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D72" w:rsidRPr="00E2077B" w:rsidRDefault="000979F4" w:rsidP="00C90D72">
      <w:pPr>
        <w:pStyle w:val="a8"/>
        <w:jc w:val="center"/>
        <w:rPr>
          <w:rFonts w:ascii="新細明體" w:eastAsia="新細明體" w:hAnsi="新細明體"/>
          <w:sz w:val="28"/>
          <w:szCs w:val="28"/>
        </w:rPr>
      </w:pPr>
      <w:r w:rsidRPr="00E2077B">
        <w:rPr>
          <w:rFonts w:ascii="新細明體" w:eastAsia="新細明體" w:hAnsi="新細明體" w:hint="eastAsia"/>
          <w:sz w:val="28"/>
          <w:szCs w:val="28"/>
        </w:rPr>
        <w:t>《印度之佛教》</w:t>
      </w:r>
      <w:r w:rsidR="00C90D72" w:rsidRPr="00E2077B">
        <w:rPr>
          <w:rFonts w:ascii="新細明體" w:eastAsia="新細明體" w:hAnsi="新細明體" w:hint="eastAsia"/>
          <w:sz w:val="28"/>
          <w:szCs w:val="28"/>
        </w:rPr>
        <w:t>第十章、南北朝時代之佛教</w:t>
      </w:r>
    </w:p>
    <w:p w:rsidR="00C90D72" w:rsidRPr="00E2077B" w:rsidRDefault="00C90D72" w:rsidP="00C90D72">
      <w:pPr>
        <w:pStyle w:val="a8"/>
        <w:jc w:val="center"/>
        <w:rPr>
          <w:rFonts w:ascii="新細明體" w:eastAsia="新細明體" w:hAnsi="新細明體"/>
          <w:sz w:val="28"/>
          <w:szCs w:val="28"/>
        </w:rPr>
      </w:pPr>
      <w:r w:rsidRPr="00E2077B">
        <w:rPr>
          <w:rFonts w:ascii="新細明體" w:eastAsia="新細明體" w:hAnsi="新細明體" w:hint="eastAsia"/>
          <w:sz w:val="28"/>
          <w:szCs w:val="28"/>
        </w:rPr>
        <w:t>補充資料</w:t>
      </w:r>
    </w:p>
    <w:p w:rsidR="00AE4E60" w:rsidRPr="00E2077B" w:rsidRDefault="00AE4E60" w:rsidP="005633C2">
      <w:pPr>
        <w:rPr>
          <w:rFonts w:ascii="Times New Roman" w:hAnsi="新細明體" w:cs="Times New Roman"/>
        </w:rPr>
      </w:pPr>
    </w:p>
    <w:p w:rsidR="00C90D72" w:rsidRPr="00E2077B" w:rsidRDefault="00506BB5" w:rsidP="005633C2">
      <w:pPr>
        <w:rPr>
          <w:rFonts w:ascii="SimSun" w:hAnsi="SimSun" w:cs="Times New Roman"/>
          <w:shd w:val="pct15" w:color="auto" w:fill="FFFFFF"/>
        </w:rPr>
      </w:pPr>
      <w:r w:rsidRPr="00E2077B">
        <w:rPr>
          <w:rFonts w:ascii="新細明體" w:eastAsia="新細明體" w:hAnsi="新細明體" w:cs="Times New Roman" w:hint="eastAsia"/>
          <w:shd w:val="pct15" w:color="auto" w:fill="FFFFFF"/>
        </w:rPr>
        <w:t>第</w:t>
      </w:r>
      <w:r w:rsidRPr="00E2077B">
        <w:rPr>
          <w:rFonts w:ascii="Times New Roman" w:eastAsia="SimSun" w:hAnsi="Times New Roman" w:cs="Times New Roman"/>
          <w:shd w:val="pct15" w:color="auto" w:fill="FFFFFF"/>
        </w:rPr>
        <w:t>1</w:t>
      </w:r>
      <w:r w:rsidR="00EC30A3" w:rsidRPr="00E2077B">
        <w:rPr>
          <w:rFonts w:ascii="新細明體" w:eastAsia="新細明體" w:hAnsi="新細明體" w:cs="Times New Roman" w:hint="eastAsia"/>
          <w:shd w:val="pct15" w:color="auto" w:fill="FFFFFF"/>
        </w:rPr>
        <w:t>項（</w:t>
      </w:r>
      <w:r w:rsidR="009A32A5" w:rsidRPr="00E2077B">
        <w:rPr>
          <w:rFonts w:ascii="Times New Roman" w:eastAsia="新細明體" w:hAnsi="新細明體" w:cs="Times New Roman"/>
          <w:shd w:val="pct15" w:color="auto" w:fill="FFFFFF"/>
        </w:rPr>
        <w:t>註腳</w:t>
      </w:r>
      <w:r w:rsidR="009A32A5" w:rsidRPr="00E2077B">
        <w:rPr>
          <w:rFonts w:ascii="Times New Roman" w:eastAsia="新細明體" w:hAnsi="Times New Roman" w:cs="Times New Roman"/>
          <w:shd w:val="pct15" w:color="auto" w:fill="FFFFFF"/>
        </w:rPr>
        <w:t>4</w:t>
      </w:r>
      <w:r w:rsidR="00EC30A3" w:rsidRPr="00E2077B">
        <w:rPr>
          <w:rFonts w:ascii="新細明體" w:eastAsia="新細明體" w:hAnsi="新細明體" w:cs="Times New Roman" w:hint="eastAsia"/>
          <w:shd w:val="pct15" w:color="auto" w:fill="FFFFFF"/>
        </w:rPr>
        <w:t>）</w:t>
      </w:r>
    </w:p>
    <w:p w:rsidR="00CB4596" w:rsidRPr="00E2077B" w:rsidRDefault="00CB4596" w:rsidP="00222760">
      <w:pPr>
        <w:adjustRightInd w:val="0"/>
        <w:jc w:val="both"/>
        <w:rPr>
          <w:rFonts w:ascii="Times New Roman" w:eastAsia="標楷體" w:hAnsi="Times New Roman" w:cs="Times New Roman"/>
          <w:color w:val="000000" w:themeColor="text1"/>
          <w:szCs w:val="24"/>
          <w:shd w:val="pct15" w:color="auto" w:fill="FFFFFF"/>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w:t>
      </w:r>
      <w:r w:rsidR="00861019" w:rsidRPr="00E2077B">
        <w:rPr>
          <w:rFonts w:ascii="Times New Roman" w:eastAsia="標楷體" w:hAnsi="Times New Roman" w:cs="Times New Roman"/>
          <w:color w:val="000000" w:themeColor="text1"/>
          <w:szCs w:val="24"/>
          <w:shd w:val="pct15" w:color="auto" w:fill="FFFFFF"/>
        </w:rPr>
        <w:t>169</w:t>
      </w:r>
      <w:r w:rsidRPr="00E2077B">
        <w:rPr>
          <w:rFonts w:ascii="Times New Roman" w:eastAsia="標楷體" w:hAnsi="Times New Roman" w:cs="Times New Roman" w:hint="eastAsia"/>
          <w:color w:val="000000" w:themeColor="text1"/>
          <w:szCs w:val="24"/>
          <w:shd w:val="pct15" w:color="auto" w:fill="FFFFFF"/>
        </w:rPr>
        <w:t>）：「</w:t>
      </w:r>
      <w:r w:rsidRPr="00E2077B">
        <w:rPr>
          <w:rFonts w:ascii="Times New Roman" w:eastAsia="標楷體" w:hAnsi="Times New Roman" w:cs="Times New Roman"/>
          <w:color w:val="000000" w:themeColor="text1"/>
          <w:szCs w:val="24"/>
          <w:shd w:val="pct15" w:color="auto" w:fill="FFFFFF"/>
        </w:rPr>
        <w:t>自南北獨立、並立以至統一，凡五世紀之久，可稱為南北朝時代</w:t>
      </w:r>
      <w:r w:rsidRPr="00E2077B">
        <w:rPr>
          <w:rFonts w:ascii="Times New Roman" w:eastAsia="標楷體" w:hAnsi="Times New Roman" w:cs="Times New Roman" w:hint="eastAsia"/>
          <w:color w:val="000000" w:themeColor="text1"/>
          <w:szCs w:val="24"/>
          <w:shd w:val="pct15" w:color="auto" w:fill="FFFFFF"/>
        </w:rPr>
        <w:t>」</w:t>
      </w:r>
      <w:r w:rsidR="007F1F76" w:rsidRPr="00E2077B">
        <w:rPr>
          <w:rFonts w:ascii="Times New Roman" w:eastAsia="標楷體" w:hAnsi="Times New Roman" w:cs="Times New Roman" w:hint="eastAsia"/>
          <w:color w:val="000000" w:themeColor="text1"/>
          <w:szCs w:val="24"/>
          <w:shd w:val="pct15" w:color="auto" w:fill="FFFFFF"/>
        </w:rPr>
        <w:t>：</w:t>
      </w:r>
    </w:p>
    <w:p w:rsidR="0022436D" w:rsidRPr="00E2077B" w:rsidRDefault="0022436D" w:rsidP="0022436D">
      <w:pPr>
        <w:pStyle w:val="ae"/>
        <w:rPr>
          <w:sz w:val="24"/>
          <w:szCs w:val="24"/>
        </w:rPr>
      </w:pPr>
      <w:r w:rsidRPr="00E2077B">
        <w:rPr>
          <w:rFonts w:hAnsi="新細明體"/>
          <w:sz w:val="24"/>
          <w:szCs w:val="24"/>
        </w:rPr>
        <w:t>印順導師，《印度佛教思想史》，〈</w:t>
      </w:r>
      <w:r w:rsidRPr="00E2077B">
        <w:rPr>
          <w:rFonts w:hint="eastAsia"/>
          <w:color w:val="000000" w:themeColor="text1"/>
          <w:sz w:val="24"/>
          <w:szCs w:val="24"/>
        </w:rPr>
        <w:t>第</w:t>
      </w:r>
      <w:r w:rsidRPr="00E2077B">
        <w:rPr>
          <w:rFonts w:ascii="SimSun" w:eastAsia="SimSun" w:hAnsi="SimSun" w:hint="eastAsia"/>
          <w:color w:val="000000" w:themeColor="text1"/>
          <w:sz w:val="24"/>
          <w:szCs w:val="24"/>
        </w:rPr>
        <w:t>二</w:t>
      </w:r>
      <w:r w:rsidRPr="00E2077B">
        <w:rPr>
          <w:rFonts w:hint="eastAsia"/>
          <w:color w:val="000000" w:themeColor="text1"/>
          <w:sz w:val="24"/>
          <w:szCs w:val="24"/>
        </w:rPr>
        <w:t>章</w:t>
      </w:r>
      <w:r w:rsidRPr="00E2077B">
        <w:rPr>
          <w:rFonts w:ascii="SimSun" w:eastAsia="SimSun" w:hAnsi="SimSun" w:hint="eastAsia"/>
          <w:color w:val="000000" w:themeColor="text1"/>
          <w:sz w:val="24"/>
          <w:szCs w:val="24"/>
        </w:rPr>
        <w:t xml:space="preserve"> </w:t>
      </w:r>
      <w:r w:rsidRPr="00E2077B">
        <w:rPr>
          <w:rFonts w:ascii="新細明體" w:hAnsi="新細明體" w:hint="eastAsia"/>
          <w:sz w:val="24"/>
          <w:szCs w:val="24"/>
        </w:rPr>
        <w:t>第三節 部派思想泛</w:t>
      </w:r>
      <w:r w:rsidRPr="00E2077B">
        <w:rPr>
          <w:rFonts w:hAnsi="新細明體"/>
          <w:sz w:val="24"/>
          <w:szCs w:val="24"/>
        </w:rPr>
        <w:t>〉（</w:t>
      </w:r>
      <w:r w:rsidRPr="00E2077B">
        <w:rPr>
          <w:rFonts w:hint="eastAsia"/>
          <w:color w:val="000000" w:themeColor="text1"/>
          <w:sz w:val="24"/>
          <w:szCs w:val="24"/>
        </w:rPr>
        <w:t>pp.</w:t>
      </w:r>
      <w:r w:rsidRPr="00E2077B">
        <w:rPr>
          <w:sz w:val="24"/>
          <w:szCs w:val="24"/>
        </w:rPr>
        <w:t>57-</w:t>
      </w:r>
      <w:r w:rsidRPr="00E2077B">
        <w:rPr>
          <w:rFonts w:eastAsia="SimSun"/>
          <w:sz w:val="24"/>
          <w:szCs w:val="24"/>
        </w:rPr>
        <w:t>59</w:t>
      </w:r>
      <w:r w:rsidRPr="00E2077B">
        <w:rPr>
          <w:rFonts w:hAnsi="新細明體"/>
          <w:sz w:val="24"/>
          <w:szCs w:val="24"/>
        </w:rPr>
        <w:t>）：</w:t>
      </w:r>
    </w:p>
    <w:p w:rsidR="0022436D" w:rsidRPr="00E2077B" w:rsidRDefault="0022436D" w:rsidP="001E3A9C">
      <w:pPr>
        <w:pStyle w:val="ae"/>
        <w:rPr>
          <w:rFonts w:eastAsia="SimSun" w:hAnsi="新細明體"/>
          <w:sz w:val="24"/>
          <w:szCs w:val="24"/>
        </w:rPr>
      </w:pPr>
    </w:p>
    <w:p w:rsidR="0017449E" w:rsidRPr="00E2077B" w:rsidRDefault="0017449E" w:rsidP="001E3A9C">
      <w:pPr>
        <w:pStyle w:val="ae"/>
        <w:rPr>
          <w:sz w:val="24"/>
          <w:szCs w:val="24"/>
        </w:rPr>
      </w:pPr>
      <w:r w:rsidRPr="00E2077B">
        <w:rPr>
          <w:rFonts w:hAnsi="新細明體"/>
          <w:sz w:val="24"/>
          <w:szCs w:val="24"/>
        </w:rPr>
        <w:t>大眾部</w:t>
      </w:r>
      <w:r w:rsidRPr="00E2077B">
        <w:rPr>
          <w:rFonts w:hAnsi="新細明體"/>
          <w:color w:val="000000" w:themeColor="text1"/>
          <w:sz w:val="24"/>
          <w:szCs w:val="24"/>
        </w:rPr>
        <w:t>（</w:t>
      </w:r>
      <w:r w:rsidRPr="00E2077B">
        <w:rPr>
          <w:sz w:val="24"/>
          <w:szCs w:val="24"/>
        </w:rPr>
        <w:t>Mahāsāṃghika</w:t>
      </w:r>
      <w:r w:rsidRPr="00E2077B">
        <w:rPr>
          <w:rFonts w:hAnsi="新細明體"/>
          <w:color w:val="000000" w:themeColor="text1"/>
          <w:sz w:val="24"/>
          <w:szCs w:val="24"/>
        </w:rPr>
        <w:t>）</w:t>
      </w:r>
      <w:r w:rsidRPr="00E2077B">
        <w:rPr>
          <w:rFonts w:hAnsi="新細明體"/>
          <w:sz w:val="24"/>
          <w:szCs w:val="24"/>
        </w:rPr>
        <w:t>在東方，以毘舍離</w:t>
      </w:r>
      <w:r w:rsidRPr="00E2077B">
        <w:rPr>
          <w:rFonts w:hAnsi="新細明體"/>
          <w:color w:val="000000" w:themeColor="text1"/>
          <w:sz w:val="24"/>
          <w:szCs w:val="24"/>
        </w:rPr>
        <w:t>（</w:t>
      </w:r>
      <w:r w:rsidRPr="00E2077B">
        <w:rPr>
          <w:sz w:val="24"/>
          <w:szCs w:val="24"/>
        </w:rPr>
        <w:t>Vaiśālī</w:t>
      </w:r>
      <w:r w:rsidRPr="00E2077B">
        <w:rPr>
          <w:rFonts w:hAnsi="新細明體"/>
          <w:color w:val="000000" w:themeColor="text1"/>
          <w:sz w:val="24"/>
          <w:szCs w:val="24"/>
        </w:rPr>
        <w:t>）</w:t>
      </w:r>
      <w:r w:rsidRPr="00E2077B">
        <w:rPr>
          <w:rFonts w:hAnsi="新細明體"/>
          <w:sz w:val="24"/>
          <w:szCs w:val="24"/>
        </w:rPr>
        <w:t>，央伽</w:t>
      </w:r>
      <w:r w:rsidRPr="00E2077B">
        <w:rPr>
          <w:rFonts w:hAnsi="新細明體"/>
          <w:color w:val="000000" w:themeColor="text1"/>
          <w:sz w:val="24"/>
          <w:szCs w:val="24"/>
        </w:rPr>
        <w:t>（</w:t>
      </w:r>
      <w:r w:rsidRPr="00E2077B">
        <w:rPr>
          <w:sz w:val="24"/>
          <w:szCs w:val="24"/>
        </w:rPr>
        <w:t>Aṅga</w:t>
      </w:r>
      <w:r w:rsidRPr="00E2077B">
        <w:rPr>
          <w:rFonts w:hAnsi="新細明體"/>
          <w:color w:val="000000" w:themeColor="text1"/>
          <w:sz w:val="24"/>
          <w:szCs w:val="24"/>
        </w:rPr>
        <w:t>）</w:t>
      </w:r>
      <w:r w:rsidRPr="00E2077B">
        <w:rPr>
          <w:rFonts w:hAnsi="新細明體"/>
          <w:sz w:val="24"/>
          <w:szCs w:val="24"/>
        </w:rPr>
        <w:t>一帶為重鎮；上座部</w:t>
      </w:r>
      <w:r w:rsidRPr="00E2077B">
        <w:rPr>
          <w:rFonts w:hAnsi="新細明體"/>
          <w:color w:val="000000" w:themeColor="text1"/>
          <w:sz w:val="24"/>
          <w:szCs w:val="24"/>
        </w:rPr>
        <w:t>（</w:t>
      </w:r>
      <w:r w:rsidRPr="00E2077B">
        <w:rPr>
          <w:sz w:val="24"/>
          <w:szCs w:val="24"/>
        </w:rPr>
        <w:t>Sthavira</w:t>
      </w:r>
      <w:r w:rsidRPr="00E2077B">
        <w:rPr>
          <w:rFonts w:hAnsi="新細明體"/>
          <w:color w:val="000000" w:themeColor="text1"/>
          <w:sz w:val="24"/>
          <w:szCs w:val="24"/>
        </w:rPr>
        <w:t>）</w:t>
      </w:r>
      <w:r w:rsidRPr="00E2077B">
        <w:rPr>
          <w:rFonts w:hAnsi="新細明體"/>
          <w:sz w:val="24"/>
          <w:szCs w:val="24"/>
        </w:rPr>
        <w:t>在西方，以拘睒彌</w:t>
      </w:r>
      <w:r w:rsidRPr="00E2077B">
        <w:rPr>
          <w:rFonts w:hAnsi="新細明體"/>
          <w:color w:val="000000" w:themeColor="text1"/>
          <w:sz w:val="24"/>
          <w:szCs w:val="24"/>
        </w:rPr>
        <w:t>（</w:t>
      </w:r>
      <w:r w:rsidRPr="00E2077B">
        <w:rPr>
          <w:sz w:val="24"/>
          <w:szCs w:val="24"/>
        </w:rPr>
        <w:t>Kauśāmbī</w:t>
      </w:r>
      <w:r w:rsidRPr="00E2077B">
        <w:rPr>
          <w:rFonts w:hAnsi="新細明體"/>
          <w:color w:val="000000" w:themeColor="text1"/>
          <w:sz w:val="24"/>
          <w:szCs w:val="24"/>
        </w:rPr>
        <w:t>）</w:t>
      </w:r>
      <w:r w:rsidRPr="00E2077B">
        <w:rPr>
          <w:rFonts w:hAnsi="新細明體"/>
          <w:sz w:val="24"/>
          <w:szCs w:val="24"/>
        </w:rPr>
        <w:t>，摩偷羅</w:t>
      </w:r>
      <w:r w:rsidRPr="00E2077B">
        <w:rPr>
          <w:rFonts w:hAnsi="新細明體"/>
          <w:color w:val="000000" w:themeColor="text1"/>
          <w:sz w:val="24"/>
          <w:szCs w:val="24"/>
        </w:rPr>
        <w:t>（</w:t>
      </w:r>
      <w:r w:rsidRPr="00E2077B">
        <w:rPr>
          <w:sz w:val="24"/>
          <w:szCs w:val="24"/>
        </w:rPr>
        <w:t>Mathurā</w:t>
      </w:r>
      <w:r w:rsidRPr="00E2077B">
        <w:rPr>
          <w:rFonts w:hAnsi="新細明體"/>
          <w:color w:val="000000" w:themeColor="text1"/>
          <w:sz w:val="24"/>
          <w:szCs w:val="24"/>
        </w:rPr>
        <w:t>）</w:t>
      </w:r>
      <w:r w:rsidRPr="00E2077B">
        <w:rPr>
          <w:rFonts w:hAnsi="新細明體"/>
          <w:sz w:val="24"/>
          <w:szCs w:val="24"/>
        </w:rPr>
        <w:t>為中心，形成東西二派。大眾部向東傳布而入南方，是經烏荼</w:t>
      </w:r>
      <w:r w:rsidRPr="00E2077B">
        <w:rPr>
          <w:rFonts w:hAnsi="新細明體"/>
          <w:color w:val="000000" w:themeColor="text1"/>
          <w:sz w:val="24"/>
          <w:szCs w:val="24"/>
        </w:rPr>
        <w:t>（</w:t>
      </w:r>
      <w:r w:rsidRPr="00E2077B">
        <w:rPr>
          <w:sz w:val="24"/>
          <w:szCs w:val="24"/>
        </w:rPr>
        <w:t>Uḍra</w:t>
      </w:r>
      <w:r w:rsidRPr="00E2077B">
        <w:rPr>
          <w:rFonts w:hAnsi="新細明體"/>
          <w:color w:val="000000" w:themeColor="text1"/>
          <w:sz w:val="24"/>
          <w:szCs w:val="24"/>
        </w:rPr>
        <w:t>）</w:t>
      </w:r>
      <w:r w:rsidRPr="00E2077B">
        <w:rPr>
          <w:rFonts w:hAnsi="新細明體"/>
          <w:sz w:val="24"/>
          <w:szCs w:val="24"/>
        </w:rPr>
        <w:t>，迦陵伽</w:t>
      </w:r>
      <w:r w:rsidRPr="00E2077B">
        <w:rPr>
          <w:rFonts w:hAnsi="新細明體"/>
          <w:color w:val="000000" w:themeColor="text1"/>
          <w:sz w:val="24"/>
          <w:szCs w:val="24"/>
        </w:rPr>
        <w:t>（</w:t>
      </w:r>
      <w:r w:rsidRPr="00E2077B">
        <w:rPr>
          <w:sz w:val="24"/>
          <w:szCs w:val="24"/>
        </w:rPr>
        <w:t>Kaliṅga</w:t>
      </w:r>
      <w:r w:rsidRPr="00E2077B">
        <w:rPr>
          <w:rFonts w:hAnsi="新細明體"/>
          <w:color w:val="000000" w:themeColor="text1"/>
          <w:sz w:val="24"/>
          <w:szCs w:val="24"/>
        </w:rPr>
        <w:t>）</w:t>
      </w:r>
      <w:r w:rsidRPr="00E2077B">
        <w:rPr>
          <w:rFonts w:hAnsi="新細明體"/>
          <w:sz w:val="24"/>
          <w:szCs w:val="24"/>
        </w:rPr>
        <w:t>而到達案達羅</w:t>
      </w:r>
      <w:r w:rsidRPr="00E2077B">
        <w:rPr>
          <w:rFonts w:hAnsi="新細明體"/>
          <w:color w:val="000000" w:themeColor="text1"/>
          <w:sz w:val="24"/>
          <w:szCs w:val="24"/>
        </w:rPr>
        <w:t>（</w:t>
      </w:r>
      <w:r w:rsidRPr="00E2077B">
        <w:rPr>
          <w:sz w:val="24"/>
          <w:szCs w:val="24"/>
        </w:rPr>
        <w:t>Andhra</w:t>
      </w:r>
      <w:r w:rsidRPr="00E2077B">
        <w:rPr>
          <w:rFonts w:hAnsi="新細明體"/>
          <w:color w:val="000000" w:themeColor="text1"/>
          <w:sz w:val="24"/>
          <w:szCs w:val="24"/>
        </w:rPr>
        <w:t>）</w:t>
      </w:r>
      <w:r w:rsidRPr="00E2077B">
        <w:rPr>
          <w:rFonts w:hAnsi="新細明體"/>
          <w:sz w:val="24"/>
          <w:szCs w:val="24"/>
        </w:rPr>
        <w:t>，即今</w:t>
      </w:r>
      <w:r w:rsidRPr="00E2077B">
        <w:rPr>
          <w:sz w:val="24"/>
          <w:szCs w:val="24"/>
        </w:rPr>
        <w:t>Godāvarī</w:t>
      </w:r>
      <w:r w:rsidRPr="00E2077B">
        <w:rPr>
          <w:rFonts w:hAnsi="新細明體"/>
          <w:sz w:val="24"/>
          <w:szCs w:val="24"/>
        </w:rPr>
        <w:t>河與</w:t>
      </w:r>
      <w:r w:rsidRPr="00E2077B">
        <w:rPr>
          <w:sz w:val="24"/>
          <w:szCs w:val="24"/>
        </w:rPr>
        <w:t>Krishnā</w:t>
      </w:r>
      <w:r w:rsidRPr="00E2077B">
        <w:rPr>
          <w:rFonts w:hAnsi="新細明體"/>
          <w:sz w:val="24"/>
          <w:szCs w:val="24"/>
        </w:rPr>
        <w:t>河流域（主要的大乘思想，都由這一帶傳出）。西方上座部中，有自拘睒彌等南下，經優禪尼</w:t>
      </w:r>
      <w:r w:rsidRPr="00E2077B">
        <w:rPr>
          <w:rFonts w:hAnsi="新細明體"/>
          <w:color w:val="000000" w:themeColor="text1"/>
          <w:sz w:val="24"/>
          <w:szCs w:val="24"/>
        </w:rPr>
        <w:t>（</w:t>
      </w:r>
      <w:r w:rsidRPr="00E2077B">
        <w:rPr>
          <w:sz w:val="24"/>
          <w:szCs w:val="24"/>
        </w:rPr>
        <w:t>Ujjayainī</w:t>
      </w:r>
      <w:r w:rsidRPr="00E2077B">
        <w:rPr>
          <w:rFonts w:hAnsi="新細明體"/>
          <w:color w:val="000000" w:themeColor="text1"/>
          <w:sz w:val="24"/>
          <w:szCs w:val="24"/>
        </w:rPr>
        <w:t>）</w:t>
      </w:r>
      <w:r w:rsidRPr="00E2077B">
        <w:rPr>
          <w:rFonts w:hAnsi="新細明體"/>
          <w:sz w:val="24"/>
          <w:szCs w:val="24"/>
        </w:rPr>
        <w:t>而到達阿槃提</w:t>
      </w:r>
      <w:r w:rsidRPr="00E2077B">
        <w:rPr>
          <w:rFonts w:hAnsi="新細明體"/>
          <w:color w:val="000000" w:themeColor="text1"/>
          <w:sz w:val="24"/>
          <w:szCs w:val="24"/>
        </w:rPr>
        <w:t>（</w:t>
      </w:r>
      <w:r w:rsidRPr="00E2077B">
        <w:rPr>
          <w:sz w:val="24"/>
          <w:szCs w:val="24"/>
        </w:rPr>
        <w:t>Avanti</w:t>
      </w:r>
      <w:r w:rsidRPr="00E2077B">
        <w:rPr>
          <w:rFonts w:hAnsi="新細明體"/>
          <w:color w:val="000000" w:themeColor="text1"/>
          <w:sz w:val="24"/>
          <w:szCs w:val="24"/>
        </w:rPr>
        <w:t>）</w:t>
      </w:r>
      <w:r w:rsidRPr="00E2077B">
        <w:rPr>
          <w:rFonts w:hAnsi="新細明體"/>
          <w:sz w:val="24"/>
          <w:szCs w:val="24"/>
        </w:rPr>
        <w:t>，成為（上座）分別說部</w:t>
      </w:r>
      <w:r w:rsidRPr="00E2077B">
        <w:rPr>
          <w:rFonts w:hAnsi="新細明體"/>
          <w:color w:val="000000" w:themeColor="text1"/>
          <w:sz w:val="24"/>
          <w:szCs w:val="24"/>
        </w:rPr>
        <w:t>（</w:t>
      </w:r>
      <w:r w:rsidRPr="00E2077B">
        <w:rPr>
          <w:sz w:val="24"/>
          <w:szCs w:val="24"/>
        </w:rPr>
        <w:t>Vibhajyavādin</w:t>
      </w:r>
      <w:r w:rsidRPr="00E2077B">
        <w:rPr>
          <w:rFonts w:hAnsi="新細明體"/>
          <w:color w:val="000000" w:themeColor="text1"/>
          <w:sz w:val="24"/>
          <w:szCs w:val="24"/>
        </w:rPr>
        <w:t>）</w:t>
      </w:r>
      <w:r w:rsidRPr="00E2077B">
        <w:rPr>
          <w:rFonts w:hAnsi="新細明體"/>
          <w:sz w:val="24"/>
          <w:szCs w:val="24"/>
        </w:rPr>
        <w:t>。阿育王</w:t>
      </w:r>
      <w:r w:rsidRPr="00E2077B">
        <w:rPr>
          <w:rFonts w:hAnsi="新細明體"/>
          <w:color w:val="000000" w:themeColor="text1"/>
          <w:sz w:val="24"/>
          <w:szCs w:val="24"/>
        </w:rPr>
        <w:t>（</w:t>
      </w:r>
      <w:r w:rsidRPr="00E2077B">
        <w:rPr>
          <w:sz w:val="24"/>
          <w:szCs w:val="24"/>
        </w:rPr>
        <w:t>Aśoka</w:t>
      </w:r>
      <w:r w:rsidRPr="00E2077B">
        <w:rPr>
          <w:rFonts w:hAnsi="新細明體"/>
          <w:color w:val="000000" w:themeColor="text1"/>
          <w:sz w:val="24"/>
          <w:szCs w:val="24"/>
        </w:rPr>
        <w:t>）</w:t>
      </w:r>
      <w:r w:rsidRPr="00E2077B">
        <w:rPr>
          <w:rFonts w:hAnsi="新細明體"/>
          <w:sz w:val="24"/>
          <w:szCs w:val="24"/>
        </w:rPr>
        <w:t>時，分別說部中，有分化到楞伽島</w:t>
      </w:r>
      <w:r w:rsidRPr="00E2077B">
        <w:rPr>
          <w:rFonts w:hAnsi="新細明體"/>
          <w:color w:val="000000" w:themeColor="text1"/>
          <w:sz w:val="24"/>
          <w:szCs w:val="24"/>
        </w:rPr>
        <w:t>（</w:t>
      </w:r>
      <w:r w:rsidRPr="00E2077B">
        <w:rPr>
          <w:sz w:val="24"/>
          <w:szCs w:val="24"/>
        </w:rPr>
        <w:t>Laṅkādīpa</w:t>
      </w:r>
      <w:r w:rsidRPr="00E2077B">
        <w:rPr>
          <w:rFonts w:hAnsi="新細明體"/>
          <w:color w:val="000000" w:themeColor="text1"/>
          <w:sz w:val="24"/>
          <w:szCs w:val="24"/>
        </w:rPr>
        <w:t>）</w:t>
      </w:r>
      <w:r w:rsidRPr="00E2077B">
        <w:rPr>
          <w:rFonts w:hAnsi="新細明體"/>
          <w:sz w:val="24"/>
          <w:szCs w:val="24"/>
        </w:rPr>
        <w:t>的，成為赤銅鍱部</w:t>
      </w:r>
      <w:r w:rsidRPr="00E2077B">
        <w:rPr>
          <w:rFonts w:hAnsi="新細明體"/>
          <w:color w:val="000000" w:themeColor="text1"/>
          <w:sz w:val="24"/>
          <w:szCs w:val="24"/>
        </w:rPr>
        <w:t>（</w:t>
      </w:r>
      <w:r w:rsidRPr="00E2077B">
        <w:rPr>
          <w:sz w:val="24"/>
          <w:szCs w:val="24"/>
        </w:rPr>
        <w:t>Tāmraśāṭīya</w:t>
      </w:r>
      <w:r w:rsidRPr="00E2077B">
        <w:rPr>
          <w:rFonts w:hAnsi="新細明體"/>
          <w:color w:val="000000" w:themeColor="text1"/>
          <w:sz w:val="24"/>
          <w:szCs w:val="24"/>
        </w:rPr>
        <w:t>）</w:t>
      </w:r>
      <w:r w:rsidRPr="00E2077B">
        <w:rPr>
          <w:rFonts w:hAnsi="新細明體"/>
          <w:sz w:val="24"/>
          <w:szCs w:val="24"/>
        </w:rPr>
        <w:t>。留在印度的，與南方大眾部系的化區相啣接，所以再分化出的化地部</w:t>
      </w:r>
      <w:r w:rsidRPr="00E2077B">
        <w:rPr>
          <w:rFonts w:hAnsi="新細明體"/>
          <w:color w:val="000000" w:themeColor="text1"/>
          <w:sz w:val="24"/>
          <w:szCs w:val="24"/>
        </w:rPr>
        <w:t>（</w:t>
      </w:r>
      <w:r w:rsidRPr="00E2077B">
        <w:rPr>
          <w:sz w:val="24"/>
          <w:szCs w:val="24"/>
        </w:rPr>
        <w:t>Mahīśāsaka</w:t>
      </w:r>
      <w:r w:rsidRPr="00E2077B">
        <w:rPr>
          <w:rFonts w:hAnsi="新細明體"/>
          <w:color w:val="000000" w:themeColor="text1"/>
          <w:sz w:val="24"/>
          <w:szCs w:val="24"/>
        </w:rPr>
        <w:t>）</w:t>
      </w:r>
      <w:r w:rsidRPr="00E2077B">
        <w:rPr>
          <w:rFonts w:hAnsi="新細明體"/>
          <w:sz w:val="24"/>
          <w:szCs w:val="24"/>
        </w:rPr>
        <w:t>，法藏部</w:t>
      </w:r>
      <w:r w:rsidRPr="00E2077B">
        <w:rPr>
          <w:rFonts w:hAnsi="新細明體"/>
          <w:color w:val="000000" w:themeColor="text1"/>
          <w:sz w:val="24"/>
          <w:szCs w:val="24"/>
        </w:rPr>
        <w:t>（</w:t>
      </w:r>
      <w:r w:rsidRPr="00E2077B">
        <w:rPr>
          <w:sz w:val="24"/>
          <w:szCs w:val="24"/>
        </w:rPr>
        <w:t>Dharmaguptaka</w:t>
      </w:r>
      <w:r w:rsidRPr="00E2077B">
        <w:rPr>
          <w:rFonts w:hAnsi="新細明體"/>
          <w:color w:val="000000" w:themeColor="text1"/>
          <w:sz w:val="24"/>
          <w:szCs w:val="24"/>
        </w:rPr>
        <w:t>）</w:t>
      </w:r>
      <w:r w:rsidRPr="00E2077B">
        <w:rPr>
          <w:rFonts w:hAnsi="新細明體"/>
          <w:sz w:val="24"/>
          <w:szCs w:val="24"/>
        </w:rPr>
        <w:t>，飲光部</w:t>
      </w:r>
      <w:r w:rsidRPr="00E2077B">
        <w:rPr>
          <w:rFonts w:hAnsi="新細明體"/>
          <w:color w:val="000000" w:themeColor="text1"/>
          <w:sz w:val="24"/>
          <w:szCs w:val="24"/>
        </w:rPr>
        <w:t>（</w:t>
      </w:r>
      <w:r w:rsidRPr="00E2077B">
        <w:rPr>
          <w:sz w:val="24"/>
          <w:szCs w:val="24"/>
        </w:rPr>
        <w:t>Kāśyapīya</w:t>
      </w:r>
      <w:r w:rsidRPr="00E2077B">
        <w:rPr>
          <w:rFonts w:hAnsi="新細明體"/>
          <w:color w:val="000000" w:themeColor="text1"/>
          <w:sz w:val="24"/>
          <w:szCs w:val="24"/>
        </w:rPr>
        <w:t>）</w:t>
      </w:r>
      <w:r w:rsidRPr="00E2077B">
        <w:rPr>
          <w:rFonts w:hAnsi="新細明體"/>
          <w:sz w:val="24"/>
          <w:szCs w:val="24"/>
        </w:rPr>
        <w:t>，思想都接近大眾部。如</w:t>
      </w:r>
      <w:r w:rsidR="000053A6" w:rsidRPr="00E2077B">
        <w:rPr>
          <w:rFonts w:ascii="新細明體" w:hAnsi="新細明體" w:hint="eastAsia"/>
          <w:sz w:val="24"/>
          <w:szCs w:val="24"/>
        </w:rPr>
        <w:t>《</w:t>
      </w:r>
      <w:r w:rsidRPr="00E2077B">
        <w:rPr>
          <w:rFonts w:ascii="新細明體" w:hAnsi="新細明體"/>
          <w:sz w:val="24"/>
          <w:szCs w:val="24"/>
        </w:rPr>
        <w:t>異部宗輪論</w:t>
      </w:r>
      <w:r w:rsidR="000053A6" w:rsidRPr="00E2077B">
        <w:rPr>
          <w:rFonts w:ascii="新細明體" w:hAnsi="新細明體" w:hint="eastAsia"/>
          <w:sz w:val="24"/>
          <w:szCs w:val="24"/>
        </w:rPr>
        <w:t>》</w:t>
      </w:r>
      <w:r w:rsidRPr="00E2077B">
        <w:rPr>
          <w:rFonts w:hAnsi="新細明體"/>
          <w:sz w:val="24"/>
          <w:szCs w:val="24"/>
        </w:rPr>
        <w:t>說：法藏部「餘義多同大眾部執」；飲光部「餘義多同法藏部執」。化地等三部，後來也流化到北方。自摩偷羅而向北發展的，到達犍陀羅</w:t>
      </w:r>
      <w:r w:rsidRPr="00E2077B">
        <w:rPr>
          <w:rFonts w:hAnsi="新細明體"/>
          <w:color w:val="000000" w:themeColor="text1"/>
          <w:sz w:val="24"/>
          <w:szCs w:val="24"/>
        </w:rPr>
        <w:t>（</w:t>
      </w:r>
      <w:r w:rsidRPr="00E2077B">
        <w:rPr>
          <w:sz w:val="24"/>
          <w:szCs w:val="24"/>
        </w:rPr>
        <w:t>Gandhāra</w:t>
      </w:r>
      <w:r w:rsidRPr="00E2077B">
        <w:rPr>
          <w:rFonts w:hAnsi="新細明體"/>
          <w:color w:val="000000" w:themeColor="text1"/>
          <w:sz w:val="24"/>
          <w:szCs w:val="24"/>
        </w:rPr>
        <w:t>）</w:t>
      </w:r>
      <w:r w:rsidRPr="00E2077B">
        <w:rPr>
          <w:rFonts w:hAnsi="新細明體"/>
          <w:sz w:val="24"/>
          <w:szCs w:val="24"/>
        </w:rPr>
        <w:t>，罽賓</w:t>
      </w:r>
      <w:r w:rsidRPr="00E2077B">
        <w:rPr>
          <w:rFonts w:hAnsi="新細明體"/>
          <w:color w:val="000000" w:themeColor="text1"/>
          <w:sz w:val="24"/>
          <w:szCs w:val="24"/>
        </w:rPr>
        <w:t>（</w:t>
      </w:r>
      <w:r w:rsidRPr="00E2077B">
        <w:rPr>
          <w:sz w:val="24"/>
          <w:szCs w:val="24"/>
        </w:rPr>
        <w:t>Kaśmīra</w:t>
      </w:r>
      <w:r w:rsidRPr="00E2077B">
        <w:rPr>
          <w:rFonts w:hAnsi="新細明體"/>
          <w:color w:val="000000" w:themeColor="text1"/>
          <w:sz w:val="24"/>
          <w:szCs w:val="24"/>
        </w:rPr>
        <w:t>）</w:t>
      </w:r>
      <w:r w:rsidRPr="00E2077B">
        <w:rPr>
          <w:rFonts w:hAnsi="新細明體"/>
          <w:sz w:val="24"/>
          <w:szCs w:val="24"/>
        </w:rPr>
        <w:t>地區的，是說一切有部</w:t>
      </w:r>
      <w:r w:rsidRPr="00E2077B">
        <w:rPr>
          <w:rFonts w:hAnsi="新細明體"/>
          <w:color w:val="000000" w:themeColor="text1"/>
          <w:sz w:val="24"/>
          <w:szCs w:val="24"/>
        </w:rPr>
        <w:t>（</w:t>
      </w:r>
      <w:r w:rsidRPr="00E2077B">
        <w:rPr>
          <w:sz w:val="24"/>
          <w:szCs w:val="24"/>
        </w:rPr>
        <w:t>Sarvāstivādin</w:t>
      </w:r>
      <w:r w:rsidRPr="00E2077B">
        <w:rPr>
          <w:rFonts w:hAnsi="新細明體"/>
          <w:color w:val="000000" w:themeColor="text1"/>
          <w:sz w:val="24"/>
          <w:szCs w:val="24"/>
        </w:rPr>
        <w:t>）</w:t>
      </w:r>
      <w:r w:rsidRPr="00E2077B">
        <w:rPr>
          <w:rFonts w:hAnsi="新細明體"/>
          <w:sz w:val="24"/>
          <w:szCs w:val="24"/>
        </w:rPr>
        <w:t>。由拘睒彌、摩偷羅而向東西發展的，是犢子</w:t>
      </w:r>
      <w:r w:rsidRPr="00E2077B">
        <w:rPr>
          <w:rFonts w:hAnsi="新細明體"/>
          <w:color w:val="000000" w:themeColor="text1"/>
          <w:sz w:val="24"/>
          <w:szCs w:val="24"/>
        </w:rPr>
        <w:t>（</w:t>
      </w:r>
      <w:r w:rsidRPr="00E2077B">
        <w:rPr>
          <w:sz w:val="24"/>
          <w:szCs w:val="24"/>
        </w:rPr>
        <w:t>Vātsīputrīya</w:t>
      </w:r>
      <w:r w:rsidRPr="00E2077B">
        <w:rPr>
          <w:rFonts w:hAnsi="新細明體"/>
          <w:color w:val="000000" w:themeColor="text1"/>
          <w:sz w:val="24"/>
          <w:szCs w:val="24"/>
        </w:rPr>
        <w:t>）</w:t>
      </w:r>
      <w:r w:rsidRPr="00E2077B">
        <w:rPr>
          <w:rFonts w:hAnsi="新細明體"/>
          <w:sz w:val="24"/>
          <w:szCs w:val="24"/>
        </w:rPr>
        <w:t>系的正量部</w:t>
      </w:r>
      <w:r w:rsidRPr="00E2077B">
        <w:rPr>
          <w:rFonts w:hAnsi="新細明體"/>
          <w:color w:val="000000" w:themeColor="text1"/>
          <w:sz w:val="24"/>
          <w:szCs w:val="24"/>
        </w:rPr>
        <w:t>（</w:t>
      </w:r>
      <w:r w:rsidRPr="00E2077B">
        <w:rPr>
          <w:sz w:val="24"/>
          <w:szCs w:val="24"/>
        </w:rPr>
        <w:t>Saṃmatīya</w:t>
      </w:r>
      <w:r w:rsidRPr="00E2077B">
        <w:rPr>
          <w:rFonts w:hAnsi="新細明體"/>
          <w:color w:val="000000" w:themeColor="text1"/>
          <w:sz w:val="24"/>
          <w:szCs w:val="24"/>
        </w:rPr>
        <w:t>）</w:t>
      </w:r>
      <w:r w:rsidRPr="00E2077B">
        <w:rPr>
          <w:rFonts w:hAnsi="新細明體"/>
          <w:sz w:val="24"/>
          <w:szCs w:val="24"/>
        </w:rPr>
        <w:t>。地區不同，民族也不同。阿育王以後，南方案達羅民族日見強大，西元二八年，竟滅亡了中印度的摩竭陀</w:t>
      </w:r>
      <w:r w:rsidRPr="00E2077B">
        <w:rPr>
          <w:rFonts w:hAnsi="新細明體"/>
          <w:color w:val="000000" w:themeColor="text1"/>
          <w:sz w:val="24"/>
          <w:szCs w:val="24"/>
        </w:rPr>
        <w:t>（</w:t>
      </w:r>
      <w:r w:rsidRPr="00E2077B">
        <w:rPr>
          <w:sz w:val="24"/>
          <w:szCs w:val="24"/>
        </w:rPr>
        <w:t>Magadha</w:t>
      </w:r>
      <w:r w:rsidRPr="00E2077B">
        <w:rPr>
          <w:rFonts w:hAnsi="新細明體"/>
          <w:color w:val="000000" w:themeColor="text1"/>
          <w:sz w:val="24"/>
          <w:szCs w:val="24"/>
        </w:rPr>
        <w:t>）</w:t>
      </w:r>
      <w:r w:rsidRPr="00E2077B">
        <w:rPr>
          <w:rFonts w:hAnsi="新細明體"/>
          <w:sz w:val="24"/>
          <w:szCs w:val="24"/>
        </w:rPr>
        <w:t>王朝。在北方，有稱為臾那</w:t>
      </w:r>
      <w:r w:rsidRPr="00E2077B">
        <w:rPr>
          <w:rFonts w:hAnsi="新細明體"/>
          <w:color w:val="000000" w:themeColor="text1"/>
          <w:sz w:val="24"/>
          <w:szCs w:val="24"/>
        </w:rPr>
        <w:t>（</w:t>
      </w:r>
      <w:r w:rsidRPr="00E2077B">
        <w:rPr>
          <w:sz w:val="24"/>
          <w:szCs w:val="24"/>
        </w:rPr>
        <w:t>Yavana</w:t>
      </w:r>
      <w:r w:rsidRPr="00E2077B">
        <w:rPr>
          <w:rFonts w:hAnsi="新細明體"/>
          <w:color w:val="000000" w:themeColor="text1"/>
          <w:sz w:val="24"/>
          <w:szCs w:val="24"/>
        </w:rPr>
        <w:t>）</w:t>
      </w:r>
      <w:r w:rsidRPr="00E2077B">
        <w:rPr>
          <w:rFonts w:hAnsi="新細明體"/>
          <w:sz w:val="24"/>
          <w:szCs w:val="24"/>
        </w:rPr>
        <w:t>的希臘人，稱為波羅婆</w:t>
      </w:r>
      <w:r w:rsidRPr="00E2077B">
        <w:rPr>
          <w:rFonts w:hAnsi="新細明體"/>
          <w:color w:val="000000" w:themeColor="text1"/>
          <w:sz w:val="24"/>
          <w:szCs w:val="24"/>
        </w:rPr>
        <w:t>（</w:t>
      </w:r>
      <w:r w:rsidRPr="00E2077B">
        <w:rPr>
          <w:sz w:val="24"/>
          <w:szCs w:val="24"/>
        </w:rPr>
        <w:t>Pahlava</w:t>
      </w:r>
      <w:r w:rsidRPr="00E2077B">
        <w:rPr>
          <w:rFonts w:hAnsi="新細明體"/>
          <w:color w:val="000000" w:themeColor="text1"/>
          <w:sz w:val="24"/>
          <w:szCs w:val="24"/>
        </w:rPr>
        <w:t>）</w:t>
      </w:r>
      <w:r w:rsidRPr="00E2077B">
        <w:rPr>
          <w:rFonts w:hAnsi="新細明體"/>
          <w:sz w:val="24"/>
          <w:szCs w:val="24"/>
        </w:rPr>
        <w:t>的波斯人，還有塞迦</w:t>
      </w:r>
      <w:r w:rsidRPr="00E2077B">
        <w:rPr>
          <w:rFonts w:hAnsi="新細明體"/>
          <w:color w:val="000000" w:themeColor="text1"/>
          <w:sz w:val="24"/>
          <w:szCs w:val="24"/>
        </w:rPr>
        <w:t>（</w:t>
      </w:r>
      <w:r w:rsidRPr="00E2077B">
        <w:rPr>
          <w:sz w:val="24"/>
          <w:szCs w:val="24"/>
        </w:rPr>
        <w:t>Saka</w:t>
      </w:r>
      <w:r w:rsidRPr="00E2077B">
        <w:rPr>
          <w:rFonts w:hAnsi="新細明體"/>
          <w:color w:val="000000" w:themeColor="text1"/>
          <w:sz w:val="24"/>
          <w:szCs w:val="24"/>
        </w:rPr>
        <w:t>）</w:t>
      </w:r>
      <w:r w:rsidRPr="00E2077B">
        <w:rPr>
          <w:rFonts w:hAnsi="新細明體"/>
          <w:sz w:val="24"/>
          <w:szCs w:val="24"/>
        </w:rPr>
        <w:t>人，一波一波的侵入西北，直逼中印度。外來民族，雖也漸漸的信受佛法，但在兵荒馬亂中，不免有「破壞僧坊塔寺，殺諸道人」</w:t>
      </w:r>
      <w:r w:rsidRPr="00E2077B">
        <w:rPr>
          <w:sz w:val="24"/>
          <w:szCs w:val="24"/>
        </w:rPr>
        <w:t>[</w:t>
      </w:r>
      <w:r w:rsidRPr="00E2077B">
        <w:rPr>
          <w:rFonts w:hAnsi="新細明體"/>
          <w:sz w:val="24"/>
          <w:szCs w:val="24"/>
        </w:rPr>
        <w:t>比丘</w:t>
      </w:r>
      <w:r w:rsidRPr="00E2077B">
        <w:rPr>
          <w:sz w:val="24"/>
          <w:szCs w:val="24"/>
        </w:rPr>
        <w:t>]</w:t>
      </w:r>
      <w:r w:rsidRPr="00E2077B">
        <w:rPr>
          <w:rFonts w:hAnsi="新細明體"/>
          <w:sz w:val="24"/>
          <w:szCs w:val="24"/>
        </w:rPr>
        <w:t>的事件，所以被稱為「三惡王」。其中塞迦族，傳說為就是釋迦</w:t>
      </w:r>
      <w:r w:rsidRPr="00E2077B">
        <w:rPr>
          <w:rFonts w:hAnsi="新細明體"/>
          <w:color w:val="000000" w:themeColor="text1"/>
          <w:sz w:val="24"/>
          <w:szCs w:val="24"/>
        </w:rPr>
        <w:t>（</w:t>
      </w:r>
      <w:r w:rsidRPr="00E2077B">
        <w:rPr>
          <w:sz w:val="24"/>
          <w:szCs w:val="24"/>
        </w:rPr>
        <w:t>Śākya</w:t>
      </w:r>
      <w:r w:rsidRPr="00E2077B">
        <w:rPr>
          <w:rFonts w:hAnsi="新細明體"/>
          <w:color w:val="000000" w:themeColor="text1"/>
          <w:sz w:val="24"/>
          <w:szCs w:val="24"/>
        </w:rPr>
        <w:t>）</w:t>
      </w:r>
      <w:r w:rsidRPr="00E2077B">
        <w:rPr>
          <w:rFonts w:hAnsi="新細明體"/>
          <w:sz w:val="24"/>
          <w:szCs w:val="24"/>
        </w:rPr>
        <w:t>遺族，所以非常信仰佛法。烏仗那</w:t>
      </w:r>
      <w:r w:rsidRPr="00E2077B">
        <w:rPr>
          <w:rFonts w:hAnsi="新細明體"/>
          <w:color w:val="000000" w:themeColor="text1"/>
          <w:sz w:val="24"/>
          <w:szCs w:val="24"/>
        </w:rPr>
        <w:t>（</w:t>
      </w:r>
      <w:r w:rsidRPr="00E2077B">
        <w:rPr>
          <w:sz w:val="24"/>
          <w:szCs w:val="24"/>
        </w:rPr>
        <w:t>Udyāna</w:t>
      </w:r>
      <w:r w:rsidRPr="00E2077B">
        <w:rPr>
          <w:rFonts w:hAnsi="新細明體"/>
          <w:color w:val="000000" w:themeColor="text1"/>
          <w:sz w:val="24"/>
          <w:szCs w:val="24"/>
        </w:rPr>
        <w:t>）</w:t>
      </w:r>
      <w:r w:rsidRPr="00E2077B">
        <w:rPr>
          <w:rFonts w:hAnsi="新細明體"/>
          <w:sz w:val="24"/>
          <w:szCs w:val="24"/>
        </w:rPr>
        <w:t>一帶的佛教，對未來有深遠的影響。在佛法的分化中，孔雀</w:t>
      </w:r>
      <w:r w:rsidRPr="00E2077B">
        <w:rPr>
          <w:rFonts w:hAnsi="新細明體"/>
          <w:color w:val="000000" w:themeColor="text1"/>
          <w:sz w:val="24"/>
          <w:szCs w:val="24"/>
        </w:rPr>
        <w:t>（</w:t>
      </w:r>
      <w:r w:rsidRPr="00E2077B">
        <w:rPr>
          <w:sz w:val="24"/>
          <w:szCs w:val="24"/>
        </w:rPr>
        <w:t>Maurya</w:t>
      </w:r>
      <w:r w:rsidRPr="00E2077B">
        <w:rPr>
          <w:rFonts w:hAnsi="新細明體"/>
          <w:color w:val="000000" w:themeColor="text1"/>
          <w:sz w:val="24"/>
          <w:szCs w:val="24"/>
        </w:rPr>
        <w:t>）</w:t>
      </w:r>
      <w:r w:rsidRPr="00E2077B">
        <w:rPr>
          <w:rFonts w:hAnsi="新細明體"/>
          <w:sz w:val="24"/>
          <w:szCs w:val="24"/>
        </w:rPr>
        <w:t>王朝於西元前一八四年，為權臣弗沙密多羅</w:t>
      </w:r>
      <w:r w:rsidRPr="00E2077B">
        <w:rPr>
          <w:rFonts w:hAnsi="新細明體"/>
          <w:color w:val="000000" w:themeColor="text1"/>
          <w:sz w:val="24"/>
          <w:szCs w:val="24"/>
        </w:rPr>
        <w:t>（</w:t>
      </w:r>
      <w:r w:rsidRPr="00E2077B">
        <w:rPr>
          <w:sz w:val="24"/>
          <w:szCs w:val="24"/>
        </w:rPr>
        <w:t>Puṣyamitra</w:t>
      </w:r>
      <w:r w:rsidRPr="00E2077B">
        <w:rPr>
          <w:rFonts w:hAnsi="新細明體"/>
          <w:color w:val="000000" w:themeColor="text1"/>
          <w:sz w:val="24"/>
          <w:szCs w:val="24"/>
        </w:rPr>
        <w:t>）</w:t>
      </w:r>
      <w:r w:rsidRPr="00E2077B">
        <w:rPr>
          <w:rFonts w:hAnsi="新細明體"/>
          <w:sz w:val="24"/>
          <w:szCs w:val="24"/>
        </w:rPr>
        <w:t>所篡滅，改建熏伽</w:t>
      </w:r>
      <w:r w:rsidRPr="00E2077B">
        <w:rPr>
          <w:rFonts w:hAnsi="新細明體"/>
          <w:color w:val="000000" w:themeColor="text1"/>
          <w:sz w:val="24"/>
          <w:szCs w:val="24"/>
        </w:rPr>
        <w:t>（</w:t>
      </w:r>
      <w:r w:rsidRPr="00E2077B">
        <w:rPr>
          <w:sz w:val="24"/>
          <w:szCs w:val="24"/>
        </w:rPr>
        <w:t>Śuṅga</w:t>
      </w:r>
      <w:r w:rsidRPr="00E2077B">
        <w:rPr>
          <w:rFonts w:hAnsi="新細明體"/>
          <w:color w:val="000000" w:themeColor="text1"/>
          <w:sz w:val="24"/>
          <w:szCs w:val="24"/>
        </w:rPr>
        <w:t>）</w:t>
      </w:r>
      <w:r w:rsidRPr="00E2077B">
        <w:rPr>
          <w:rFonts w:hAnsi="新細明體"/>
          <w:sz w:val="24"/>
          <w:szCs w:val="24"/>
        </w:rPr>
        <w:t>王朝。那時，旁遮普</w:t>
      </w:r>
      <w:r w:rsidRPr="00E2077B">
        <w:rPr>
          <w:rFonts w:hAnsi="新細明體"/>
          <w:color w:val="000000" w:themeColor="text1"/>
          <w:sz w:val="24"/>
          <w:szCs w:val="24"/>
        </w:rPr>
        <w:t>（</w:t>
      </w:r>
      <w:r w:rsidRPr="00E2077B">
        <w:rPr>
          <w:sz w:val="24"/>
          <w:szCs w:val="24"/>
        </w:rPr>
        <w:t>Panjāb</w:t>
      </w:r>
      <w:r w:rsidRPr="00E2077B">
        <w:rPr>
          <w:rFonts w:hAnsi="新細明體"/>
          <w:color w:val="000000" w:themeColor="text1"/>
          <w:sz w:val="24"/>
          <w:szCs w:val="24"/>
        </w:rPr>
        <w:t>）</w:t>
      </w:r>
      <w:r w:rsidRPr="00E2077B">
        <w:rPr>
          <w:rFonts w:hAnsi="新細明體"/>
          <w:sz w:val="24"/>
          <w:szCs w:val="24"/>
        </w:rPr>
        <w:t>一帶，希臘的彌蘭陀</w:t>
      </w:r>
      <w:r w:rsidRPr="00E2077B">
        <w:rPr>
          <w:rFonts w:hAnsi="新細明體"/>
          <w:color w:val="000000" w:themeColor="text1"/>
          <w:sz w:val="24"/>
          <w:szCs w:val="24"/>
        </w:rPr>
        <w:t>（</w:t>
      </w:r>
      <w:r w:rsidRPr="00E2077B">
        <w:rPr>
          <w:sz w:val="24"/>
          <w:szCs w:val="24"/>
        </w:rPr>
        <w:t>Milinda</w:t>
      </w:r>
      <w:r w:rsidRPr="00E2077B">
        <w:rPr>
          <w:rFonts w:hAnsi="新細明體"/>
          <w:color w:val="000000" w:themeColor="text1"/>
          <w:sz w:val="24"/>
          <w:szCs w:val="24"/>
        </w:rPr>
        <w:t>）</w:t>
      </w:r>
      <w:r w:rsidRPr="00E2077B">
        <w:rPr>
          <w:rFonts w:hAnsi="新細明體"/>
          <w:sz w:val="24"/>
          <w:szCs w:val="24"/>
        </w:rPr>
        <w:t>王的軍隊，南侵直達中印度，虧得弗沙密多羅逐退希臘部隊，也就因而篡立。弗沙蜜多羅恢復婆羅門教在政治上的地位，舉行馬祭；不滿佛教的和平精神，及寺塔莊嚴，而採取</w:t>
      </w:r>
      <w:r w:rsidR="006168FE" w:rsidRPr="00E2077B">
        <w:rPr>
          <w:rFonts w:hAnsi="新細明體"/>
          <w:sz w:val="24"/>
          <w:szCs w:val="24"/>
        </w:rPr>
        <w:t>排佛運動。從中印度到北方，毀壞寺塔，迫害僧眾，如</w:t>
      </w:r>
      <w:r w:rsidR="00BF1816" w:rsidRPr="00E2077B">
        <w:rPr>
          <w:rFonts w:hAnsi="新細明體"/>
          <w:sz w:val="24"/>
          <w:szCs w:val="24"/>
        </w:rPr>
        <w:t>《</w:t>
      </w:r>
      <w:r w:rsidR="006168FE" w:rsidRPr="00E2077B">
        <w:rPr>
          <w:rFonts w:hAnsi="新細明體"/>
          <w:sz w:val="24"/>
          <w:szCs w:val="24"/>
        </w:rPr>
        <w:t>阿育王傳</w:t>
      </w:r>
      <w:r w:rsidR="00BF1816" w:rsidRPr="00E2077B">
        <w:rPr>
          <w:rFonts w:hAnsi="新細明體"/>
          <w:sz w:val="24"/>
          <w:szCs w:val="24"/>
        </w:rPr>
        <w:t>》</w:t>
      </w:r>
      <w:r w:rsidR="006168FE" w:rsidRPr="00E2077B">
        <w:rPr>
          <w:rFonts w:hAnsi="新細明體"/>
          <w:sz w:val="24"/>
          <w:szCs w:val="24"/>
        </w:rPr>
        <w:t>，《</w:t>
      </w:r>
      <w:r w:rsidRPr="00E2077B">
        <w:rPr>
          <w:rFonts w:hAnsi="新細明體"/>
          <w:sz w:val="24"/>
          <w:szCs w:val="24"/>
        </w:rPr>
        <w:t>舍利弗問經</w:t>
      </w:r>
      <w:r w:rsidR="006168FE" w:rsidRPr="00E2077B">
        <w:rPr>
          <w:rFonts w:hAnsi="新細明體"/>
          <w:sz w:val="24"/>
          <w:szCs w:val="24"/>
        </w:rPr>
        <w:t>》</w:t>
      </w:r>
      <w:r w:rsidRPr="00E2077B">
        <w:rPr>
          <w:rFonts w:hAnsi="新細明體"/>
          <w:sz w:val="24"/>
          <w:szCs w:val="24"/>
        </w:rPr>
        <w:t>等說。經歷這一次「法難」，中印度佛法衰落了，佛法的重心，轉移到南方與北方。南方與北方的佛法，在動亂中成長；佛教的「末法」思想，偏重信仰的佛教，由此而興盛起來。</w:t>
      </w:r>
    </w:p>
    <w:p w:rsidR="00177E31" w:rsidRPr="00E2077B" w:rsidRDefault="00177E31" w:rsidP="009A32A5">
      <w:pPr>
        <w:pStyle w:val="ae"/>
        <w:rPr>
          <w:rFonts w:eastAsia="SimSun"/>
          <w:sz w:val="24"/>
          <w:szCs w:val="24"/>
        </w:rPr>
      </w:pPr>
    </w:p>
    <w:p w:rsidR="004E18B6" w:rsidRPr="00E2077B" w:rsidRDefault="00506BB5" w:rsidP="004E18B6">
      <w:pPr>
        <w:rPr>
          <w:rFonts w:ascii="Times New Roman" w:eastAsia="新細明體" w:hAnsi="Times New Roman" w:cs="Times New Roman"/>
          <w:szCs w:val="24"/>
          <w:shd w:val="pct15" w:color="auto" w:fill="FFFFFF"/>
        </w:rPr>
      </w:pPr>
      <w:r w:rsidRPr="00E2077B">
        <w:rPr>
          <w:rFonts w:ascii="新細明體" w:eastAsia="新細明體" w:hAnsi="新細明體" w:cs="Times New Roman" w:hint="eastAsia"/>
          <w:shd w:val="pct15" w:color="auto" w:fill="FFFFFF"/>
        </w:rPr>
        <w:t>第</w:t>
      </w:r>
      <w:r w:rsidRPr="00E2077B">
        <w:rPr>
          <w:rFonts w:ascii="Times New Roman" w:eastAsia="SimSun" w:hAnsi="Times New Roman" w:cs="Times New Roman"/>
          <w:shd w:val="pct15" w:color="auto" w:fill="FFFFFF"/>
        </w:rPr>
        <w:t>2</w:t>
      </w:r>
      <w:r w:rsidR="00EC30A3" w:rsidRPr="00E2077B">
        <w:rPr>
          <w:rFonts w:ascii="新細明體" w:eastAsia="新細明體" w:hAnsi="新細明體" w:cs="Times New Roman" w:hint="eastAsia"/>
          <w:shd w:val="pct15" w:color="auto" w:fill="FFFFFF"/>
        </w:rPr>
        <w:t>項（</w:t>
      </w:r>
      <w:r w:rsidR="004E18B6" w:rsidRPr="00E2077B">
        <w:rPr>
          <w:rFonts w:ascii="Times New Roman" w:eastAsia="新細明體" w:hAnsi="新細明體" w:cs="Times New Roman"/>
          <w:szCs w:val="24"/>
          <w:shd w:val="pct15" w:color="auto" w:fill="FFFFFF"/>
        </w:rPr>
        <w:t>註腳</w:t>
      </w:r>
      <w:r w:rsidR="004E18B6" w:rsidRPr="00E2077B">
        <w:rPr>
          <w:rFonts w:ascii="Times New Roman" w:eastAsia="新細明體" w:hAnsi="Times New Roman" w:cs="Times New Roman"/>
          <w:szCs w:val="24"/>
          <w:shd w:val="pct15" w:color="auto" w:fill="FFFFFF"/>
        </w:rPr>
        <w:t>12</w:t>
      </w:r>
      <w:r w:rsidR="00EC30A3" w:rsidRPr="00E2077B">
        <w:rPr>
          <w:rFonts w:ascii="新細明體" w:eastAsia="新細明體" w:hAnsi="新細明體" w:cs="Times New Roman" w:hint="eastAsia"/>
          <w:shd w:val="pct15" w:color="auto" w:fill="FFFFFF"/>
        </w:rPr>
        <w:t>）</w:t>
      </w:r>
    </w:p>
    <w:p w:rsidR="00CB4596" w:rsidRPr="00E2077B" w:rsidRDefault="00CB4596" w:rsidP="00222760">
      <w:pPr>
        <w:adjustRightInd w:val="0"/>
        <w:jc w:val="both"/>
        <w:rPr>
          <w:rFonts w:eastAsia="SimSun" w:hAnsi="新細明體"/>
          <w:szCs w:val="24"/>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w:t>
      </w:r>
      <w:r w:rsidR="00861019" w:rsidRPr="00E2077B">
        <w:rPr>
          <w:rFonts w:ascii="Times New Roman" w:eastAsia="標楷體" w:hAnsi="Times New Roman" w:cs="Times New Roman"/>
          <w:color w:val="000000" w:themeColor="text1"/>
          <w:szCs w:val="24"/>
          <w:shd w:val="pct15" w:color="auto" w:fill="FFFFFF"/>
        </w:rPr>
        <w:t>169</w:t>
      </w:r>
      <w:r w:rsidRPr="00E2077B">
        <w:rPr>
          <w:rFonts w:ascii="Times New Roman" w:eastAsia="標楷體" w:hAnsi="Times New Roman" w:cs="Times New Roman" w:hint="eastAsia"/>
          <w:color w:val="000000" w:themeColor="text1"/>
          <w:szCs w:val="24"/>
          <w:shd w:val="pct15" w:color="auto" w:fill="FFFFFF"/>
        </w:rPr>
        <w:t>）：「</w:t>
      </w:r>
      <w:r w:rsidR="00861019" w:rsidRPr="00E2077B">
        <w:rPr>
          <w:rFonts w:ascii="Times New Roman" w:eastAsia="標楷體" w:hAnsi="Times New Roman" w:cs="Times New Roman"/>
          <w:color w:val="000000" w:themeColor="text1"/>
          <w:szCs w:val="24"/>
          <w:shd w:val="pct15" w:color="auto" w:fill="FFFFFF"/>
        </w:rPr>
        <w:t>然安達羅王尸摩迦時，卒陷波吒利弗，創安達羅王朝，凡二百六十年而亡</w:t>
      </w:r>
      <w:r w:rsidRPr="00E2077B">
        <w:rPr>
          <w:rFonts w:ascii="Times New Roman" w:eastAsia="標楷體" w:hAnsi="Times New Roman" w:cs="Times New Roman" w:hint="eastAsia"/>
          <w:color w:val="000000" w:themeColor="text1"/>
          <w:szCs w:val="24"/>
          <w:shd w:val="pct15" w:color="auto" w:fill="FFFFFF"/>
        </w:rPr>
        <w:t>」</w:t>
      </w:r>
      <w:r w:rsidR="007F1F76" w:rsidRPr="00E2077B">
        <w:rPr>
          <w:rFonts w:ascii="Times New Roman" w:eastAsia="標楷體" w:hAnsi="Times New Roman" w:cs="Times New Roman" w:hint="eastAsia"/>
          <w:color w:val="000000" w:themeColor="text1"/>
          <w:szCs w:val="24"/>
          <w:shd w:val="pct15" w:color="auto" w:fill="FFFFFF"/>
        </w:rPr>
        <w:t>：</w:t>
      </w:r>
    </w:p>
    <w:p w:rsidR="004E18B6" w:rsidRPr="00E2077B" w:rsidRDefault="004E18B6" w:rsidP="00861019">
      <w:pPr>
        <w:pStyle w:val="ae"/>
        <w:rPr>
          <w:sz w:val="24"/>
          <w:szCs w:val="24"/>
        </w:rPr>
      </w:pPr>
      <w:r w:rsidRPr="00E2077B">
        <w:rPr>
          <w:rFonts w:hAnsi="新細明體"/>
          <w:sz w:val="24"/>
          <w:szCs w:val="24"/>
        </w:rPr>
        <w:t>印順導師，《初期大乘佛教之起源與開展》，〈</w:t>
      </w:r>
      <w:r w:rsidR="00861019" w:rsidRPr="00E2077B">
        <w:rPr>
          <w:rFonts w:hAnsi="新細明體"/>
          <w:sz w:val="24"/>
          <w:szCs w:val="24"/>
        </w:rPr>
        <w:t>第七章</w:t>
      </w:r>
      <w:r w:rsidR="00861019" w:rsidRPr="00E2077B">
        <w:rPr>
          <w:rFonts w:ascii="SimSun" w:eastAsia="SimSun" w:hAnsi="SimSun" w:hint="eastAsia"/>
          <w:sz w:val="24"/>
          <w:szCs w:val="24"/>
        </w:rPr>
        <w:t xml:space="preserve"> </w:t>
      </w:r>
      <w:r w:rsidR="00861019" w:rsidRPr="00E2077B">
        <w:rPr>
          <w:rFonts w:hAnsi="新細明體" w:hint="eastAsia"/>
          <w:sz w:val="24"/>
          <w:szCs w:val="24"/>
        </w:rPr>
        <w:t>第二節</w:t>
      </w:r>
      <w:r w:rsidR="00861019" w:rsidRPr="00E2077B">
        <w:rPr>
          <w:rFonts w:hAnsi="新細明體" w:hint="eastAsia"/>
          <w:sz w:val="24"/>
          <w:szCs w:val="24"/>
        </w:rPr>
        <w:t xml:space="preserve"> </w:t>
      </w:r>
      <w:r w:rsidR="00861019" w:rsidRPr="00E2077B">
        <w:rPr>
          <w:rFonts w:hAnsi="新細明體" w:hint="eastAsia"/>
          <w:sz w:val="24"/>
          <w:szCs w:val="24"/>
        </w:rPr>
        <w:t>政局動亂中的佛教</w:t>
      </w:r>
      <w:r w:rsidR="00861019" w:rsidRPr="00E2077B">
        <w:rPr>
          <w:rFonts w:ascii="SimSun" w:eastAsia="SimSun" w:hAnsi="SimSun" w:hint="eastAsia"/>
          <w:sz w:val="24"/>
          <w:szCs w:val="24"/>
        </w:rPr>
        <w:t xml:space="preserve"> </w:t>
      </w:r>
      <w:r w:rsidR="00861019" w:rsidRPr="00E2077B">
        <w:rPr>
          <w:rFonts w:hAnsi="新細明體" w:hint="eastAsia"/>
          <w:sz w:val="24"/>
          <w:szCs w:val="24"/>
        </w:rPr>
        <w:t>第一項</w:t>
      </w:r>
      <w:r w:rsidR="00861019" w:rsidRPr="00E2077B">
        <w:rPr>
          <w:rFonts w:hAnsi="新細明體" w:hint="eastAsia"/>
          <w:sz w:val="24"/>
          <w:szCs w:val="24"/>
        </w:rPr>
        <w:t xml:space="preserve"> </w:t>
      </w:r>
      <w:r w:rsidR="00861019" w:rsidRPr="00E2077B">
        <w:rPr>
          <w:rFonts w:hAnsi="新細明體" w:hint="eastAsia"/>
          <w:sz w:val="24"/>
          <w:szCs w:val="24"/>
        </w:rPr>
        <w:t>政局的動亂</w:t>
      </w:r>
      <w:r w:rsidR="00861019" w:rsidRPr="00E2077B">
        <w:rPr>
          <w:rFonts w:hAnsi="新細明體"/>
          <w:sz w:val="24"/>
          <w:szCs w:val="24"/>
        </w:rPr>
        <w:t>〉</w:t>
      </w:r>
      <w:r w:rsidRPr="00E2077B">
        <w:rPr>
          <w:rFonts w:hAnsi="新細明體"/>
          <w:sz w:val="24"/>
          <w:szCs w:val="24"/>
        </w:rPr>
        <w:t>（</w:t>
      </w:r>
      <w:r w:rsidRPr="00E2077B">
        <w:rPr>
          <w:sz w:val="24"/>
          <w:szCs w:val="24"/>
        </w:rPr>
        <w:t>pp.</w:t>
      </w:r>
      <w:r w:rsidR="007D1431" w:rsidRPr="00E2077B">
        <w:rPr>
          <w:sz w:val="24"/>
          <w:szCs w:val="24"/>
        </w:rPr>
        <w:t>417</w:t>
      </w:r>
      <w:r w:rsidRPr="00E2077B">
        <w:rPr>
          <w:sz w:val="24"/>
          <w:szCs w:val="24"/>
        </w:rPr>
        <w:t>-</w:t>
      </w:r>
      <w:r w:rsidR="007D1431" w:rsidRPr="00E2077B">
        <w:rPr>
          <w:sz w:val="24"/>
          <w:szCs w:val="24"/>
        </w:rPr>
        <w:t>420</w:t>
      </w:r>
      <w:r w:rsidRPr="00E2077B">
        <w:rPr>
          <w:rFonts w:hAnsi="新細明體"/>
          <w:sz w:val="24"/>
          <w:szCs w:val="24"/>
        </w:rPr>
        <w:t>）：</w:t>
      </w:r>
    </w:p>
    <w:p w:rsidR="0022436D" w:rsidRPr="00E2077B" w:rsidRDefault="0022436D" w:rsidP="00861019">
      <w:pPr>
        <w:pStyle w:val="ae"/>
        <w:rPr>
          <w:rFonts w:eastAsia="SimSun" w:hAnsi="新細明體"/>
          <w:sz w:val="24"/>
          <w:szCs w:val="24"/>
        </w:rPr>
      </w:pPr>
    </w:p>
    <w:p w:rsidR="004E18B6" w:rsidRPr="00E2077B" w:rsidRDefault="004E18B6" w:rsidP="00861019">
      <w:pPr>
        <w:pStyle w:val="ae"/>
        <w:rPr>
          <w:sz w:val="24"/>
          <w:szCs w:val="24"/>
        </w:rPr>
      </w:pPr>
      <w:r w:rsidRPr="00E2077B">
        <w:rPr>
          <w:rFonts w:hAnsi="新細明體"/>
          <w:sz w:val="24"/>
          <w:szCs w:val="24"/>
        </w:rPr>
        <w:t>阿育王</w:t>
      </w:r>
      <w:r w:rsidR="001E3A9C" w:rsidRPr="00E2077B">
        <w:rPr>
          <w:rFonts w:hAnsi="新細明體"/>
          <w:color w:val="000000" w:themeColor="text1"/>
          <w:sz w:val="24"/>
          <w:szCs w:val="24"/>
        </w:rPr>
        <w:t>（</w:t>
      </w:r>
      <w:r w:rsidRPr="00E2077B">
        <w:rPr>
          <w:color w:val="000000" w:themeColor="text1"/>
          <w:sz w:val="24"/>
          <w:szCs w:val="24"/>
        </w:rPr>
        <w:t>Aśoka</w:t>
      </w:r>
      <w:r w:rsidR="001E3A9C" w:rsidRPr="00E2077B">
        <w:rPr>
          <w:rFonts w:hAnsi="新細明體"/>
          <w:color w:val="000000" w:themeColor="text1"/>
          <w:sz w:val="24"/>
          <w:szCs w:val="24"/>
        </w:rPr>
        <w:t>）</w:t>
      </w:r>
      <w:r w:rsidRPr="00E2077B">
        <w:rPr>
          <w:rFonts w:hAnsi="新細明體"/>
          <w:sz w:val="24"/>
          <w:szCs w:val="24"/>
        </w:rPr>
        <w:t>時代（約為西元前</w:t>
      </w:r>
      <w:r w:rsidR="00813FB2" w:rsidRPr="00E2077B">
        <w:rPr>
          <w:rFonts w:hAnsi="新細明體" w:hint="eastAsia"/>
          <w:sz w:val="24"/>
          <w:szCs w:val="24"/>
        </w:rPr>
        <w:t>271-232</w:t>
      </w:r>
      <w:r w:rsidRPr="00E2077B">
        <w:rPr>
          <w:rFonts w:hAnsi="新細明體"/>
          <w:sz w:val="24"/>
          <w:szCs w:val="24"/>
        </w:rPr>
        <w:t>），是孔雀</w:t>
      </w:r>
      <w:r w:rsidR="00C45F00" w:rsidRPr="00E2077B">
        <w:rPr>
          <w:rFonts w:hAnsi="新細明體"/>
          <w:sz w:val="24"/>
          <w:szCs w:val="24"/>
        </w:rPr>
        <w:t>（</w:t>
      </w:r>
      <w:r w:rsidRPr="00E2077B">
        <w:rPr>
          <w:sz w:val="24"/>
          <w:szCs w:val="24"/>
        </w:rPr>
        <w:t>Maurya</w:t>
      </w:r>
      <w:r w:rsidR="00C45F00" w:rsidRPr="00E2077B">
        <w:rPr>
          <w:rFonts w:hAnsi="新細明體"/>
          <w:sz w:val="24"/>
          <w:szCs w:val="24"/>
        </w:rPr>
        <w:t>）</w:t>
      </w:r>
      <w:r w:rsidRPr="00E2077B">
        <w:rPr>
          <w:rFonts w:hAnsi="新細明體"/>
          <w:sz w:val="24"/>
          <w:szCs w:val="24"/>
        </w:rPr>
        <w:t>王朝的盛世，也是佛</w:t>
      </w:r>
      <w:r w:rsidRPr="00E2077B">
        <w:rPr>
          <w:rFonts w:hAnsi="新細明體"/>
          <w:sz w:val="24"/>
          <w:szCs w:val="24"/>
        </w:rPr>
        <w:lastRenderedPageBreak/>
        <w:t>教從印度佛教而進入世界佛教的時代。阿育王去世，南、北、東、西</w:t>
      </w:r>
      <w:r w:rsidRPr="00E2077B">
        <w:rPr>
          <w:sz w:val="24"/>
          <w:szCs w:val="24"/>
        </w:rPr>
        <w:t>──</w:t>
      </w:r>
      <w:r w:rsidRPr="00E2077B">
        <w:rPr>
          <w:rFonts w:hAnsi="新細明體"/>
          <w:sz w:val="24"/>
          <w:szCs w:val="24"/>
        </w:rPr>
        <w:t>各地方的政局（可能阿育王晚年）開始變動，終於政治中心華氏城</w:t>
      </w:r>
      <w:r w:rsidR="00C45F00" w:rsidRPr="00E2077B">
        <w:rPr>
          <w:rFonts w:hAnsi="新細明體"/>
          <w:sz w:val="24"/>
          <w:szCs w:val="24"/>
        </w:rPr>
        <w:t>（</w:t>
      </w:r>
      <w:r w:rsidRPr="00E2077B">
        <w:rPr>
          <w:sz w:val="24"/>
          <w:szCs w:val="24"/>
        </w:rPr>
        <w:t>Pāṭaliputra</w:t>
      </w:r>
      <w:r w:rsidR="00C45F00" w:rsidRPr="00E2077B">
        <w:rPr>
          <w:rFonts w:hAnsi="新細明體"/>
          <w:sz w:val="24"/>
          <w:szCs w:val="24"/>
        </w:rPr>
        <w:t>）</w:t>
      </w:r>
      <w:r w:rsidRPr="00E2077B">
        <w:rPr>
          <w:rFonts w:hAnsi="新細明體"/>
          <w:sz w:val="24"/>
          <w:szCs w:val="24"/>
        </w:rPr>
        <w:t>，也被破滅。佛教在政局變亂，民族與文化的複雜環境中，也就部派的分化加速，漸漸的邁向大乘佛法的時代。阿育王的後人，平庸而又都在位不久，經四代而到毘黎訶陀羅多</w:t>
      </w:r>
      <w:r w:rsidR="00C45F00" w:rsidRPr="00E2077B">
        <w:rPr>
          <w:rFonts w:hAnsi="新細明體"/>
          <w:sz w:val="24"/>
          <w:szCs w:val="24"/>
        </w:rPr>
        <w:t>（</w:t>
      </w:r>
      <w:r w:rsidRPr="00E2077B">
        <w:rPr>
          <w:sz w:val="24"/>
          <w:szCs w:val="24"/>
        </w:rPr>
        <w:t>Bṛhadratha</w:t>
      </w:r>
      <w:r w:rsidR="00C45F00" w:rsidRPr="00E2077B">
        <w:rPr>
          <w:rFonts w:hAnsi="新細明體"/>
          <w:sz w:val="24"/>
          <w:szCs w:val="24"/>
        </w:rPr>
        <w:t>）</w:t>
      </w:r>
      <w:r w:rsidRPr="00E2077B">
        <w:rPr>
          <w:rFonts w:hAnsi="新細明體"/>
          <w:sz w:val="24"/>
          <w:szCs w:val="24"/>
        </w:rPr>
        <w:t>王，在西元前</w:t>
      </w:r>
      <w:r w:rsidR="00813FB2" w:rsidRPr="00E2077B">
        <w:rPr>
          <w:rFonts w:hAnsi="新細明體" w:hint="eastAsia"/>
          <w:sz w:val="24"/>
          <w:szCs w:val="24"/>
        </w:rPr>
        <w:t>185</w:t>
      </w:r>
      <w:r w:rsidRPr="00E2077B">
        <w:rPr>
          <w:rFonts w:hAnsi="新細明體"/>
          <w:sz w:val="24"/>
          <w:szCs w:val="24"/>
        </w:rPr>
        <w:t>年前後，為當時的軍事統帥弗沙蜜多羅</w:t>
      </w:r>
      <w:r w:rsidR="00C45F00" w:rsidRPr="00E2077B">
        <w:rPr>
          <w:rFonts w:hAnsi="新細明體"/>
          <w:sz w:val="24"/>
          <w:szCs w:val="24"/>
        </w:rPr>
        <w:t>（</w:t>
      </w:r>
      <w:r w:rsidRPr="00E2077B">
        <w:rPr>
          <w:sz w:val="24"/>
          <w:szCs w:val="24"/>
        </w:rPr>
        <w:t>Puṣyamitra</w:t>
      </w:r>
      <w:r w:rsidR="00C45F00" w:rsidRPr="00E2077B">
        <w:rPr>
          <w:rFonts w:hAnsi="新細明體"/>
          <w:sz w:val="24"/>
          <w:szCs w:val="24"/>
        </w:rPr>
        <w:t>）</w:t>
      </w:r>
      <w:r w:rsidRPr="00E2077B">
        <w:rPr>
          <w:rFonts w:hAnsi="新細明體"/>
          <w:sz w:val="24"/>
          <w:szCs w:val="24"/>
        </w:rPr>
        <w:t>所殺，創立熏伽</w:t>
      </w:r>
      <w:r w:rsidR="00C45F00" w:rsidRPr="00E2077B">
        <w:rPr>
          <w:rFonts w:hAnsi="新細明體"/>
          <w:sz w:val="24"/>
          <w:szCs w:val="24"/>
        </w:rPr>
        <w:t>（</w:t>
      </w:r>
      <w:r w:rsidRPr="00E2077B">
        <w:rPr>
          <w:sz w:val="24"/>
          <w:szCs w:val="24"/>
        </w:rPr>
        <w:t>Suṅga Dynasty</w:t>
      </w:r>
      <w:r w:rsidR="00C45F00" w:rsidRPr="00E2077B">
        <w:rPr>
          <w:rFonts w:hAnsi="新細明體"/>
          <w:sz w:val="24"/>
          <w:szCs w:val="24"/>
        </w:rPr>
        <w:t>）</w:t>
      </w:r>
      <w:r w:rsidRPr="00E2077B">
        <w:rPr>
          <w:rFonts w:hAnsi="新細明體"/>
          <w:sz w:val="24"/>
          <w:szCs w:val="24"/>
        </w:rPr>
        <w:t>王朝。那時的印度，早已四分五裂，熏伽王朝的統治區，主要為恆河</w:t>
      </w:r>
      <w:r w:rsidR="00C45F00" w:rsidRPr="00E2077B">
        <w:rPr>
          <w:rFonts w:hAnsi="新細明體"/>
          <w:sz w:val="24"/>
          <w:szCs w:val="24"/>
        </w:rPr>
        <w:t>（</w:t>
      </w:r>
      <w:r w:rsidRPr="00E2077B">
        <w:rPr>
          <w:sz w:val="24"/>
          <w:szCs w:val="24"/>
        </w:rPr>
        <w:t>Gaṅgā</w:t>
      </w:r>
      <w:r w:rsidR="00C45F00" w:rsidRPr="00E2077B">
        <w:rPr>
          <w:rFonts w:hAnsi="新細明體"/>
          <w:sz w:val="24"/>
          <w:szCs w:val="24"/>
        </w:rPr>
        <w:t>）</w:t>
      </w:r>
      <w:r w:rsidRPr="00E2077B">
        <w:rPr>
          <w:rFonts w:hAnsi="新細明體"/>
          <w:sz w:val="24"/>
          <w:szCs w:val="24"/>
        </w:rPr>
        <w:t>流域。當時從北而來的希臘</w:t>
      </w:r>
      <w:r w:rsidR="001E3A9C" w:rsidRPr="00E2077B">
        <w:rPr>
          <w:rFonts w:hAnsi="新細明體"/>
          <w:color w:val="000000" w:themeColor="text1"/>
          <w:sz w:val="24"/>
          <w:szCs w:val="24"/>
        </w:rPr>
        <w:t>（</w:t>
      </w:r>
      <w:r w:rsidRPr="00E2077B">
        <w:rPr>
          <w:color w:val="000000" w:themeColor="text1"/>
          <w:sz w:val="24"/>
          <w:szCs w:val="24"/>
        </w:rPr>
        <w:t>Yavana</w:t>
      </w:r>
      <w:r w:rsidR="001E3A9C" w:rsidRPr="00E2077B">
        <w:rPr>
          <w:rFonts w:hAnsi="新細明體"/>
          <w:color w:val="000000" w:themeColor="text1"/>
          <w:sz w:val="24"/>
          <w:szCs w:val="24"/>
        </w:rPr>
        <w:t>）</w:t>
      </w:r>
      <w:r w:rsidRPr="00E2077B">
        <w:rPr>
          <w:rFonts w:hAnsi="新細明體"/>
          <w:sz w:val="24"/>
          <w:szCs w:val="24"/>
        </w:rPr>
        <w:t>軍隊，曾侵入恆河流域的摩偷羅</w:t>
      </w:r>
      <w:r w:rsidR="00C45F00" w:rsidRPr="00E2077B">
        <w:rPr>
          <w:rFonts w:hAnsi="新細明體"/>
          <w:sz w:val="24"/>
          <w:szCs w:val="24"/>
        </w:rPr>
        <w:t>（</w:t>
      </w:r>
      <w:r w:rsidRPr="00E2077B">
        <w:rPr>
          <w:sz w:val="24"/>
          <w:szCs w:val="24"/>
        </w:rPr>
        <w:t>Madhurā</w:t>
      </w:r>
      <w:r w:rsidR="00C45F00" w:rsidRPr="00E2077B">
        <w:rPr>
          <w:rFonts w:hAnsi="新細明體"/>
          <w:sz w:val="24"/>
          <w:szCs w:val="24"/>
        </w:rPr>
        <w:t>）</w:t>
      </w:r>
      <w:r w:rsidRPr="00E2077B">
        <w:rPr>
          <w:rFonts w:hAnsi="新細明體"/>
          <w:sz w:val="24"/>
          <w:szCs w:val="24"/>
        </w:rPr>
        <w:t>、沙祇多</w:t>
      </w:r>
      <w:r w:rsidR="00C45F00" w:rsidRPr="00E2077B">
        <w:rPr>
          <w:rFonts w:hAnsi="新細明體"/>
          <w:sz w:val="24"/>
          <w:szCs w:val="24"/>
        </w:rPr>
        <w:t>（</w:t>
      </w:r>
      <w:r w:rsidRPr="00E2077B">
        <w:rPr>
          <w:sz w:val="24"/>
          <w:szCs w:val="24"/>
        </w:rPr>
        <w:t>Sāketa</w:t>
      </w:r>
      <w:r w:rsidR="00C45F00" w:rsidRPr="00E2077B">
        <w:rPr>
          <w:rFonts w:hAnsi="新細明體"/>
          <w:sz w:val="24"/>
          <w:szCs w:val="24"/>
        </w:rPr>
        <w:t>）</w:t>
      </w:r>
      <w:r w:rsidRPr="00E2077B">
        <w:rPr>
          <w:rFonts w:hAnsi="新細明體"/>
          <w:sz w:val="24"/>
          <w:szCs w:val="24"/>
        </w:rPr>
        <w:t>、阿瑜陀</w:t>
      </w:r>
      <w:r w:rsidR="00C45F00" w:rsidRPr="00E2077B">
        <w:rPr>
          <w:rFonts w:hAnsi="新細明體"/>
          <w:sz w:val="24"/>
          <w:szCs w:val="24"/>
        </w:rPr>
        <w:t>（</w:t>
      </w:r>
      <w:r w:rsidRPr="00E2077B">
        <w:rPr>
          <w:sz w:val="24"/>
          <w:szCs w:val="24"/>
        </w:rPr>
        <w:t>Ayodhyā</w:t>
      </w:r>
      <w:r w:rsidR="00C45F00" w:rsidRPr="00E2077B">
        <w:rPr>
          <w:rFonts w:hAnsi="新細明體"/>
          <w:sz w:val="24"/>
          <w:szCs w:val="24"/>
        </w:rPr>
        <w:t>）</w:t>
      </w:r>
      <w:r w:rsidRPr="00E2077B">
        <w:rPr>
          <w:rFonts w:hAnsi="新細明體"/>
          <w:sz w:val="24"/>
          <w:szCs w:val="24"/>
        </w:rPr>
        <w:t>，連華氏城也受到威脅。幸虧弗沙蜜多羅王的抗戰，終於擊退了希臘的入侵者，保持了恆河流域的安全。西元前</w:t>
      </w:r>
      <w:r w:rsidR="00813FB2" w:rsidRPr="00E2077B">
        <w:rPr>
          <w:rFonts w:hAnsi="新細明體" w:hint="eastAsia"/>
          <w:sz w:val="24"/>
          <w:szCs w:val="24"/>
        </w:rPr>
        <w:t>180</w:t>
      </w:r>
      <w:r w:rsidRPr="00E2077B">
        <w:rPr>
          <w:rFonts w:hAnsi="新細明體"/>
          <w:sz w:val="24"/>
          <w:szCs w:val="24"/>
        </w:rPr>
        <w:t>年，弗沙蜜多羅舉行馬祭，弗王孫婆蘇蜜多羅</w:t>
      </w:r>
      <w:r w:rsidR="00C45F00" w:rsidRPr="00E2077B">
        <w:rPr>
          <w:rFonts w:hAnsi="新細明體"/>
          <w:sz w:val="24"/>
          <w:szCs w:val="24"/>
        </w:rPr>
        <w:t>（</w:t>
      </w:r>
      <w:r w:rsidRPr="00E2077B">
        <w:rPr>
          <w:sz w:val="24"/>
          <w:szCs w:val="24"/>
        </w:rPr>
        <w:t>Vasumitra</w:t>
      </w:r>
      <w:r w:rsidR="00C45F00" w:rsidRPr="00E2077B">
        <w:rPr>
          <w:rFonts w:hAnsi="新細明體"/>
          <w:sz w:val="24"/>
          <w:szCs w:val="24"/>
        </w:rPr>
        <w:t>）</w:t>
      </w:r>
      <w:r w:rsidRPr="00E2077B">
        <w:rPr>
          <w:rFonts w:hAnsi="新細明體"/>
          <w:sz w:val="24"/>
          <w:szCs w:val="24"/>
        </w:rPr>
        <w:t>，率領護衛祭馬的軍隊，遠達印度河兩岸，擊敗希臘的軍隊。佛教傳說，弗王的破壞佛教，到達北印的奢伽羅</w:t>
      </w:r>
      <w:r w:rsidR="00C45F00" w:rsidRPr="00E2077B">
        <w:rPr>
          <w:rFonts w:hAnsi="新細明體"/>
          <w:sz w:val="24"/>
          <w:szCs w:val="24"/>
        </w:rPr>
        <w:t>（</w:t>
      </w:r>
      <w:r w:rsidRPr="00E2077B">
        <w:rPr>
          <w:sz w:val="24"/>
          <w:szCs w:val="24"/>
        </w:rPr>
        <w:t>Śākala</w:t>
      </w:r>
      <w:r w:rsidR="00C45F00" w:rsidRPr="00E2077B">
        <w:rPr>
          <w:rFonts w:hAnsi="新細明體"/>
          <w:sz w:val="24"/>
          <w:szCs w:val="24"/>
        </w:rPr>
        <w:t>）</w:t>
      </w:r>
      <w:r w:rsidRPr="00E2077B">
        <w:rPr>
          <w:rFonts w:hAnsi="新細明體"/>
          <w:sz w:val="24"/>
          <w:szCs w:val="24"/>
        </w:rPr>
        <w:t>。熏伽王朝與地方政權，在動亂不安定的狀態中，中央政權無疑是衰落了。政權延續了十代，一百餘年，到西元前</w:t>
      </w:r>
      <w:r w:rsidR="00813FB2" w:rsidRPr="00E2077B">
        <w:rPr>
          <w:rFonts w:hAnsi="新細明體" w:hint="eastAsia"/>
          <w:sz w:val="24"/>
          <w:szCs w:val="24"/>
        </w:rPr>
        <w:t>73</w:t>
      </w:r>
      <w:r w:rsidRPr="00E2077B">
        <w:rPr>
          <w:rFonts w:hAnsi="新細明體"/>
          <w:sz w:val="24"/>
          <w:szCs w:val="24"/>
        </w:rPr>
        <w:t>年，在內憂外患中，為大臣婆須提婆</w:t>
      </w:r>
      <w:r w:rsidR="00C45F00" w:rsidRPr="00E2077B">
        <w:rPr>
          <w:rFonts w:hAnsi="新細明體"/>
          <w:sz w:val="24"/>
          <w:szCs w:val="24"/>
        </w:rPr>
        <w:t>（</w:t>
      </w:r>
      <w:r w:rsidRPr="00E2077B">
        <w:rPr>
          <w:sz w:val="24"/>
          <w:szCs w:val="24"/>
        </w:rPr>
        <w:t>Vasudeva</w:t>
      </w:r>
      <w:r w:rsidR="00C45F00" w:rsidRPr="00E2077B">
        <w:rPr>
          <w:rFonts w:hAnsi="新細明體"/>
          <w:sz w:val="24"/>
          <w:szCs w:val="24"/>
        </w:rPr>
        <w:t>）</w:t>
      </w:r>
      <w:r w:rsidRPr="00E2077B">
        <w:rPr>
          <w:rFonts w:hAnsi="新細明體"/>
          <w:sz w:val="24"/>
          <w:szCs w:val="24"/>
        </w:rPr>
        <w:t>所篡立，新成立甘婆</w:t>
      </w:r>
      <w:r w:rsidR="00C45F00" w:rsidRPr="00E2077B">
        <w:rPr>
          <w:rFonts w:hAnsi="新細明體"/>
          <w:sz w:val="24"/>
          <w:szCs w:val="24"/>
        </w:rPr>
        <w:t>（</w:t>
      </w:r>
      <w:r w:rsidRPr="00E2077B">
        <w:rPr>
          <w:sz w:val="24"/>
          <w:szCs w:val="24"/>
        </w:rPr>
        <w:t>Kaṇva</w:t>
      </w:r>
      <w:r w:rsidR="00C45F00" w:rsidRPr="00E2077B">
        <w:rPr>
          <w:rFonts w:hAnsi="新細明體"/>
          <w:sz w:val="24"/>
          <w:szCs w:val="24"/>
        </w:rPr>
        <w:t>）</w:t>
      </w:r>
      <w:r w:rsidRPr="00E2077B">
        <w:rPr>
          <w:rFonts w:hAnsi="新細明體"/>
          <w:sz w:val="24"/>
          <w:szCs w:val="24"/>
        </w:rPr>
        <w:t>王朝。但摩竭陀</w:t>
      </w:r>
      <w:r w:rsidR="001E3A9C" w:rsidRPr="00E2077B">
        <w:rPr>
          <w:rFonts w:hAnsi="新細明體"/>
          <w:color w:val="000000" w:themeColor="text1"/>
          <w:sz w:val="24"/>
          <w:szCs w:val="24"/>
        </w:rPr>
        <w:t>（</w:t>
      </w:r>
      <w:r w:rsidRPr="00E2077B">
        <w:rPr>
          <w:color w:val="000000" w:themeColor="text1"/>
          <w:sz w:val="24"/>
          <w:szCs w:val="24"/>
        </w:rPr>
        <w:t>Magadha</w:t>
      </w:r>
      <w:r w:rsidR="001E3A9C" w:rsidRPr="00E2077B">
        <w:rPr>
          <w:rFonts w:hAnsi="新細明體"/>
          <w:color w:val="000000" w:themeColor="text1"/>
          <w:sz w:val="24"/>
          <w:szCs w:val="24"/>
        </w:rPr>
        <w:t>）</w:t>
      </w:r>
      <w:r w:rsidRPr="00E2077B">
        <w:rPr>
          <w:rFonts w:hAnsi="新細明體"/>
          <w:sz w:val="24"/>
          <w:szCs w:val="24"/>
        </w:rPr>
        <w:t>華氏城中心的政權，越來越衰弱，終於在西元前</w:t>
      </w:r>
      <w:r w:rsidR="00813FB2" w:rsidRPr="00E2077B">
        <w:rPr>
          <w:rFonts w:hAnsi="新細明體" w:hint="eastAsia"/>
          <w:sz w:val="24"/>
          <w:szCs w:val="24"/>
        </w:rPr>
        <w:t>28</w:t>
      </w:r>
      <w:r w:rsidRPr="00E2077B">
        <w:rPr>
          <w:rFonts w:hAnsi="新細明體"/>
          <w:sz w:val="24"/>
          <w:szCs w:val="24"/>
        </w:rPr>
        <w:t>年，為南方案達羅</w:t>
      </w:r>
      <w:r w:rsidR="00C45F00" w:rsidRPr="00E2077B">
        <w:rPr>
          <w:rFonts w:hAnsi="新細明體"/>
          <w:sz w:val="24"/>
          <w:szCs w:val="24"/>
        </w:rPr>
        <w:t>（</w:t>
      </w:r>
      <w:r w:rsidRPr="00E2077B">
        <w:rPr>
          <w:sz w:val="24"/>
          <w:szCs w:val="24"/>
        </w:rPr>
        <w:t>Andhra</w:t>
      </w:r>
      <w:r w:rsidR="00C45F00" w:rsidRPr="00E2077B">
        <w:rPr>
          <w:rFonts w:hAnsi="新細明體"/>
          <w:sz w:val="24"/>
          <w:szCs w:val="24"/>
        </w:rPr>
        <w:t>）</w:t>
      </w:r>
      <w:r w:rsidRPr="00E2077B">
        <w:rPr>
          <w:rFonts w:hAnsi="新細明體"/>
          <w:sz w:val="24"/>
          <w:szCs w:val="24"/>
        </w:rPr>
        <w:t>部隊所滅亡。中印度摩竭陀中心的王朝滅亡了，釋尊遊化的區域，不是受到外族所統治，就是陷於地方政權的據地分立狀態。一直到西元四世紀初，旃陀羅笈多第一</w:t>
      </w:r>
      <w:r w:rsidR="00C45F00" w:rsidRPr="00E2077B">
        <w:rPr>
          <w:rFonts w:hAnsi="新細明體"/>
          <w:sz w:val="24"/>
          <w:szCs w:val="24"/>
        </w:rPr>
        <w:t>（</w:t>
      </w:r>
      <w:r w:rsidRPr="00E2077B">
        <w:rPr>
          <w:sz w:val="24"/>
          <w:szCs w:val="24"/>
        </w:rPr>
        <w:t xml:space="preserve">Candragupta </w:t>
      </w:r>
      <w:r w:rsidRPr="00E2077B">
        <w:rPr>
          <w:rFonts w:ascii="新細明體" w:hAnsi="新細明體"/>
          <w:sz w:val="24"/>
          <w:szCs w:val="24"/>
        </w:rPr>
        <w:t>Ⅰ</w:t>
      </w:r>
      <w:r w:rsidR="00C45F00" w:rsidRPr="00E2077B">
        <w:rPr>
          <w:rFonts w:hAnsi="新細明體"/>
          <w:sz w:val="24"/>
          <w:szCs w:val="24"/>
        </w:rPr>
        <w:t>）</w:t>
      </w:r>
      <w:r w:rsidRPr="00E2077B">
        <w:rPr>
          <w:rFonts w:hAnsi="新細明體"/>
          <w:sz w:val="24"/>
          <w:szCs w:val="24"/>
        </w:rPr>
        <w:t>時代，中印度才再度統一。</w:t>
      </w:r>
    </w:p>
    <w:p w:rsidR="00C31849" w:rsidRPr="00E2077B" w:rsidRDefault="004E18B6" w:rsidP="00861019">
      <w:pPr>
        <w:pStyle w:val="ae"/>
        <w:rPr>
          <w:sz w:val="24"/>
          <w:szCs w:val="24"/>
        </w:rPr>
      </w:pPr>
      <w:r w:rsidRPr="00E2077B">
        <w:rPr>
          <w:rFonts w:hAnsi="新細明體"/>
          <w:sz w:val="24"/>
          <w:szCs w:val="24"/>
        </w:rPr>
        <w:t>孔雀王朝衰落，地方的政權開始異動。東南有質多</w:t>
      </w:r>
      <w:r w:rsidR="00C45F00" w:rsidRPr="00E2077B">
        <w:rPr>
          <w:rFonts w:hAnsi="新細明體"/>
          <w:sz w:val="24"/>
          <w:szCs w:val="24"/>
        </w:rPr>
        <w:t>（</w:t>
      </w:r>
      <w:r w:rsidRPr="00E2077B">
        <w:rPr>
          <w:sz w:val="24"/>
          <w:szCs w:val="24"/>
        </w:rPr>
        <w:t>Cheta</w:t>
      </w:r>
      <w:r w:rsidR="00C45F00" w:rsidRPr="00E2077B">
        <w:rPr>
          <w:rFonts w:hAnsi="新細明體"/>
          <w:sz w:val="24"/>
          <w:szCs w:val="24"/>
        </w:rPr>
        <w:t>）</w:t>
      </w:r>
      <w:r w:rsidRPr="00E2077B">
        <w:rPr>
          <w:rFonts w:hAnsi="新細明體"/>
          <w:sz w:val="24"/>
          <w:szCs w:val="24"/>
        </w:rPr>
        <w:t>王朝與娑多婆訶</w:t>
      </w:r>
    </w:p>
    <w:p w:rsidR="007D1431" w:rsidRPr="00E2077B" w:rsidRDefault="00C45F00" w:rsidP="00861019">
      <w:pPr>
        <w:pStyle w:val="ae"/>
        <w:rPr>
          <w:sz w:val="24"/>
          <w:szCs w:val="24"/>
        </w:rPr>
      </w:pPr>
      <w:r w:rsidRPr="00E2077B">
        <w:rPr>
          <w:rFonts w:hAnsi="新細明體"/>
          <w:sz w:val="24"/>
          <w:szCs w:val="24"/>
        </w:rPr>
        <w:t>（</w:t>
      </w:r>
      <w:r w:rsidR="004E18B6" w:rsidRPr="00E2077B">
        <w:rPr>
          <w:sz w:val="24"/>
          <w:szCs w:val="24"/>
        </w:rPr>
        <w:t>Sātavāhana</w:t>
      </w:r>
      <w:r w:rsidRPr="00E2077B">
        <w:rPr>
          <w:rFonts w:hAnsi="新細明體"/>
          <w:sz w:val="24"/>
          <w:szCs w:val="24"/>
        </w:rPr>
        <w:t>）</w:t>
      </w:r>
      <w:r w:rsidR="004E18B6" w:rsidRPr="00E2077B">
        <w:rPr>
          <w:rFonts w:hAnsi="新細明體"/>
          <w:sz w:val="24"/>
          <w:szCs w:val="24"/>
        </w:rPr>
        <w:t>王朝的興起。</w:t>
      </w:r>
    </w:p>
    <w:p w:rsidR="007D1431" w:rsidRPr="00E2077B" w:rsidRDefault="007D1431" w:rsidP="00D004C9">
      <w:pPr>
        <w:pStyle w:val="ae"/>
        <w:ind w:left="600" w:hangingChars="250" w:hanging="600"/>
        <w:rPr>
          <w:sz w:val="24"/>
          <w:szCs w:val="24"/>
        </w:rPr>
      </w:pPr>
    </w:p>
    <w:p w:rsidR="007D1431" w:rsidRPr="00E2077B" w:rsidRDefault="00EE3B5A" w:rsidP="00861019">
      <w:pPr>
        <w:pStyle w:val="ae"/>
        <w:ind w:left="432" w:hangingChars="180" w:hanging="432"/>
        <w:rPr>
          <w:sz w:val="24"/>
          <w:szCs w:val="24"/>
        </w:rPr>
      </w:pPr>
      <w:r w:rsidRPr="00E2077B">
        <w:rPr>
          <w:rFonts w:hint="eastAsia"/>
          <w:sz w:val="24"/>
          <w:szCs w:val="24"/>
        </w:rPr>
        <w:t>（</w:t>
      </w:r>
      <w:r w:rsidR="001E3A9C" w:rsidRPr="00E2077B">
        <w:rPr>
          <w:sz w:val="24"/>
          <w:szCs w:val="24"/>
        </w:rPr>
        <w:t>1</w:t>
      </w:r>
      <w:r w:rsidRPr="00E2077B">
        <w:rPr>
          <w:rFonts w:hAnsi="新細明體" w:hint="eastAsia"/>
          <w:sz w:val="24"/>
          <w:szCs w:val="24"/>
        </w:rPr>
        <w:t>）</w:t>
      </w:r>
      <w:r w:rsidR="004E18B6" w:rsidRPr="00E2077B">
        <w:rPr>
          <w:rFonts w:hAnsi="新細明體"/>
          <w:sz w:val="24"/>
          <w:szCs w:val="24"/>
        </w:rPr>
        <w:t>質多王朝，在今奧里薩</w:t>
      </w:r>
      <w:r w:rsidR="00C45F00" w:rsidRPr="00E2077B">
        <w:rPr>
          <w:rFonts w:hAnsi="新細明體"/>
          <w:sz w:val="24"/>
          <w:szCs w:val="24"/>
        </w:rPr>
        <w:t>（</w:t>
      </w:r>
      <w:r w:rsidR="004E18B6" w:rsidRPr="00E2077B">
        <w:rPr>
          <w:sz w:val="24"/>
          <w:szCs w:val="24"/>
        </w:rPr>
        <w:t>Orissa</w:t>
      </w:r>
      <w:r w:rsidR="00C45F00" w:rsidRPr="00E2077B">
        <w:rPr>
          <w:rFonts w:hAnsi="新細明體"/>
          <w:sz w:val="24"/>
          <w:szCs w:val="24"/>
        </w:rPr>
        <w:t>）</w:t>
      </w:r>
      <w:r w:rsidR="004E18B6" w:rsidRPr="00E2077B">
        <w:rPr>
          <w:rFonts w:hAnsi="新細明體"/>
          <w:sz w:val="24"/>
          <w:szCs w:val="24"/>
        </w:rPr>
        <w:t>到瞿陀婆利河</w:t>
      </w:r>
      <w:r w:rsidR="00C45F00" w:rsidRPr="00E2077B">
        <w:rPr>
          <w:rFonts w:hAnsi="新細明體"/>
          <w:sz w:val="24"/>
          <w:szCs w:val="24"/>
        </w:rPr>
        <w:t>（</w:t>
      </w:r>
      <w:r w:rsidR="004E18B6" w:rsidRPr="00E2077B">
        <w:rPr>
          <w:sz w:val="24"/>
          <w:szCs w:val="24"/>
        </w:rPr>
        <w:t>Godāvarī</w:t>
      </w:r>
      <w:r w:rsidR="00C45F00" w:rsidRPr="00E2077B">
        <w:rPr>
          <w:rFonts w:hAnsi="新細明體"/>
          <w:sz w:val="24"/>
          <w:szCs w:val="24"/>
        </w:rPr>
        <w:t>）</w:t>
      </w:r>
      <w:r w:rsidR="004E18B6" w:rsidRPr="00E2077B">
        <w:rPr>
          <w:rFonts w:hAnsi="新細明體"/>
          <w:sz w:val="24"/>
          <w:szCs w:val="24"/>
        </w:rPr>
        <w:t>一帶。據哈提貢發</w:t>
      </w:r>
      <w:r w:rsidR="00C45F00" w:rsidRPr="00E2077B">
        <w:rPr>
          <w:rFonts w:hAnsi="新細明體"/>
          <w:sz w:val="24"/>
          <w:szCs w:val="24"/>
        </w:rPr>
        <w:t>（</w:t>
      </w:r>
      <w:r w:rsidR="004E18B6" w:rsidRPr="00E2077B">
        <w:rPr>
          <w:sz w:val="24"/>
          <w:szCs w:val="24"/>
        </w:rPr>
        <w:t>Hāthi-gumphā</w:t>
      </w:r>
      <w:r w:rsidR="00C45F00" w:rsidRPr="00E2077B">
        <w:rPr>
          <w:rFonts w:hAnsi="新細明體"/>
          <w:sz w:val="24"/>
          <w:szCs w:val="24"/>
        </w:rPr>
        <w:t>）</w:t>
      </w:r>
      <w:r w:rsidR="004E18B6" w:rsidRPr="00E2077B">
        <w:rPr>
          <w:rFonts w:hAnsi="新細明體"/>
          <w:sz w:val="24"/>
          <w:szCs w:val="24"/>
        </w:rPr>
        <w:t>銘文，質多王朝的佉羅毘羅</w:t>
      </w:r>
      <w:r w:rsidR="00C45F00" w:rsidRPr="00E2077B">
        <w:rPr>
          <w:rFonts w:hAnsi="新細明體"/>
          <w:sz w:val="24"/>
          <w:szCs w:val="24"/>
        </w:rPr>
        <w:t>（</w:t>
      </w:r>
      <w:r w:rsidR="004E18B6" w:rsidRPr="00E2077B">
        <w:rPr>
          <w:sz w:val="24"/>
          <w:szCs w:val="24"/>
        </w:rPr>
        <w:t>Khāravela</w:t>
      </w:r>
      <w:r w:rsidR="00C45F00" w:rsidRPr="00E2077B">
        <w:rPr>
          <w:rFonts w:hAnsi="新細明體"/>
          <w:sz w:val="24"/>
          <w:szCs w:val="24"/>
        </w:rPr>
        <w:t>）</w:t>
      </w:r>
      <w:r w:rsidR="004E18B6" w:rsidRPr="00E2077B">
        <w:rPr>
          <w:rFonts w:hAnsi="新細明體"/>
          <w:sz w:val="24"/>
          <w:szCs w:val="24"/>
        </w:rPr>
        <w:t>，與熏伽王朝的弗沙蜜多羅王同時。佉王為一代的雄主，在即位第</w:t>
      </w:r>
      <w:r w:rsidR="00813FB2" w:rsidRPr="00E2077B">
        <w:rPr>
          <w:rFonts w:hAnsi="新細明體" w:hint="eastAsia"/>
          <w:sz w:val="24"/>
          <w:szCs w:val="24"/>
        </w:rPr>
        <w:t>8</w:t>
      </w:r>
      <w:r w:rsidR="004E18B6" w:rsidRPr="00E2077B">
        <w:rPr>
          <w:rFonts w:hAnsi="新細明體"/>
          <w:sz w:val="24"/>
          <w:szCs w:val="24"/>
        </w:rPr>
        <w:t>年，擊潰了王舍城</w:t>
      </w:r>
      <w:r w:rsidR="00C45F00" w:rsidRPr="00E2077B">
        <w:rPr>
          <w:rFonts w:hAnsi="新細明體"/>
          <w:sz w:val="24"/>
          <w:szCs w:val="24"/>
        </w:rPr>
        <w:t>（</w:t>
      </w:r>
      <w:r w:rsidR="004E18B6" w:rsidRPr="00E2077B">
        <w:rPr>
          <w:sz w:val="24"/>
          <w:szCs w:val="24"/>
        </w:rPr>
        <w:t>Rājagṛha</w:t>
      </w:r>
      <w:r w:rsidR="00C45F00" w:rsidRPr="00E2077B">
        <w:rPr>
          <w:rFonts w:hAnsi="新細明體"/>
          <w:sz w:val="24"/>
          <w:szCs w:val="24"/>
        </w:rPr>
        <w:t>）</w:t>
      </w:r>
      <w:r w:rsidR="004E18B6" w:rsidRPr="00E2077B">
        <w:rPr>
          <w:rFonts w:hAnsi="新細明體"/>
          <w:sz w:val="24"/>
          <w:szCs w:val="24"/>
        </w:rPr>
        <w:t>的軍隊。</w:t>
      </w:r>
      <w:r w:rsidR="00813FB2" w:rsidRPr="00E2077B">
        <w:rPr>
          <w:rFonts w:hAnsi="新細明體" w:hint="eastAsia"/>
          <w:sz w:val="24"/>
          <w:szCs w:val="24"/>
        </w:rPr>
        <w:t>12</w:t>
      </w:r>
      <w:r w:rsidR="004E18B6" w:rsidRPr="00E2077B">
        <w:rPr>
          <w:rFonts w:hAnsi="新細明體"/>
          <w:sz w:val="24"/>
          <w:szCs w:val="24"/>
        </w:rPr>
        <w:t>年，兵抵恆河，戰勝摩竭陀的</w:t>
      </w:r>
      <w:r w:rsidR="00C45F00" w:rsidRPr="00E2077B">
        <w:rPr>
          <w:rFonts w:hAnsi="新細明體"/>
          <w:sz w:val="24"/>
          <w:szCs w:val="24"/>
        </w:rPr>
        <w:t>（</w:t>
      </w:r>
      <w:r w:rsidR="004E18B6" w:rsidRPr="00E2077B">
        <w:rPr>
          <w:sz w:val="24"/>
          <w:szCs w:val="24"/>
        </w:rPr>
        <w:t>Puṣyamitra</w:t>
      </w:r>
      <w:r w:rsidR="00C45F00" w:rsidRPr="00E2077B">
        <w:rPr>
          <w:rFonts w:hAnsi="新細明體"/>
          <w:sz w:val="24"/>
          <w:szCs w:val="24"/>
        </w:rPr>
        <w:t>）</w:t>
      </w:r>
      <w:r w:rsidR="004E18B6" w:rsidRPr="00E2077B">
        <w:rPr>
          <w:rFonts w:hAnsi="新細明體"/>
          <w:sz w:val="24"/>
          <w:szCs w:val="24"/>
        </w:rPr>
        <w:t>（即弗沙蜜多羅）王；並侵入案達羅。佉王為質多王朝的第三代，可見質多朝的興起，早在阿育王死後不久。以後的情形不詳，大概是為案達羅所滅的。</w:t>
      </w:r>
    </w:p>
    <w:p w:rsidR="007D1431" w:rsidRPr="00E2077B" w:rsidRDefault="007D1431" w:rsidP="00D004C9">
      <w:pPr>
        <w:pStyle w:val="ae"/>
        <w:ind w:left="432" w:hangingChars="180" w:hanging="432"/>
        <w:rPr>
          <w:sz w:val="24"/>
          <w:szCs w:val="24"/>
        </w:rPr>
      </w:pPr>
    </w:p>
    <w:p w:rsidR="00AE4E60" w:rsidRPr="00E2077B" w:rsidRDefault="00EE3B5A" w:rsidP="00861019">
      <w:pPr>
        <w:pStyle w:val="ae"/>
        <w:ind w:left="432" w:hangingChars="180" w:hanging="432"/>
        <w:rPr>
          <w:rFonts w:hAnsi="新細明體"/>
          <w:sz w:val="24"/>
          <w:szCs w:val="24"/>
        </w:rPr>
      </w:pPr>
      <w:r w:rsidRPr="00E2077B">
        <w:rPr>
          <w:rFonts w:hint="eastAsia"/>
          <w:sz w:val="24"/>
          <w:szCs w:val="24"/>
        </w:rPr>
        <w:t>（</w:t>
      </w:r>
      <w:r w:rsidR="001E3A9C" w:rsidRPr="00E2077B">
        <w:rPr>
          <w:sz w:val="24"/>
          <w:szCs w:val="24"/>
        </w:rPr>
        <w:t>2</w:t>
      </w:r>
      <w:r w:rsidRPr="00E2077B">
        <w:rPr>
          <w:rFonts w:hAnsi="新細明體" w:hint="eastAsia"/>
          <w:sz w:val="24"/>
          <w:szCs w:val="24"/>
        </w:rPr>
        <w:t>）</w:t>
      </w:r>
      <w:r w:rsidR="004E18B6" w:rsidRPr="00E2077B">
        <w:rPr>
          <w:rFonts w:hAnsi="新細明體"/>
          <w:sz w:val="24"/>
          <w:szCs w:val="24"/>
        </w:rPr>
        <w:t>案達羅</w:t>
      </w:r>
      <w:r w:rsidR="00C45F00" w:rsidRPr="00E2077B">
        <w:rPr>
          <w:rFonts w:hAnsi="新細明體"/>
          <w:sz w:val="24"/>
          <w:szCs w:val="24"/>
        </w:rPr>
        <w:t>（</w:t>
      </w:r>
      <w:r w:rsidR="004E18B6" w:rsidRPr="00E2077B">
        <w:rPr>
          <w:sz w:val="24"/>
          <w:szCs w:val="24"/>
        </w:rPr>
        <w:t>Andhra</w:t>
      </w:r>
      <w:r w:rsidR="00C45F00" w:rsidRPr="00E2077B">
        <w:rPr>
          <w:rFonts w:hAnsi="新細明體"/>
          <w:sz w:val="24"/>
          <w:szCs w:val="24"/>
        </w:rPr>
        <w:t>）</w:t>
      </w:r>
      <w:r w:rsidR="004E18B6" w:rsidRPr="00E2077B">
        <w:rPr>
          <w:rFonts w:hAnsi="新細明體"/>
          <w:sz w:val="24"/>
          <w:szCs w:val="24"/>
        </w:rPr>
        <w:t>的崛起：阿育王死後，案達羅族即宣告獨立。該族的發祥地，在瞿陀婆利</w:t>
      </w:r>
      <w:r w:rsidR="00C45F00" w:rsidRPr="00E2077B">
        <w:rPr>
          <w:rFonts w:hAnsi="新細明體"/>
          <w:sz w:val="24"/>
          <w:szCs w:val="24"/>
        </w:rPr>
        <w:t>（</w:t>
      </w:r>
      <w:r w:rsidR="004E18B6" w:rsidRPr="00E2077B">
        <w:rPr>
          <w:sz w:val="24"/>
          <w:szCs w:val="24"/>
        </w:rPr>
        <w:t>Godāvarī</w:t>
      </w:r>
      <w:r w:rsidR="00C45F00" w:rsidRPr="00E2077B">
        <w:rPr>
          <w:rFonts w:hAnsi="新細明體"/>
          <w:sz w:val="24"/>
          <w:szCs w:val="24"/>
        </w:rPr>
        <w:t>）</w:t>
      </w:r>
      <w:r w:rsidR="004E18B6" w:rsidRPr="00E2077B">
        <w:rPr>
          <w:rFonts w:hAnsi="新細明體"/>
          <w:sz w:val="24"/>
          <w:szCs w:val="24"/>
        </w:rPr>
        <w:t>及訖利史那</w:t>
      </w:r>
      <w:r w:rsidR="00C45F00" w:rsidRPr="00E2077B">
        <w:rPr>
          <w:rFonts w:hAnsi="新細明體"/>
          <w:sz w:val="24"/>
          <w:szCs w:val="24"/>
        </w:rPr>
        <w:t>（</w:t>
      </w:r>
      <w:r w:rsidR="004E18B6" w:rsidRPr="00E2077B">
        <w:rPr>
          <w:sz w:val="24"/>
          <w:szCs w:val="24"/>
        </w:rPr>
        <w:t>Krishṇa</w:t>
      </w:r>
      <w:r w:rsidR="00C45F00" w:rsidRPr="00E2077B">
        <w:rPr>
          <w:rFonts w:hAnsi="新細明體"/>
          <w:sz w:val="24"/>
          <w:szCs w:val="24"/>
        </w:rPr>
        <w:t>）</w:t>
      </w:r>
      <w:r w:rsidR="004E18B6" w:rsidRPr="00E2077B">
        <w:rPr>
          <w:rFonts w:hAnsi="新細明體"/>
          <w:sz w:val="24"/>
          <w:szCs w:val="24"/>
        </w:rPr>
        <w:t>的兩河之間。</w:t>
      </w:r>
      <w:r w:rsidR="000053A6" w:rsidRPr="00E2077B">
        <w:rPr>
          <w:rFonts w:ascii="新細明體" w:hAnsi="新細明體" w:hint="eastAsia"/>
          <w:sz w:val="24"/>
          <w:szCs w:val="24"/>
        </w:rPr>
        <w:t>《</w:t>
      </w:r>
      <w:r w:rsidR="004E18B6" w:rsidRPr="00E2077B">
        <w:rPr>
          <w:rFonts w:ascii="新細明體" w:hAnsi="新細明體"/>
          <w:sz w:val="24"/>
          <w:szCs w:val="24"/>
        </w:rPr>
        <w:t>大唐西域記</w:t>
      </w:r>
      <w:r w:rsidR="000053A6" w:rsidRPr="00E2077B">
        <w:rPr>
          <w:rFonts w:ascii="新細明體" w:hAnsi="新細明體" w:hint="eastAsia"/>
          <w:sz w:val="24"/>
          <w:szCs w:val="24"/>
        </w:rPr>
        <w:t>》</w:t>
      </w:r>
      <w:r w:rsidR="004E18B6" w:rsidRPr="00E2077B">
        <w:rPr>
          <w:rFonts w:hAnsi="新細明體"/>
          <w:sz w:val="24"/>
          <w:szCs w:val="24"/>
        </w:rPr>
        <w:t>所記的馱那羯磔迦</w:t>
      </w:r>
      <w:r w:rsidR="00C45F00" w:rsidRPr="00E2077B">
        <w:rPr>
          <w:rFonts w:hAnsi="新細明體"/>
          <w:sz w:val="24"/>
          <w:szCs w:val="24"/>
        </w:rPr>
        <w:t>（</w:t>
      </w:r>
      <w:r w:rsidR="004E18B6" w:rsidRPr="00E2077B">
        <w:rPr>
          <w:sz w:val="24"/>
          <w:szCs w:val="24"/>
        </w:rPr>
        <w:t>Dhānyakaṭaka</w:t>
      </w:r>
      <w:r w:rsidR="00C45F00" w:rsidRPr="00E2077B">
        <w:rPr>
          <w:rFonts w:hAnsi="新細明體"/>
          <w:sz w:val="24"/>
          <w:szCs w:val="24"/>
        </w:rPr>
        <w:t>）</w:t>
      </w:r>
      <w:r w:rsidR="004E18B6" w:rsidRPr="00E2077B">
        <w:rPr>
          <w:rFonts w:hAnsi="新細明體"/>
          <w:sz w:val="24"/>
          <w:szCs w:val="24"/>
        </w:rPr>
        <w:t>，也叫「大案達羅」，曾為案達羅的舊都所在地。早在西元前三、四世紀間，敘利亞</w:t>
      </w:r>
      <w:r w:rsidR="001E3A9C" w:rsidRPr="00E2077B">
        <w:rPr>
          <w:rFonts w:hAnsi="新細明體"/>
          <w:color w:val="000000" w:themeColor="text1"/>
          <w:sz w:val="24"/>
          <w:szCs w:val="24"/>
        </w:rPr>
        <w:t>（</w:t>
      </w:r>
      <w:r w:rsidR="004E18B6" w:rsidRPr="00E2077B">
        <w:rPr>
          <w:color w:val="000000" w:themeColor="text1"/>
          <w:sz w:val="24"/>
          <w:szCs w:val="24"/>
        </w:rPr>
        <w:t>Syria</w:t>
      </w:r>
      <w:r w:rsidR="001E3A9C" w:rsidRPr="00E2077B">
        <w:rPr>
          <w:rFonts w:hAnsi="新細明體"/>
          <w:color w:val="000000" w:themeColor="text1"/>
          <w:sz w:val="24"/>
          <w:szCs w:val="24"/>
        </w:rPr>
        <w:t>）</w:t>
      </w:r>
      <w:r w:rsidR="004E18B6" w:rsidRPr="00E2077B">
        <w:rPr>
          <w:rFonts w:hAnsi="新細明體"/>
          <w:sz w:val="24"/>
          <w:szCs w:val="24"/>
        </w:rPr>
        <w:t>的使臣梅伽替尼</w:t>
      </w:r>
      <w:r w:rsidR="00C45F00" w:rsidRPr="00E2077B">
        <w:rPr>
          <w:rFonts w:hAnsi="新細明體"/>
          <w:sz w:val="24"/>
          <w:szCs w:val="24"/>
        </w:rPr>
        <w:t>（</w:t>
      </w:r>
      <w:r w:rsidR="004E18B6" w:rsidRPr="00E2077B">
        <w:rPr>
          <w:sz w:val="24"/>
          <w:szCs w:val="24"/>
        </w:rPr>
        <w:t>Megasthenes</w:t>
      </w:r>
      <w:r w:rsidR="00C45F00" w:rsidRPr="00E2077B">
        <w:rPr>
          <w:rFonts w:hAnsi="新細明體"/>
          <w:sz w:val="24"/>
          <w:szCs w:val="24"/>
        </w:rPr>
        <w:t>）</w:t>
      </w:r>
      <w:r w:rsidR="004E18B6" w:rsidRPr="00E2077B">
        <w:rPr>
          <w:rFonts w:hAnsi="新細明體"/>
          <w:sz w:val="24"/>
          <w:szCs w:val="24"/>
        </w:rPr>
        <w:t>，駐節華氏城，就知道南方案達羅族的強盛</w:t>
      </w:r>
      <w:r w:rsidR="004E18B6" w:rsidRPr="00E2077B">
        <w:rPr>
          <w:sz w:val="24"/>
          <w:szCs w:val="24"/>
        </w:rPr>
        <w:t>──</w:t>
      </w:r>
      <w:r w:rsidR="004E18B6" w:rsidRPr="00E2077B">
        <w:rPr>
          <w:rFonts w:hAnsi="新細明體"/>
          <w:sz w:val="24"/>
          <w:szCs w:val="24"/>
        </w:rPr>
        <w:t>市府三十，步兵十萬，騎兵二千，象（軍）千頭；但那時的案達羅，是服屬於孔雀王朝的。阿育王死後，案達羅族的悉摩迦王</w:t>
      </w:r>
      <w:r w:rsidR="00C45F00" w:rsidRPr="00E2077B">
        <w:rPr>
          <w:rFonts w:hAnsi="新細明體"/>
          <w:sz w:val="24"/>
          <w:szCs w:val="24"/>
        </w:rPr>
        <w:t>（</w:t>
      </w:r>
      <w:r w:rsidR="004E18B6" w:rsidRPr="00E2077B">
        <w:rPr>
          <w:sz w:val="24"/>
          <w:szCs w:val="24"/>
        </w:rPr>
        <w:t>Simuka</w:t>
      </w:r>
      <w:r w:rsidR="00C45F00" w:rsidRPr="00E2077B">
        <w:rPr>
          <w:rFonts w:hAnsi="新細明體"/>
          <w:sz w:val="24"/>
          <w:szCs w:val="24"/>
        </w:rPr>
        <w:t>）</w:t>
      </w:r>
      <w:r w:rsidR="004E18B6" w:rsidRPr="00E2077B">
        <w:rPr>
          <w:rFonts w:hAnsi="新細明體"/>
          <w:sz w:val="24"/>
          <w:szCs w:val="24"/>
        </w:rPr>
        <w:t>（，即娑多迦</w:t>
      </w:r>
      <w:r w:rsidR="004E18B6" w:rsidRPr="00E2077B">
        <w:rPr>
          <w:sz w:val="24"/>
          <w:szCs w:val="24"/>
        </w:rPr>
        <w:t>Sindhuka</w:t>
      </w:r>
      <w:r w:rsidR="004E18B6" w:rsidRPr="00E2077B">
        <w:rPr>
          <w:rFonts w:hAnsi="新細明體"/>
          <w:sz w:val="24"/>
          <w:szCs w:val="24"/>
        </w:rPr>
        <w:t>），宣告獨立，在第三代娑多迦尼</w:t>
      </w:r>
      <w:r w:rsidR="00C45F00" w:rsidRPr="00E2077B">
        <w:rPr>
          <w:rFonts w:hAnsi="新細明體"/>
          <w:sz w:val="24"/>
          <w:szCs w:val="24"/>
        </w:rPr>
        <w:t>（</w:t>
      </w:r>
      <w:r w:rsidR="004E18B6" w:rsidRPr="00E2077B">
        <w:rPr>
          <w:sz w:val="24"/>
          <w:szCs w:val="24"/>
        </w:rPr>
        <w:t>Srīsātākarṇi</w:t>
      </w:r>
      <w:r w:rsidR="00C45F00" w:rsidRPr="00E2077B">
        <w:rPr>
          <w:rFonts w:hAnsi="新細明體"/>
          <w:sz w:val="24"/>
          <w:szCs w:val="24"/>
        </w:rPr>
        <w:t>）</w:t>
      </w:r>
      <w:r w:rsidR="004E18B6" w:rsidRPr="00E2077B">
        <w:rPr>
          <w:rFonts w:hAnsi="新細明體"/>
          <w:sz w:val="24"/>
          <w:szCs w:val="24"/>
        </w:rPr>
        <w:t>王時，</w:t>
      </w:r>
      <w:r w:rsidR="00C45F00" w:rsidRPr="00E2077B">
        <w:rPr>
          <w:rFonts w:hAnsi="新細明體"/>
          <w:sz w:val="24"/>
          <w:szCs w:val="24"/>
        </w:rPr>
        <w:t>（</w:t>
      </w:r>
      <w:r w:rsidR="004E18B6" w:rsidRPr="00E2077B">
        <w:rPr>
          <w:sz w:val="24"/>
          <w:szCs w:val="24"/>
        </w:rPr>
        <w:t>Vīdisā</w:t>
      </w:r>
      <w:r w:rsidR="00C45F00" w:rsidRPr="00E2077B">
        <w:rPr>
          <w:rFonts w:hAnsi="新細明體"/>
          <w:sz w:val="24"/>
          <w:szCs w:val="24"/>
        </w:rPr>
        <w:t>）</w:t>
      </w:r>
      <w:r w:rsidR="004E18B6" w:rsidRPr="00E2077B">
        <w:rPr>
          <w:rFonts w:hAnsi="新細明體"/>
          <w:sz w:val="24"/>
          <w:szCs w:val="24"/>
        </w:rPr>
        <w:t>及</w:t>
      </w:r>
      <w:r w:rsidR="004E18B6" w:rsidRPr="00E2077B">
        <w:rPr>
          <w:sz w:val="24"/>
          <w:szCs w:val="24"/>
        </w:rPr>
        <w:t>Ujjain</w:t>
      </w:r>
      <w:r w:rsidR="004E18B6" w:rsidRPr="00E2077B">
        <w:rPr>
          <w:rFonts w:hAnsi="新細明體"/>
          <w:sz w:val="24"/>
          <w:szCs w:val="24"/>
        </w:rPr>
        <w:t>（鄔闍衍那），都屬於案達羅，領土橫跨全印。王朝的勢力，向北申展，在西元</w:t>
      </w:r>
      <w:r w:rsidR="00813FB2" w:rsidRPr="00E2077B">
        <w:rPr>
          <w:rFonts w:hAnsi="新細明體" w:hint="eastAsia"/>
          <w:sz w:val="24"/>
          <w:szCs w:val="24"/>
        </w:rPr>
        <w:t>28</w:t>
      </w:r>
      <w:r w:rsidR="004E18B6" w:rsidRPr="00E2077B">
        <w:rPr>
          <w:rFonts w:hAnsi="新細明體"/>
          <w:sz w:val="24"/>
          <w:szCs w:val="24"/>
        </w:rPr>
        <w:t>年，滅亡了摩竭陀的甘婆王朝。案達羅族一直在興盛中，但西方的土地，落入了塞迦族</w:t>
      </w:r>
      <w:r w:rsidR="00C45F00" w:rsidRPr="00E2077B">
        <w:rPr>
          <w:rFonts w:hAnsi="新細明體"/>
          <w:sz w:val="24"/>
          <w:szCs w:val="24"/>
        </w:rPr>
        <w:t>（</w:t>
      </w:r>
      <w:r w:rsidR="004E18B6" w:rsidRPr="00E2077B">
        <w:rPr>
          <w:sz w:val="24"/>
          <w:szCs w:val="24"/>
        </w:rPr>
        <w:t>Saka</w:t>
      </w:r>
      <w:r w:rsidR="00C45F00" w:rsidRPr="00E2077B">
        <w:rPr>
          <w:rFonts w:hAnsi="新細明體"/>
          <w:sz w:val="24"/>
          <w:szCs w:val="24"/>
        </w:rPr>
        <w:t>）</w:t>
      </w:r>
      <w:r w:rsidR="004E18B6" w:rsidRPr="00E2077B">
        <w:rPr>
          <w:rFonts w:hAnsi="新細明體"/>
          <w:sz w:val="24"/>
          <w:szCs w:val="24"/>
        </w:rPr>
        <w:t>的叉訶羅多</w:t>
      </w:r>
      <w:r w:rsidR="00C45F00" w:rsidRPr="00E2077B">
        <w:rPr>
          <w:rFonts w:hAnsi="新細明體"/>
          <w:sz w:val="24"/>
          <w:szCs w:val="24"/>
        </w:rPr>
        <w:t>（</w:t>
      </w:r>
      <w:r w:rsidR="004E18B6" w:rsidRPr="00E2077B">
        <w:rPr>
          <w:sz w:val="24"/>
          <w:szCs w:val="24"/>
        </w:rPr>
        <w:t>Kshaharāta</w:t>
      </w:r>
      <w:r w:rsidR="00C45F00" w:rsidRPr="00E2077B">
        <w:rPr>
          <w:rFonts w:hAnsi="新細明體"/>
          <w:sz w:val="24"/>
          <w:szCs w:val="24"/>
        </w:rPr>
        <w:t>）</w:t>
      </w:r>
      <w:r w:rsidR="004E18B6" w:rsidRPr="00E2077B">
        <w:rPr>
          <w:rFonts w:hAnsi="新細明體"/>
          <w:sz w:val="24"/>
          <w:szCs w:val="24"/>
        </w:rPr>
        <w:t>王朝手中。西元</w:t>
      </w:r>
      <w:r w:rsidR="00813FB2" w:rsidRPr="00E2077B">
        <w:rPr>
          <w:rFonts w:hAnsi="新細明體" w:hint="eastAsia"/>
          <w:sz w:val="24"/>
          <w:szCs w:val="24"/>
        </w:rPr>
        <w:t>2</w:t>
      </w:r>
      <w:r w:rsidR="004E18B6" w:rsidRPr="00E2077B">
        <w:rPr>
          <w:rFonts w:hAnsi="新細明體"/>
          <w:sz w:val="24"/>
          <w:szCs w:val="24"/>
        </w:rPr>
        <w:t>世紀初，娑多婆訶王朝</w:t>
      </w:r>
      <w:r w:rsidR="00813FB2" w:rsidRPr="00E2077B">
        <w:rPr>
          <w:rFonts w:hAnsi="新細明體" w:hint="eastAsia"/>
          <w:sz w:val="24"/>
          <w:szCs w:val="24"/>
        </w:rPr>
        <w:t>23</w:t>
      </w:r>
      <w:r w:rsidR="004E18B6" w:rsidRPr="00E2077B">
        <w:rPr>
          <w:rFonts w:hAnsi="新細明體"/>
          <w:sz w:val="24"/>
          <w:szCs w:val="24"/>
        </w:rPr>
        <w:t>代，名瞿曇彌子娑多迦尼</w:t>
      </w:r>
      <w:r w:rsidR="00C45F00" w:rsidRPr="00E2077B">
        <w:rPr>
          <w:rFonts w:hAnsi="新細明體"/>
          <w:sz w:val="24"/>
          <w:szCs w:val="24"/>
        </w:rPr>
        <w:t>（</w:t>
      </w:r>
      <w:r w:rsidR="004E18B6" w:rsidRPr="00E2077B">
        <w:rPr>
          <w:sz w:val="24"/>
          <w:szCs w:val="24"/>
        </w:rPr>
        <w:t>Gautamīputra Śriśātākarṇi</w:t>
      </w:r>
      <w:r w:rsidR="00C45F00" w:rsidRPr="00E2077B">
        <w:rPr>
          <w:rFonts w:hAnsi="新細明體"/>
          <w:sz w:val="24"/>
          <w:szCs w:val="24"/>
        </w:rPr>
        <w:t>）</w:t>
      </w:r>
      <w:r w:rsidR="004E18B6" w:rsidRPr="00E2077B">
        <w:rPr>
          <w:rFonts w:hAnsi="新細明體"/>
          <w:sz w:val="24"/>
          <w:szCs w:val="24"/>
        </w:rPr>
        <w:t>王，從叉訶羅王朝手中，奪回蘇剌咤</w:t>
      </w:r>
      <w:r w:rsidR="00C45F00" w:rsidRPr="00E2077B">
        <w:rPr>
          <w:rFonts w:hAnsi="新細明體"/>
          <w:sz w:val="24"/>
          <w:szCs w:val="24"/>
        </w:rPr>
        <w:t>（</w:t>
      </w:r>
      <w:r w:rsidR="004E18B6" w:rsidRPr="00E2077B">
        <w:rPr>
          <w:sz w:val="24"/>
          <w:szCs w:val="24"/>
        </w:rPr>
        <w:t>Saurāṣṭra</w:t>
      </w:r>
      <w:r w:rsidR="00C45F00" w:rsidRPr="00E2077B">
        <w:rPr>
          <w:rFonts w:hAnsi="新細明體"/>
          <w:sz w:val="24"/>
          <w:szCs w:val="24"/>
        </w:rPr>
        <w:t>）</w:t>
      </w:r>
      <w:r w:rsidR="004E18B6" w:rsidRPr="00E2077B">
        <w:rPr>
          <w:rFonts w:hAnsi="新細明體"/>
          <w:sz w:val="24"/>
          <w:szCs w:val="24"/>
        </w:rPr>
        <w:t>、那私迦</w:t>
      </w:r>
      <w:r w:rsidR="00C45F00" w:rsidRPr="00E2077B">
        <w:rPr>
          <w:rFonts w:hAnsi="新細明體"/>
          <w:sz w:val="24"/>
          <w:szCs w:val="24"/>
        </w:rPr>
        <w:t>（</w:t>
      </w:r>
      <w:r w:rsidR="004E18B6" w:rsidRPr="00E2077B">
        <w:rPr>
          <w:sz w:val="24"/>
          <w:szCs w:val="24"/>
        </w:rPr>
        <w:t>Nāsik</w:t>
      </w:r>
      <w:r w:rsidR="00C45F00" w:rsidRPr="00E2077B">
        <w:rPr>
          <w:rFonts w:hAnsi="新細明體"/>
          <w:sz w:val="24"/>
          <w:szCs w:val="24"/>
        </w:rPr>
        <w:t>）</w:t>
      </w:r>
      <w:r w:rsidR="004E18B6" w:rsidRPr="00E2077B">
        <w:rPr>
          <w:rFonts w:hAnsi="新細明體"/>
          <w:sz w:val="24"/>
          <w:szCs w:val="24"/>
        </w:rPr>
        <w:t>、浦那</w:t>
      </w:r>
      <w:r w:rsidR="00C45F00" w:rsidRPr="00E2077B">
        <w:rPr>
          <w:rFonts w:hAnsi="新細明體"/>
          <w:sz w:val="24"/>
          <w:szCs w:val="24"/>
        </w:rPr>
        <w:t>（</w:t>
      </w:r>
      <w:r w:rsidR="004E18B6" w:rsidRPr="00E2077B">
        <w:rPr>
          <w:sz w:val="24"/>
          <w:szCs w:val="24"/>
        </w:rPr>
        <w:t>Pune</w:t>
      </w:r>
      <w:r w:rsidR="00C45F00" w:rsidRPr="00E2077B">
        <w:rPr>
          <w:rFonts w:hAnsi="新細明體"/>
          <w:sz w:val="24"/>
          <w:szCs w:val="24"/>
        </w:rPr>
        <w:t>）</w:t>
      </w:r>
      <w:r w:rsidR="004E18B6" w:rsidRPr="00E2077B">
        <w:rPr>
          <w:rFonts w:hAnsi="新細明體"/>
          <w:sz w:val="24"/>
          <w:szCs w:val="24"/>
        </w:rPr>
        <w:t>等地方。據那私迦銘文，瞿曇彌子自稱剗除叉訶羅多人，恢復了娑多婆訶人的光榮。但其子婆悉須題子</w:t>
      </w:r>
      <w:r w:rsidR="00C45F00" w:rsidRPr="00E2077B">
        <w:rPr>
          <w:rFonts w:hAnsi="新細明體"/>
          <w:sz w:val="24"/>
          <w:szCs w:val="24"/>
        </w:rPr>
        <w:t>（</w:t>
      </w:r>
      <w:r w:rsidR="004E18B6" w:rsidRPr="00E2077B">
        <w:rPr>
          <w:sz w:val="24"/>
          <w:szCs w:val="24"/>
        </w:rPr>
        <w:t>Vāsishthīputra Pulumavi</w:t>
      </w:r>
      <w:r w:rsidR="00C45F00" w:rsidRPr="00E2077B">
        <w:rPr>
          <w:rFonts w:hAnsi="新細明體"/>
          <w:sz w:val="24"/>
          <w:szCs w:val="24"/>
        </w:rPr>
        <w:t>）</w:t>
      </w:r>
      <w:r w:rsidR="004E18B6" w:rsidRPr="00E2077B">
        <w:rPr>
          <w:rFonts w:hAnsi="新細明體"/>
          <w:sz w:val="24"/>
          <w:szCs w:val="24"/>
        </w:rPr>
        <w:t>時，又一再為叉訶羅多族所敗。到了西元</w:t>
      </w:r>
      <w:r w:rsidR="00813FB2" w:rsidRPr="00E2077B">
        <w:rPr>
          <w:rFonts w:hAnsi="新細明體" w:hint="eastAsia"/>
          <w:sz w:val="24"/>
          <w:szCs w:val="24"/>
        </w:rPr>
        <w:t>3</w:t>
      </w:r>
      <w:r w:rsidR="004E18B6" w:rsidRPr="00E2077B">
        <w:rPr>
          <w:rFonts w:hAnsi="新細明體"/>
          <w:sz w:val="24"/>
          <w:szCs w:val="24"/>
        </w:rPr>
        <w:t>世紀初，國勢衰落下來，約亡於西元</w:t>
      </w:r>
      <w:r w:rsidR="00813FB2" w:rsidRPr="00E2077B">
        <w:rPr>
          <w:rFonts w:hAnsi="新細明體" w:hint="eastAsia"/>
          <w:sz w:val="24"/>
          <w:szCs w:val="24"/>
        </w:rPr>
        <w:t>230</w:t>
      </w:r>
      <w:r w:rsidR="004E18B6" w:rsidRPr="00E2077B">
        <w:rPr>
          <w:rFonts w:hAnsi="新細明體"/>
          <w:sz w:val="24"/>
          <w:szCs w:val="24"/>
        </w:rPr>
        <w:t>年前後。</w:t>
      </w:r>
    </w:p>
    <w:p w:rsidR="00222760" w:rsidRPr="00E2077B" w:rsidRDefault="00222760" w:rsidP="00861019">
      <w:pPr>
        <w:pStyle w:val="ae"/>
        <w:ind w:left="432" w:hangingChars="180" w:hanging="432"/>
        <w:rPr>
          <w:sz w:val="24"/>
          <w:szCs w:val="24"/>
        </w:rPr>
      </w:pPr>
    </w:p>
    <w:p w:rsidR="003F08CF" w:rsidRPr="00E2077B" w:rsidRDefault="008A1119" w:rsidP="003F08CF">
      <w:pPr>
        <w:rPr>
          <w:rFonts w:ascii="Times New Roman" w:eastAsia="新細明體" w:hAnsi="Times New Roman" w:cs="Times New Roman"/>
          <w:szCs w:val="24"/>
          <w:shd w:val="pct15" w:color="auto" w:fill="FFFFFF"/>
        </w:rPr>
      </w:pPr>
      <w:r w:rsidRPr="00E2077B">
        <w:rPr>
          <w:rFonts w:ascii="新細明體" w:eastAsia="新細明體" w:hAnsi="新細明體" w:cs="Times New Roman" w:hint="eastAsia"/>
          <w:shd w:val="pct15" w:color="auto" w:fill="FFFFFF"/>
        </w:rPr>
        <w:lastRenderedPageBreak/>
        <w:t>第</w:t>
      </w:r>
      <w:r w:rsidR="00506BB5" w:rsidRPr="00E2077B">
        <w:rPr>
          <w:rFonts w:ascii="Times New Roman" w:eastAsia="SimSun" w:hAnsi="Times New Roman" w:cs="Times New Roman"/>
          <w:shd w:val="pct15" w:color="auto" w:fill="FFFFFF"/>
        </w:rPr>
        <w:t>3</w:t>
      </w:r>
      <w:r w:rsidRPr="00E2077B">
        <w:rPr>
          <w:rFonts w:ascii="新細明體" w:eastAsia="新細明體" w:hAnsi="新細明體" w:cs="Times New Roman" w:hint="eastAsia"/>
          <w:shd w:val="pct15" w:color="auto" w:fill="FFFFFF"/>
        </w:rPr>
        <w:t>項（</w:t>
      </w:r>
      <w:r w:rsidRPr="00E2077B">
        <w:rPr>
          <w:rFonts w:ascii="Times New Roman" w:eastAsia="新細明體" w:hAnsi="新細明體" w:cs="Times New Roman"/>
          <w:szCs w:val="24"/>
          <w:shd w:val="pct15" w:color="auto" w:fill="FFFFFF"/>
        </w:rPr>
        <w:t>註腳</w:t>
      </w:r>
      <w:r w:rsidRPr="00E2077B">
        <w:rPr>
          <w:rFonts w:ascii="Times New Roman" w:eastAsia="新細明體" w:hAnsi="Times New Roman" w:cs="Times New Roman"/>
          <w:szCs w:val="24"/>
          <w:shd w:val="pct15" w:color="auto" w:fill="FFFFFF"/>
        </w:rPr>
        <w:t>36</w:t>
      </w:r>
      <w:r w:rsidRPr="00E2077B">
        <w:rPr>
          <w:rFonts w:ascii="新細明體" w:eastAsia="新細明體" w:hAnsi="新細明體" w:cs="Times New Roman" w:hint="eastAsia"/>
          <w:shd w:val="pct15" w:color="auto" w:fill="FFFFFF"/>
        </w:rPr>
        <w:t>）</w:t>
      </w:r>
    </w:p>
    <w:p w:rsidR="007F1F76" w:rsidRPr="00E2077B" w:rsidRDefault="007F1F76" w:rsidP="003F08CF">
      <w:pPr>
        <w:rPr>
          <w:rFonts w:ascii="Times New Roman" w:eastAsia="標楷體" w:hAnsi="Times New Roman" w:cs="Times New Roman"/>
          <w:szCs w:val="24"/>
          <w:shd w:val="pct15" w:color="auto" w:fill="FFFFFF"/>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w:t>
      </w:r>
      <w:r w:rsidRPr="00E2077B">
        <w:rPr>
          <w:rFonts w:ascii="Times New Roman" w:eastAsia="標楷體" w:hAnsi="Times New Roman" w:cs="Times New Roman"/>
          <w:color w:val="000000" w:themeColor="text1"/>
          <w:szCs w:val="24"/>
          <w:shd w:val="pct15" w:color="auto" w:fill="FFFFFF"/>
        </w:rPr>
        <w:t>17</w:t>
      </w:r>
      <w:r w:rsidRPr="00E2077B">
        <w:rPr>
          <w:rFonts w:ascii="Times New Roman" w:eastAsia="標楷體" w:hAnsi="Times New Roman" w:cs="Times New Roman" w:hint="eastAsia"/>
          <w:color w:val="000000" w:themeColor="text1"/>
          <w:szCs w:val="24"/>
          <w:shd w:val="pct15" w:color="auto" w:fill="FFFFFF"/>
        </w:rPr>
        <w:t>0</w:t>
      </w:r>
      <w:r w:rsidRPr="00E2077B">
        <w:rPr>
          <w:rFonts w:ascii="Times New Roman" w:eastAsia="標楷體" w:hAnsi="Times New Roman" w:cs="Times New Roman"/>
          <w:color w:val="000000" w:themeColor="text1"/>
          <w:szCs w:val="24"/>
          <w:shd w:val="pct15" w:color="auto" w:fill="FFFFFF"/>
        </w:rPr>
        <w:t>）</w:t>
      </w:r>
      <w:r w:rsidRPr="00E2077B">
        <w:rPr>
          <w:rFonts w:ascii="Times New Roman" w:eastAsia="標楷體" w:hAnsi="Times New Roman" w:cs="Times New Roman" w:hint="eastAsia"/>
          <w:color w:val="000000" w:themeColor="text1"/>
          <w:szCs w:val="24"/>
          <w:shd w:val="pct15" w:color="auto" w:fill="FFFFFF"/>
        </w:rPr>
        <w:t>：迦</w:t>
      </w:r>
      <w:r w:rsidRPr="00E2077B">
        <w:rPr>
          <w:rFonts w:ascii="Times New Roman" w:eastAsia="標楷體" w:hAnsi="Times New Roman" w:cs="Times New Roman" w:hint="eastAsia"/>
          <w:szCs w:val="24"/>
          <w:shd w:val="pct15" w:color="auto" w:fill="FFFFFF"/>
        </w:rPr>
        <w:t>膩色迦王「</w:t>
      </w:r>
      <w:r w:rsidRPr="00E2077B">
        <w:rPr>
          <w:rFonts w:ascii="Times New Roman" w:eastAsia="標楷體" w:hAnsi="Times New Roman" w:cs="Times New Roman"/>
          <w:szCs w:val="24"/>
          <w:shd w:val="pct15" w:color="auto" w:fill="FFFFFF"/>
        </w:rPr>
        <w:t>受漢地之質子而優遇之</w:t>
      </w:r>
      <w:r w:rsidRPr="00E2077B">
        <w:rPr>
          <w:rFonts w:ascii="Times New Roman" w:eastAsia="標楷體" w:hAnsi="Times New Roman" w:cs="Times New Roman" w:hint="eastAsia"/>
          <w:szCs w:val="24"/>
          <w:shd w:val="pct15" w:color="auto" w:fill="FFFFFF"/>
        </w:rPr>
        <w:t>」：</w:t>
      </w:r>
    </w:p>
    <w:p w:rsidR="00D004C9" w:rsidRPr="00E2077B" w:rsidRDefault="00D004C9" w:rsidP="00D004C9">
      <w:pPr>
        <w:rPr>
          <w:rFonts w:ascii="Times New Roman" w:eastAsia="新細明體" w:hAnsi="Times New Roman" w:cs="Times New Roman"/>
          <w:szCs w:val="24"/>
        </w:rPr>
      </w:pPr>
      <w:r w:rsidRPr="00E2077B">
        <w:rPr>
          <w:rFonts w:ascii="Times New Roman" w:eastAsia="新細明體" w:hAnsi="新細明體" w:cs="Times New Roman"/>
          <w:szCs w:val="24"/>
        </w:rPr>
        <w:t>（</w:t>
      </w:r>
      <w:r w:rsidRPr="00E2077B">
        <w:rPr>
          <w:rFonts w:ascii="Times New Roman" w:eastAsia="新細明體" w:hAnsi="Times New Roman" w:cs="Times New Roman"/>
          <w:szCs w:val="24"/>
        </w:rPr>
        <w:t>1</w:t>
      </w:r>
      <w:r w:rsidRPr="00E2077B">
        <w:rPr>
          <w:rFonts w:ascii="Times New Roman" w:eastAsia="新細明體" w:hAnsi="新細明體" w:cs="Times New Roman"/>
          <w:szCs w:val="24"/>
        </w:rPr>
        <w:t>）《大唐西域記》卷</w:t>
      </w:r>
      <w:r w:rsidRPr="00E2077B">
        <w:rPr>
          <w:rFonts w:ascii="Times New Roman" w:eastAsia="新細明體" w:hAnsi="Times New Roman" w:cs="Times New Roman"/>
          <w:szCs w:val="24"/>
        </w:rPr>
        <w:t>1</w:t>
      </w:r>
      <w:r w:rsidR="000979F4" w:rsidRPr="00E2077B">
        <w:rPr>
          <w:rFonts w:ascii="Times New Roman" w:eastAsia="新細明體" w:hAnsi="新細明體" w:cs="Times New Roman" w:hint="eastAsia"/>
          <w:szCs w:val="24"/>
        </w:rPr>
        <w:t>（</w:t>
      </w:r>
      <w:r w:rsidRPr="00E2077B">
        <w:rPr>
          <w:rFonts w:ascii="Times New Roman" w:eastAsia="新細明體" w:hAnsi="新細明體" w:cs="Times New Roman"/>
          <w:szCs w:val="24"/>
        </w:rPr>
        <w:t>大正</w:t>
      </w:r>
      <w:r w:rsidRPr="00E2077B">
        <w:rPr>
          <w:rFonts w:ascii="Times New Roman" w:eastAsia="新細明體" w:hAnsi="Times New Roman" w:cs="Times New Roman"/>
          <w:szCs w:val="24"/>
        </w:rPr>
        <w:t>51</w:t>
      </w:r>
      <w:r w:rsidRPr="00E2077B">
        <w:rPr>
          <w:rFonts w:ascii="Times New Roman" w:eastAsia="新細明體" w:hAnsi="新細明體" w:cs="Times New Roman"/>
          <w:szCs w:val="24"/>
        </w:rPr>
        <w:t>，</w:t>
      </w:r>
      <w:r w:rsidRPr="00E2077B">
        <w:rPr>
          <w:rFonts w:ascii="Times New Roman" w:eastAsia="新細明體" w:hAnsi="Times New Roman" w:cs="Times New Roman"/>
          <w:szCs w:val="24"/>
        </w:rPr>
        <w:t>873c10-874a11</w:t>
      </w:r>
      <w:r w:rsidR="000979F4" w:rsidRPr="00E2077B">
        <w:rPr>
          <w:rFonts w:ascii="Times New Roman" w:eastAsia="新細明體" w:hAnsi="Times New Roman" w:cs="Times New Roman" w:hint="eastAsia"/>
          <w:szCs w:val="24"/>
        </w:rPr>
        <w:t>）：</w:t>
      </w:r>
    </w:p>
    <w:p w:rsidR="00D004C9" w:rsidRPr="00E2077B" w:rsidRDefault="00D004C9" w:rsidP="00D004C9">
      <w:pPr>
        <w:ind w:leftChars="250" w:left="600"/>
        <w:rPr>
          <w:rFonts w:ascii="Times New Roman" w:eastAsia="標楷體" w:hAnsi="Times New Roman" w:cs="Times New Roman"/>
          <w:szCs w:val="24"/>
        </w:rPr>
      </w:pPr>
      <w:r w:rsidRPr="00E2077B">
        <w:rPr>
          <w:rFonts w:ascii="Times New Roman" w:eastAsia="標楷體" w:hAnsi="標楷體" w:cs="Times New Roman"/>
          <w:szCs w:val="24"/>
        </w:rPr>
        <w:t>迦畢試國，周四千餘里，北背雪山，三陲黑嶺</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國大都城周十餘里</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宜穀、麥、多果、木，出善馬、欝金香。異方奇貨，多聚此國。氣序風寒</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人性暴獷，言辭鄙</w:t>
      </w:r>
      <w:r w:rsidRPr="00E2077B">
        <w:rPr>
          <w:rFonts w:ascii="Times New Roman" w:eastAsia="標楷體" w:hAnsi="Times New Roman" w:cs="Times New Roman"/>
          <w:szCs w:val="24"/>
        </w:rPr>
        <w:t>[</w:t>
      </w:r>
      <w:r w:rsidRPr="00E2077B">
        <w:rPr>
          <w:rFonts w:ascii="Times New Roman" w:eastAsia="標楷體" w:hAnsi="標楷體" w:cs="Times New Roman"/>
          <w:szCs w:val="24"/>
        </w:rPr>
        <w:t>卄</w:t>
      </w:r>
      <w:r w:rsidRPr="00E2077B">
        <w:rPr>
          <w:rFonts w:ascii="Times New Roman" w:eastAsia="標楷體" w:hAnsi="Times New Roman" w:cs="Times New Roman"/>
          <w:szCs w:val="24"/>
        </w:rPr>
        <w:t>/</w:t>
      </w:r>
      <w:r w:rsidRPr="00E2077B">
        <w:rPr>
          <w:rFonts w:ascii="Times New Roman" w:eastAsia="標楷體" w:hAnsi="標楷體" w:cs="Times New Roman"/>
          <w:szCs w:val="24"/>
        </w:rPr>
        <w:t>執</w:t>
      </w:r>
      <w:r w:rsidRPr="00E2077B">
        <w:rPr>
          <w:rFonts w:ascii="Times New Roman" w:eastAsia="標楷體" w:hAnsi="Times New Roman" w:cs="Times New Roman"/>
          <w:szCs w:val="24"/>
        </w:rPr>
        <w:t>/</w:t>
      </w:r>
      <w:r w:rsidRPr="00E2077B">
        <w:rPr>
          <w:rFonts w:ascii="Times New Roman" w:eastAsia="標楷體" w:hAnsi="標楷體" w:cs="Times New Roman"/>
          <w:szCs w:val="24"/>
        </w:rPr>
        <w:t>衣</w:t>
      </w:r>
      <w:r w:rsidRPr="00E2077B">
        <w:rPr>
          <w:rFonts w:ascii="Times New Roman" w:eastAsia="標楷體" w:hAnsi="Times New Roman" w:cs="Times New Roman"/>
          <w:szCs w:val="24"/>
        </w:rPr>
        <w:t>]</w:t>
      </w:r>
      <w:r w:rsidRPr="00E2077B">
        <w:rPr>
          <w:rFonts w:ascii="Times New Roman" w:eastAsia="標楷體" w:hAnsi="標楷體" w:cs="Times New Roman"/>
          <w:szCs w:val="24"/>
        </w:rPr>
        <w:t>，婚姻雜亂。文字大同覩貨邏國</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習俗、語言、風教頗異。服用毛</w:t>
      </w:r>
      <w:r w:rsidRPr="00E2077B">
        <w:rPr>
          <w:rFonts w:ascii="Times New Roman" w:eastAsia="新細明體" w:hAnsi="Times New Roman" w:cs="Times New Roman"/>
          <w:szCs w:val="24"/>
        </w:rPr>
        <w:t>㲲</w:t>
      </w:r>
      <w:r w:rsidRPr="00E2077B">
        <w:rPr>
          <w:rFonts w:ascii="Times New Roman" w:eastAsia="標楷體" w:hAnsi="標楷體" w:cs="Times New Roman"/>
          <w:szCs w:val="24"/>
        </w:rPr>
        <w:t>，衣兼皮褐</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貨用金錢、銀錢及小銅錢，規矩模樣異於諸國。王，剎利種也，有智略，性勇烈，威懾隣境，統十餘國</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愛育百姓，敬崇三寶，歲造丈八尺銀佛像，兼設無遮大會，周給貧窶，惠施鰥寡。伽藍百餘所，僧徒六千餘人，並多習學大乘法教。窣堵波、僧伽藍</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崇高弘敞</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廣博嚴淨。天祠數十所，異道千餘人，或露形，或塗灰，連絡髑髏，以為冠鬘。</w:t>
      </w:r>
    </w:p>
    <w:p w:rsidR="00D004C9" w:rsidRPr="00E2077B" w:rsidRDefault="00D004C9" w:rsidP="00D004C9">
      <w:pPr>
        <w:ind w:leftChars="250" w:left="600"/>
        <w:rPr>
          <w:rFonts w:ascii="Times New Roman" w:eastAsia="標楷體" w:hAnsi="Times New Roman" w:cs="Times New Roman"/>
          <w:szCs w:val="24"/>
        </w:rPr>
      </w:pPr>
      <w:r w:rsidRPr="00E2077B">
        <w:rPr>
          <w:rFonts w:ascii="Times New Roman" w:eastAsia="標楷體" w:hAnsi="標楷體" w:cs="Times New Roman"/>
          <w:szCs w:val="24"/>
        </w:rPr>
        <w:t>大城東三四里北山下有大伽藍，僧徒三百餘人，並學小乘法教。聞諸先志曰：昔健馱邏國迦膩色迦王威被隣國，化洽遠方，治兵廣地，至葱嶺東，河西蕃維畏威送質。迦膩色迦王既得質子，特加禮命，寒暑改館，冬居印度諸國，夏還迦畢試國，春、秋止健馱邏國。故質子三時住處，各建伽藍；今此伽藍</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即夏居之所建也。故諸屋壁，圖畫質子，容貌服飾，頗同中夏。其後得還本國，心存故居，雖阻山川，不替供養</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故今僧眾，每至入安居、解安居，大興法會，為諸質子祈福樹善，相繼不絕，以至于今。伽藍佛院東門</w:t>
      </w:r>
      <w:r w:rsidR="00BF1816" w:rsidRPr="00E2077B">
        <w:rPr>
          <w:rFonts w:ascii="Times New Roman" w:eastAsia="標楷體" w:hAnsi="標楷體" w:cs="Times New Roman"/>
          <w:szCs w:val="24"/>
        </w:rPr>
        <w:t>，</w:t>
      </w:r>
      <w:r w:rsidRPr="00E2077B">
        <w:rPr>
          <w:rFonts w:ascii="Times New Roman" w:eastAsia="標楷體" w:hAnsi="標楷體" w:cs="Times New Roman"/>
          <w:szCs w:val="24"/>
        </w:rPr>
        <w:t>南大神王像右足下，坎地藏寶，質子之所藏也。故其銘曰：「伽藍朽壞，取以修治。」近有邊王，貪婪凶暴，聞此伽藍多藏珍寶，驅逐僧徒</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方事發掘</w:t>
      </w:r>
      <w:r w:rsidR="00F81FD4" w:rsidRPr="00E2077B">
        <w:rPr>
          <w:rFonts w:ascii="Times New Roman" w:eastAsia="標楷體" w:hAnsi="標楷體" w:cs="Times New Roman"/>
          <w:szCs w:val="24"/>
        </w:rPr>
        <w:t>，</w:t>
      </w:r>
      <w:r w:rsidRPr="00E2077B">
        <w:rPr>
          <w:rFonts w:ascii="Times New Roman" w:eastAsia="標楷體" w:hAnsi="標楷體" w:cs="Times New Roman"/>
          <w:szCs w:val="24"/>
        </w:rPr>
        <w:t>神王冠中鸚鵡鳥像乃奮羽驚鳴，地為震動，王及軍人辟易僵仆，久而得起，謝咎以歸。</w:t>
      </w:r>
    </w:p>
    <w:p w:rsidR="00D004C9" w:rsidRPr="00E2077B" w:rsidRDefault="00D004C9" w:rsidP="00D004C9">
      <w:pPr>
        <w:rPr>
          <w:rFonts w:ascii="Times New Roman" w:eastAsia="新細明體" w:hAnsi="Times New Roman" w:cs="Times New Roman"/>
          <w:szCs w:val="24"/>
        </w:rPr>
      </w:pPr>
      <w:r w:rsidRPr="00E2077B">
        <w:rPr>
          <w:rFonts w:ascii="Times New Roman" w:eastAsia="新細明體" w:hAnsi="新細明體" w:cs="Times New Roman"/>
          <w:szCs w:val="24"/>
        </w:rPr>
        <w:t>（</w:t>
      </w:r>
      <w:r w:rsidRPr="00E2077B">
        <w:rPr>
          <w:rFonts w:ascii="Times New Roman" w:eastAsia="新細明體" w:hAnsi="Times New Roman" w:cs="Times New Roman"/>
          <w:szCs w:val="24"/>
        </w:rPr>
        <w:t>2</w:t>
      </w:r>
      <w:r w:rsidRPr="00E2077B">
        <w:rPr>
          <w:rFonts w:ascii="Times New Roman" w:eastAsia="新細明體" w:hAnsi="新細明體" w:cs="Times New Roman"/>
          <w:szCs w:val="24"/>
        </w:rPr>
        <w:t>）《大唐西域記》卷</w:t>
      </w:r>
      <w:r w:rsidRPr="00E2077B">
        <w:rPr>
          <w:rFonts w:ascii="Times New Roman" w:eastAsia="新細明體" w:hAnsi="Times New Roman" w:cs="Times New Roman"/>
          <w:szCs w:val="24"/>
        </w:rPr>
        <w:t>4</w:t>
      </w:r>
      <w:r w:rsidR="000979F4" w:rsidRPr="00E2077B">
        <w:rPr>
          <w:rFonts w:ascii="Times New Roman" w:eastAsia="新細明體" w:hAnsi="新細明體" w:cs="Times New Roman" w:hint="eastAsia"/>
          <w:szCs w:val="24"/>
        </w:rPr>
        <w:t>（</w:t>
      </w:r>
      <w:r w:rsidR="000C5A6A" w:rsidRPr="00E2077B">
        <w:rPr>
          <w:rFonts w:ascii="Times New Roman" w:eastAsia="新細明體" w:hAnsi="新細明體" w:cs="Times New Roman"/>
          <w:szCs w:val="24"/>
        </w:rPr>
        <w:t>大正</w:t>
      </w:r>
      <w:r w:rsidRPr="00E2077B">
        <w:rPr>
          <w:rFonts w:ascii="Times New Roman" w:eastAsia="新細明體" w:hAnsi="Times New Roman" w:cs="Times New Roman"/>
          <w:szCs w:val="24"/>
        </w:rPr>
        <w:t>51</w:t>
      </w:r>
      <w:r w:rsidR="000C5A6A" w:rsidRPr="00E2077B">
        <w:rPr>
          <w:rFonts w:ascii="Times New Roman" w:eastAsia="新細明體" w:hAnsi="新細明體" w:cs="Times New Roman"/>
          <w:szCs w:val="24"/>
        </w:rPr>
        <w:t>，</w:t>
      </w:r>
      <w:r w:rsidRPr="00E2077B">
        <w:rPr>
          <w:rFonts w:ascii="Times New Roman" w:eastAsia="新細明體" w:hAnsi="Times New Roman" w:cs="Times New Roman"/>
          <w:szCs w:val="24"/>
        </w:rPr>
        <w:t>889b1</w:t>
      </w:r>
      <w:r w:rsidR="00F81FD4" w:rsidRPr="00E2077B">
        <w:rPr>
          <w:rFonts w:ascii="Times New Roman" w:eastAsia="新細明體" w:hAnsi="Times New Roman" w:cs="Times New Roman" w:hint="eastAsia"/>
          <w:szCs w:val="24"/>
        </w:rPr>
        <w:t>5</w:t>
      </w:r>
      <w:r w:rsidRPr="00E2077B">
        <w:rPr>
          <w:rFonts w:ascii="Times New Roman" w:eastAsia="新細明體" w:hAnsi="Times New Roman" w:cs="Times New Roman"/>
          <w:szCs w:val="24"/>
        </w:rPr>
        <w:t>-27</w:t>
      </w:r>
      <w:r w:rsidR="000979F4" w:rsidRPr="00E2077B">
        <w:rPr>
          <w:rFonts w:ascii="Times New Roman" w:eastAsia="新細明體" w:hAnsi="Times New Roman" w:cs="Times New Roman" w:hint="eastAsia"/>
          <w:szCs w:val="24"/>
        </w:rPr>
        <w:t>）：</w:t>
      </w:r>
    </w:p>
    <w:p w:rsidR="00D004C9" w:rsidRPr="00E2077B" w:rsidRDefault="00F81FD4" w:rsidP="00F81FD4">
      <w:pPr>
        <w:ind w:leftChars="250" w:left="600"/>
        <w:rPr>
          <w:rFonts w:ascii="Times New Roman" w:eastAsia="標楷體" w:hAnsi="Times New Roman" w:cs="Times New Roman"/>
          <w:szCs w:val="24"/>
        </w:rPr>
      </w:pPr>
      <w:r w:rsidRPr="00E2077B">
        <w:rPr>
          <w:rFonts w:ascii="Times New Roman" w:eastAsia="標楷體" w:hAnsi="標楷體" w:cs="Times New Roman"/>
          <w:szCs w:val="24"/>
        </w:rPr>
        <w:t>至那僕氐國，周二千餘里，國大都城周十四五里，稼穡滋茂，菓木稀疎，編戶安業，國用豐贍。氣序溫暑。風俗怯弱，學綜真俗，信兼邪正，伽藍十所，天祠八所。</w:t>
      </w:r>
      <w:r w:rsidR="00D004C9" w:rsidRPr="00E2077B">
        <w:rPr>
          <w:rFonts w:ascii="Times New Roman" w:eastAsia="標楷體" w:hAnsi="標楷體" w:cs="Times New Roman"/>
          <w:szCs w:val="24"/>
        </w:rPr>
        <w:t>昔迦膩色迦王之御宇也，聲振隣國，威被殊俗，河西蕃維，畏威送質。迦膩色迦王既得質子，賞遇隆厚，三時易館，四兵警衛。此國則冬所居也，故曰至那僕底</w:t>
      </w:r>
      <w:r w:rsidR="00D004C9" w:rsidRPr="00E2077B">
        <w:rPr>
          <w:rFonts w:ascii="Times New Roman" w:eastAsia="標楷體" w:hAnsi="Times New Roman" w:cs="Times New Roman"/>
          <w:szCs w:val="24"/>
        </w:rPr>
        <w:t>(</w:t>
      </w:r>
      <w:r w:rsidR="00D004C9" w:rsidRPr="00E2077B">
        <w:rPr>
          <w:rFonts w:ascii="Times New Roman" w:eastAsia="標楷體" w:hAnsi="標楷體" w:cs="Times New Roman"/>
          <w:szCs w:val="24"/>
        </w:rPr>
        <w:t>唐言漢封</w:t>
      </w:r>
      <w:r w:rsidR="00D004C9" w:rsidRPr="00E2077B">
        <w:rPr>
          <w:rFonts w:ascii="Times New Roman" w:eastAsia="標楷體" w:hAnsi="Times New Roman" w:cs="Times New Roman"/>
          <w:szCs w:val="24"/>
        </w:rPr>
        <w:t>)</w:t>
      </w:r>
      <w:r w:rsidR="00D004C9" w:rsidRPr="00E2077B">
        <w:rPr>
          <w:rFonts w:ascii="Times New Roman" w:eastAsia="標楷體" w:hAnsi="標楷體" w:cs="Times New Roman"/>
          <w:szCs w:val="24"/>
        </w:rPr>
        <w:t>。質子所居，因為國號。此境已往，洎諸印度，土無梨、桃，質子所植，因謂桃曰至那爾</w:t>
      </w:r>
      <w:r w:rsidR="00D004C9" w:rsidRPr="00E2077B">
        <w:rPr>
          <w:rFonts w:ascii="Times New Roman" w:eastAsia="標楷體" w:hAnsi="Times New Roman" w:cs="Times New Roman"/>
          <w:szCs w:val="24"/>
        </w:rPr>
        <w:t>(</w:t>
      </w:r>
      <w:r w:rsidR="00D004C9" w:rsidRPr="00E2077B">
        <w:rPr>
          <w:rFonts w:ascii="Times New Roman" w:eastAsia="標楷體" w:hAnsi="標楷體" w:cs="Times New Roman"/>
          <w:szCs w:val="24"/>
        </w:rPr>
        <w:t>唐言</w:t>
      </w:r>
      <w:r w:rsidRPr="00E2077B">
        <w:rPr>
          <w:rFonts w:ascii="Times New Roman" w:eastAsia="標楷體" w:hAnsi="標楷體" w:cs="Times New Roman"/>
          <w:szCs w:val="24"/>
        </w:rPr>
        <w:t>「</w:t>
      </w:r>
      <w:r w:rsidR="00D004C9" w:rsidRPr="00E2077B">
        <w:rPr>
          <w:rFonts w:ascii="Times New Roman" w:eastAsia="標楷體" w:hAnsi="標楷體" w:cs="Times New Roman"/>
          <w:szCs w:val="24"/>
        </w:rPr>
        <w:t>漢持來</w:t>
      </w:r>
      <w:r w:rsidRPr="00E2077B">
        <w:rPr>
          <w:rFonts w:ascii="Times New Roman" w:eastAsia="標楷體" w:hAnsi="標楷體" w:cs="Times New Roman"/>
          <w:szCs w:val="24"/>
        </w:rPr>
        <w:t>」</w:t>
      </w:r>
      <w:r w:rsidR="00D004C9" w:rsidRPr="00E2077B">
        <w:rPr>
          <w:rFonts w:ascii="Times New Roman" w:eastAsia="標楷體" w:hAnsi="Times New Roman" w:cs="Times New Roman"/>
          <w:szCs w:val="24"/>
        </w:rPr>
        <w:t>)</w:t>
      </w:r>
      <w:r w:rsidR="00D004C9" w:rsidRPr="00E2077B">
        <w:rPr>
          <w:rFonts w:ascii="Times New Roman" w:eastAsia="標楷體" w:hAnsi="標楷體" w:cs="Times New Roman"/>
          <w:szCs w:val="24"/>
        </w:rPr>
        <w:t>，梨曰至那羅闍弗呾邏</w:t>
      </w:r>
      <w:r w:rsidR="00D004C9" w:rsidRPr="00E2077B">
        <w:rPr>
          <w:rFonts w:ascii="Times New Roman" w:eastAsia="標楷體" w:hAnsi="Times New Roman" w:cs="Times New Roman"/>
          <w:szCs w:val="24"/>
        </w:rPr>
        <w:t>(</w:t>
      </w:r>
      <w:r w:rsidR="00D004C9" w:rsidRPr="00E2077B">
        <w:rPr>
          <w:rFonts w:ascii="Times New Roman" w:eastAsia="標楷體" w:hAnsi="標楷體" w:cs="Times New Roman"/>
          <w:szCs w:val="24"/>
        </w:rPr>
        <w:t>唐言</w:t>
      </w:r>
      <w:r w:rsidRPr="00E2077B">
        <w:rPr>
          <w:rFonts w:ascii="Times New Roman" w:eastAsia="標楷體" w:hAnsi="標楷體" w:cs="Times New Roman"/>
          <w:szCs w:val="24"/>
        </w:rPr>
        <w:t>「</w:t>
      </w:r>
      <w:r w:rsidR="00D004C9" w:rsidRPr="00E2077B">
        <w:rPr>
          <w:rFonts w:ascii="Times New Roman" w:eastAsia="標楷體" w:hAnsi="標楷體" w:cs="Times New Roman"/>
          <w:szCs w:val="24"/>
        </w:rPr>
        <w:t>漢王子</w:t>
      </w:r>
      <w:r w:rsidRPr="00E2077B">
        <w:rPr>
          <w:rFonts w:ascii="Times New Roman" w:eastAsia="標楷體" w:hAnsi="標楷體" w:cs="Times New Roman"/>
          <w:szCs w:val="24"/>
        </w:rPr>
        <w:t>」</w:t>
      </w:r>
      <w:r w:rsidR="00D004C9" w:rsidRPr="00E2077B">
        <w:rPr>
          <w:rFonts w:ascii="Times New Roman" w:eastAsia="標楷體" w:hAnsi="Times New Roman" w:cs="Times New Roman"/>
          <w:szCs w:val="24"/>
        </w:rPr>
        <w:t>)</w:t>
      </w:r>
      <w:r w:rsidR="00D004C9" w:rsidRPr="00E2077B">
        <w:rPr>
          <w:rFonts w:ascii="Times New Roman" w:eastAsia="標楷體" w:hAnsi="標楷體" w:cs="Times New Roman"/>
          <w:szCs w:val="24"/>
        </w:rPr>
        <w:t>。故此國人深敬東土，更相指語：「是我先王本國人也。」</w:t>
      </w:r>
    </w:p>
    <w:p w:rsidR="00B926F9" w:rsidRPr="00E2077B" w:rsidRDefault="00B926F9" w:rsidP="00B926F9">
      <w:pPr>
        <w:rPr>
          <w:rFonts w:ascii="Times New Roman" w:eastAsia="SimSun" w:hAnsi="新細明體" w:cs="Times New Roman"/>
          <w:szCs w:val="24"/>
          <w:shd w:val="pct15" w:color="auto" w:fill="FFFFFF"/>
        </w:rPr>
      </w:pPr>
    </w:p>
    <w:p w:rsidR="00241A2D" w:rsidRPr="00E2077B" w:rsidRDefault="008A1119" w:rsidP="00241A2D">
      <w:pPr>
        <w:rPr>
          <w:rFonts w:ascii="Times New Roman" w:eastAsia="新細明體" w:hAnsi="Times New Roman" w:cs="Times New Roman"/>
          <w:szCs w:val="24"/>
          <w:shd w:val="pct15" w:color="auto" w:fill="FFFFFF"/>
        </w:rPr>
      </w:pPr>
      <w:r w:rsidRPr="00E2077B">
        <w:rPr>
          <w:rFonts w:ascii="新細明體" w:eastAsia="新細明體" w:hAnsi="新細明體" w:cs="Times New Roman" w:hint="eastAsia"/>
          <w:shd w:val="pct15" w:color="auto" w:fill="FFFFFF"/>
        </w:rPr>
        <w:t>第</w:t>
      </w:r>
      <w:r w:rsidR="00506BB5" w:rsidRPr="00E2077B">
        <w:rPr>
          <w:rFonts w:ascii="Times New Roman" w:eastAsia="SimSun" w:hAnsi="Times New Roman" w:cs="Times New Roman"/>
          <w:shd w:val="pct15" w:color="auto" w:fill="FFFFFF"/>
        </w:rPr>
        <w:t>4</w:t>
      </w:r>
      <w:r w:rsidRPr="00E2077B">
        <w:rPr>
          <w:rFonts w:ascii="新細明體" w:eastAsia="新細明體" w:hAnsi="新細明體" w:cs="Times New Roman" w:hint="eastAsia"/>
          <w:shd w:val="pct15" w:color="auto" w:fill="FFFFFF"/>
        </w:rPr>
        <w:t>項（</w:t>
      </w:r>
      <w:r w:rsidR="00241A2D" w:rsidRPr="00E2077B">
        <w:rPr>
          <w:rFonts w:ascii="Times New Roman" w:eastAsia="新細明體" w:hAnsi="新細明體" w:cs="Times New Roman"/>
          <w:szCs w:val="24"/>
          <w:shd w:val="pct15" w:color="auto" w:fill="FFFFFF"/>
        </w:rPr>
        <w:t>註腳</w:t>
      </w:r>
      <w:r w:rsidR="00241A2D" w:rsidRPr="00E2077B">
        <w:rPr>
          <w:rFonts w:ascii="Times New Roman" w:eastAsia="SimSun" w:hAnsi="Times New Roman" w:cs="Times New Roman"/>
          <w:szCs w:val="24"/>
          <w:shd w:val="pct15" w:color="auto" w:fill="FFFFFF"/>
        </w:rPr>
        <w:t>40</w:t>
      </w:r>
      <w:r w:rsidR="007D16EB" w:rsidRPr="00E2077B">
        <w:rPr>
          <w:rFonts w:hint="eastAsia"/>
          <w:sz w:val="22"/>
          <w:shd w:val="pct15" w:color="auto" w:fill="FFFFFF"/>
        </w:rPr>
        <w:t>（</w:t>
      </w:r>
      <w:r w:rsidR="007D16EB" w:rsidRPr="00E2077B">
        <w:rPr>
          <w:rFonts w:ascii="Times New Roman" w:eastAsia="SimSun" w:hAnsi="Times New Roman" w:cs="Times New Roman"/>
          <w:sz w:val="22"/>
          <w:shd w:val="pct15" w:color="auto" w:fill="FFFFFF"/>
        </w:rPr>
        <w:t>2</w:t>
      </w:r>
      <w:r w:rsidR="007D16EB" w:rsidRPr="00E2077B">
        <w:rPr>
          <w:rFonts w:hint="eastAsia"/>
          <w:sz w:val="22"/>
          <w:shd w:val="pct15" w:color="auto" w:fill="FFFFFF"/>
        </w:rPr>
        <w:t>）</w:t>
      </w:r>
      <w:r w:rsidRPr="00E2077B">
        <w:rPr>
          <w:rFonts w:ascii="新細明體" w:eastAsia="新細明體" w:hAnsi="新細明體" w:cs="Times New Roman" w:hint="eastAsia"/>
          <w:shd w:val="pct15" w:color="auto" w:fill="FFFFFF"/>
        </w:rPr>
        <w:t>）</w:t>
      </w:r>
    </w:p>
    <w:p w:rsidR="00241A2D" w:rsidRPr="00E2077B" w:rsidRDefault="00241A2D" w:rsidP="00241A2D">
      <w:pPr>
        <w:adjustRightInd w:val="0"/>
        <w:jc w:val="both"/>
        <w:rPr>
          <w:rFonts w:ascii="Times New Roman" w:eastAsia="標楷體" w:hAnsi="Times New Roman" w:cs="Times New Roman"/>
          <w:color w:val="000000" w:themeColor="text1"/>
          <w:szCs w:val="24"/>
          <w:shd w:val="pct15" w:color="auto" w:fill="FFFFFF"/>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w:t>
      </w:r>
      <w:r w:rsidRPr="00E2077B">
        <w:rPr>
          <w:rFonts w:ascii="Times New Roman" w:eastAsia="標楷體" w:hAnsi="Times New Roman" w:cs="Times New Roman"/>
          <w:color w:val="000000" w:themeColor="text1"/>
          <w:szCs w:val="24"/>
          <w:shd w:val="pct15" w:color="auto" w:fill="FFFFFF"/>
        </w:rPr>
        <w:t>171</w:t>
      </w:r>
      <w:r w:rsidRPr="00E2077B">
        <w:rPr>
          <w:rFonts w:ascii="Times New Roman" w:eastAsia="標楷體" w:hAnsi="Times New Roman" w:cs="Times New Roman"/>
          <w:color w:val="000000" w:themeColor="text1"/>
          <w:szCs w:val="24"/>
          <w:shd w:val="pct15" w:color="auto" w:fill="FFFFFF"/>
        </w:rPr>
        <w:t>）</w:t>
      </w:r>
      <w:r w:rsidRPr="00E2077B">
        <w:rPr>
          <w:rFonts w:ascii="Times New Roman" w:eastAsia="標楷體" w:hAnsi="Times New Roman" w:cs="Times New Roman" w:hint="eastAsia"/>
          <w:color w:val="000000" w:themeColor="text1"/>
          <w:szCs w:val="24"/>
          <w:shd w:val="pct15" w:color="auto" w:fill="FFFFFF"/>
        </w:rPr>
        <w:t>：「</w:t>
      </w:r>
      <w:r w:rsidRPr="00E2077B">
        <w:rPr>
          <w:rFonts w:ascii="Times New Roman" w:eastAsia="標楷體" w:hAnsi="Times New Roman" w:cs="Times New Roman"/>
          <w:szCs w:val="24"/>
          <w:shd w:val="pct15" w:color="auto" w:fill="FFFFFF"/>
        </w:rPr>
        <w:t>五百五十年頃，其子富西伽立。爾後，月支之勢力漸衰，國祚延長至七百年許而滅，印度乃復歸於一</w:t>
      </w:r>
      <w:r w:rsidRPr="00E2077B">
        <w:rPr>
          <w:rFonts w:ascii="Times New Roman" w:eastAsia="標楷體" w:hAnsi="Times New Roman" w:cs="Times New Roman" w:hint="eastAsia"/>
          <w:color w:val="000000" w:themeColor="text1"/>
          <w:szCs w:val="24"/>
          <w:shd w:val="pct15" w:color="auto" w:fill="FFFFFF"/>
        </w:rPr>
        <w:t>」</w:t>
      </w:r>
      <w:r w:rsidR="007F1F76" w:rsidRPr="00E2077B">
        <w:rPr>
          <w:rFonts w:ascii="Times New Roman" w:eastAsia="標楷體" w:hAnsi="Times New Roman" w:cs="Times New Roman" w:hint="eastAsia"/>
          <w:color w:val="000000" w:themeColor="text1"/>
          <w:szCs w:val="24"/>
          <w:shd w:val="pct15" w:color="auto" w:fill="FFFFFF"/>
        </w:rPr>
        <w:t>：</w:t>
      </w:r>
    </w:p>
    <w:p w:rsidR="00241A2D" w:rsidRPr="00E2077B" w:rsidRDefault="00241A2D" w:rsidP="00241A2D">
      <w:pPr>
        <w:pStyle w:val="ae"/>
        <w:rPr>
          <w:sz w:val="24"/>
          <w:szCs w:val="24"/>
        </w:rPr>
      </w:pPr>
      <w:r w:rsidRPr="00E2077B">
        <w:rPr>
          <w:rFonts w:hAnsi="新細明體"/>
          <w:sz w:val="24"/>
          <w:szCs w:val="24"/>
        </w:rPr>
        <w:t>印順導師，《初期大乘佛教之起源與開展》〈第八章</w:t>
      </w:r>
      <w:r w:rsidRPr="00E2077B">
        <w:rPr>
          <w:rFonts w:ascii="SimSun" w:eastAsia="SimSun" w:hAnsi="SimSun" w:hint="eastAsia"/>
          <w:sz w:val="24"/>
          <w:szCs w:val="24"/>
        </w:rPr>
        <w:t xml:space="preserve"> 第三節 神秘力護持的仰信 第二項 契經的神秘化</w:t>
      </w:r>
      <w:r w:rsidRPr="00E2077B">
        <w:rPr>
          <w:rFonts w:hAnsi="新細明體"/>
          <w:sz w:val="24"/>
          <w:szCs w:val="24"/>
        </w:rPr>
        <w:t>〉（</w:t>
      </w:r>
      <w:r w:rsidRPr="00E2077B">
        <w:rPr>
          <w:sz w:val="24"/>
          <w:szCs w:val="24"/>
        </w:rPr>
        <w:t>p.521</w:t>
      </w:r>
      <w:r w:rsidRPr="00E2077B">
        <w:rPr>
          <w:rFonts w:hAnsi="新細明體"/>
          <w:sz w:val="24"/>
          <w:szCs w:val="24"/>
        </w:rPr>
        <w:t>）：</w:t>
      </w:r>
    </w:p>
    <w:p w:rsidR="0022436D" w:rsidRPr="00E2077B" w:rsidRDefault="0022436D" w:rsidP="00241A2D">
      <w:pPr>
        <w:rPr>
          <w:rFonts w:eastAsia="SimSun" w:hAnsi="新細明體"/>
          <w:szCs w:val="24"/>
        </w:rPr>
      </w:pPr>
    </w:p>
    <w:p w:rsidR="00241A2D" w:rsidRPr="00E2077B" w:rsidRDefault="00241A2D" w:rsidP="00241A2D">
      <w:pPr>
        <w:rPr>
          <w:rFonts w:ascii="Times New Roman" w:eastAsia="SimSun" w:hAnsi="新細明體" w:cs="Times New Roman"/>
          <w:szCs w:val="24"/>
          <w:shd w:val="pct15" w:color="auto" w:fill="FFFFFF"/>
        </w:rPr>
      </w:pPr>
      <w:r w:rsidRPr="00E2077B">
        <w:rPr>
          <w:rFonts w:hAnsi="新細明體"/>
          <w:szCs w:val="24"/>
        </w:rPr>
        <w:t>中印度的熏伽（</w:t>
      </w:r>
      <w:r w:rsidRPr="00E2077B">
        <w:rPr>
          <w:rFonts w:ascii="Times New Roman" w:eastAsia="新細明體" w:hAnsi="Times New Roman" w:cs="Times New Roman"/>
          <w:szCs w:val="24"/>
        </w:rPr>
        <w:t>Śuṅga</w:t>
      </w:r>
      <w:r w:rsidRPr="00E2077B">
        <w:rPr>
          <w:rFonts w:hAnsi="新細明體"/>
          <w:szCs w:val="24"/>
        </w:rPr>
        <w:t>）王朝，西元前</w:t>
      </w:r>
      <w:r w:rsidR="00813FB2" w:rsidRPr="00E2077B">
        <w:rPr>
          <w:rFonts w:ascii="Times New Roman" w:hAnsi="Times New Roman" w:cs="Times New Roman" w:hint="eastAsia"/>
          <w:szCs w:val="24"/>
        </w:rPr>
        <w:t>73</w:t>
      </w:r>
      <w:r w:rsidRPr="00E2077B">
        <w:rPr>
          <w:rFonts w:hAnsi="新細明體"/>
          <w:szCs w:val="24"/>
        </w:rPr>
        <w:t>年滅亡。代之而起的甘婆（</w:t>
      </w:r>
      <w:r w:rsidRPr="00E2077B">
        <w:rPr>
          <w:rFonts w:ascii="Times New Roman" w:eastAsia="新細明體" w:hAnsi="Times New Roman" w:cs="Times New Roman"/>
          <w:szCs w:val="24"/>
        </w:rPr>
        <w:t>Kaṇva</w:t>
      </w:r>
      <w:r w:rsidRPr="00E2077B">
        <w:rPr>
          <w:rFonts w:hAnsi="新細明體"/>
          <w:szCs w:val="24"/>
        </w:rPr>
        <w:t>）王朝，又</w:t>
      </w:r>
      <w:r w:rsidRPr="00E2077B">
        <w:rPr>
          <w:rFonts w:hAnsi="新細明體"/>
          <w:szCs w:val="24"/>
        </w:rPr>
        <w:lastRenderedPageBreak/>
        <w:t>在西元</w:t>
      </w:r>
      <w:r w:rsidRPr="00E2077B">
        <w:rPr>
          <w:rFonts w:ascii="Times New Roman" w:hAnsi="Times New Roman" w:cs="Times New Roman"/>
          <w:szCs w:val="24"/>
        </w:rPr>
        <w:t>前</w:t>
      </w:r>
      <w:r w:rsidR="00813FB2" w:rsidRPr="00E2077B">
        <w:rPr>
          <w:rFonts w:ascii="Times New Roman" w:hAnsi="Times New Roman" w:cs="Times New Roman" w:hint="eastAsia"/>
          <w:szCs w:val="24"/>
        </w:rPr>
        <w:t>28</w:t>
      </w:r>
      <w:r w:rsidRPr="00E2077B">
        <w:rPr>
          <w:rFonts w:ascii="Times New Roman" w:hAnsi="Times New Roman" w:cs="Times New Roman"/>
          <w:szCs w:val="24"/>
        </w:rPr>
        <w:t>年滅亡。而西北方，西元前</w:t>
      </w:r>
      <w:r w:rsidR="00813FB2" w:rsidRPr="00E2077B">
        <w:rPr>
          <w:rFonts w:ascii="Times New Roman" w:hAnsi="Times New Roman" w:cs="Times New Roman" w:hint="eastAsia"/>
          <w:szCs w:val="24"/>
        </w:rPr>
        <w:t>175</w:t>
      </w:r>
      <w:r w:rsidRPr="00E2077B">
        <w:rPr>
          <w:rFonts w:hAnsi="新細明體"/>
          <w:szCs w:val="24"/>
        </w:rPr>
        <w:t>年左右，臾那（</w:t>
      </w:r>
      <w:r w:rsidRPr="00E2077B">
        <w:rPr>
          <w:rFonts w:ascii="Times New Roman" w:eastAsia="新細明體" w:hAnsi="Times New Roman" w:cs="Times New Roman"/>
          <w:szCs w:val="24"/>
        </w:rPr>
        <w:t>Yona</w:t>
      </w:r>
      <w:r w:rsidRPr="00E2077B">
        <w:rPr>
          <w:rFonts w:hAnsi="新細明體"/>
          <w:szCs w:val="24"/>
        </w:rPr>
        <w:t>）人的猶克拉提底（</w:t>
      </w:r>
      <w:r w:rsidRPr="00E2077B">
        <w:rPr>
          <w:rFonts w:ascii="Times New Roman" w:eastAsia="新細明體" w:hAnsi="Times New Roman" w:cs="Times New Roman"/>
          <w:szCs w:val="24"/>
        </w:rPr>
        <w:t>Eucratides</w:t>
      </w:r>
      <w:r w:rsidRPr="00E2077B">
        <w:rPr>
          <w:rFonts w:hAnsi="新細明體"/>
          <w:szCs w:val="24"/>
        </w:rPr>
        <w:t>）王家興起，佔有犍陀羅（</w:t>
      </w:r>
      <w:r w:rsidRPr="00E2077B">
        <w:rPr>
          <w:rFonts w:ascii="Times New Roman" w:eastAsia="新細明體" w:hAnsi="Times New Roman" w:cs="Times New Roman"/>
          <w:szCs w:val="24"/>
        </w:rPr>
        <w:t>Gandhāra</w:t>
      </w:r>
      <w:r w:rsidRPr="00E2077B">
        <w:rPr>
          <w:rFonts w:ascii="Times New Roman" w:eastAsia="新細明體" w:hAnsi="Times New Roman" w:cs="Times New Roman"/>
          <w:szCs w:val="24"/>
        </w:rPr>
        <w:t>）</w:t>
      </w:r>
      <w:r w:rsidRPr="00E2077B">
        <w:rPr>
          <w:rFonts w:hAnsi="新細明體"/>
          <w:szCs w:val="24"/>
        </w:rPr>
        <w:t>與呾叉始羅</w:t>
      </w:r>
      <w:r w:rsidRPr="00E2077B">
        <w:rPr>
          <w:rFonts w:ascii="Times New Roman" w:eastAsia="新細明體" w:hAnsi="Times New Roman" w:cs="Times New Roman"/>
          <w:szCs w:val="24"/>
        </w:rPr>
        <w:t>（</w:t>
      </w:r>
      <w:r w:rsidRPr="00E2077B">
        <w:rPr>
          <w:rFonts w:ascii="Times New Roman" w:eastAsia="新細明體" w:hAnsi="Times New Roman" w:cs="Times New Roman"/>
          <w:szCs w:val="24"/>
        </w:rPr>
        <w:t>Takṣaśīlā</w:t>
      </w:r>
      <w:r w:rsidRPr="00E2077B">
        <w:rPr>
          <w:rFonts w:ascii="Times New Roman" w:eastAsia="新細明體" w:hAnsi="Times New Roman" w:cs="Times New Roman"/>
          <w:szCs w:val="24"/>
        </w:rPr>
        <w:t>）</w:t>
      </w:r>
      <w:r w:rsidRPr="00E2077B">
        <w:rPr>
          <w:rFonts w:hAnsi="新細明體"/>
          <w:szCs w:val="24"/>
        </w:rPr>
        <w:t>；而先來的猶賽德謨（</w:t>
      </w:r>
      <w:r w:rsidRPr="00E2077B">
        <w:rPr>
          <w:rFonts w:ascii="Times New Roman" w:eastAsia="新細明體" w:hAnsi="Times New Roman" w:cs="Times New Roman"/>
          <w:szCs w:val="24"/>
        </w:rPr>
        <w:t>Euthydemos</w:t>
      </w:r>
      <w:r w:rsidRPr="00E2077B">
        <w:rPr>
          <w:rFonts w:ascii="Times New Roman" w:eastAsia="新細明體" w:hAnsi="Times New Roman" w:cs="Times New Roman"/>
          <w:szCs w:val="24"/>
        </w:rPr>
        <w:t>）</w:t>
      </w:r>
      <w:r w:rsidRPr="00E2077B">
        <w:rPr>
          <w:rFonts w:hAnsi="新細明體"/>
          <w:szCs w:val="24"/>
        </w:rPr>
        <w:t>王家，統治了旁遮普（</w:t>
      </w:r>
      <w:r w:rsidRPr="00E2077B">
        <w:rPr>
          <w:rFonts w:ascii="Times New Roman" w:eastAsia="新細明體" w:hAnsi="Times New Roman" w:cs="Times New Roman"/>
          <w:szCs w:val="24"/>
        </w:rPr>
        <w:t>Panjāb</w:t>
      </w:r>
      <w:r w:rsidRPr="00E2077B">
        <w:rPr>
          <w:rFonts w:ascii="Times New Roman" w:eastAsia="新細明體" w:hAnsi="Times New Roman" w:cs="Times New Roman"/>
          <w:szCs w:val="24"/>
        </w:rPr>
        <w:t>）</w:t>
      </w:r>
      <w:r w:rsidRPr="00E2077B">
        <w:rPr>
          <w:rFonts w:hAnsi="新細明體"/>
          <w:szCs w:val="24"/>
        </w:rPr>
        <w:t>，後來更伸張勢力到中印度。西元前</w:t>
      </w:r>
      <w:r w:rsidR="00813FB2" w:rsidRPr="00E2077B">
        <w:rPr>
          <w:rFonts w:ascii="Times New Roman" w:hAnsi="Times New Roman" w:cs="Times New Roman" w:hint="eastAsia"/>
          <w:szCs w:val="24"/>
        </w:rPr>
        <w:t>100</w:t>
      </w:r>
      <w:r w:rsidRPr="00E2077B">
        <w:rPr>
          <w:rFonts w:ascii="Times New Roman" w:hAnsi="Times New Roman" w:cs="Times New Roman"/>
          <w:szCs w:val="24"/>
        </w:rPr>
        <w:t>年</w:t>
      </w:r>
      <w:r w:rsidRPr="00E2077B">
        <w:rPr>
          <w:rFonts w:hAnsi="新細明體"/>
          <w:szCs w:val="24"/>
        </w:rPr>
        <w:t>左右，塞迦人（</w:t>
      </w:r>
      <w:r w:rsidRPr="00E2077B">
        <w:rPr>
          <w:rFonts w:ascii="Times New Roman" w:eastAsia="新細明體" w:hAnsi="Times New Roman" w:cs="Times New Roman"/>
          <w:szCs w:val="24"/>
        </w:rPr>
        <w:t>Saka</w:t>
      </w:r>
      <w:r w:rsidRPr="00E2077B">
        <w:rPr>
          <w:rFonts w:ascii="Times New Roman" w:eastAsia="新細明體" w:hAnsi="Times New Roman" w:cs="Times New Roman"/>
          <w:szCs w:val="24"/>
        </w:rPr>
        <w:t>）</w:t>
      </w:r>
      <w:r w:rsidRPr="00E2077B">
        <w:rPr>
          <w:rFonts w:hAnsi="新細明體"/>
          <w:szCs w:val="24"/>
        </w:rPr>
        <w:t>與波羅婆（</w:t>
      </w:r>
      <w:r w:rsidRPr="00E2077B">
        <w:rPr>
          <w:rFonts w:ascii="Times New Roman" w:eastAsia="新細明體" w:hAnsi="Times New Roman" w:cs="Times New Roman"/>
          <w:szCs w:val="24"/>
        </w:rPr>
        <w:t>Pahlava</w:t>
      </w:r>
      <w:r w:rsidRPr="00E2077B">
        <w:rPr>
          <w:rFonts w:hAnsi="新細明體"/>
          <w:szCs w:val="24"/>
        </w:rPr>
        <w:t>）人，又侵入北印度。「三惡王</w:t>
      </w:r>
      <w:r w:rsidRPr="00E2077B">
        <w:rPr>
          <w:szCs w:val="24"/>
        </w:rPr>
        <w:t>……</w:t>
      </w:r>
      <w:r w:rsidRPr="00E2077B">
        <w:rPr>
          <w:rFonts w:hAnsi="新細明體"/>
          <w:szCs w:val="24"/>
        </w:rPr>
        <w:t>擾害百姓，破壞佛教。</w:t>
      </w:r>
      <w:r w:rsidRPr="00E2077B">
        <w:rPr>
          <w:szCs w:val="24"/>
        </w:rPr>
        <w:t>……</w:t>
      </w:r>
      <w:r w:rsidRPr="00E2077B">
        <w:rPr>
          <w:rFonts w:hAnsi="新細明體"/>
          <w:szCs w:val="24"/>
        </w:rPr>
        <w:t>破壞僧坊塔寺，殺諸道人」。在印度，西元前</w:t>
      </w:r>
      <w:r w:rsidR="00813FB2" w:rsidRPr="00E2077B">
        <w:rPr>
          <w:rFonts w:ascii="Times New Roman" w:hAnsi="Times New Roman" w:cs="Times New Roman" w:hint="eastAsia"/>
          <w:szCs w:val="24"/>
        </w:rPr>
        <w:t>100</w:t>
      </w:r>
      <w:r w:rsidRPr="00E2077B">
        <w:rPr>
          <w:rFonts w:hAnsi="新細明體"/>
          <w:szCs w:val="24"/>
        </w:rPr>
        <w:t>年起，是一個苦難的時代。佛法在苦難中，使佛教界震動，引起了正法滅亡的預言。為了保存聖典而用書寫記錄，極可能是在那個時代。二，多氏的《印度佛教史》，關於聖典的書寫記錄，一再說到與部派的爭執有關。該書以為在《大毘婆沙論》編集時代，當然是不對的。但部派的分化、對立、爭執，各派為了自部所傳聖典的確定（部派的某些見地不同，是由於所傳的聖典內容，多少不同，文句也有出入）而記錄下來，也是極可能的。錫蘭書寫三藏的會議，自稱為「第五結集」，重行整理或改編，確定為現存形態的銅鍱部聖典，應該就是這個時候。所以《論事》評破的內容，包括了大空部（</w:t>
      </w:r>
      <w:r w:rsidRPr="00E2077B">
        <w:rPr>
          <w:rFonts w:ascii="Times New Roman" w:eastAsia="新細明體" w:hAnsi="Times New Roman" w:cs="Times New Roman"/>
          <w:szCs w:val="24"/>
        </w:rPr>
        <w:t>Mahāśūnya</w:t>
      </w:r>
      <w:r w:rsidRPr="00E2077B">
        <w:rPr>
          <w:rFonts w:hAnsi="新細明體"/>
          <w:szCs w:val="24"/>
        </w:rPr>
        <w:t>）等。十八部的分化完成，約為西</w:t>
      </w:r>
      <w:r w:rsidRPr="00E2077B">
        <w:rPr>
          <w:rFonts w:ascii="Times New Roman" w:hAnsi="Times New Roman" w:cs="Times New Roman"/>
          <w:szCs w:val="24"/>
        </w:rPr>
        <w:t>元前</w:t>
      </w:r>
      <w:r w:rsidR="00813FB2" w:rsidRPr="00E2077B">
        <w:rPr>
          <w:rFonts w:ascii="Times New Roman" w:hAnsi="Times New Roman" w:cs="Times New Roman" w:hint="eastAsia"/>
          <w:szCs w:val="24"/>
        </w:rPr>
        <w:t>100</w:t>
      </w:r>
      <w:r w:rsidRPr="00E2077B">
        <w:rPr>
          <w:rFonts w:hAnsi="新細明體"/>
          <w:szCs w:val="24"/>
        </w:rPr>
        <w:t>年頃。彼此對立，互相爭論，時局又異常混亂，促成了書寫三藏的運動。</w:t>
      </w:r>
    </w:p>
    <w:p w:rsidR="00241A2D" w:rsidRPr="00E2077B" w:rsidRDefault="00241A2D" w:rsidP="00B926F9">
      <w:pPr>
        <w:rPr>
          <w:rFonts w:ascii="Times New Roman" w:eastAsia="SimSun" w:hAnsi="新細明體" w:cs="Times New Roman"/>
          <w:szCs w:val="24"/>
          <w:shd w:val="pct15" w:color="auto" w:fill="FFFFFF"/>
        </w:rPr>
      </w:pPr>
    </w:p>
    <w:p w:rsidR="00B926F9" w:rsidRPr="00E2077B" w:rsidRDefault="008A1119" w:rsidP="00B926F9">
      <w:pPr>
        <w:rPr>
          <w:rFonts w:ascii="Times New Roman" w:eastAsia="新細明體" w:hAnsi="Times New Roman" w:cs="Times New Roman"/>
          <w:szCs w:val="24"/>
          <w:shd w:val="pct15" w:color="auto" w:fill="FFFFFF"/>
        </w:rPr>
      </w:pPr>
      <w:r w:rsidRPr="00E2077B">
        <w:rPr>
          <w:rFonts w:ascii="新細明體" w:eastAsia="新細明體" w:hAnsi="新細明體" w:cs="Times New Roman" w:hint="eastAsia"/>
          <w:shd w:val="pct15" w:color="auto" w:fill="FFFFFF"/>
        </w:rPr>
        <w:t>第</w:t>
      </w:r>
      <w:r w:rsidR="00506BB5" w:rsidRPr="00E2077B">
        <w:rPr>
          <w:rFonts w:ascii="Times New Roman" w:eastAsia="SimSun" w:hAnsi="Times New Roman" w:cs="Times New Roman"/>
          <w:shd w:val="pct15" w:color="auto" w:fill="FFFFFF"/>
        </w:rPr>
        <w:t>5</w:t>
      </w:r>
      <w:r w:rsidRPr="00E2077B">
        <w:rPr>
          <w:rFonts w:ascii="新細明體" w:eastAsia="新細明體" w:hAnsi="新細明體" w:cs="Times New Roman" w:hint="eastAsia"/>
          <w:shd w:val="pct15" w:color="auto" w:fill="FFFFFF"/>
        </w:rPr>
        <w:t>項（</w:t>
      </w:r>
      <w:r w:rsidR="00B926F9" w:rsidRPr="00E2077B">
        <w:rPr>
          <w:rFonts w:ascii="Times New Roman" w:eastAsia="新細明體" w:hAnsi="新細明體" w:cs="Times New Roman"/>
          <w:szCs w:val="24"/>
          <w:shd w:val="pct15" w:color="auto" w:fill="FFFFFF"/>
        </w:rPr>
        <w:t>註腳</w:t>
      </w:r>
      <w:r w:rsidR="00B926F9" w:rsidRPr="00E2077B">
        <w:rPr>
          <w:rFonts w:ascii="Times New Roman" w:eastAsia="SimSun" w:hAnsi="Times New Roman" w:cs="Times New Roman"/>
          <w:szCs w:val="24"/>
          <w:shd w:val="pct15" w:color="auto" w:fill="FFFFFF"/>
        </w:rPr>
        <w:t>4</w:t>
      </w:r>
      <w:r w:rsidR="0071146B" w:rsidRPr="00E2077B">
        <w:rPr>
          <w:rFonts w:ascii="Times New Roman" w:eastAsia="SimSun" w:hAnsi="Times New Roman" w:cs="Times New Roman"/>
          <w:szCs w:val="24"/>
          <w:shd w:val="pct15" w:color="auto" w:fill="FFFFFF"/>
        </w:rPr>
        <w:t>7</w:t>
      </w:r>
      <w:r w:rsidRPr="00E2077B">
        <w:rPr>
          <w:rFonts w:ascii="新細明體" w:eastAsia="新細明體" w:hAnsi="新細明體" w:cs="Times New Roman" w:hint="eastAsia"/>
          <w:shd w:val="pct15" w:color="auto" w:fill="FFFFFF"/>
        </w:rPr>
        <w:t>）</w:t>
      </w:r>
    </w:p>
    <w:p w:rsidR="007F1F76" w:rsidRPr="00E2077B" w:rsidRDefault="007F1F76" w:rsidP="00B926F9">
      <w:pPr>
        <w:rPr>
          <w:rFonts w:ascii="Times New Roman" w:eastAsia="標楷體" w:hAnsi="Times New Roman" w:cs="Times New Roman"/>
          <w:szCs w:val="24"/>
          <w:shd w:val="pct15" w:color="auto" w:fill="FFFFFF"/>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w:t>
      </w:r>
      <w:r w:rsidRPr="00E2077B">
        <w:rPr>
          <w:rFonts w:ascii="Times New Roman" w:eastAsia="標楷體" w:hAnsi="Times New Roman" w:cs="Times New Roman"/>
          <w:color w:val="000000" w:themeColor="text1"/>
          <w:szCs w:val="24"/>
          <w:shd w:val="pct15" w:color="auto" w:fill="FFFFFF"/>
        </w:rPr>
        <w:t>171</w:t>
      </w:r>
      <w:r w:rsidRPr="00E2077B">
        <w:rPr>
          <w:rFonts w:ascii="Times New Roman" w:eastAsia="標楷體" w:hAnsi="Times New Roman" w:cs="Times New Roman"/>
          <w:color w:val="000000" w:themeColor="text1"/>
          <w:szCs w:val="24"/>
          <w:shd w:val="pct15" w:color="auto" w:fill="FFFFFF"/>
        </w:rPr>
        <w:t>）</w:t>
      </w:r>
      <w:r w:rsidRPr="00E2077B">
        <w:rPr>
          <w:rFonts w:ascii="Times New Roman" w:eastAsia="標楷體" w:hAnsi="Times New Roman" w:cs="Times New Roman" w:hint="eastAsia"/>
          <w:color w:val="000000" w:themeColor="text1"/>
          <w:szCs w:val="24"/>
          <w:shd w:val="pct15" w:color="auto" w:fill="FFFFFF"/>
        </w:rPr>
        <w:t>：「</w:t>
      </w:r>
      <w:r w:rsidRPr="00E2077B">
        <w:rPr>
          <w:rFonts w:ascii="Times New Roman" w:eastAsia="標楷體" w:hAnsi="Times New Roman" w:cs="Times New Roman"/>
          <w:szCs w:val="24"/>
          <w:shd w:val="pct15" w:color="auto" w:fill="FFFFFF"/>
        </w:rPr>
        <w:t>傳說優婆毱多，有《理目足論》之作</w:t>
      </w:r>
      <w:r w:rsidRPr="00E2077B">
        <w:rPr>
          <w:rFonts w:ascii="Times New Roman" w:eastAsia="標楷體" w:hAnsi="Times New Roman" w:cs="Times New Roman" w:hint="eastAsia"/>
          <w:szCs w:val="24"/>
          <w:shd w:val="pct15" w:color="auto" w:fill="FFFFFF"/>
        </w:rPr>
        <w:t>」：</w:t>
      </w:r>
    </w:p>
    <w:p w:rsidR="00257CBD" w:rsidRPr="00E2077B" w:rsidRDefault="00CF2724" w:rsidP="000979F4">
      <w:pPr>
        <w:rPr>
          <w:rFonts w:ascii="Times New Roman" w:eastAsia="新細明體" w:hAnsi="Times New Roman" w:cs="Times New Roman"/>
        </w:rPr>
      </w:pPr>
      <w:r w:rsidRPr="00E2077B">
        <w:rPr>
          <w:rFonts w:ascii="Times New Roman" w:eastAsia="新細明體" w:hAnsi="新細明體" w:cs="Times New Roman"/>
          <w:szCs w:val="24"/>
        </w:rPr>
        <w:t>（</w:t>
      </w:r>
      <w:r w:rsidRPr="00E2077B">
        <w:rPr>
          <w:rFonts w:ascii="Times New Roman" w:eastAsia="新細明體" w:hAnsi="新細明體" w:cs="Times New Roman" w:hint="eastAsia"/>
          <w:szCs w:val="24"/>
        </w:rPr>
        <w:t>1</w:t>
      </w:r>
      <w:r w:rsidRPr="00E2077B">
        <w:rPr>
          <w:rFonts w:ascii="Times New Roman" w:eastAsia="新細明體" w:hAnsi="新細明體" w:cs="Times New Roman"/>
          <w:szCs w:val="24"/>
        </w:rPr>
        <w:t>）</w:t>
      </w:r>
      <w:r w:rsidR="00257CBD" w:rsidRPr="00E2077B">
        <w:rPr>
          <w:rFonts w:ascii="Times New Roman" w:eastAsia="新細明體" w:hAnsi="新細明體" w:cs="Times New Roman" w:hint="eastAsia"/>
        </w:rPr>
        <w:t>《阿</w:t>
      </w:r>
      <w:r w:rsidR="00257CBD" w:rsidRPr="00E2077B">
        <w:rPr>
          <w:rFonts w:ascii="Times New Roman" w:eastAsia="新細明體" w:hAnsi="Times New Roman" w:cs="Times New Roman" w:hint="eastAsia"/>
        </w:rPr>
        <w:t>毘達磨俱舍論》卷</w:t>
      </w:r>
      <w:r w:rsidR="00257CBD" w:rsidRPr="00E2077B">
        <w:rPr>
          <w:rFonts w:ascii="Times New Roman" w:eastAsia="新細明體" w:hAnsi="Times New Roman" w:cs="Times New Roman"/>
        </w:rPr>
        <w:t>5</w:t>
      </w:r>
      <w:r w:rsidR="00257CBD" w:rsidRPr="00E2077B">
        <w:rPr>
          <w:rFonts w:ascii="Times New Roman" w:eastAsia="新細明體" w:hAnsi="Times New Roman" w:cs="Times New Roman" w:hint="eastAsia"/>
        </w:rPr>
        <w:t>〈分別根品〉</w:t>
      </w:r>
      <w:r w:rsidR="000979F4" w:rsidRPr="00E2077B">
        <w:rPr>
          <w:rFonts w:ascii="Times New Roman" w:eastAsia="新細明體" w:hAnsi="Times New Roman" w:cs="Times New Roman" w:hint="eastAsia"/>
        </w:rPr>
        <w:t>（大正</w:t>
      </w:r>
      <w:r w:rsidR="000979F4" w:rsidRPr="00E2077B">
        <w:rPr>
          <w:rFonts w:ascii="Times New Roman" w:eastAsia="新細明體" w:hAnsi="Times New Roman" w:cs="Times New Roman"/>
        </w:rPr>
        <w:t>29</w:t>
      </w:r>
      <w:r w:rsidR="000979F4" w:rsidRPr="00E2077B">
        <w:rPr>
          <w:rFonts w:ascii="Times New Roman" w:eastAsia="新細明體" w:hAnsi="Times New Roman" w:cs="Times New Roman" w:hint="eastAsia"/>
        </w:rPr>
        <w:t>，</w:t>
      </w:r>
      <w:r w:rsidR="000979F4" w:rsidRPr="00E2077B">
        <w:rPr>
          <w:rFonts w:ascii="Times New Roman" w:eastAsia="新細明體" w:hAnsi="Times New Roman" w:cs="Times New Roman"/>
        </w:rPr>
        <w:t>25a25-29</w:t>
      </w:r>
      <w:r w:rsidR="000979F4" w:rsidRPr="00E2077B">
        <w:rPr>
          <w:rFonts w:ascii="Times New Roman" w:eastAsia="新細明體" w:hAnsi="Times New Roman" w:cs="Times New Roman" w:hint="eastAsia"/>
        </w:rPr>
        <w:t>）：</w:t>
      </w:r>
    </w:p>
    <w:p w:rsidR="00CF2724" w:rsidRPr="00E2077B" w:rsidRDefault="00257CBD" w:rsidP="00CF2724">
      <w:pPr>
        <w:ind w:leftChars="300" w:left="720"/>
        <w:rPr>
          <w:rFonts w:ascii="Times New Roman" w:eastAsia="標楷體" w:hAnsi="Times New Roman" w:cs="Times New Roman"/>
        </w:rPr>
      </w:pPr>
      <w:r w:rsidRPr="00E2077B">
        <w:rPr>
          <w:rFonts w:ascii="Times New Roman" w:eastAsia="標楷體" w:hAnsi="Times New Roman" w:cs="Times New Roman" w:hint="eastAsia"/>
        </w:rPr>
        <w:t>西方師</w:t>
      </w:r>
      <w:r w:rsidRPr="00E2077B">
        <w:rPr>
          <w:rStyle w:val="af4"/>
          <w:rFonts w:ascii="Times New Roman" w:eastAsia="標楷體" w:hAnsi="Times New Roman" w:cs="Times New Roman"/>
        </w:rPr>
        <w:footnoteReference w:id="1"/>
      </w:r>
      <w:r w:rsidRPr="00E2077B">
        <w:rPr>
          <w:rFonts w:ascii="Times New Roman" w:eastAsia="標楷體" w:hAnsi="Times New Roman" w:cs="Times New Roman" w:hint="eastAsia"/>
        </w:rPr>
        <w:t>說：「菩薩學位先起此定，後得菩提。」云何此中不許彼說？</w:t>
      </w:r>
      <w:r w:rsidRPr="00E2077B">
        <w:rPr>
          <w:rStyle w:val="af4"/>
          <w:rFonts w:ascii="Times New Roman" w:eastAsia="標楷體" w:hAnsi="Times New Roman" w:cs="Times New Roman"/>
        </w:rPr>
        <w:footnoteReference w:id="2"/>
      </w:r>
    </w:p>
    <w:p w:rsidR="00257CBD" w:rsidRPr="00E2077B" w:rsidRDefault="00257CBD" w:rsidP="00CF2724">
      <w:pPr>
        <w:ind w:leftChars="300" w:left="720"/>
        <w:rPr>
          <w:rFonts w:ascii="Times New Roman" w:eastAsia="標楷體" w:hAnsi="Times New Roman" w:cs="Times New Roman"/>
        </w:rPr>
      </w:pPr>
      <w:r w:rsidRPr="00E2077B">
        <w:rPr>
          <w:rFonts w:ascii="Times New Roman" w:eastAsia="標楷體" w:hAnsi="Times New Roman" w:cs="Times New Roman" w:hint="eastAsia"/>
        </w:rPr>
        <w:t>若許彼說，便順尊者鄔波毱多</w:t>
      </w:r>
      <w:r w:rsidRPr="00E2077B">
        <w:rPr>
          <w:rStyle w:val="af4"/>
          <w:rFonts w:ascii="Times New Roman" w:eastAsia="標楷體" w:hAnsi="Times New Roman" w:cs="Times New Roman"/>
        </w:rPr>
        <w:footnoteReference w:id="3"/>
      </w:r>
      <w:r w:rsidRPr="00E2077B">
        <w:rPr>
          <w:rFonts w:ascii="Times New Roman" w:eastAsia="標楷體" w:hAnsi="Times New Roman" w:cs="Times New Roman" w:hint="eastAsia"/>
        </w:rPr>
        <w:t>《理目足論》</w:t>
      </w:r>
      <w:r w:rsidRPr="00E2077B">
        <w:rPr>
          <w:rStyle w:val="af4"/>
          <w:rFonts w:ascii="Times New Roman" w:eastAsia="標楷體" w:hAnsi="Times New Roman" w:cs="Times New Roman"/>
        </w:rPr>
        <w:footnoteReference w:id="4"/>
      </w:r>
      <w:r w:rsidRPr="00E2077B">
        <w:rPr>
          <w:rFonts w:ascii="Times New Roman" w:eastAsia="標楷體" w:hAnsi="Times New Roman" w:cs="Times New Roman" w:hint="eastAsia"/>
        </w:rPr>
        <w:t>。如彼論說：「當言『如來先起滅定，後生盡智。』」</w:t>
      </w:r>
      <w:r w:rsidRPr="00E2077B">
        <w:rPr>
          <w:rStyle w:val="af4"/>
          <w:rFonts w:ascii="Times New Roman" w:eastAsia="標楷體" w:hAnsi="Times New Roman" w:cs="Times New Roman"/>
        </w:rPr>
        <w:footnoteReference w:id="5"/>
      </w:r>
    </w:p>
    <w:p w:rsidR="008A5975" w:rsidRPr="00E2077B" w:rsidRDefault="00CF2724" w:rsidP="008A5975">
      <w:pPr>
        <w:rPr>
          <w:rFonts w:ascii="Times New Roman" w:eastAsia="新細明體" w:hAnsi="Times New Roman" w:cs="Times New Roman"/>
        </w:rPr>
      </w:pPr>
      <w:r w:rsidRPr="00E2077B">
        <w:rPr>
          <w:rFonts w:ascii="Times New Roman" w:eastAsia="新細明體" w:hAnsi="新細明體" w:cs="Times New Roman"/>
          <w:szCs w:val="24"/>
        </w:rPr>
        <w:t>（</w:t>
      </w:r>
      <w:r w:rsidRPr="00E2077B">
        <w:rPr>
          <w:rFonts w:ascii="Times New Roman" w:eastAsia="新細明體" w:hAnsi="新細明體" w:cs="Times New Roman" w:hint="eastAsia"/>
          <w:szCs w:val="24"/>
        </w:rPr>
        <w:t>2</w:t>
      </w:r>
      <w:r w:rsidRPr="00E2077B">
        <w:rPr>
          <w:rFonts w:ascii="Times New Roman" w:eastAsia="新細明體" w:hAnsi="新細明體" w:cs="Times New Roman"/>
          <w:szCs w:val="24"/>
        </w:rPr>
        <w:t>）</w:t>
      </w:r>
      <w:r w:rsidR="007C0120" w:rsidRPr="00E2077B">
        <w:rPr>
          <w:rFonts w:ascii="Times New Roman" w:eastAsia="新細明體" w:hAnsi="新細明體" w:cs="Times New Roman"/>
        </w:rPr>
        <w:t>《四諦論》卷</w:t>
      </w:r>
      <w:r w:rsidR="007C0120" w:rsidRPr="00E2077B">
        <w:rPr>
          <w:rFonts w:ascii="Times New Roman" w:eastAsia="新細明體" w:hAnsi="Times New Roman" w:cs="Times New Roman"/>
        </w:rPr>
        <w:t>3</w:t>
      </w:r>
      <w:r w:rsidR="007C0120" w:rsidRPr="00E2077B">
        <w:rPr>
          <w:rFonts w:ascii="Times New Roman" w:eastAsia="新細明體" w:hAnsi="新細明體" w:cs="Times New Roman"/>
        </w:rPr>
        <w:t>〈分別滅諦品〉</w:t>
      </w:r>
      <w:r w:rsidR="008A5975" w:rsidRPr="00E2077B">
        <w:rPr>
          <w:rFonts w:ascii="Times New Roman" w:eastAsia="新細明體" w:hAnsi="Times New Roman" w:cs="Times New Roman"/>
        </w:rPr>
        <w:t>(</w:t>
      </w:r>
      <w:r w:rsidR="008A5975" w:rsidRPr="00E2077B">
        <w:rPr>
          <w:rFonts w:ascii="Times New Roman" w:eastAsia="新細明體" w:hAnsi="新細明體" w:cs="Times New Roman"/>
        </w:rPr>
        <w:t>大正</w:t>
      </w:r>
      <w:r w:rsidR="008A5975" w:rsidRPr="00E2077B">
        <w:rPr>
          <w:rFonts w:ascii="Times New Roman" w:eastAsia="新細明體" w:hAnsi="Times New Roman" w:cs="Times New Roman"/>
        </w:rPr>
        <w:t>32</w:t>
      </w:r>
      <w:r w:rsidR="008A5975" w:rsidRPr="00E2077B">
        <w:rPr>
          <w:rFonts w:ascii="Times New Roman" w:eastAsia="新細明體" w:hAnsi="新細明體" w:cs="Times New Roman"/>
        </w:rPr>
        <w:t>，</w:t>
      </w:r>
      <w:r w:rsidR="008A5975" w:rsidRPr="00E2077B">
        <w:rPr>
          <w:rFonts w:ascii="Times New Roman" w:eastAsia="新細明體" w:hAnsi="Times New Roman" w:cs="Times New Roman"/>
        </w:rPr>
        <w:t>390b1-</w:t>
      </w:r>
      <w:r w:rsidR="00BF5B8A" w:rsidRPr="00E2077B">
        <w:rPr>
          <w:rFonts w:ascii="Times New Roman" w:eastAsia="新細明體" w:hAnsi="Times New Roman" w:cs="Times New Roman" w:hint="eastAsia"/>
        </w:rPr>
        <w:t>5)</w:t>
      </w:r>
      <w:r w:rsidR="00BF5B8A" w:rsidRPr="00E2077B">
        <w:rPr>
          <w:rFonts w:ascii="Times New Roman" w:eastAsia="新細明體" w:hAnsi="新細明體" w:cs="Times New Roman"/>
        </w:rPr>
        <w:t>：</w:t>
      </w:r>
    </w:p>
    <w:p w:rsidR="00BF5B8A" w:rsidRPr="00E2077B" w:rsidRDefault="007C0120" w:rsidP="00CF2724">
      <w:pPr>
        <w:ind w:leftChars="300" w:left="720"/>
        <w:rPr>
          <w:rFonts w:ascii="標楷體" w:eastAsia="標楷體" w:hAnsi="標楷體" w:cs="Times New Roman"/>
        </w:rPr>
      </w:pPr>
      <w:r w:rsidRPr="00E2077B">
        <w:rPr>
          <w:rFonts w:ascii="標楷體" w:eastAsia="標楷體" w:hAnsi="標楷體" w:cs="Times New Roman" w:hint="eastAsia"/>
        </w:rPr>
        <w:t>優</w:t>
      </w:r>
      <w:r w:rsidRPr="00E2077B">
        <w:rPr>
          <w:rFonts w:ascii="Times New Roman" w:eastAsia="標楷體" w:hAnsi="Times New Roman" w:cs="Times New Roman" w:hint="eastAsia"/>
        </w:rPr>
        <w:t>波及</w:t>
      </w:r>
      <w:r w:rsidRPr="00E2077B">
        <w:rPr>
          <w:rFonts w:ascii="標楷體" w:eastAsia="標楷體" w:hAnsi="標楷體" w:cs="Times New Roman" w:hint="eastAsia"/>
        </w:rPr>
        <w:t>多</w:t>
      </w:r>
      <w:r w:rsidR="001B3D1C" w:rsidRPr="00E2077B">
        <w:rPr>
          <w:rFonts w:ascii="標楷體" w:eastAsia="標楷體" w:hAnsi="標楷體" w:cs="Times New Roman" w:hint="eastAsia"/>
        </w:rPr>
        <w:t>《道理足論》</w:t>
      </w:r>
      <w:r w:rsidRPr="00E2077B">
        <w:rPr>
          <w:rFonts w:ascii="標楷體" w:eastAsia="標楷體" w:hAnsi="標楷體" w:cs="Times New Roman" w:hint="eastAsia"/>
        </w:rPr>
        <w:t>說</w:t>
      </w:r>
      <w:r w:rsidR="001B3D1C" w:rsidRPr="00E2077B">
        <w:rPr>
          <w:rFonts w:ascii="標楷體" w:eastAsia="標楷體" w:hAnsi="標楷體" w:cs="Times New Roman" w:hint="eastAsia"/>
        </w:rPr>
        <w:t>：「</w:t>
      </w:r>
      <w:r w:rsidRPr="00E2077B">
        <w:rPr>
          <w:rFonts w:ascii="標楷體" w:eastAsia="標楷體" w:hAnsi="標楷體" w:cs="Times New Roman" w:hint="eastAsia"/>
        </w:rPr>
        <w:t>能令至無餘涅槃</w:t>
      </w:r>
      <w:r w:rsidR="001B3D1C" w:rsidRPr="00E2077B">
        <w:rPr>
          <w:rFonts w:ascii="標楷體" w:eastAsia="標楷體" w:hAnsi="標楷體" w:cs="Times New Roman" w:hint="eastAsia"/>
        </w:rPr>
        <w:t>界故，</w:t>
      </w:r>
      <w:r w:rsidRPr="00E2077B">
        <w:rPr>
          <w:rFonts w:ascii="標楷體" w:eastAsia="標楷體" w:hAnsi="標楷體" w:cs="Times New Roman" w:hint="eastAsia"/>
        </w:rPr>
        <w:t>故貪愛盡得名滅諦</w:t>
      </w:r>
      <w:r w:rsidR="00BF5B8A" w:rsidRPr="00E2077B">
        <w:rPr>
          <w:rFonts w:ascii="標楷體" w:eastAsia="標楷體" w:hAnsi="標楷體" w:cs="Times New Roman" w:hint="eastAsia"/>
        </w:rPr>
        <w:t>。」</w:t>
      </w:r>
    </w:p>
    <w:p w:rsidR="007C0120" w:rsidRPr="00E2077B" w:rsidRDefault="007C0120" w:rsidP="00CF2724">
      <w:pPr>
        <w:ind w:leftChars="300" w:left="720"/>
        <w:rPr>
          <w:rFonts w:ascii="標楷體" w:eastAsia="標楷體" w:hAnsi="標楷體" w:cs="Times New Roman"/>
        </w:rPr>
      </w:pPr>
      <w:r w:rsidRPr="00E2077B">
        <w:rPr>
          <w:rFonts w:ascii="標楷體" w:eastAsia="標楷體" w:hAnsi="標楷體" w:cs="Times New Roman" w:hint="eastAsia"/>
        </w:rPr>
        <w:t>雖然</w:t>
      </w:r>
      <w:r w:rsidR="00BF5B8A" w:rsidRPr="00E2077B">
        <w:rPr>
          <w:rFonts w:ascii="標楷體" w:eastAsia="標楷體" w:hAnsi="標楷體" w:cs="Times New Roman" w:hint="eastAsia"/>
        </w:rPr>
        <w:t>，</w:t>
      </w:r>
      <w:r w:rsidRPr="00E2077B">
        <w:rPr>
          <w:rFonts w:ascii="標楷體" w:eastAsia="標楷體" w:hAnsi="標楷體" w:cs="Times New Roman" w:hint="eastAsia"/>
        </w:rPr>
        <w:t>有餘</w:t>
      </w:r>
      <w:r w:rsidR="001B3D1C" w:rsidRPr="00E2077B">
        <w:rPr>
          <w:rFonts w:ascii="標楷體" w:eastAsia="標楷體" w:hAnsi="標楷體" w:cs="Times New Roman" w:hint="eastAsia"/>
        </w:rPr>
        <w:t>、</w:t>
      </w:r>
      <w:r w:rsidRPr="00E2077B">
        <w:rPr>
          <w:rFonts w:ascii="標楷體" w:eastAsia="標楷體" w:hAnsi="標楷體" w:cs="Times New Roman" w:hint="eastAsia"/>
        </w:rPr>
        <w:t>無餘二涅槃界皆名滅諦。何以故</w:t>
      </w:r>
      <w:r w:rsidR="001B3D1C" w:rsidRPr="00E2077B">
        <w:rPr>
          <w:rFonts w:ascii="標楷體" w:eastAsia="標楷體" w:hAnsi="標楷體" w:cs="Times New Roman" w:hint="eastAsia"/>
        </w:rPr>
        <w:t>？</w:t>
      </w:r>
      <w:r w:rsidRPr="00E2077B">
        <w:rPr>
          <w:rFonts w:ascii="標楷體" w:eastAsia="標楷體" w:hAnsi="標楷體" w:cs="Times New Roman" w:hint="eastAsia"/>
        </w:rPr>
        <w:t>因滅名為有餘</w:t>
      </w:r>
      <w:r w:rsidR="001B3D1C" w:rsidRPr="00E2077B">
        <w:rPr>
          <w:rFonts w:ascii="標楷體" w:eastAsia="標楷體" w:hAnsi="標楷體" w:cs="Times New Roman" w:hint="eastAsia"/>
        </w:rPr>
        <w:t>，</w:t>
      </w:r>
      <w:r w:rsidRPr="00E2077B">
        <w:rPr>
          <w:rFonts w:ascii="標楷體" w:eastAsia="標楷體" w:hAnsi="標楷體" w:cs="Times New Roman" w:hint="eastAsia"/>
        </w:rPr>
        <w:t>果滅名為無餘</w:t>
      </w:r>
      <w:r w:rsidR="00BF5B8A" w:rsidRPr="00E2077B">
        <w:rPr>
          <w:rFonts w:ascii="標楷體" w:eastAsia="標楷體" w:hAnsi="標楷體" w:cs="Times New Roman" w:hint="eastAsia"/>
        </w:rPr>
        <w:t>。</w:t>
      </w:r>
      <w:r w:rsidRPr="00E2077B">
        <w:rPr>
          <w:rFonts w:ascii="標楷體" w:eastAsia="標楷體" w:hAnsi="標楷體" w:cs="Times New Roman" w:hint="eastAsia"/>
        </w:rPr>
        <w:t>由因滅故</w:t>
      </w:r>
      <w:r w:rsidR="001B3D1C" w:rsidRPr="00E2077B">
        <w:rPr>
          <w:rFonts w:ascii="標楷體" w:eastAsia="標楷體" w:hAnsi="標楷體" w:cs="Times New Roman" w:hint="eastAsia"/>
        </w:rPr>
        <w:t>，故有因滅</w:t>
      </w:r>
      <w:r w:rsidR="00BF5B8A" w:rsidRPr="00E2077B">
        <w:rPr>
          <w:rFonts w:ascii="標楷體" w:eastAsia="標楷體" w:hAnsi="標楷體" w:cs="Times New Roman" w:hint="eastAsia"/>
        </w:rPr>
        <w:t>；</w:t>
      </w:r>
      <w:r w:rsidRPr="00E2077B">
        <w:rPr>
          <w:rFonts w:ascii="標楷體" w:eastAsia="標楷體" w:hAnsi="標楷體" w:cs="Times New Roman" w:hint="eastAsia"/>
        </w:rPr>
        <w:t>如燈盡故光盡</w:t>
      </w:r>
      <w:r w:rsidR="00BF5B8A" w:rsidRPr="00E2077B">
        <w:rPr>
          <w:rFonts w:ascii="標楷體" w:eastAsia="標楷體" w:hAnsi="標楷體" w:cs="Times New Roman" w:hint="eastAsia"/>
        </w:rPr>
        <w:t>。</w:t>
      </w:r>
      <w:r w:rsidRPr="00E2077B">
        <w:rPr>
          <w:rFonts w:ascii="標楷體" w:eastAsia="標楷體" w:hAnsi="標楷體" w:cs="Times New Roman" w:hint="eastAsia"/>
        </w:rPr>
        <w:t>是故二滅皆名滅諦。</w:t>
      </w:r>
    </w:p>
    <w:p w:rsidR="009654FA" w:rsidRPr="00E2077B" w:rsidRDefault="009654FA" w:rsidP="00D004C9">
      <w:pPr>
        <w:rPr>
          <w:rFonts w:ascii="Times New Roman" w:eastAsia="SimSun" w:hAnsi="Times New Roman" w:cs="Times New Roman"/>
        </w:rPr>
      </w:pPr>
    </w:p>
    <w:p w:rsidR="007F1F76" w:rsidRPr="00E2077B" w:rsidRDefault="008A1119" w:rsidP="007F1F76">
      <w:pPr>
        <w:rPr>
          <w:rFonts w:ascii="Times New Roman" w:eastAsia="標楷體" w:hAnsi="Times New Roman" w:cs="Times New Roman"/>
          <w:szCs w:val="24"/>
          <w:shd w:val="pct15" w:color="auto" w:fill="FFFFFF"/>
        </w:rPr>
      </w:pPr>
      <w:r w:rsidRPr="00E2077B">
        <w:rPr>
          <w:rFonts w:ascii="新細明體" w:eastAsia="新細明體" w:hAnsi="新細明體" w:cs="Times New Roman" w:hint="eastAsia"/>
          <w:shd w:val="pct15" w:color="auto" w:fill="FFFFFF"/>
        </w:rPr>
        <w:t>第</w:t>
      </w:r>
      <w:r w:rsidR="00506BB5" w:rsidRPr="00E2077B">
        <w:rPr>
          <w:rFonts w:ascii="Times New Roman" w:eastAsia="SimSun" w:hAnsi="Times New Roman" w:cs="Times New Roman"/>
          <w:shd w:val="pct15" w:color="auto" w:fill="FFFFFF"/>
        </w:rPr>
        <w:t>6</w:t>
      </w:r>
      <w:r w:rsidRPr="00E2077B">
        <w:rPr>
          <w:rFonts w:ascii="新細明體" w:eastAsia="新細明體" w:hAnsi="新細明體" w:cs="Times New Roman" w:hint="eastAsia"/>
          <w:shd w:val="pct15" w:color="auto" w:fill="FFFFFF"/>
        </w:rPr>
        <w:t>項（</w:t>
      </w:r>
      <w:r w:rsidR="008561D8" w:rsidRPr="00E2077B">
        <w:rPr>
          <w:rFonts w:ascii="Times New Roman" w:eastAsia="新細明體" w:hAnsi="新細明體" w:cs="Times New Roman"/>
          <w:szCs w:val="24"/>
          <w:shd w:val="pct15" w:color="auto" w:fill="FFFFFF"/>
        </w:rPr>
        <w:t>註腳</w:t>
      </w:r>
      <w:r w:rsidR="008561D8" w:rsidRPr="00E2077B">
        <w:rPr>
          <w:rFonts w:ascii="Times New Roman" w:eastAsia="SimSun" w:hAnsi="新細明體" w:cs="Times New Roman" w:hint="eastAsia"/>
          <w:szCs w:val="24"/>
          <w:shd w:val="pct15" w:color="auto" w:fill="FFFFFF"/>
        </w:rPr>
        <w:t>6</w:t>
      </w:r>
      <w:r w:rsidR="001B5797" w:rsidRPr="00E2077B">
        <w:rPr>
          <w:rFonts w:ascii="Times New Roman" w:hAnsi="新細明體" w:cs="Times New Roman" w:hint="eastAsia"/>
          <w:szCs w:val="24"/>
          <w:shd w:val="pct15" w:color="auto" w:fill="FFFFFF"/>
        </w:rPr>
        <w:t>1</w:t>
      </w:r>
      <w:r w:rsidR="000979F4" w:rsidRPr="00E2077B">
        <w:rPr>
          <w:rFonts w:asciiTheme="minorEastAsia" w:hAnsiTheme="minorEastAsia" w:cs="Times New Roman" w:hint="eastAsia"/>
          <w:szCs w:val="24"/>
          <w:shd w:val="pct15" w:color="auto" w:fill="FFFFFF"/>
        </w:rPr>
        <w:t>（</w:t>
      </w:r>
      <w:r w:rsidR="008561D8" w:rsidRPr="00E2077B">
        <w:rPr>
          <w:rFonts w:ascii="Times New Roman" w:eastAsia="SimSun" w:hAnsi="新細明體" w:cs="Times New Roman" w:hint="eastAsia"/>
          <w:szCs w:val="24"/>
          <w:shd w:val="pct15" w:color="auto" w:fill="FFFFFF"/>
        </w:rPr>
        <w:t>2</w:t>
      </w:r>
      <w:r w:rsidR="000979F4" w:rsidRPr="00E2077B">
        <w:rPr>
          <w:rFonts w:asciiTheme="minorEastAsia" w:hAnsiTheme="minorEastAsia" w:cs="Times New Roman"/>
          <w:szCs w:val="24"/>
          <w:shd w:val="pct15" w:color="auto" w:fill="FFFFFF"/>
        </w:rPr>
        <w:t>）</w:t>
      </w:r>
      <w:r w:rsidR="007D16EB" w:rsidRPr="00E2077B">
        <w:rPr>
          <w:rFonts w:ascii="新細明體" w:eastAsia="新細明體" w:hAnsi="新細明體" w:cs="Times New Roman" w:hint="eastAsia"/>
          <w:shd w:val="pct15" w:color="auto" w:fill="FFFFFF"/>
        </w:rPr>
        <w:t>）</w:t>
      </w:r>
    </w:p>
    <w:p w:rsidR="003B1C35" w:rsidRPr="00E2077B" w:rsidRDefault="003B1C35" w:rsidP="007F1F76">
      <w:pPr>
        <w:rPr>
          <w:rFonts w:ascii="Times New Roman" w:eastAsia="標楷體" w:hAnsi="Times New Roman" w:cs="Times New Roman"/>
          <w:color w:val="000000" w:themeColor="text1"/>
          <w:szCs w:val="24"/>
          <w:shd w:val="pct15" w:color="auto" w:fill="FFFFFF"/>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w:t>
      </w:r>
      <w:r w:rsidRPr="00E2077B">
        <w:rPr>
          <w:rFonts w:ascii="Times New Roman" w:eastAsia="標楷體" w:hAnsi="Times New Roman" w:cs="Times New Roman"/>
          <w:color w:val="000000" w:themeColor="text1"/>
          <w:szCs w:val="24"/>
          <w:shd w:val="pct15" w:color="auto" w:fill="FFFFFF"/>
        </w:rPr>
        <w:t>171</w:t>
      </w:r>
      <w:r w:rsidRPr="00E2077B">
        <w:rPr>
          <w:rFonts w:ascii="Times New Roman" w:eastAsia="標楷體" w:hAnsi="Times New Roman" w:cs="Times New Roman"/>
          <w:color w:val="000000" w:themeColor="text1"/>
          <w:szCs w:val="24"/>
          <w:shd w:val="pct15" w:color="auto" w:fill="FFFFFF"/>
        </w:rPr>
        <w:t>）</w:t>
      </w:r>
      <w:r w:rsidRPr="00E2077B">
        <w:rPr>
          <w:rFonts w:ascii="Times New Roman" w:eastAsia="標楷體" w:hAnsi="Times New Roman" w:cs="Times New Roman" w:hint="eastAsia"/>
          <w:color w:val="000000" w:themeColor="text1"/>
          <w:szCs w:val="24"/>
          <w:shd w:val="pct15" w:color="auto" w:fill="FFFFFF"/>
        </w:rPr>
        <w:t>：「</w:t>
      </w:r>
      <w:r w:rsidRPr="00E2077B">
        <w:rPr>
          <w:rFonts w:ascii="Times New Roman" w:eastAsia="標楷體" w:hAnsi="Times New Roman" w:cs="Times New Roman"/>
          <w:szCs w:val="24"/>
          <w:shd w:val="pct15" w:color="auto" w:fill="FFFFFF"/>
        </w:rPr>
        <w:t>將有三惡王</w:t>
      </w:r>
      <w:r w:rsidRPr="00E2077B">
        <w:rPr>
          <w:rFonts w:ascii="Times New Roman" w:eastAsia="標楷體" w:hAnsi="Times New Roman" w:cs="Times New Roman" w:hint="eastAsia"/>
          <w:color w:val="000000" w:themeColor="text1"/>
          <w:szCs w:val="24"/>
          <w:shd w:val="pct15" w:color="auto" w:fill="FFFFFF"/>
        </w:rPr>
        <w:t>」：</w:t>
      </w:r>
    </w:p>
    <w:p w:rsidR="008561D8" w:rsidRPr="00E2077B" w:rsidRDefault="008561D8" w:rsidP="008561D8">
      <w:pPr>
        <w:pStyle w:val="ae"/>
        <w:rPr>
          <w:sz w:val="24"/>
          <w:szCs w:val="24"/>
        </w:rPr>
      </w:pPr>
      <w:r w:rsidRPr="00E2077B">
        <w:rPr>
          <w:rFonts w:hAnsi="新細明體"/>
          <w:sz w:val="24"/>
          <w:szCs w:val="24"/>
        </w:rPr>
        <w:lastRenderedPageBreak/>
        <w:t>印順導師，《初期大乘佛教之起源與開展》，〈</w:t>
      </w:r>
      <w:r w:rsidR="003B1C35" w:rsidRPr="00E2077B">
        <w:rPr>
          <w:rFonts w:hAnsi="新細明體" w:hint="eastAsia"/>
          <w:sz w:val="24"/>
          <w:szCs w:val="24"/>
        </w:rPr>
        <w:t>第七章</w:t>
      </w:r>
      <w:r w:rsidR="003B1C35" w:rsidRPr="00E2077B">
        <w:rPr>
          <w:rFonts w:ascii="SimSun" w:eastAsia="SimSun" w:hAnsi="SimSun" w:hint="eastAsia"/>
          <w:sz w:val="24"/>
          <w:szCs w:val="24"/>
        </w:rPr>
        <w:t xml:space="preserve"> </w:t>
      </w:r>
      <w:r w:rsidR="003B1C35" w:rsidRPr="00E2077B">
        <w:rPr>
          <w:rFonts w:hAnsi="新細明體" w:hint="eastAsia"/>
          <w:sz w:val="24"/>
          <w:szCs w:val="24"/>
        </w:rPr>
        <w:t>第二節</w:t>
      </w:r>
      <w:r w:rsidR="003B1C35" w:rsidRPr="00E2077B">
        <w:rPr>
          <w:rFonts w:hAnsi="新細明體" w:hint="eastAsia"/>
          <w:sz w:val="24"/>
          <w:szCs w:val="24"/>
        </w:rPr>
        <w:t xml:space="preserve"> </w:t>
      </w:r>
      <w:r w:rsidR="003B1C35" w:rsidRPr="00E2077B">
        <w:rPr>
          <w:rFonts w:hAnsi="新細明體" w:hint="eastAsia"/>
          <w:sz w:val="24"/>
          <w:szCs w:val="24"/>
        </w:rPr>
        <w:t>政局動亂中的佛教</w:t>
      </w:r>
      <w:r w:rsidR="003B1C35" w:rsidRPr="00E2077B">
        <w:rPr>
          <w:rFonts w:ascii="SimSun" w:eastAsia="SimSun" w:hAnsi="SimSun" w:hint="eastAsia"/>
          <w:sz w:val="24"/>
          <w:szCs w:val="24"/>
        </w:rPr>
        <w:t xml:space="preserve"> </w:t>
      </w:r>
      <w:r w:rsidR="003B1C35" w:rsidRPr="00E2077B">
        <w:rPr>
          <w:rFonts w:hAnsi="新細明體" w:hint="eastAsia"/>
          <w:sz w:val="24"/>
          <w:szCs w:val="24"/>
        </w:rPr>
        <w:t>第一項</w:t>
      </w:r>
      <w:r w:rsidR="003B1C35" w:rsidRPr="00E2077B">
        <w:rPr>
          <w:rFonts w:hAnsi="新細明體" w:hint="eastAsia"/>
          <w:sz w:val="24"/>
          <w:szCs w:val="24"/>
        </w:rPr>
        <w:t xml:space="preserve"> </w:t>
      </w:r>
      <w:r w:rsidR="003B1C35" w:rsidRPr="00E2077B">
        <w:rPr>
          <w:rFonts w:hAnsi="新細明體" w:hint="eastAsia"/>
          <w:sz w:val="24"/>
          <w:szCs w:val="24"/>
        </w:rPr>
        <w:t>政局的動亂</w:t>
      </w:r>
      <w:r w:rsidRPr="00E2077B">
        <w:rPr>
          <w:rFonts w:hAnsi="新細明體"/>
          <w:sz w:val="24"/>
          <w:szCs w:val="24"/>
        </w:rPr>
        <w:t>〉（</w:t>
      </w:r>
      <w:r w:rsidR="00680D49" w:rsidRPr="00E2077B">
        <w:rPr>
          <w:rFonts w:eastAsia="SimSun"/>
          <w:sz w:val="24"/>
          <w:szCs w:val="24"/>
        </w:rPr>
        <w:t>p</w:t>
      </w:r>
      <w:r w:rsidRPr="00E2077B">
        <w:rPr>
          <w:sz w:val="24"/>
          <w:szCs w:val="24"/>
        </w:rPr>
        <w:t>p.</w:t>
      </w:r>
      <w:r w:rsidR="00680D49" w:rsidRPr="00E2077B">
        <w:rPr>
          <w:rFonts w:eastAsia="SimSun"/>
          <w:sz w:val="24"/>
          <w:szCs w:val="24"/>
        </w:rPr>
        <w:t>419-424</w:t>
      </w:r>
      <w:r w:rsidRPr="00E2077B">
        <w:rPr>
          <w:rFonts w:hAnsi="新細明體"/>
          <w:sz w:val="24"/>
          <w:szCs w:val="24"/>
        </w:rPr>
        <w:t>）：</w:t>
      </w:r>
    </w:p>
    <w:p w:rsidR="008561D8" w:rsidRPr="00E2077B" w:rsidRDefault="008561D8" w:rsidP="008561D8">
      <w:pPr>
        <w:rPr>
          <w:rFonts w:ascii="Times New Roman" w:eastAsia="新細明體" w:hAnsi="Times New Roman" w:cs="Times New Roman"/>
        </w:rPr>
      </w:pPr>
      <w:r w:rsidRPr="00E2077B">
        <w:rPr>
          <w:rFonts w:ascii="Times New Roman" w:eastAsia="新細明體" w:hAnsi="新細明體" w:cs="Times New Roman"/>
        </w:rPr>
        <w:t>西元</w:t>
      </w:r>
      <w:r w:rsidR="00813FB2" w:rsidRPr="00E2077B">
        <w:rPr>
          <w:rFonts w:ascii="Times New Roman" w:eastAsia="新細明體" w:hAnsi="新細明體" w:cs="Times New Roman" w:hint="eastAsia"/>
        </w:rPr>
        <w:t>2</w:t>
      </w:r>
      <w:r w:rsidRPr="00E2077B">
        <w:rPr>
          <w:rFonts w:ascii="Times New Roman" w:eastAsia="新細明體" w:hAnsi="新細明體" w:cs="Times New Roman"/>
        </w:rPr>
        <w:t>世紀初，娑多婆訶王朝</w:t>
      </w:r>
      <w:r w:rsidR="00813FB2" w:rsidRPr="00E2077B">
        <w:rPr>
          <w:rFonts w:ascii="Times New Roman" w:eastAsia="新細明體" w:hAnsi="新細明體" w:cs="Times New Roman" w:hint="eastAsia"/>
        </w:rPr>
        <w:t>23</w:t>
      </w:r>
      <w:r w:rsidRPr="00E2077B">
        <w:rPr>
          <w:rFonts w:ascii="Times New Roman" w:eastAsia="新細明體" w:hAnsi="新細明體" w:cs="Times New Roman"/>
        </w:rPr>
        <w:t>代，名瞿曇彌子娑多迦尼</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Gautamīputra Śriśātākarṇi</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王，從叉訶羅王朝手中，奪回蘇剌咤</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Saurāṣṭra</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、那私迦</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Nāsik</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、浦那</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Pune</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等地方。據那私迦銘文，瞿曇彌子自稱剗除叉訶羅多人，恢復了娑多婆訶人的光榮。但其子婆悉須題子</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Vāsishthīputra Pulumavi</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時，又一再為叉訶羅多族所敗。到了西元</w:t>
      </w:r>
      <w:r w:rsidR="00813FB2" w:rsidRPr="00E2077B">
        <w:rPr>
          <w:rFonts w:ascii="Times New Roman" w:eastAsia="新細明體" w:hAnsi="新細明體" w:cs="Times New Roman" w:hint="eastAsia"/>
        </w:rPr>
        <w:t>3</w:t>
      </w:r>
      <w:r w:rsidRPr="00E2077B">
        <w:rPr>
          <w:rFonts w:ascii="Times New Roman" w:eastAsia="新細明體" w:hAnsi="新細明體" w:cs="Times New Roman"/>
        </w:rPr>
        <w:t>世紀初，國勢衰落下來，約亡於西元</w:t>
      </w:r>
      <w:r w:rsidR="00813FB2" w:rsidRPr="00E2077B">
        <w:rPr>
          <w:rFonts w:ascii="Times New Roman" w:eastAsia="新細明體" w:hAnsi="新細明體" w:cs="Times New Roman" w:hint="eastAsia"/>
        </w:rPr>
        <w:t>230</w:t>
      </w:r>
      <w:r w:rsidRPr="00E2077B">
        <w:rPr>
          <w:rFonts w:ascii="Times New Roman" w:eastAsia="新細明體" w:hAnsi="新細明體" w:cs="Times New Roman"/>
        </w:rPr>
        <w:t>年前後。在印度西北方面，有稱為臾那</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Yona</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Yavana</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的希臘人，稱為波羅婆</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Pahlava</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的波斯人，塞迦</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Saka</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人，稱為貴孀</w:t>
      </w:r>
      <w:r w:rsidR="006168FE"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Kuṣāṇa</w:t>
      </w:r>
      <w:r w:rsidR="006168FE"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的月氏人，一波又一波的，從西北方侵入印度，形成長期的動亂局面。試分別的略述於下：</w:t>
      </w:r>
    </w:p>
    <w:p w:rsidR="008561D8" w:rsidRPr="00E2077B" w:rsidRDefault="006168FE" w:rsidP="003857E9">
      <w:pPr>
        <w:ind w:left="480" w:hangingChars="200" w:hanging="480"/>
        <w:rPr>
          <w:rFonts w:ascii="Times New Roman" w:eastAsia="新細明體" w:hAnsi="Times New Roman" w:cs="Times New Roman"/>
        </w:rPr>
      </w:pPr>
      <w:r w:rsidRPr="00E2077B">
        <w:rPr>
          <w:rFonts w:ascii="Times New Roman" w:eastAsia="新細明體" w:hAnsi="Times New Roman" w:cs="Times New Roman"/>
        </w:rPr>
        <w:t>1</w:t>
      </w:r>
      <w:r w:rsidR="008561D8" w:rsidRPr="00E2077B">
        <w:rPr>
          <w:rFonts w:ascii="Times New Roman" w:eastAsia="新細明體" w:hAnsi="新細明體" w:cs="Times New Roman"/>
        </w:rPr>
        <w:t>、臾那人，是印度稱呼住於印度西北的希臘人。希臘名王亞歷山大</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Alexander</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，征服了波斯，又進而佔領了阿富汗斯坦</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Afghanistan</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、大夏</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Bactria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、喀布爾（高附</w:t>
      </w:r>
      <w:r w:rsidR="008561D8" w:rsidRPr="00E2077B">
        <w:rPr>
          <w:rFonts w:ascii="Times New Roman" w:eastAsia="新細明體" w:hAnsi="Times New Roman" w:cs="Times New Roman"/>
        </w:rPr>
        <w:t>Kabul</w:t>
      </w:r>
      <w:r w:rsidR="008561D8" w:rsidRPr="00E2077B">
        <w:rPr>
          <w:rFonts w:ascii="Times New Roman" w:eastAsia="新細明體" w:hAnsi="新細明體" w:cs="Times New Roman"/>
        </w:rPr>
        <w:t>）河流域。在西元前</w:t>
      </w:r>
      <w:r w:rsidR="00813FB2" w:rsidRPr="00E2077B">
        <w:rPr>
          <w:rFonts w:ascii="Times New Roman" w:eastAsia="新細明體" w:hAnsi="新細明體" w:cs="Times New Roman" w:hint="eastAsia"/>
        </w:rPr>
        <w:t>327</w:t>
      </w:r>
      <w:r w:rsidR="008561D8" w:rsidRPr="00E2077B">
        <w:rPr>
          <w:rFonts w:ascii="Times New Roman" w:eastAsia="新細明體" w:hAnsi="新細明體" w:cs="Times New Roman"/>
        </w:rPr>
        <w:t>年，侵入印度。西元前</w:t>
      </w:r>
      <w:r w:rsidR="00813FB2" w:rsidRPr="00E2077B">
        <w:rPr>
          <w:rFonts w:ascii="Times New Roman" w:eastAsia="新細明體" w:hAnsi="新細明體" w:cs="Times New Roman" w:hint="eastAsia"/>
        </w:rPr>
        <w:t>325</w:t>
      </w:r>
      <w:r w:rsidR="008561D8" w:rsidRPr="00E2077B">
        <w:rPr>
          <w:rFonts w:ascii="Times New Roman" w:eastAsia="新細明體" w:hAnsi="新細明體" w:cs="Times New Roman"/>
        </w:rPr>
        <w:t>年凱旋，不久就死了。偉大的希臘帝國，也就瓦解了。東方波斯、阿富汗、大夏、高附一帶地方，由塞琉卡斯</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Selencus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統治。西元前</w:t>
      </w:r>
      <w:r w:rsidR="00813FB2" w:rsidRPr="00E2077B">
        <w:rPr>
          <w:rFonts w:ascii="Times New Roman" w:eastAsia="新細明體" w:hAnsi="新細明體" w:cs="Times New Roman" w:hint="eastAsia"/>
        </w:rPr>
        <w:t>305</w:t>
      </w:r>
      <w:r w:rsidR="008561D8" w:rsidRPr="00E2077B">
        <w:rPr>
          <w:rFonts w:ascii="Times New Roman" w:eastAsia="新細明體" w:hAnsi="新細明體" w:cs="Times New Roman"/>
        </w:rPr>
        <w:t>年前後，塞琉卡斯王與孔雀王朝的旃陀羅笈多作戰，以和平結束，將令俾路芝斯坦</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Baluchistan</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、阿富汗斯坦，讓於孔雀王朝，而退居興都庫斯山脈</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Hindu Kush</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以西，雙方維持了長期的友好關係。到西元前</w:t>
      </w:r>
      <w:r w:rsidR="00813FB2" w:rsidRPr="00E2077B">
        <w:rPr>
          <w:rFonts w:ascii="Times New Roman" w:eastAsia="新細明體" w:hAnsi="新細明體" w:cs="Times New Roman" w:hint="eastAsia"/>
        </w:rPr>
        <w:t>3</w:t>
      </w:r>
      <w:r w:rsidR="008561D8" w:rsidRPr="00E2077B">
        <w:rPr>
          <w:rFonts w:ascii="Times New Roman" w:eastAsia="新細明體" w:hAnsi="新細明體" w:cs="Times New Roman"/>
        </w:rPr>
        <w:t>世紀中葉，大夏的總督提奧多圖二世</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 xml:space="preserve">Diodotos </w:t>
      </w:r>
      <w:r w:rsidR="008561D8" w:rsidRPr="00E2077B">
        <w:rPr>
          <w:rFonts w:ascii="新細明體" w:eastAsia="新細明體" w:hAnsi="新細明體" w:cs="Times New Roman"/>
        </w:rPr>
        <w:t>Ⅱ</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，脫離了本國而獨立。但在西元前</w:t>
      </w:r>
      <w:r w:rsidR="00813FB2" w:rsidRPr="00E2077B">
        <w:rPr>
          <w:rFonts w:ascii="Times New Roman" w:eastAsia="新細明體" w:hAnsi="新細明體" w:cs="Times New Roman" w:hint="eastAsia"/>
        </w:rPr>
        <w:t>230</w:t>
      </w:r>
      <w:r w:rsidR="008561D8" w:rsidRPr="00E2077B">
        <w:rPr>
          <w:rFonts w:ascii="Times New Roman" w:eastAsia="新細明體" w:hAnsi="新細明體" w:cs="Times New Roman"/>
        </w:rPr>
        <w:t>年前後，大夏又為猶賽德摩</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Euthydemos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所篡奪。猶賽德摩的勢力，似曾達到阿拉科西亞</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Arachosia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、阿富汗地方。西元前</w:t>
      </w:r>
      <w:r w:rsidR="00813FB2" w:rsidRPr="00E2077B">
        <w:rPr>
          <w:rFonts w:ascii="Times New Roman" w:eastAsia="新細明體" w:hAnsi="新細明體" w:cs="Times New Roman" w:hint="eastAsia"/>
        </w:rPr>
        <w:t>175</w:t>
      </w:r>
      <w:r w:rsidR="008561D8" w:rsidRPr="00E2077B">
        <w:rPr>
          <w:rFonts w:ascii="Times New Roman" w:eastAsia="新細明體" w:hAnsi="新細明體" w:cs="Times New Roman"/>
        </w:rPr>
        <w:t>年前後，大夏又為猶克拉提底</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Eucratides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所篡奪。這樣，猶克拉提底王家，佔有大夏、高附、健陀羅</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Gandhāra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與呾叉始羅</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Takṣaśīlā</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，而猶賽德摩王家，深入印度以奢伽羅</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Śākala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為首府，而統治旁遮普</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Panjāb</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。這二家，都侵入印度。其中，猶賽德摩王家的提彌特羅</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Demetrius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，即位於西元前</w:t>
      </w:r>
      <w:r w:rsidR="00813FB2" w:rsidRPr="00E2077B">
        <w:rPr>
          <w:rFonts w:ascii="Times New Roman" w:eastAsia="新細明體" w:hAnsi="新細明體" w:cs="Times New Roman" w:hint="eastAsia"/>
        </w:rPr>
        <w:t>190</w:t>
      </w:r>
      <w:r w:rsidR="008561D8" w:rsidRPr="00E2077B">
        <w:rPr>
          <w:rFonts w:ascii="Times New Roman" w:eastAsia="新細明體" w:hAnsi="新細明體" w:cs="Times New Roman"/>
        </w:rPr>
        <w:t>年前後，占領了喀布爾，達到旁遮普。其後有彌難陀王</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Menander</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，就是熏迦王朝弗沙蜜多羅時，希臘人侵入中印度，直到華氏城的名王。從亞歷山大以來，希臘人與希臘文化，不斷的侵入印度，而以猶賽德摩王家（約成立於西元前</w:t>
      </w:r>
      <w:r w:rsidR="00813FB2" w:rsidRPr="00E2077B">
        <w:rPr>
          <w:rFonts w:ascii="Times New Roman" w:eastAsia="新細明體" w:hAnsi="新細明體" w:cs="Times New Roman" w:hint="eastAsia"/>
        </w:rPr>
        <w:t>220</w:t>
      </w:r>
      <w:r w:rsidR="008561D8" w:rsidRPr="00E2077B">
        <w:rPr>
          <w:rFonts w:ascii="Times New Roman" w:eastAsia="新細明體" w:hAnsi="新細明體" w:cs="Times New Roman"/>
        </w:rPr>
        <w:t>，延續到前</w:t>
      </w:r>
      <w:r w:rsidR="00813FB2" w:rsidRPr="00E2077B">
        <w:rPr>
          <w:rFonts w:ascii="Times New Roman" w:eastAsia="新細明體" w:hAnsi="新細明體" w:cs="Times New Roman" w:hint="eastAsia"/>
        </w:rPr>
        <w:t>1</w:t>
      </w:r>
      <w:r w:rsidR="008561D8" w:rsidRPr="00E2077B">
        <w:rPr>
          <w:rFonts w:ascii="Times New Roman" w:eastAsia="新細明體" w:hAnsi="新細明體" w:cs="Times New Roman"/>
        </w:rPr>
        <w:t>世紀中），引起的影響最大！</w:t>
      </w:r>
    </w:p>
    <w:p w:rsidR="008561D8" w:rsidRPr="00E2077B" w:rsidRDefault="006168FE" w:rsidP="003857E9">
      <w:pPr>
        <w:ind w:left="480" w:hangingChars="200" w:hanging="480"/>
        <w:rPr>
          <w:rFonts w:ascii="Times New Roman" w:eastAsia="新細明體" w:hAnsi="Times New Roman" w:cs="Times New Roman"/>
        </w:rPr>
      </w:pPr>
      <w:r w:rsidRPr="00E2077B">
        <w:rPr>
          <w:rFonts w:ascii="Times New Roman" w:eastAsia="新細明體" w:hAnsi="Times New Roman" w:cs="Times New Roman"/>
        </w:rPr>
        <w:t>2</w:t>
      </w:r>
      <w:r w:rsidR="008561D8" w:rsidRPr="00E2077B">
        <w:rPr>
          <w:rFonts w:ascii="Times New Roman" w:eastAsia="新細明體" w:hAnsi="新細明體" w:cs="Times New Roman"/>
        </w:rPr>
        <w:t>、安息人與塞迦人：波斯人，印度稱之為波羅婆</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Pahlava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。西元前</w:t>
      </w:r>
      <w:r w:rsidR="00813FB2" w:rsidRPr="00E2077B">
        <w:rPr>
          <w:rFonts w:ascii="Times New Roman" w:eastAsia="新細明體" w:hAnsi="新細明體" w:cs="Times New Roman" w:hint="eastAsia"/>
        </w:rPr>
        <w:t>6</w:t>
      </w:r>
      <w:r w:rsidR="008561D8" w:rsidRPr="00E2077B">
        <w:rPr>
          <w:rFonts w:ascii="Times New Roman" w:eastAsia="新細明體" w:hAnsi="新細明體" w:cs="Times New Roman"/>
        </w:rPr>
        <w:t>世紀，波斯的阿肯彌尼</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Achaemenids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王朝，居魯斯</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Cyrus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、大流斯</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Darius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王，曾佔有大夏、窣利</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Sogdiana(Suguda)</w:t>
      </w:r>
      <w:r w:rsidRPr="00E2077B">
        <w:rPr>
          <w:rFonts w:ascii="Times New Roman" w:eastAsia="新細明體" w:hAnsi="Times New Roman" w:cs="Times New Roman"/>
          <w:color w:val="000000" w:themeColor="text1"/>
        </w:rPr>
        <w:t xml:space="preserve"> </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，並侵入印度，征服了犍陀羅</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Gandhāra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。等到亞歷山大東征，波斯王朝崩潰，成為被統治者。西元前</w:t>
      </w:r>
      <w:r w:rsidR="00813FB2" w:rsidRPr="00E2077B">
        <w:rPr>
          <w:rFonts w:ascii="Times New Roman" w:eastAsia="新細明體" w:hAnsi="新細明體" w:cs="Times New Roman" w:hint="eastAsia"/>
        </w:rPr>
        <w:t>248</w:t>
      </w:r>
      <w:r w:rsidR="008561D8" w:rsidRPr="00E2077B">
        <w:rPr>
          <w:rFonts w:ascii="Times New Roman" w:eastAsia="新細明體" w:hAnsi="新細明體" w:cs="Times New Roman"/>
        </w:rPr>
        <w:t>年前後，波斯的民族英雄安爾薩息</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Arsakes</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，反抗希臘（及其文化）的統治，重建波斯人的王國，這就是中國史書中的安息。塞迦</w:t>
      </w:r>
      <w:r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Saka</w:t>
      </w:r>
      <w:r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人，在波斯的居魯斯王時，已出現於歷史上。凡波斯人稱之為塞迦的，敘利亞</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Syria</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w:t>
      </w:r>
      <w:r w:rsidR="008561D8" w:rsidRPr="00E2077B">
        <w:rPr>
          <w:rFonts w:ascii="Times New Roman" w:eastAsia="新細明體" w:hAnsi="新細明體" w:cs="Times New Roman"/>
        </w:rPr>
        <w:t>希臘人稱之為</w:t>
      </w:r>
      <w:r w:rsidR="008561D8" w:rsidRPr="00E2077B">
        <w:rPr>
          <w:rFonts w:ascii="Times New Roman" w:eastAsia="新細明體" w:hAnsi="Times New Roman" w:cs="Times New Roman"/>
        </w:rPr>
        <w:t>Skythen</w:t>
      </w:r>
      <w:r w:rsidR="008561D8" w:rsidRPr="00E2077B">
        <w:rPr>
          <w:rFonts w:ascii="Times New Roman" w:eastAsia="新細明體" w:hAnsi="新細明體" w:cs="Times New Roman"/>
        </w:rPr>
        <w:t>。內容的部族不一，從興都庫斯山區、溈水</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Oxus</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w:t>
      </w:r>
      <w:r w:rsidR="008561D8" w:rsidRPr="00E2077B">
        <w:rPr>
          <w:rFonts w:ascii="Times New Roman" w:eastAsia="新細明體" w:hAnsi="新細明體" w:cs="Times New Roman"/>
        </w:rPr>
        <w:t>阿姆河，到藥殺水</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Yaxartes</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w:t>
      </w:r>
      <w:r w:rsidR="008561D8" w:rsidRPr="00E2077B">
        <w:rPr>
          <w:rFonts w:ascii="Times New Roman" w:eastAsia="新細明體" w:hAnsi="新細明體" w:cs="Times New Roman"/>
        </w:rPr>
        <w:t>錫爾河那邊，泛稱遊牧的邊夷民族。原始的塞迦人住地，我以為在興都庫斯山區；以後被作為東北邊夷民族的通稱。這如中國史書的「胡」，本指北方的匈奴，其後「東胡」、「西域胡人」，被用來泛稱邊夷民族一樣。這留在下一節去研究。波斯（安息）人與塞</w:t>
      </w:r>
      <w:r w:rsidR="008561D8" w:rsidRPr="00E2077B">
        <w:rPr>
          <w:rFonts w:ascii="Times New Roman" w:eastAsia="新細明體" w:hAnsi="新細明體" w:cs="Times New Roman"/>
        </w:rPr>
        <w:lastRenderedPageBreak/>
        <w:t>迦人，是不同的，但時常混雜在一起。塞迦人是強悍而勇於戰鬥的民族，每參加波斯與希臘人的部隊。塞迦人曾編入居魯斯王的第十五營區；而敘利亞王安都卡斯三世</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 xml:space="preserve">Antiochus </w:t>
      </w:r>
      <w:r w:rsidR="008561D8" w:rsidRPr="00E2077B">
        <w:rPr>
          <w:rFonts w:ascii="新細明體" w:eastAsia="新細明體" w:hAnsi="新細明體" w:cs="Times New Roman"/>
        </w:rPr>
        <w:t>Ⅲ</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，於西元前</w:t>
      </w:r>
      <w:r w:rsidR="00813FB2" w:rsidRPr="00E2077B">
        <w:rPr>
          <w:rFonts w:ascii="Times New Roman" w:eastAsia="新細明體" w:hAnsi="新細明體" w:cs="Times New Roman" w:hint="eastAsia"/>
        </w:rPr>
        <w:t>209</w:t>
      </w:r>
      <w:r w:rsidR="008561D8" w:rsidRPr="00E2077B">
        <w:rPr>
          <w:rFonts w:ascii="Times New Roman" w:eastAsia="新細明體" w:hAnsi="新細明體" w:cs="Times New Roman"/>
        </w:rPr>
        <w:t>年，討伐大夏時，也曾得到塞迦人的援助。當安息王朝成立不久，彌提黎達斯</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Mithradates</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王，得塞迦人的援助，戰勝了敘利亞的塞琉卡斯二世</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 xml:space="preserve">Selencus </w:t>
      </w:r>
      <w:r w:rsidR="008561D8" w:rsidRPr="00E2077B">
        <w:rPr>
          <w:rFonts w:ascii="新細明體" w:eastAsia="新細明體" w:hAnsi="新細明體" w:cs="Times New Roman"/>
        </w:rPr>
        <w:t>Ⅱ</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。但在西元前</w:t>
      </w:r>
      <w:r w:rsidR="00813FB2" w:rsidRPr="00E2077B">
        <w:rPr>
          <w:rFonts w:ascii="Times New Roman" w:eastAsia="新細明體" w:hAnsi="新細明體" w:cs="Times New Roman" w:hint="eastAsia"/>
        </w:rPr>
        <w:t>128</w:t>
      </w:r>
      <w:r w:rsidR="008561D8" w:rsidRPr="00E2077B">
        <w:rPr>
          <w:rFonts w:ascii="Times New Roman" w:eastAsia="新細明體" w:hAnsi="新細明體" w:cs="Times New Roman"/>
        </w:rPr>
        <w:t>、</w:t>
      </w:r>
      <w:r w:rsidR="00813FB2" w:rsidRPr="00E2077B">
        <w:rPr>
          <w:rFonts w:ascii="Times New Roman" w:eastAsia="新細明體" w:hAnsi="新細明體" w:cs="Times New Roman" w:hint="eastAsia"/>
        </w:rPr>
        <w:t>123</w:t>
      </w:r>
      <w:r w:rsidR="008561D8" w:rsidRPr="00E2077B">
        <w:rPr>
          <w:rFonts w:ascii="Times New Roman" w:eastAsia="新細明體" w:hAnsi="新細明體" w:cs="Times New Roman"/>
        </w:rPr>
        <w:t>年，塞迦人又一再與安息人作戰，而殺死安息的國王。不過大致來說，塞迦是服屬於安息，與安息人有更多的關係。西元前</w:t>
      </w:r>
      <w:r w:rsidR="00813FB2" w:rsidRPr="00E2077B">
        <w:rPr>
          <w:rFonts w:ascii="Times New Roman" w:eastAsia="新細明體" w:hAnsi="新細明體" w:cs="Times New Roman" w:hint="eastAsia"/>
        </w:rPr>
        <w:t>100</w:t>
      </w:r>
      <w:r w:rsidR="008561D8" w:rsidRPr="00E2077B">
        <w:rPr>
          <w:rFonts w:ascii="Times New Roman" w:eastAsia="新細明體" w:hAnsi="新細明體" w:cs="Times New Roman"/>
        </w:rPr>
        <w:t>年前後，在擁戴安息王的名義下，安息人與塞迦人，紛紛侵入印度。安息人與塞迦人，都有牧伯</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Kahatrapa</w:t>
      </w:r>
      <w:r w:rsidR="00A97221"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制，聯合（混合）侵入，似乎並沒有統一的組合。從發展方向，大略分為二系：</w:t>
      </w:r>
    </w:p>
    <w:p w:rsidR="008561D8" w:rsidRPr="00E2077B" w:rsidRDefault="008561D8" w:rsidP="003857E9">
      <w:pPr>
        <w:ind w:leftChars="200" w:left="672" w:hangingChars="80" w:hanging="192"/>
        <w:rPr>
          <w:rFonts w:ascii="Times New Roman" w:eastAsia="新細明體" w:hAnsi="Times New Roman" w:cs="Times New Roman"/>
        </w:rPr>
      </w:pPr>
      <w:r w:rsidRPr="00E2077B">
        <w:rPr>
          <w:rFonts w:ascii="Times New Roman" w:eastAsia="新細明體" w:hAnsi="Times New Roman" w:cs="Times New Roman"/>
        </w:rPr>
        <w:t>1.</w:t>
      </w:r>
      <w:r w:rsidRPr="00E2077B">
        <w:rPr>
          <w:rFonts w:ascii="Times New Roman" w:eastAsia="新細明體" w:hAnsi="新細明體" w:cs="Times New Roman"/>
        </w:rPr>
        <w:t>向西北印度發展的，有安息人，也有塞迦人。有名的茂斯王</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Maues</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，即牟伽王</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Moga</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、阿吉斯</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Azes</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、烏頭發爾</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Undopherros</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，或作貢頭發爾</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Godophares</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都是。佔領的地區，介於高附河流域與旁遮普東部；犍陀羅、呾叉始羅，也都在其中。西方或稱之為印度安息人，而在中國，就是「塞種王罽賓」的事實。『漢書』（西域傳）說：「武帝始通罽賓。（罽賓）自以絕遠，漢兵不能至，其王烏頭勞，數剽殺漢使。烏頭勞死，子代立。</w:t>
      </w:r>
      <w:r w:rsidRPr="00E2077B">
        <w:rPr>
          <w:rFonts w:ascii="Times New Roman" w:eastAsia="新細明體" w:hAnsi="Times New Roman" w:cs="Times New Roman"/>
        </w:rPr>
        <w:t>……</w:t>
      </w:r>
      <w:r w:rsidRPr="00E2077B">
        <w:rPr>
          <w:rFonts w:ascii="Times New Roman" w:eastAsia="新細明體" w:hAnsi="新細明體" w:cs="Times New Roman"/>
        </w:rPr>
        <w:t>漢使關都尉文忠</w:t>
      </w:r>
      <w:r w:rsidR="00BF1816" w:rsidRPr="00E2077B">
        <w:rPr>
          <w:rFonts w:ascii="Times New Roman" w:eastAsia="新細明體" w:hAnsi="新細明體" w:cs="Times New Roman"/>
        </w:rPr>
        <w:t>，與容屈王子陰末赴，共合謀攻罽賓，殺其王，立陰末赴為罽賓王」。《</w:t>
      </w:r>
      <w:r w:rsidRPr="00E2077B">
        <w:rPr>
          <w:rFonts w:ascii="Times New Roman" w:eastAsia="新細明體" w:hAnsi="新細明體" w:cs="Times New Roman"/>
        </w:rPr>
        <w:t>漢書</w:t>
      </w:r>
      <w:r w:rsidR="00BF1816" w:rsidRPr="00E2077B">
        <w:rPr>
          <w:rFonts w:ascii="Times New Roman" w:eastAsia="新細明體" w:hAnsi="新細明體" w:cs="Times New Roman"/>
        </w:rPr>
        <w:t>》</w:t>
      </w:r>
      <w:r w:rsidRPr="00E2077B">
        <w:rPr>
          <w:rFonts w:ascii="Times New Roman" w:eastAsia="新細明體" w:hAnsi="新細明體" w:cs="Times New Roman"/>
        </w:rPr>
        <w:t>的烏頭勞，顯然即西方所傳</w:t>
      </w:r>
      <w:r w:rsidRPr="00E2077B">
        <w:rPr>
          <w:rFonts w:ascii="Times New Roman" w:eastAsia="新細明體" w:hAnsi="Times New Roman" w:cs="Times New Roman"/>
        </w:rPr>
        <w:t>Undopherros</w:t>
      </w:r>
      <w:r w:rsidRPr="00E2077B">
        <w:rPr>
          <w:rFonts w:ascii="Times New Roman" w:eastAsia="新細明體" w:hAnsi="新細明體" w:cs="Times New Roman"/>
        </w:rPr>
        <w:t>的對音。近代人研究貨幣，以為</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Undopherros</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，約為西元</w:t>
      </w:r>
      <w:r w:rsidR="008231B2" w:rsidRPr="00E2077B">
        <w:rPr>
          <w:rFonts w:ascii="Times New Roman" w:eastAsia="新細明體" w:hAnsi="新細明體" w:cs="Times New Roman" w:hint="eastAsia"/>
        </w:rPr>
        <w:t>20-40</w:t>
      </w:r>
      <w:r w:rsidR="00BF1816" w:rsidRPr="00E2077B">
        <w:rPr>
          <w:rFonts w:ascii="Times New Roman" w:eastAsia="新細明體" w:hAnsi="新細明體" w:cs="Times New Roman"/>
        </w:rPr>
        <w:t>年時在位。然《</w:t>
      </w:r>
      <w:r w:rsidRPr="00E2077B">
        <w:rPr>
          <w:rFonts w:ascii="Times New Roman" w:eastAsia="新細明體" w:hAnsi="新細明體" w:cs="Times New Roman"/>
        </w:rPr>
        <w:t>漢書</w:t>
      </w:r>
      <w:r w:rsidR="00BF1816" w:rsidRPr="00E2077B">
        <w:rPr>
          <w:rFonts w:ascii="Times New Roman" w:eastAsia="新細明體" w:hAnsi="新細明體" w:cs="Times New Roman"/>
        </w:rPr>
        <w:t>》</w:t>
      </w:r>
      <w:r w:rsidRPr="00E2077B">
        <w:rPr>
          <w:rFonts w:ascii="Times New Roman" w:eastAsia="新細明體" w:hAnsi="新細明體" w:cs="Times New Roman"/>
        </w:rPr>
        <w:t>所記的烏頭勞，為漢元帝時代（西元前</w:t>
      </w:r>
      <w:r w:rsidR="008231B2" w:rsidRPr="00E2077B">
        <w:rPr>
          <w:rFonts w:ascii="Times New Roman" w:eastAsia="新細明體" w:hAnsi="新細明體" w:cs="Times New Roman" w:hint="eastAsia"/>
        </w:rPr>
        <w:t>48-32</w:t>
      </w:r>
      <w:r w:rsidRPr="00E2077B">
        <w:rPr>
          <w:rFonts w:ascii="Times New Roman" w:eastAsia="新細明體" w:hAnsi="新細明體" w:cs="Times New Roman"/>
        </w:rPr>
        <w:t>）。</w:t>
      </w:r>
      <w:r w:rsidR="00BF1816" w:rsidRPr="00E2077B">
        <w:rPr>
          <w:rFonts w:ascii="Times New Roman" w:eastAsia="新細明體" w:hAnsi="新細明體" w:cs="Times New Roman"/>
        </w:rPr>
        <w:t>《</w:t>
      </w:r>
      <w:r w:rsidRPr="00E2077B">
        <w:rPr>
          <w:rFonts w:ascii="Times New Roman" w:eastAsia="新細明體" w:hAnsi="新細明體" w:cs="Times New Roman"/>
        </w:rPr>
        <w:t>漢書</w:t>
      </w:r>
      <w:r w:rsidR="00BF1816" w:rsidRPr="00E2077B">
        <w:rPr>
          <w:rFonts w:ascii="Times New Roman" w:eastAsia="新細明體" w:hAnsi="新細明體" w:cs="Times New Roman"/>
        </w:rPr>
        <w:t>》</w:t>
      </w:r>
      <w:r w:rsidRPr="00E2077B">
        <w:rPr>
          <w:rFonts w:ascii="Times New Roman" w:eastAsia="新細明體" w:hAnsi="新細明體" w:cs="Times New Roman"/>
        </w:rPr>
        <w:t>的當時記錄，是值得信賴的。印度西北的安息（塞迦）政權，後來為月氏所滅。</w:t>
      </w:r>
    </w:p>
    <w:p w:rsidR="008561D8" w:rsidRPr="00E2077B" w:rsidRDefault="008561D8" w:rsidP="004B57B0">
      <w:pPr>
        <w:ind w:leftChars="200" w:left="672" w:hangingChars="80" w:hanging="192"/>
        <w:rPr>
          <w:rFonts w:ascii="Times New Roman" w:eastAsia="新細明體" w:hAnsi="Times New Roman" w:cs="Times New Roman"/>
        </w:rPr>
      </w:pPr>
      <w:r w:rsidRPr="00E2077B">
        <w:rPr>
          <w:rFonts w:ascii="Times New Roman" w:eastAsia="新細明體" w:hAnsi="Times New Roman" w:cs="Times New Roman"/>
        </w:rPr>
        <w:t>2.</w:t>
      </w:r>
      <w:r w:rsidRPr="00E2077B">
        <w:rPr>
          <w:rFonts w:ascii="Times New Roman" w:eastAsia="新細明體" w:hAnsi="新細明體" w:cs="Times New Roman"/>
        </w:rPr>
        <w:t>沿印度河下流（印度河口留有塞迦島的遺跡）而南下的，以塞迦人為主。摩偷羅</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Mathurā</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著名的「師子柱頭」，雕成波斯式兩獅相背的柱頭。石柱上刻著摩偷羅牧伯的世系，有大牧伯羅宙拉</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Rājula</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的名字，這是西元前</w:t>
      </w:r>
      <w:r w:rsidR="008231B2" w:rsidRPr="00E2077B">
        <w:rPr>
          <w:rFonts w:ascii="Times New Roman" w:eastAsia="新細明體" w:hAnsi="新細明體" w:cs="Times New Roman" w:hint="eastAsia"/>
        </w:rPr>
        <w:t>1</w:t>
      </w:r>
      <w:r w:rsidRPr="00E2077B">
        <w:rPr>
          <w:rFonts w:ascii="Times New Roman" w:eastAsia="新細明體" w:hAnsi="新細明體" w:cs="Times New Roman"/>
        </w:rPr>
        <w:t>世紀中的塞迦族。更向南發展的，有屬於塞迦的叉訶羅多族，以那私迦為首府，佔有沿海地區</w:t>
      </w:r>
      <w:r w:rsidRPr="00E2077B">
        <w:rPr>
          <w:rFonts w:ascii="Times New Roman" w:eastAsia="新細明體" w:hAnsi="Times New Roman" w:cs="Times New Roman"/>
        </w:rPr>
        <w:t>──</w:t>
      </w:r>
      <w:r w:rsidRPr="00E2077B">
        <w:rPr>
          <w:rFonts w:ascii="Times New Roman" w:eastAsia="新細明體" w:hAnsi="新細明體" w:cs="Times New Roman"/>
        </w:rPr>
        <w:t>馬爾瓦</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Malwa</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、蘇剌陀等。為案達羅王瞿曇彌子所擊破的，就是這一族。另有以鄔闍衍那為首府的牧伯，有名的盧頭陀摩</w:t>
      </w:r>
      <w:r w:rsidR="00A97221"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rPr>
        <w:t>Rudradāman</w:t>
      </w:r>
      <w:r w:rsidR="00A97221" w:rsidRPr="00E2077B">
        <w:rPr>
          <w:rFonts w:ascii="Times New Roman" w:eastAsia="新細明體" w:hAnsi="新細明體" w:cs="Times New Roman"/>
          <w:color w:val="000000" w:themeColor="text1"/>
        </w:rPr>
        <w:t>）</w:t>
      </w:r>
      <w:r w:rsidRPr="00E2077B">
        <w:rPr>
          <w:rFonts w:ascii="Times New Roman" w:eastAsia="新細明體" w:hAnsi="新細明體" w:cs="Times New Roman"/>
        </w:rPr>
        <w:t>，約在位於西元</w:t>
      </w:r>
      <w:r w:rsidR="00813FB2" w:rsidRPr="00E2077B">
        <w:rPr>
          <w:rFonts w:ascii="Times New Roman" w:eastAsia="新細明體" w:hAnsi="新細明體" w:cs="Times New Roman" w:hint="eastAsia"/>
        </w:rPr>
        <w:t>120-155</w:t>
      </w:r>
      <w:r w:rsidR="00A97221" w:rsidRPr="00E2077B">
        <w:rPr>
          <w:rFonts w:ascii="Times New Roman" w:eastAsia="新細明體" w:hAnsi="新細明體" w:cs="Times New Roman"/>
        </w:rPr>
        <w:t>年，《</w:t>
      </w:r>
      <w:r w:rsidRPr="00E2077B">
        <w:rPr>
          <w:rFonts w:ascii="Times New Roman" w:eastAsia="新細明體" w:hAnsi="新細明體" w:cs="Times New Roman"/>
        </w:rPr>
        <w:t>大莊嚴論經</w:t>
      </w:r>
      <w:r w:rsidR="00A97221" w:rsidRPr="00E2077B">
        <w:rPr>
          <w:rFonts w:ascii="Times New Roman" w:eastAsia="新細明體" w:hAnsi="新細明體" w:cs="Times New Roman"/>
        </w:rPr>
        <w:t>》</w:t>
      </w:r>
      <w:r w:rsidRPr="00E2077B">
        <w:rPr>
          <w:rFonts w:ascii="Times New Roman" w:eastAsia="新細明體" w:hAnsi="新細明體" w:cs="Times New Roman"/>
        </w:rPr>
        <w:t>稱之為「釋伽（羅）王」。這些向南方發展的，以塞迦族為主，而含有安息人、希臘人在內。所以瞿曇彌子擊敗叉訶羅多人，而說滅塞迦人、臾那人與波羅婆人。此南方的塞迦族的政權，一直延續到西元四世紀中。希臘人、安息人、塞迦人的侵入印度，也見於</w:t>
      </w:r>
      <w:r w:rsidR="00A97221" w:rsidRPr="00E2077B">
        <w:rPr>
          <w:rFonts w:ascii="Times New Roman" w:eastAsia="新細明體" w:hAnsi="新細明體" w:cs="Times New Roman"/>
        </w:rPr>
        <w:t>《</w:t>
      </w:r>
      <w:r w:rsidRPr="00E2077B">
        <w:rPr>
          <w:rFonts w:ascii="Times New Roman" w:eastAsia="新細明體" w:hAnsi="新細明體" w:cs="Times New Roman"/>
        </w:rPr>
        <w:t>阿育王傳</w:t>
      </w:r>
      <w:r w:rsidR="00A97221" w:rsidRPr="00E2077B">
        <w:rPr>
          <w:rFonts w:ascii="Times New Roman" w:eastAsia="新細明體" w:hAnsi="新細明體" w:cs="Times New Roman"/>
        </w:rPr>
        <w:t>》</w:t>
      </w:r>
      <w:r w:rsidRPr="00E2077B">
        <w:rPr>
          <w:rFonts w:ascii="Times New Roman" w:eastAsia="新細明體" w:hAnsi="新細明體" w:cs="Times New Roman"/>
        </w:rPr>
        <w:t>，如說：「未來之世，當有三惡王。</w:t>
      </w:r>
      <w:r w:rsidRPr="00E2077B">
        <w:rPr>
          <w:rFonts w:ascii="Times New Roman" w:eastAsia="新細明體" w:hAnsi="Times New Roman" w:cs="Times New Roman"/>
        </w:rPr>
        <w:t>……</w:t>
      </w:r>
      <w:r w:rsidRPr="00E2077B">
        <w:rPr>
          <w:rFonts w:ascii="Times New Roman" w:eastAsia="新細明體" w:hAnsi="新細明體" w:cs="Times New Roman"/>
        </w:rPr>
        <w:t>南方有王名釋拘，</w:t>
      </w:r>
      <w:r w:rsidRPr="00E2077B">
        <w:rPr>
          <w:rFonts w:ascii="Times New Roman" w:eastAsia="新細明體" w:hAnsi="Times New Roman" w:cs="Times New Roman"/>
        </w:rPr>
        <w:t>……</w:t>
      </w:r>
      <w:r w:rsidRPr="00E2077B">
        <w:rPr>
          <w:rFonts w:ascii="Times New Roman" w:eastAsia="新細明體" w:hAnsi="新細明體" w:cs="Times New Roman"/>
        </w:rPr>
        <w:t>西方有王名曰缽羅，</w:t>
      </w:r>
      <w:r w:rsidRPr="00E2077B">
        <w:rPr>
          <w:rFonts w:ascii="Times New Roman" w:eastAsia="新細明體" w:hAnsi="Times New Roman" w:cs="Times New Roman"/>
        </w:rPr>
        <w:t>……</w:t>
      </w:r>
      <w:r w:rsidRPr="00E2077B">
        <w:rPr>
          <w:rFonts w:ascii="Times New Roman" w:eastAsia="新細明體" w:hAnsi="新細明體" w:cs="Times New Roman"/>
        </w:rPr>
        <w:t>北方有王名閻無那」。南方的釋拘，即向南發展的塞迦。西方的缽羅，即在高附河流域，犍陀羅一帶的波羅婆（安息，其中也有塞迦）。閻無那即臾那。這一三方的動亂局勢，約遲到西元前</w:t>
      </w:r>
      <w:r w:rsidR="00813FB2" w:rsidRPr="00E2077B">
        <w:rPr>
          <w:rFonts w:ascii="Times New Roman" w:eastAsia="新細明體" w:hAnsi="新細明體" w:cs="Times New Roman" w:hint="eastAsia"/>
        </w:rPr>
        <w:t>1</w:t>
      </w:r>
      <w:r w:rsidRPr="00E2077B">
        <w:rPr>
          <w:rFonts w:ascii="Times New Roman" w:eastAsia="新細明體" w:hAnsi="新細明體" w:cs="Times New Roman"/>
        </w:rPr>
        <w:t>世紀末（</w:t>
      </w:r>
      <w:r w:rsidR="00813FB2" w:rsidRPr="00E2077B">
        <w:rPr>
          <w:rFonts w:ascii="Times New Roman" w:eastAsia="新細明體" w:hAnsi="新細明體" w:cs="Times New Roman" w:hint="eastAsia"/>
        </w:rPr>
        <w:t>50-1</w:t>
      </w:r>
      <w:r w:rsidRPr="00E2077B">
        <w:rPr>
          <w:rFonts w:ascii="Times New Roman" w:eastAsia="新細明體" w:hAnsi="新細明體" w:cs="Times New Roman"/>
        </w:rPr>
        <w:t>）。最遲些，月氏人接著東來，希臘人的統治，就完全消失了。</w:t>
      </w:r>
    </w:p>
    <w:p w:rsidR="00BF1816" w:rsidRPr="00E2077B" w:rsidRDefault="00BF1816" w:rsidP="003857E9">
      <w:pPr>
        <w:ind w:left="480" w:hangingChars="200" w:hanging="480"/>
        <w:rPr>
          <w:rFonts w:ascii="Times New Roman" w:eastAsia="新細明體" w:hAnsi="Times New Roman" w:cs="Times New Roman"/>
        </w:rPr>
      </w:pPr>
    </w:p>
    <w:p w:rsidR="00DE1C75" w:rsidRPr="00E2077B" w:rsidRDefault="00A97221" w:rsidP="009654FA">
      <w:pPr>
        <w:ind w:left="312" w:hangingChars="130" w:hanging="312"/>
        <w:rPr>
          <w:rFonts w:ascii="Times New Roman" w:eastAsia="新細明體" w:hAnsi="Times New Roman" w:cs="Times New Roman"/>
        </w:rPr>
      </w:pPr>
      <w:r w:rsidRPr="00E2077B">
        <w:rPr>
          <w:rFonts w:ascii="Times New Roman" w:eastAsia="新細明體" w:hAnsi="Times New Roman" w:cs="Times New Roman"/>
        </w:rPr>
        <w:t>3</w:t>
      </w:r>
      <w:r w:rsidR="008561D8" w:rsidRPr="00E2077B">
        <w:rPr>
          <w:rFonts w:ascii="Times New Roman" w:eastAsia="新細明體" w:hAnsi="新細明體" w:cs="Times New Roman"/>
        </w:rPr>
        <w:t>、月氏人：在漢初，月氏人住在中國西部的「燉煌祁連間」。後來，為匈奴的冒頓單于、老上單于所攻破，月氏才向西遷移到伊犁地方。約在西元前</w:t>
      </w:r>
      <w:r w:rsidR="008231B2" w:rsidRPr="00E2077B">
        <w:rPr>
          <w:rFonts w:ascii="Times New Roman" w:eastAsia="新細明體" w:hAnsi="新細明體" w:cs="Times New Roman" w:hint="eastAsia"/>
        </w:rPr>
        <w:t>140</w:t>
      </w:r>
      <w:r w:rsidR="008561D8" w:rsidRPr="00E2077B">
        <w:rPr>
          <w:rFonts w:ascii="Times New Roman" w:eastAsia="新細明體" w:hAnsi="新細明體" w:cs="Times New Roman"/>
        </w:rPr>
        <w:t>頃，又被烏孫所擊</w:t>
      </w:r>
      <w:r w:rsidR="008561D8" w:rsidRPr="00E2077B">
        <w:rPr>
          <w:rFonts w:ascii="Times New Roman" w:eastAsia="新細明體" w:hAnsi="新細明體" w:cs="Times New Roman"/>
        </w:rPr>
        <w:lastRenderedPageBreak/>
        <w:t>破，月氏又向南避到溈水</w:t>
      </w:r>
      <w:r w:rsidR="008561D8" w:rsidRPr="00E2077B">
        <w:rPr>
          <w:rFonts w:ascii="Times New Roman" w:eastAsia="新細明體" w:hAnsi="Times New Roman" w:cs="Times New Roman"/>
        </w:rPr>
        <w:t>──</w:t>
      </w:r>
      <w:r w:rsidR="008561D8" w:rsidRPr="00E2077B">
        <w:rPr>
          <w:rFonts w:ascii="Times New Roman" w:eastAsia="新細明體" w:hAnsi="新細明體" w:cs="Times New Roman"/>
        </w:rPr>
        <w:t>阿姆河上流，定居下來，伸張勢力到河南，滅亡了大夏。西元前</w:t>
      </w:r>
      <w:r w:rsidR="008231B2" w:rsidRPr="00E2077B">
        <w:rPr>
          <w:rFonts w:ascii="Times New Roman" w:eastAsia="新細明體" w:hAnsi="新細明體" w:cs="Times New Roman" w:hint="eastAsia"/>
        </w:rPr>
        <w:t>129</w:t>
      </w:r>
      <w:r w:rsidR="008561D8" w:rsidRPr="00E2077B">
        <w:rPr>
          <w:rFonts w:ascii="Times New Roman" w:eastAsia="新細明體" w:hAnsi="新細明體" w:cs="Times New Roman"/>
        </w:rPr>
        <w:t>年前後，張騫到月氏，那時的月氏王庭，還在溈水以北，大夏還保有國家規模。月氏有五部翕侯，其中貴霜</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Kuṣāṇa</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翕侯，在西元前後，統一了五部翕侯，大大的強盛起來。貴霜的丘就卻（</w:t>
      </w:r>
      <w:r w:rsidR="008561D8" w:rsidRPr="00E2077B">
        <w:rPr>
          <w:rFonts w:ascii="Times New Roman" w:eastAsia="新細明體" w:hAnsi="Times New Roman" w:cs="Times New Roman"/>
        </w:rPr>
        <w:t>Kujūla</w:t>
      </w:r>
      <w:r w:rsidR="008561D8" w:rsidRPr="00E2077B">
        <w:rPr>
          <w:rFonts w:ascii="Times New Roman" w:eastAsia="新細明體" w:hAnsi="新細明體" w:cs="Times New Roman"/>
        </w:rPr>
        <w:t>，即</w:t>
      </w:r>
      <w:r w:rsidR="008561D8" w:rsidRPr="00E2077B">
        <w:rPr>
          <w:rFonts w:ascii="Times New Roman" w:eastAsia="新細明體" w:hAnsi="Times New Roman" w:cs="Times New Roman"/>
        </w:rPr>
        <w:t>Kadphises</w:t>
      </w:r>
      <w:r w:rsidR="008561D8" w:rsidRPr="00E2077B">
        <w:rPr>
          <w:rFonts w:ascii="新細明體" w:eastAsia="新細明體" w:hAnsi="新細明體" w:cs="Times New Roman"/>
        </w:rPr>
        <w:t>Ⅰ</w:t>
      </w:r>
      <w:r w:rsidR="008561D8" w:rsidRPr="00E2077B">
        <w:rPr>
          <w:rFonts w:ascii="Times New Roman" w:eastAsia="新細明體" w:hAnsi="新細明體" w:cs="Times New Roman"/>
        </w:rPr>
        <w:t>），向南發展而占領了興都庫斯山以南，阿富汗南部，高附與坎達哈爾</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Kandahār</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，並向西攻擊安息。繼任者叫閻膏珍</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Wīma Kadphises</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，攻入印度，佔有旁遮普、犍陀羅一帶。這二位的時代，在西元</w:t>
      </w:r>
      <w:r w:rsidR="008231B2" w:rsidRPr="00E2077B">
        <w:rPr>
          <w:rFonts w:ascii="Times New Roman" w:eastAsia="新細明體" w:hAnsi="新細明體" w:cs="Times New Roman" w:hint="eastAsia"/>
        </w:rPr>
        <w:t>1</w:t>
      </w:r>
      <w:r w:rsidR="008561D8" w:rsidRPr="00E2077B">
        <w:rPr>
          <w:rFonts w:ascii="Times New Roman" w:eastAsia="新細明體" w:hAnsi="新細明體" w:cs="Times New Roman"/>
        </w:rPr>
        <w:t>世紀。繼之而起的，是著名的迦膩色迦王</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Kaniṣka</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，約在西元</w:t>
      </w:r>
      <w:r w:rsidR="008231B2" w:rsidRPr="00E2077B">
        <w:rPr>
          <w:rFonts w:ascii="Times New Roman" w:eastAsia="新細明體" w:hAnsi="新細明體" w:cs="Times New Roman" w:hint="eastAsia"/>
        </w:rPr>
        <w:t>2</w:t>
      </w:r>
      <w:r w:rsidR="008561D8" w:rsidRPr="00E2077B">
        <w:rPr>
          <w:rFonts w:ascii="Times New Roman" w:eastAsia="新細明體" w:hAnsi="新細明體" w:cs="Times New Roman"/>
        </w:rPr>
        <w:t>世紀上半，囊括了北印度，以富樓沙富羅</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Times New Roman" w:cs="Times New Roman"/>
        </w:rPr>
        <w:t>Puruṣapura</w:t>
      </w:r>
      <w:r w:rsidR="001E3A9C" w:rsidRPr="00E2077B">
        <w:rPr>
          <w:rFonts w:ascii="Times New Roman" w:eastAsia="新細明體" w:hAnsi="新細明體" w:cs="Times New Roman"/>
          <w:color w:val="000000" w:themeColor="text1"/>
        </w:rPr>
        <w:t>）</w:t>
      </w:r>
      <w:r w:rsidR="008561D8" w:rsidRPr="00E2077B">
        <w:rPr>
          <w:rFonts w:ascii="Times New Roman" w:eastAsia="新細明體" w:hAnsi="新細明體" w:cs="Times New Roman"/>
        </w:rPr>
        <w:t>為首都，勢力遠達中印度與西印度。佛教傳說，迦王曾征服了華氏城。迦王的時代，大乘佛教已非常興盛了。</w:t>
      </w:r>
    </w:p>
    <w:p w:rsidR="00DE1C75" w:rsidRPr="00E2077B" w:rsidRDefault="00DE1C75" w:rsidP="00D004C9">
      <w:pPr>
        <w:rPr>
          <w:rFonts w:ascii="Times New Roman" w:eastAsia="SimSun" w:hAnsi="Times New Roman" w:cs="Times New Roman"/>
        </w:rPr>
      </w:pPr>
    </w:p>
    <w:p w:rsidR="004C4CDB" w:rsidRPr="00E2077B" w:rsidRDefault="008A1119" w:rsidP="004C4CDB">
      <w:pPr>
        <w:rPr>
          <w:rFonts w:ascii="Times New Roman" w:hAnsi="Times New Roman" w:cs="Times New Roman"/>
        </w:rPr>
      </w:pPr>
      <w:r w:rsidRPr="00E2077B">
        <w:rPr>
          <w:rFonts w:ascii="新細明體" w:eastAsia="新細明體" w:hAnsi="新細明體" w:cs="Times New Roman" w:hint="eastAsia"/>
          <w:shd w:val="pct15" w:color="auto" w:fill="FFFFFF"/>
        </w:rPr>
        <w:t>第</w:t>
      </w:r>
      <w:r w:rsidR="00506BB5" w:rsidRPr="00E2077B">
        <w:rPr>
          <w:rFonts w:ascii="Times New Roman" w:eastAsia="SimSun" w:hAnsi="Times New Roman" w:cs="Times New Roman"/>
          <w:shd w:val="pct15" w:color="auto" w:fill="FFFFFF"/>
        </w:rPr>
        <w:t>7</w:t>
      </w:r>
      <w:r w:rsidRPr="00E2077B">
        <w:rPr>
          <w:rFonts w:ascii="新細明體" w:eastAsia="新細明體" w:hAnsi="新細明體" w:cs="Times New Roman" w:hint="eastAsia"/>
          <w:shd w:val="pct15" w:color="auto" w:fill="FFFFFF"/>
        </w:rPr>
        <w:t>項（</w:t>
      </w:r>
      <w:r w:rsidR="004C4CDB" w:rsidRPr="00E2077B">
        <w:rPr>
          <w:rFonts w:ascii="Times New Roman" w:eastAsia="新細明體" w:hAnsi="新細明體" w:cs="Times New Roman"/>
          <w:szCs w:val="24"/>
          <w:shd w:val="pct15" w:color="auto" w:fill="FFFFFF"/>
        </w:rPr>
        <w:t>註腳</w:t>
      </w:r>
      <w:r w:rsidR="00FE1AA4" w:rsidRPr="00E2077B">
        <w:rPr>
          <w:rFonts w:ascii="Times New Roman" w:eastAsia="SimSun" w:hAnsi="Times New Roman" w:cs="Times New Roman"/>
          <w:szCs w:val="24"/>
          <w:shd w:val="pct15" w:color="auto" w:fill="FFFFFF"/>
        </w:rPr>
        <w:t>8</w:t>
      </w:r>
      <w:r w:rsidR="008961B5" w:rsidRPr="00E2077B">
        <w:rPr>
          <w:rFonts w:ascii="Times New Roman" w:hAnsi="Times New Roman" w:cs="Times New Roman" w:hint="eastAsia"/>
          <w:szCs w:val="24"/>
          <w:shd w:val="pct15" w:color="auto" w:fill="FFFFFF"/>
        </w:rPr>
        <w:t>7</w:t>
      </w:r>
      <w:r w:rsidRPr="00E2077B">
        <w:rPr>
          <w:rFonts w:ascii="新細明體" w:eastAsia="新細明體" w:hAnsi="新細明體" w:cs="Times New Roman" w:hint="eastAsia"/>
          <w:shd w:val="pct15" w:color="auto" w:fill="FFFFFF"/>
        </w:rPr>
        <w:t>）</w:t>
      </w:r>
    </w:p>
    <w:p w:rsidR="00FE1AA4" w:rsidRPr="00E2077B" w:rsidRDefault="00FE1AA4" w:rsidP="004C4CDB">
      <w:pPr>
        <w:pStyle w:val="ae"/>
        <w:rPr>
          <w:rFonts w:eastAsia="標楷體"/>
          <w:color w:val="000000" w:themeColor="text1"/>
          <w:sz w:val="24"/>
          <w:szCs w:val="24"/>
          <w:shd w:val="pct15" w:color="auto" w:fill="FFFFFF"/>
        </w:rPr>
      </w:pPr>
      <w:r w:rsidRPr="00E2077B">
        <w:rPr>
          <w:rFonts w:eastAsia="標楷體" w:hint="eastAsia"/>
          <w:color w:val="000000" w:themeColor="text1"/>
          <w:sz w:val="24"/>
          <w:szCs w:val="24"/>
          <w:shd w:val="pct15" w:color="auto" w:fill="FFFFFF"/>
        </w:rPr>
        <w:t>《印度之佛教》（</w:t>
      </w:r>
      <w:r w:rsidRPr="00E2077B">
        <w:rPr>
          <w:rFonts w:eastAsia="標楷體" w:hint="eastAsia"/>
          <w:color w:val="000000" w:themeColor="text1"/>
          <w:sz w:val="24"/>
          <w:szCs w:val="24"/>
          <w:shd w:val="pct15" w:color="auto" w:fill="FFFFFF"/>
        </w:rPr>
        <w:t>p.</w:t>
      </w:r>
      <w:r w:rsidRPr="00E2077B">
        <w:rPr>
          <w:rFonts w:eastAsia="標楷體"/>
          <w:color w:val="000000" w:themeColor="text1"/>
          <w:sz w:val="24"/>
          <w:szCs w:val="24"/>
          <w:shd w:val="pct15" w:color="auto" w:fill="FFFFFF"/>
        </w:rPr>
        <w:t>173</w:t>
      </w:r>
      <w:r w:rsidRPr="00E2077B">
        <w:rPr>
          <w:rFonts w:eastAsia="標楷體"/>
          <w:color w:val="000000" w:themeColor="text1"/>
          <w:sz w:val="24"/>
          <w:szCs w:val="24"/>
          <w:shd w:val="pct15" w:color="auto" w:fill="FFFFFF"/>
        </w:rPr>
        <w:t>）</w:t>
      </w:r>
      <w:r w:rsidRPr="00E2077B">
        <w:rPr>
          <w:rFonts w:eastAsia="標楷體" w:hint="eastAsia"/>
          <w:color w:val="000000" w:themeColor="text1"/>
          <w:sz w:val="24"/>
          <w:szCs w:val="24"/>
          <w:shd w:val="pct15" w:color="auto" w:fill="FFFFFF"/>
        </w:rPr>
        <w:t>：「</w:t>
      </w:r>
      <w:r w:rsidRPr="00E2077B">
        <w:rPr>
          <w:rFonts w:eastAsia="標楷體"/>
          <w:sz w:val="24"/>
          <w:szCs w:val="24"/>
          <w:shd w:val="pct15" w:color="auto" w:fill="FFFFFF"/>
        </w:rPr>
        <w:t>龐然鉅作，以集多數人編輯成之為近似，脅尊者應即發起人也</w:t>
      </w:r>
      <w:r w:rsidRPr="00E2077B">
        <w:rPr>
          <w:rFonts w:eastAsia="標楷體" w:hint="eastAsia"/>
          <w:color w:val="000000" w:themeColor="text1"/>
          <w:sz w:val="24"/>
          <w:szCs w:val="24"/>
          <w:shd w:val="pct15" w:color="auto" w:fill="FFFFFF"/>
        </w:rPr>
        <w:t>」：</w:t>
      </w:r>
    </w:p>
    <w:p w:rsidR="004C4CDB" w:rsidRPr="00E2077B" w:rsidRDefault="004C4CDB" w:rsidP="00FE1AA4">
      <w:pPr>
        <w:pStyle w:val="ae"/>
        <w:rPr>
          <w:rFonts w:eastAsia="SimSun" w:hAnsi="新細明體"/>
          <w:color w:val="000000" w:themeColor="text1"/>
          <w:sz w:val="24"/>
          <w:szCs w:val="24"/>
        </w:rPr>
      </w:pPr>
      <w:r w:rsidRPr="00E2077B">
        <w:rPr>
          <w:rFonts w:hAnsi="新細明體"/>
          <w:color w:val="000000" w:themeColor="text1"/>
          <w:sz w:val="24"/>
          <w:szCs w:val="24"/>
        </w:rPr>
        <w:t>印順導師，《說一切有部為主的論書與論師之研究》</w:t>
      </w:r>
      <w:r w:rsidR="00FE1AA4" w:rsidRPr="00E2077B">
        <w:rPr>
          <w:rFonts w:hAnsi="新細明體"/>
          <w:color w:val="000000" w:themeColor="text1"/>
          <w:sz w:val="24"/>
          <w:szCs w:val="24"/>
        </w:rPr>
        <w:t>〈</w:t>
      </w:r>
      <w:r w:rsidRPr="00E2077B">
        <w:rPr>
          <w:rFonts w:hAnsi="新細明體"/>
          <w:color w:val="000000" w:themeColor="text1"/>
          <w:sz w:val="24"/>
          <w:szCs w:val="24"/>
        </w:rPr>
        <w:t>第七章</w:t>
      </w:r>
      <w:r w:rsidR="00FE1AA4" w:rsidRPr="00E2077B">
        <w:rPr>
          <w:rFonts w:ascii="SimSun" w:eastAsia="SimSun" w:hAnsi="SimSun" w:hint="eastAsia"/>
          <w:color w:val="000000" w:themeColor="text1"/>
          <w:sz w:val="24"/>
          <w:szCs w:val="24"/>
        </w:rPr>
        <w:t xml:space="preserve"> </w:t>
      </w:r>
      <w:r w:rsidR="00FE1AA4" w:rsidRPr="00E2077B">
        <w:rPr>
          <w:rFonts w:hAnsi="新細明體" w:hint="eastAsia"/>
          <w:color w:val="000000" w:themeColor="text1"/>
          <w:sz w:val="24"/>
          <w:szCs w:val="24"/>
        </w:rPr>
        <w:t>第二節脇‧富那（望滿）‧馬鳴</w:t>
      </w:r>
      <w:r w:rsidR="00FE1AA4" w:rsidRPr="00E2077B">
        <w:rPr>
          <w:rFonts w:ascii="SimSun" w:eastAsia="SimSun" w:hAnsi="SimSun" w:hint="eastAsia"/>
          <w:color w:val="000000" w:themeColor="text1"/>
          <w:sz w:val="24"/>
          <w:szCs w:val="24"/>
        </w:rPr>
        <w:t xml:space="preserve"> </w:t>
      </w:r>
      <w:r w:rsidR="00FE1AA4" w:rsidRPr="00E2077B">
        <w:rPr>
          <w:rFonts w:hAnsi="新細明體" w:hint="eastAsia"/>
          <w:color w:val="000000" w:themeColor="text1"/>
          <w:sz w:val="24"/>
          <w:szCs w:val="24"/>
        </w:rPr>
        <w:t>第一項</w:t>
      </w:r>
      <w:r w:rsidR="00FE1AA4" w:rsidRPr="00E2077B">
        <w:rPr>
          <w:rFonts w:ascii="SimSun" w:eastAsia="SimSun" w:hAnsi="SimSun" w:hint="eastAsia"/>
          <w:color w:val="000000" w:themeColor="text1"/>
          <w:sz w:val="24"/>
          <w:szCs w:val="24"/>
        </w:rPr>
        <w:t xml:space="preserve"> </w:t>
      </w:r>
      <w:r w:rsidR="00FE1AA4" w:rsidRPr="00E2077B">
        <w:rPr>
          <w:rFonts w:hAnsi="新細明體" w:hint="eastAsia"/>
          <w:color w:val="000000" w:themeColor="text1"/>
          <w:sz w:val="24"/>
          <w:szCs w:val="24"/>
        </w:rPr>
        <w:t>脇尊者</w:t>
      </w:r>
      <w:r w:rsidRPr="00E2077B">
        <w:rPr>
          <w:rFonts w:hAnsi="新細明體"/>
          <w:color w:val="000000" w:themeColor="text1"/>
          <w:sz w:val="24"/>
          <w:szCs w:val="24"/>
        </w:rPr>
        <w:t>〉（</w:t>
      </w:r>
      <w:r w:rsidRPr="00E2077B">
        <w:rPr>
          <w:color w:val="000000" w:themeColor="text1"/>
          <w:sz w:val="24"/>
          <w:szCs w:val="24"/>
        </w:rPr>
        <w:t>pp.317-31</w:t>
      </w:r>
      <w:r w:rsidR="00DE6940" w:rsidRPr="00E2077B">
        <w:rPr>
          <w:rFonts w:hint="eastAsia"/>
          <w:color w:val="000000" w:themeColor="text1"/>
          <w:sz w:val="24"/>
          <w:szCs w:val="24"/>
        </w:rPr>
        <w:t>8</w:t>
      </w:r>
      <w:r w:rsidRPr="00E2077B">
        <w:rPr>
          <w:rFonts w:hAnsi="新細明體"/>
          <w:color w:val="000000" w:themeColor="text1"/>
          <w:sz w:val="24"/>
          <w:szCs w:val="24"/>
        </w:rPr>
        <w:t>）：</w:t>
      </w:r>
    </w:p>
    <w:p w:rsidR="0022436D" w:rsidRPr="00E2077B" w:rsidRDefault="0022436D" w:rsidP="004C4CDB">
      <w:pPr>
        <w:rPr>
          <w:rFonts w:ascii="Times New Roman" w:eastAsia="SimSun" w:hAnsi="Times New Roman" w:cs="Times New Roman"/>
          <w:color w:val="000000" w:themeColor="text1"/>
        </w:rPr>
      </w:pPr>
    </w:p>
    <w:p w:rsidR="004C4CDB" w:rsidRPr="00E2077B" w:rsidRDefault="007F1F76" w:rsidP="004C4CDB">
      <w:pPr>
        <w:rPr>
          <w:rFonts w:ascii="Times New Roman" w:eastAsia="新細明體" w:hAnsi="Times New Roman" w:cs="Times New Roman"/>
          <w:color w:val="000000" w:themeColor="text1"/>
        </w:rPr>
      </w:pPr>
      <w:r w:rsidRPr="00E2077B">
        <w:rPr>
          <w:rFonts w:ascii="Times New Roman" w:eastAsia="新細明體" w:hAnsi="Times New Roman" w:cs="Times New Roman" w:hint="eastAsia"/>
          <w:color w:val="000000" w:themeColor="text1"/>
        </w:rPr>
        <w:t>……</w:t>
      </w:r>
      <w:r w:rsidR="004C4CDB" w:rsidRPr="00E2077B">
        <w:rPr>
          <w:rFonts w:ascii="Times New Roman" w:eastAsia="新細明體" w:hAnsi="新細明體" w:cs="Times New Roman"/>
          <w:color w:val="000000" w:themeColor="text1"/>
        </w:rPr>
        <w:t>《大智度論》、《大唐西域記》、《付法藏因緣傳》，都說到尊者的脇不著席，精勤修行。脇不著席，中國俗稱「不倒單」，長坐不臥，在近代的中國佛教中，也還是常見的。尊者的被稱為「脇」，也許由此而來。脇尊者傳與迦膩色迦王</w:t>
      </w:r>
      <w:r w:rsidR="00DE6940" w:rsidRPr="00E2077B">
        <w:rPr>
          <w:rFonts w:ascii="Times New Roman" w:eastAsia="新細明體" w:hAnsi="新細明體" w:cs="Times New Roman"/>
          <w:color w:val="000000" w:themeColor="text1"/>
        </w:rPr>
        <w:t>（</w:t>
      </w:r>
      <w:r w:rsidR="004C4CDB" w:rsidRPr="00E2077B">
        <w:rPr>
          <w:rFonts w:ascii="Times New Roman" w:eastAsia="新細明體" w:hAnsi="Times New Roman" w:cs="Times New Roman"/>
          <w:color w:val="000000" w:themeColor="text1"/>
        </w:rPr>
        <w:t>Kaniṣka</w:t>
      </w:r>
      <w:r w:rsidR="00DE6940" w:rsidRPr="00E2077B">
        <w:rPr>
          <w:rFonts w:ascii="Times New Roman" w:eastAsia="新細明體" w:hAnsi="新細明體" w:cs="Times New Roman"/>
          <w:color w:val="000000" w:themeColor="text1"/>
        </w:rPr>
        <w:t>）</w:t>
      </w:r>
      <w:r w:rsidR="004C4CDB" w:rsidRPr="00E2077B">
        <w:rPr>
          <w:rFonts w:ascii="Times New Roman" w:eastAsia="新細明體" w:hAnsi="新細明體" w:cs="Times New Roman"/>
          <w:color w:val="000000" w:themeColor="text1"/>
        </w:rPr>
        <w:t>同時；迦王確是信奉說一切有部的。但脇尊者與迦王，都出於《大毘婆沙論》編集以前，所以發起結集三藏</w:t>
      </w:r>
      <w:r w:rsidR="000979F4" w:rsidRPr="00E2077B">
        <w:rPr>
          <w:rFonts w:ascii="Times New Roman" w:eastAsia="新細明體" w:hAnsi="Times New Roman" w:cs="Times New Roman"/>
          <w:color w:val="000000" w:themeColor="text1"/>
        </w:rPr>
        <w:t>──</w:t>
      </w:r>
      <w:r w:rsidR="004C4CDB" w:rsidRPr="00E2077B">
        <w:rPr>
          <w:rFonts w:ascii="Times New Roman" w:eastAsia="新細明體" w:hAnsi="新細明體" w:cs="Times New Roman"/>
          <w:color w:val="000000" w:themeColor="text1"/>
        </w:rPr>
        <w:t>結集《大毘婆沙論》的傳說，為事實所不可能。《付法藏因緣傳》說：脇尊者從佛陀蜜多</w:t>
      </w:r>
      <w:r w:rsidR="00DE6940" w:rsidRPr="00E2077B">
        <w:rPr>
          <w:rFonts w:ascii="Times New Roman" w:eastAsia="新細明體" w:hAnsi="新細明體" w:cs="Times New Roman"/>
          <w:color w:val="000000" w:themeColor="text1"/>
        </w:rPr>
        <w:t>（</w:t>
      </w:r>
      <w:r w:rsidR="004C4CDB" w:rsidRPr="00E2077B">
        <w:rPr>
          <w:rFonts w:ascii="Times New Roman" w:eastAsia="新細明體" w:hAnsi="Times New Roman" w:cs="Times New Roman"/>
          <w:color w:val="000000" w:themeColor="text1"/>
        </w:rPr>
        <w:t>Buddhamitra</w:t>
      </w:r>
      <w:r w:rsidR="00DE6940" w:rsidRPr="00E2077B">
        <w:rPr>
          <w:rFonts w:ascii="Times New Roman" w:eastAsia="新細明體" w:hAnsi="新細明體" w:cs="Times New Roman"/>
          <w:color w:val="000000" w:themeColor="text1"/>
        </w:rPr>
        <w:t>）</w:t>
      </w:r>
      <w:r w:rsidR="004C4CDB" w:rsidRPr="00E2077B">
        <w:rPr>
          <w:rFonts w:ascii="Times New Roman" w:eastAsia="新細明體" w:hAnsi="新細明體" w:cs="Times New Roman"/>
          <w:color w:val="000000" w:themeColor="text1"/>
        </w:rPr>
        <w:t>出家，也不足信。脇尊者是有著作傳世的，可考見的有二種：</w:t>
      </w:r>
    </w:p>
    <w:p w:rsidR="004C4CDB" w:rsidRPr="00E2077B" w:rsidRDefault="00BF1816" w:rsidP="004C4CDB">
      <w:pPr>
        <w:rPr>
          <w:rFonts w:ascii="Times New Roman" w:eastAsia="新細明體" w:hAnsi="Times New Roman" w:cs="Times New Roman"/>
          <w:color w:val="000000" w:themeColor="text1"/>
        </w:rPr>
      </w:pPr>
      <w:r w:rsidRPr="00E2077B">
        <w:rPr>
          <w:rFonts w:ascii="Times New Roman" w:eastAsia="新細明體" w:hAnsi="Times New Roman" w:cs="Times New Roman"/>
          <w:color w:val="000000" w:themeColor="text1"/>
        </w:rPr>
        <w:t>1</w:t>
      </w:r>
      <w:r w:rsidR="004C4CDB" w:rsidRPr="00E2077B">
        <w:rPr>
          <w:rFonts w:ascii="Times New Roman" w:eastAsia="新細明體" w:hAnsi="新細明體" w:cs="Times New Roman"/>
          <w:color w:val="000000" w:themeColor="text1"/>
        </w:rPr>
        <w:t>、「禪集」：如《出三藏記集》卷</w:t>
      </w:r>
      <w:r w:rsidR="00DE6940" w:rsidRPr="00E2077B">
        <w:rPr>
          <w:rFonts w:ascii="Times New Roman" w:eastAsia="新細明體" w:hAnsi="Times New Roman" w:cs="Times New Roman"/>
          <w:color w:val="000000" w:themeColor="text1"/>
        </w:rPr>
        <w:t>9</w:t>
      </w:r>
      <w:r w:rsidR="004C4CDB" w:rsidRPr="00E2077B">
        <w:rPr>
          <w:rFonts w:ascii="Times New Roman" w:eastAsia="新細明體" w:hAnsi="新細明體" w:cs="Times New Roman"/>
          <w:color w:val="000000" w:themeColor="text1"/>
        </w:rPr>
        <w:t>「關中出禪經序」（大正</w:t>
      </w:r>
      <w:r w:rsidR="00DE6940" w:rsidRPr="00E2077B">
        <w:rPr>
          <w:rFonts w:ascii="Times New Roman" w:eastAsia="新細明體" w:hAnsi="Times New Roman" w:cs="Times New Roman"/>
          <w:color w:val="000000" w:themeColor="text1"/>
        </w:rPr>
        <w:t>55</w:t>
      </w:r>
      <w:r w:rsidR="00DE6940" w:rsidRPr="00E2077B">
        <w:rPr>
          <w:rFonts w:ascii="Times New Roman" w:eastAsia="新細明體" w:hAnsi="新細明體" w:cs="Times New Roman"/>
          <w:color w:val="000000" w:themeColor="text1"/>
        </w:rPr>
        <w:t>，</w:t>
      </w:r>
      <w:r w:rsidR="00DE6940" w:rsidRPr="00E2077B">
        <w:rPr>
          <w:rFonts w:ascii="Times New Roman" w:eastAsia="新細明體" w:hAnsi="Times New Roman" w:cs="Times New Roman"/>
          <w:color w:val="000000" w:themeColor="text1"/>
        </w:rPr>
        <w:t>65a-b</w:t>
      </w:r>
      <w:r w:rsidR="004C4CDB" w:rsidRPr="00E2077B">
        <w:rPr>
          <w:rFonts w:ascii="Times New Roman" w:eastAsia="新細明體" w:hAnsi="新細明體" w:cs="Times New Roman"/>
          <w:color w:val="000000" w:themeColor="text1"/>
        </w:rPr>
        <w:t>）說：</w:t>
      </w:r>
    </w:p>
    <w:p w:rsidR="004C4CDB" w:rsidRPr="00E2077B" w:rsidRDefault="004C4CDB" w:rsidP="00E741F7">
      <w:pPr>
        <w:ind w:leftChars="150" w:left="840" w:hangingChars="200" w:hanging="480"/>
        <w:rPr>
          <w:rFonts w:ascii="Times New Roman" w:eastAsia="新細明體" w:hAnsi="Times New Roman" w:cs="Times New Roman"/>
          <w:color w:val="000000" w:themeColor="text1"/>
        </w:rPr>
      </w:pPr>
      <w:r w:rsidRPr="00E2077B">
        <w:rPr>
          <w:rFonts w:ascii="Times New Roman" w:eastAsia="新細明體" w:hAnsi="新細明體" w:cs="Times New Roman"/>
          <w:color w:val="000000" w:themeColor="text1"/>
        </w:rPr>
        <w:t>「其中五門，是</w:t>
      </w:r>
      <w:r w:rsidRPr="00E2077B">
        <w:rPr>
          <w:rFonts w:ascii="Times New Roman" w:eastAsia="新細明體" w:hAnsi="Times New Roman" w:cs="Times New Roman"/>
          <w:color w:val="000000" w:themeColor="text1"/>
        </w:rPr>
        <w:t>……</w:t>
      </w:r>
      <w:r w:rsidRPr="00E2077B">
        <w:rPr>
          <w:rFonts w:ascii="Times New Roman" w:eastAsia="新細明體" w:hAnsi="新細明體" w:cs="Times New Roman"/>
          <w:color w:val="000000" w:themeColor="text1"/>
        </w:rPr>
        <w:t>勒比丘</w:t>
      </w:r>
      <w:r w:rsidRPr="00E2077B">
        <w:rPr>
          <w:rFonts w:ascii="Times New Roman" w:eastAsia="新細明體" w:hAnsi="Times New Roman" w:cs="Times New Roman"/>
          <w:color w:val="000000" w:themeColor="text1"/>
        </w:rPr>
        <w:t>……</w:t>
      </w:r>
      <w:r w:rsidRPr="00E2077B">
        <w:rPr>
          <w:rFonts w:ascii="Times New Roman" w:eastAsia="新細明體" w:hAnsi="新細明體" w:cs="Times New Roman"/>
          <w:color w:val="000000" w:themeColor="text1"/>
        </w:rPr>
        <w:t>禪要之中，抄集之所出也」。</w:t>
      </w:r>
    </w:p>
    <w:p w:rsidR="004C4CDB" w:rsidRPr="00E2077B" w:rsidRDefault="00BF1816" w:rsidP="004C4CDB">
      <w:pPr>
        <w:rPr>
          <w:rFonts w:ascii="Times New Roman" w:eastAsia="新細明體" w:hAnsi="Times New Roman" w:cs="Times New Roman"/>
          <w:color w:val="000000" w:themeColor="text1"/>
        </w:rPr>
      </w:pPr>
      <w:r w:rsidRPr="00E2077B">
        <w:rPr>
          <w:rFonts w:ascii="Times New Roman" w:eastAsia="新細明體" w:hAnsi="Times New Roman" w:cs="Times New Roman"/>
          <w:color w:val="000000" w:themeColor="text1"/>
        </w:rPr>
        <w:t>2</w:t>
      </w:r>
      <w:r w:rsidR="004C4CDB" w:rsidRPr="00E2077B">
        <w:rPr>
          <w:rFonts w:ascii="Times New Roman" w:eastAsia="新細明體" w:hAnsi="新細明體" w:cs="Times New Roman"/>
          <w:color w:val="000000" w:themeColor="text1"/>
        </w:rPr>
        <w:t>、「四阿含優婆提舍」：如《大智度論》卷</w:t>
      </w:r>
      <w:r w:rsidR="00DE6940" w:rsidRPr="00E2077B">
        <w:rPr>
          <w:rFonts w:ascii="Times New Roman" w:eastAsia="新細明體" w:hAnsi="Times New Roman" w:cs="Times New Roman"/>
          <w:color w:val="000000" w:themeColor="text1"/>
        </w:rPr>
        <w:t>99</w:t>
      </w:r>
      <w:r w:rsidR="004C4CDB" w:rsidRPr="00E2077B">
        <w:rPr>
          <w:rFonts w:ascii="Times New Roman" w:eastAsia="新細明體" w:hAnsi="新細明體" w:cs="Times New Roman"/>
          <w:color w:val="000000" w:themeColor="text1"/>
        </w:rPr>
        <w:t>（大正</w:t>
      </w:r>
      <w:r w:rsidR="00DE6940" w:rsidRPr="00E2077B">
        <w:rPr>
          <w:rFonts w:ascii="Times New Roman" w:eastAsia="新細明體" w:hAnsi="Times New Roman" w:cs="Times New Roman"/>
          <w:color w:val="000000" w:themeColor="text1"/>
        </w:rPr>
        <w:t>25</w:t>
      </w:r>
      <w:r w:rsidR="00DE6940" w:rsidRPr="00E2077B">
        <w:rPr>
          <w:rFonts w:ascii="Times New Roman" w:eastAsia="新細明體" w:hAnsi="新細明體" w:cs="Times New Roman"/>
          <w:color w:val="000000" w:themeColor="text1"/>
        </w:rPr>
        <w:t>，</w:t>
      </w:r>
      <w:r w:rsidR="00DE6940" w:rsidRPr="00E2077B">
        <w:rPr>
          <w:rFonts w:ascii="Times New Roman" w:eastAsia="新細明體" w:hAnsi="Times New Roman" w:cs="Times New Roman"/>
          <w:color w:val="000000" w:themeColor="text1"/>
        </w:rPr>
        <w:t>748c</w:t>
      </w:r>
      <w:r w:rsidR="004C4CDB" w:rsidRPr="00E2077B">
        <w:rPr>
          <w:rFonts w:ascii="Times New Roman" w:eastAsia="新細明體" w:hAnsi="新細明體" w:cs="Times New Roman"/>
          <w:color w:val="000000" w:themeColor="text1"/>
        </w:rPr>
        <w:t>）說：</w:t>
      </w:r>
    </w:p>
    <w:p w:rsidR="004C4CDB" w:rsidRPr="00E2077B" w:rsidRDefault="004C4CDB" w:rsidP="00E741F7">
      <w:pPr>
        <w:ind w:leftChars="150" w:left="360"/>
        <w:rPr>
          <w:rFonts w:ascii="Times New Roman" w:eastAsia="新細明體" w:hAnsi="Times New Roman" w:cs="Times New Roman"/>
          <w:color w:val="000000" w:themeColor="text1"/>
        </w:rPr>
      </w:pPr>
      <w:r w:rsidRPr="00E2077B">
        <w:rPr>
          <w:rFonts w:ascii="Times New Roman" w:eastAsia="新細明體" w:hAnsi="新細明體" w:cs="Times New Roman"/>
          <w:color w:val="000000" w:themeColor="text1"/>
        </w:rPr>
        <w:t>「勒比丘</w:t>
      </w:r>
      <w:r w:rsidR="00222760" w:rsidRPr="00E2077B">
        <w:rPr>
          <w:rFonts w:ascii="Times New Roman" w:eastAsia="新細明體" w:hAnsi="Times New Roman" w:cs="Times New Roman" w:hint="eastAsia"/>
          <w:color w:val="000000" w:themeColor="text1"/>
        </w:rPr>
        <w:t>……</w:t>
      </w:r>
      <w:r w:rsidRPr="00E2077B">
        <w:rPr>
          <w:rFonts w:ascii="Times New Roman" w:eastAsia="新細明體" w:hAnsi="新細明體" w:cs="Times New Roman"/>
          <w:color w:val="000000" w:themeColor="text1"/>
        </w:rPr>
        <w:t>作四阿含優婆提舍，於今大行於世」。</w:t>
      </w:r>
    </w:p>
    <w:p w:rsidR="00DE6940" w:rsidRPr="00E2077B" w:rsidRDefault="004C4CDB" w:rsidP="004C4CDB">
      <w:pPr>
        <w:rPr>
          <w:rFonts w:ascii="Times New Roman" w:eastAsia="新細明體" w:hAnsi="Times New Roman" w:cs="Times New Roman"/>
          <w:color w:val="000000" w:themeColor="text1"/>
        </w:rPr>
      </w:pPr>
      <w:r w:rsidRPr="00E2077B">
        <w:rPr>
          <w:rFonts w:ascii="Times New Roman" w:eastAsia="新細明體" w:hAnsi="新細明體" w:cs="Times New Roman"/>
          <w:color w:val="000000" w:themeColor="text1"/>
        </w:rPr>
        <w:t>龍樹</w:t>
      </w:r>
      <w:r w:rsidR="00DE6940" w:rsidRPr="00E2077B">
        <w:rPr>
          <w:rFonts w:ascii="Times New Roman" w:eastAsia="新細明體" w:hAnsi="新細明體" w:cs="Times New Roman"/>
          <w:color w:val="000000" w:themeColor="text1"/>
        </w:rPr>
        <w:t>（</w:t>
      </w:r>
      <w:r w:rsidRPr="00E2077B">
        <w:rPr>
          <w:rFonts w:ascii="Times New Roman" w:eastAsia="新細明體" w:hAnsi="Times New Roman" w:cs="Times New Roman"/>
          <w:color w:val="000000" w:themeColor="text1"/>
        </w:rPr>
        <w:t>Nāgārjuna</w:t>
      </w:r>
      <w:r w:rsidR="00DE6940" w:rsidRPr="00E2077B">
        <w:rPr>
          <w:rFonts w:ascii="Times New Roman" w:eastAsia="新細明體" w:hAnsi="新細明體" w:cs="Times New Roman"/>
          <w:color w:val="000000" w:themeColor="text1"/>
        </w:rPr>
        <w:t>）</w:t>
      </w:r>
      <w:r w:rsidRPr="00E2077B">
        <w:rPr>
          <w:rFonts w:ascii="Times New Roman" w:eastAsia="新細明體" w:hAnsi="新細明體" w:cs="Times New Roman"/>
          <w:color w:val="000000" w:themeColor="text1"/>
        </w:rPr>
        <w:t>與勒尊者，相去不過百餘年。龍樹目睹脇尊者的四阿含經論，大行於世，是一可信的重要史實。脇尊者是西方的健馱羅人，從他所作的禪要與阿含經論來說，是持經譬喻師一流（與西方論師較近）。四阿含的優婆提舍，數量是不會少的。</w:t>
      </w:r>
    </w:p>
    <w:p w:rsidR="00DE1C75" w:rsidRPr="00E2077B" w:rsidRDefault="004C4CDB" w:rsidP="00DE6940">
      <w:pPr>
        <w:rPr>
          <w:rFonts w:ascii="Times New Roman" w:eastAsia="新細明體" w:hAnsi="Times New Roman" w:cs="Times New Roman"/>
          <w:color w:val="000000" w:themeColor="text1"/>
        </w:rPr>
      </w:pPr>
      <w:r w:rsidRPr="00E2077B">
        <w:rPr>
          <w:rFonts w:ascii="Times New Roman" w:eastAsia="新細明體" w:hAnsi="新細明體" w:cs="Times New Roman"/>
          <w:color w:val="000000" w:themeColor="text1"/>
        </w:rPr>
        <w:t>傳說尊者為第三結集的發起人，而《大唐西域記》說到：「先造十萬頌鄔波第鑠論，釋素怛纜藏」。</w:t>
      </w:r>
      <w:r w:rsidR="00DE6940" w:rsidRPr="00E2077B">
        <w:rPr>
          <w:rStyle w:val="af4"/>
          <w:rFonts w:ascii="Times New Roman" w:eastAsia="新細明體" w:hAnsi="Times New Roman" w:cs="Times New Roman"/>
          <w:color w:val="000000" w:themeColor="text1"/>
        </w:rPr>
        <w:footnoteReference w:id="6"/>
      </w:r>
      <w:r w:rsidRPr="00E2077B">
        <w:rPr>
          <w:rFonts w:ascii="Times New Roman" w:eastAsia="新細明體" w:hAnsi="新細明體" w:cs="Times New Roman"/>
          <w:color w:val="000000" w:themeColor="text1"/>
        </w:rPr>
        <w:t>綜合《大智度論》與《大唐西域記》的傳說來看，十萬頌的鄔波提鑠論，似乎就是脇尊者的四阿含優婆提舍。也許脇尊者所發起的，是契經的解說，而與《大毘婆沙論》無關。</w:t>
      </w:r>
    </w:p>
    <w:p w:rsidR="00137597" w:rsidRPr="00E2077B" w:rsidRDefault="00137597" w:rsidP="009C6D74">
      <w:pPr>
        <w:rPr>
          <w:rFonts w:ascii="Times New Roman" w:eastAsia="SimSun" w:hAnsi="新細明體" w:cs="Times New Roman"/>
          <w:szCs w:val="24"/>
          <w:shd w:val="pct15" w:color="auto" w:fill="FFFFFF"/>
        </w:rPr>
      </w:pPr>
    </w:p>
    <w:p w:rsidR="009C6D74" w:rsidRPr="00E2077B" w:rsidRDefault="008A1119" w:rsidP="009C6D74">
      <w:pPr>
        <w:rPr>
          <w:rFonts w:ascii="Times New Roman" w:eastAsia="SimSun" w:hAnsi="Times New Roman" w:cs="Times New Roman"/>
        </w:rPr>
      </w:pPr>
      <w:r w:rsidRPr="00E2077B">
        <w:rPr>
          <w:rFonts w:ascii="新細明體" w:eastAsia="新細明體" w:hAnsi="新細明體" w:cs="Times New Roman" w:hint="eastAsia"/>
          <w:shd w:val="pct15" w:color="auto" w:fill="FFFFFF"/>
        </w:rPr>
        <w:t>第</w:t>
      </w:r>
      <w:r w:rsidR="00506BB5" w:rsidRPr="00E2077B">
        <w:rPr>
          <w:rFonts w:ascii="Times New Roman" w:eastAsia="SimSun" w:hAnsi="Times New Roman" w:cs="Times New Roman"/>
          <w:shd w:val="pct15" w:color="auto" w:fill="FFFFFF"/>
        </w:rPr>
        <w:t>8</w:t>
      </w:r>
      <w:r w:rsidRPr="00E2077B">
        <w:rPr>
          <w:rFonts w:ascii="新細明體" w:eastAsia="新細明體" w:hAnsi="新細明體" w:cs="Times New Roman" w:hint="eastAsia"/>
          <w:shd w:val="pct15" w:color="auto" w:fill="FFFFFF"/>
        </w:rPr>
        <w:t>項（</w:t>
      </w:r>
      <w:r w:rsidR="009C6D74" w:rsidRPr="00E2077B">
        <w:rPr>
          <w:rFonts w:ascii="Times New Roman" w:eastAsia="新細明體" w:hAnsi="新細明體" w:cs="Times New Roman"/>
          <w:szCs w:val="24"/>
          <w:shd w:val="pct15" w:color="auto" w:fill="FFFFFF"/>
        </w:rPr>
        <w:t>註腳</w:t>
      </w:r>
      <w:r w:rsidR="007D16EB" w:rsidRPr="00E2077B">
        <w:rPr>
          <w:rFonts w:ascii="Times New Roman" w:eastAsia="SimSun" w:hAnsi="Times New Roman" w:cs="Times New Roman"/>
          <w:szCs w:val="24"/>
          <w:shd w:val="pct15" w:color="auto" w:fill="FFFFFF"/>
        </w:rPr>
        <w:t>8</w:t>
      </w:r>
      <w:r w:rsidR="009C6D74" w:rsidRPr="00E2077B">
        <w:rPr>
          <w:rFonts w:ascii="Times New Roman" w:eastAsia="SimSun" w:hAnsi="Times New Roman" w:cs="Times New Roman"/>
          <w:szCs w:val="24"/>
          <w:shd w:val="pct15" w:color="auto" w:fill="FFFFFF"/>
        </w:rPr>
        <w:t>9</w:t>
      </w:r>
      <w:r w:rsidRPr="00E2077B">
        <w:rPr>
          <w:rFonts w:ascii="新細明體" w:eastAsia="新細明體" w:hAnsi="新細明體" w:cs="Times New Roman" w:hint="eastAsia"/>
          <w:shd w:val="pct15" w:color="auto" w:fill="FFFFFF"/>
        </w:rPr>
        <w:t>）</w:t>
      </w:r>
    </w:p>
    <w:p w:rsidR="00300D50" w:rsidRPr="00E2077B" w:rsidRDefault="00300D50" w:rsidP="00300D50">
      <w:pPr>
        <w:rPr>
          <w:rFonts w:ascii="Times New Roman" w:eastAsia="標楷體" w:hAnsi="Times New Roman" w:cs="Times New Roman"/>
          <w:color w:val="000000" w:themeColor="text1"/>
          <w:szCs w:val="24"/>
          <w:shd w:val="pct15" w:color="auto" w:fill="FFFFFF"/>
        </w:rPr>
      </w:pPr>
      <w:r w:rsidRPr="00E2077B">
        <w:rPr>
          <w:rFonts w:ascii="Times New Roman" w:eastAsia="標楷體" w:hAnsi="Times New Roman" w:cs="Times New Roman" w:hint="eastAsia"/>
          <w:color w:val="000000" w:themeColor="text1"/>
          <w:szCs w:val="24"/>
          <w:shd w:val="pct15" w:color="auto" w:fill="FFFFFF"/>
        </w:rPr>
        <w:t>《印度之佛教》（</w:t>
      </w:r>
      <w:r w:rsidRPr="00E2077B">
        <w:rPr>
          <w:rFonts w:ascii="Times New Roman" w:eastAsia="標楷體" w:hAnsi="Times New Roman" w:cs="Times New Roman" w:hint="eastAsia"/>
          <w:color w:val="000000" w:themeColor="text1"/>
          <w:szCs w:val="24"/>
          <w:shd w:val="pct15" w:color="auto" w:fill="FFFFFF"/>
        </w:rPr>
        <w:t>p.173</w:t>
      </w:r>
      <w:r w:rsidRPr="00E2077B">
        <w:rPr>
          <w:rFonts w:ascii="Times New Roman" w:eastAsia="標楷體" w:hAnsi="Times New Roman" w:cs="Times New Roman" w:hint="eastAsia"/>
          <w:color w:val="000000" w:themeColor="text1"/>
          <w:szCs w:val="24"/>
          <w:shd w:val="pct15" w:color="auto" w:fill="FFFFFF"/>
        </w:rPr>
        <w:t>）：「今之</w:t>
      </w:r>
      <w:r w:rsidRPr="00E2077B">
        <w:rPr>
          <w:rFonts w:ascii="Times New Roman" w:eastAsia="標楷體" w:hAnsi="Times New Roman" w:cs="Times New Roman" w:hint="eastAsia"/>
          <w:color w:val="000000" w:themeColor="text1"/>
          <w:kern w:val="0"/>
          <w:shd w:val="pct15" w:color="auto" w:fill="FFFFFF"/>
        </w:rPr>
        <w:t>《大毘婆沙論》</w:t>
      </w:r>
      <w:r w:rsidRPr="00E2077B">
        <w:rPr>
          <w:rFonts w:ascii="Times New Roman" w:eastAsia="標楷體" w:hAnsi="Times New Roman" w:cs="Times New Roman" w:hint="eastAsia"/>
          <w:color w:val="000000" w:themeColor="text1"/>
          <w:szCs w:val="24"/>
          <w:shd w:val="pct15" w:color="auto" w:fill="FFFFFF"/>
        </w:rPr>
        <w:t>，有「昔迦膩色迦王時」之言，則本論</w:t>
      </w:r>
      <w:r w:rsidRPr="00E2077B">
        <w:rPr>
          <w:rFonts w:ascii="Times New Roman" w:eastAsia="標楷體" w:hAnsi="Times New Roman" w:cs="Times New Roman" w:hint="eastAsia"/>
          <w:color w:val="000000" w:themeColor="text1"/>
          <w:szCs w:val="24"/>
          <w:shd w:val="pct15" w:color="auto" w:fill="FFFFFF"/>
        </w:rPr>
        <w:lastRenderedPageBreak/>
        <w:t>又經後人修補之矣」：</w:t>
      </w:r>
    </w:p>
    <w:p w:rsidR="00756B2D" w:rsidRPr="00E2077B" w:rsidRDefault="008231B2" w:rsidP="00756B2D">
      <w:pPr>
        <w:ind w:left="480" w:hangingChars="200" w:hanging="480"/>
        <w:rPr>
          <w:rFonts w:ascii="Times New Roman" w:eastAsia="新細明體" w:hAnsi="Times New Roman" w:cs="Times New Roman"/>
          <w:color w:val="000000" w:themeColor="text1"/>
          <w:szCs w:val="24"/>
        </w:rPr>
      </w:pPr>
      <w:r w:rsidRPr="00E2077B">
        <w:rPr>
          <w:rFonts w:ascii="Times New Roman" w:eastAsia="新細明體" w:hAnsi="Times New Roman" w:cs="Times New Roman" w:hint="eastAsia"/>
          <w:color w:val="000000" w:themeColor="text1"/>
          <w:szCs w:val="24"/>
        </w:rPr>
        <w:t>（</w:t>
      </w:r>
      <w:r w:rsidR="00756B2D" w:rsidRPr="00E2077B">
        <w:rPr>
          <w:rFonts w:ascii="Times New Roman" w:eastAsia="新細明體" w:hAnsi="Times New Roman" w:cs="Times New Roman" w:hint="eastAsia"/>
          <w:color w:val="000000" w:themeColor="text1"/>
          <w:szCs w:val="24"/>
        </w:rPr>
        <w:t>1</w:t>
      </w:r>
      <w:r w:rsidRPr="00E2077B">
        <w:rPr>
          <w:rFonts w:ascii="Times New Roman" w:eastAsia="新細明體" w:hAnsi="Times New Roman" w:cs="Times New Roman" w:hint="eastAsia"/>
          <w:color w:val="000000" w:themeColor="text1"/>
          <w:szCs w:val="24"/>
        </w:rPr>
        <w:t>）</w:t>
      </w:r>
      <w:r w:rsidR="0046543B" w:rsidRPr="00E2077B">
        <w:rPr>
          <w:rFonts w:hAnsi="新細明體"/>
          <w:color w:val="000000" w:themeColor="text1"/>
          <w:szCs w:val="24"/>
        </w:rPr>
        <w:t>印順導師，</w:t>
      </w:r>
      <w:r w:rsidR="00DE6940" w:rsidRPr="00E2077B">
        <w:rPr>
          <w:rFonts w:ascii="Times New Roman" w:eastAsia="新細明體" w:hAnsi="Times New Roman" w:cs="Times New Roman" w:hint="eastAsia"/>
          <w:color w:val="000000" w:themeColor="text1"/>
          <w:szCs w:val="24"/>
        </w:rPr>
        <w:t>《說一切有部為主的論書與論師之研究》〈第五章</w:t>
      </w:r>
      <w:r w:rsidR="00DE6940" w:rsidRPr="00E2077B">
        <w:rPr>
          <w:rFonts w:ascii="Times New Roman" w:eastAsia="新細明體" w:hAnsi="Times New Roman" w:cs="Times New Roman" w:hint="eastAsia"/>
          <w:color w:val="000000" w:themeColor="text1"/>
          <w:szCs w:val="24"/>
        </w:rPr>
        <w:t xml:space="preserve"> </w:t>
      </w:r>
      <w:r w:rsidR="00DE6940" w:rsidRPr="00E2077B">
        <w:rPr>
          <w:rFonts w:ascii="Times New Roman" w:eastAsia="新細明體" w:hAnsi="Times New Roman" w:cs="Times New Roman" w:hint="eastAsia"/>
          <w:color w:val="000000" w:themeColor="text1"/>
          <w:szCs w:val="24"/>
        </w:rPr>
        <w:t>第二節</w:t>
      </w:r>
      <w:r w:rsidR="00DE6940" w:rsidRPr="00E2077B">
        <w:rPr>
          <w:rFonts w:ascii="Times New Roman" w:eastAsia="新細明體" w:hAnsi="Times New Roman" w:cs="Times New Roman" w:hint="eastAsia"/>
          <w:color w:val="000000" w:themeColor="text1"/>
          <w:szCs w:val="24"/>
        </w:rPr>
        <w:t xml:space="preserve">  </w:t>
      </w:r>
      <w:r w:rsidR="00DE6940" w:rsidRPr="00E2077B">
        <w:rPr>
          <w:rFonts w:ascii="Times New Roman" w:eastAsia="新細明體" w:hAnsi="Times New Roman" w:cs="Times New Roman" w:hint="eastAsia"/>
          <w:color w:val="000000" w:themeColor="text1"/>
          <w:szCs w:val="24"/>
        </w:rPr>
        <w:t>阿毘達磨大毘婆沙論</w:t>
      </w:r>
      <w:r w:rsidR="00DE6940" w:rsidRPr="00E2077B">
        <w:rPr>
          <w:rFonts w:ascii="Times New Roman" w:eastAsia="新細明體" w:hAnsi="Times New Roman" w:cs="Times New Roman" w:hint="eastAsia"/>
          <w:color w:val="000000" w:themeColor="text1"/>
          <w:szCs w:val="24"/>
        </w:rPr>
        <w:t xml:space="preserve"> </w:t>
      </w:r>
      <w:r w:rsidR="00DE6940" w:rsidRPr="00E2077B">
        <w:rPr>
          <w:rFonts w:ascii="Times New Roman" w:eastAsia="新細明體" w:hAnsi="Times New Roman" w:cs="Times New Roman" w:hint="eastAsia"/>
          <w:color w:val="000000" w:themeColor="text1"/>
          <w:szCs w:val="24"/>
        </w:rPr>
        <w:t>第二項</w:t>
      </w:r>
      <w:r w:rsidR="00DE6940" w:rsidRPr="00E2077B">
        <w:rPr>
          <w:rFonts w:ascii="Times New Roman" w:eastAsia="新細明體" w:hAnsi="Times New Roman" w:cs="Times New Roman" w:hint="eastAsia"/>
          <w:color w:val="000000" w:themeColor="text1"/>
          <w:szCs w:val="24"/>
        </w:rPr>
        <w:t xml:space="preserve">  </w:t>
      </w:r>
      <w:r w:rsidR="00DE6940" w:rsidRPr="00E2077B">
        <w:rPr>
          <w:rFonts w:ascii="Times New Roman" w:eastAsia="新細明體" w:hAnsi="Times New Roman" w:cs="Times New Roman" w:hint="eastAsia"/>
          <w:color w:val="000000" w:themeColor="text1"/>
          <w:szCs w:val="24"/>
        </w:rPr>
        <w:t>編集的時代與地點〉</w:t>
      </w:r>
      <w:r w:rsidR="00300D50" w:rsidRPr="00E2077B">
        <w:rPr>
          <w:rFonts w:ascii="Times New Roman" w:eastAsia="新細明體" w:hAnsi="Times New Roman" w:cs="Times New Roman" w:hint="eastAsia"/>
          <w:color w:val="000000" w:themeColor="text1"/>
          <w:szCs w:val="24"/>
        </w:rPr>
        <w:t>（</w:t>
      </w:r>
      <w:r w:rsidR="00300D50" w:rsidRPr="00E2077B">
        <w:rPr>
          <w:rFonts w:ascii="Times New Roman" w:eastAsia="新細明體" w:hAnsi="Times New Roman" w:cs="Times New Roman" w:hint="eastAsia"/>
          <w:color w:val="000000" w:themeColor="text1"/>
          <w:szCs w:val="24"/>
        </w:rPr>
        <w:t>pp.209-215</w:t>
      </w:r>
      <w:r w:rsidR="00300D50" w:rsidRPr="00E2077B">
        <w:rPr>
          <w:rFonts w:ascii="Times New Roman" w:eastAsia="新細明體" w:hAnsi="Times New Roman" w:cs="Times New Roman" w:hint="eastAsia"/>
          <w:color w:val="000000" w:themeColor="text1"/>
          <w:szCs w:val="24"/>
        </w:rPr>
        <w:t>）</w:t>
      </w:r>
      <w:r w:rsidR="00756B2D" w:rsidRPr="00E2077B">
        <w:rPr>
          <w:rFonts w:ascii="Times New Roman" w:eastAsia="新細明體" w:hAnsi="Times New Roman" w:cs="Times New Roman" w:hint="eastAsia"/>
          <w:color w:val="000000" w:themeColor="text1"/>
          <w:szCs w:val="24"/>
        </w:rPr>
        <w:t>：</w:t>
      </w:r>
    </w:p>
    <w:p w:rsidR="0046543B" w:rsidRPr="00E2077B" w:rsidRDefault="0046543B" w:rsidP="00DE6940">
      <w:pPr>
        <w:rPr>
          <w:rFonts w:ascii="Times New Roman" w:eastAsia="SimSun" w:hAnsi="新細明體" w:cs="Times New Roman"/>
          <w:color w:val="000000" w:themeColor="text1"/>
        </w:rPr>
      </w:pPr>
    </w:p>
    <w:p w:rsidR="00DE6940" w:rsidRPr="00E2077B" w:rsidRDefault="000979F4" w:rsidP="00DE6940">
      <w:pPr>
        <w:rPr>
          <w:rFonts w:ascii="Times New Roman" w:eastAsia="新細明體" w:hAnsi="Times New Roman" w:cs="Times New Roman"/>
          <w:color w:val="000000" w:themeColor="text1"/>
          <w:szCs w:val="24"/>
        </w:rPr>
      </w:pPr>
      <w:r w:rsidRPr="00E2077B">
        <w:rPr>
          <w:rFonts w:ascii="Times New Roman" w:eastAsia="新細明體" w:hAnsi="新細明體" w:cs="Times New Roman"/>
          <w:color w:val="000000" w:themeColor="text1"/>
        </w:rPr>
        <w:t>《大毘婆沙論》</w:t>
      </w:r>
      <w:r w:rsidR="00DE6940" w:rsidRPr="00E2077B">
        <w:rPr>
          <w:rFonts w:ascii="Times New Roman" w:eastAsia="新細明體" w:hAnsi="Times New Roman" w:cs="Times New Roman" w:hint="eastAsia"/>
          <w:color w:val="000000" w:themeColor="text1"/>
          <w:szCs w:val="24"/>
        </w:rPr>
        <w:t>的集成，為北方佛教的大事，傳說為第三結集。據唐玄奘的傳說，</w:t>
      </w:r>
      <w:r w:rsidR="00300D50" w:rsidRPr="00E2077B">
        <w:rPr>
          <w:rFonts w:ascii="Times New Roman" w:eastAsia="新細明體" w:hAnsi="新細明體" w:cs="Times New Roman" w:hint="eastAsia"/>
          <w:color w:val="000000" w:themeColor="text1"/>
          <w:kern w:val="0"/>
        </w:rPr>
        <w:t>《大毘婆沙論》</w:t>
      </w:r>
      <w:r w:rsidR="00DE6940" w:rsidRPr="00E2077B">
        <w:rPr>
          <w:rFonts w:ascii="Times New Roman" w:eastAsia="新細明體" w:hAnsi="Times New Roman" w:cs="Times New Roman" w:hint="eastAsia"/>
          <w:color w:val="000000" w:themeColor="text1"/>
          <w:szCs w:val="24"/>
        </w:rPr>
        <w:t>的編集，與迦膩色迦王（</w:t>
      </w:r>
      <w:r w:rsidR="00DE6940" w:rsidRPr="00E2077B">
        <w:rPr>
          <w:rFonts w:ascii="Times New Roman" w:eastAsia="新細明體" w:hAnsi="Times New Roman" w:cs="Times New Roman"/>
          <w:color w:val="000000" w:themeColor="text1"/>
          <w:szCs w:val="24"/>
        </w:rPr>
        <w:t>Kaniṣka</w:t>
      </w:r>
      <w:r w:rsidR="00DE6940" w:rsidRPr="00E2077B">
        <w:rPr>
          <w:rFonts w:ascii="Times New Roman" w:eastAsia="新細明體" w:hAnsi="Times New Roman" w:cs="Times New Roman" w:hint="eastAsia"/>
          <w:color w:val="000000" w:themeColor="text1"/>
          <w:szCs w:val="24"/>
        </w:rPr>
        <w:t>）有關，如</w:t>
      </w:r>
      <w:r w:rsidRPr="00E2077B">
        <w:rPr>
          <w:rFonts w:ascii="Times New Roman" w:eastAsia="新細明體" w:hAnsi="新細明體" w:cs="Times New Roman"/>
          <w:color w:val="000000" w:themeColor="text1"/>
        </w:rPr>
        <w:t>《大唐西域記》</w:t>
      </w:r>
      <w:r w:rsidR="00DE6940" w:rsidRPr="00E2077B">
        <w:rPr>
          <w:rFonts w:ascii="Times New Roman" w:eastAsia="新細明體" w:hAnsi="Times New Roman" w:cs="Times New Roman" w:hint="eastAsia"/>
          <w:color w:val="000000" w:themeColor="text1"/>
          <w:szCs w:val="24"/>
        </w:rPr>
        <w:t>卷</w:t>
      </w:r>
      <w:r w:rsidRPr="00E2077B">
        <w:rPr>
          <w:rFonts w:ascii="Times New Roman" w:eastAsia="新細明體" w:hAnsi="Times New Roman" w:cs="Times New Roman" w:hint="eastAsia"/>
          <w:color w:val="000000" w:themeColor="text1"/>
          <w:szCs w:val="24"/>
        </w:rPr>
        <w:t>3</w:t>
      </w:r>
      <w:r w:rsidR="00DE6940" w:rsidRPr="00E2077B">
        <w:rPr>
          <w:rFonts w:ascii="Times New Roman" w:eastAsia="新細明體" w:hAnsi="Times New Roman" w:cs="Times New Roman" w:hint="eastAsia"/>
          <w:color w:val="000000" w:themeColor="text1"/>
          <w:szCs w:val="24"/>
        </w:rPr>
        <w:t>（大正</w:t>
      </w:r>
      <w:r w:rsidRPr="00E2077B">
        <w:rPr>
          <w:rFonts w:ascii="Times New Roman" w:eastAsia="新細明體" w:hAnsi="Times New Roman" w:cs="Times New Roman" w:hint="eastAsia"/>
          <w:color w:val="000000" w:themeColor="text1"/>
          <w:szCs w:val="24"/>
        </w:rPr>
        <w:t>51</w:t>
      </w:r>
      <w:r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886b-887a</w:t>
      </w:r>
      <w:r w:rsidR="00DE6940" w:rsidRPr="00E2077B">
        <w:rPr>
          <w:rFonts w:ascii="Times New Roman" w:eastAsia="新細明體" w:hAnsi="Times New Roman" w:cs="Times New Roman" w:hint="eastAsia"/>
          <w:color w:val="000000" w:themeColor="text1"/>
          <w:szCs w:val="24"/>
        </w:rPr>
        <w:t>）說：</w:t>
      </w:r>
    </w:p>
    <w:p w:rsidR="00DE6940" w:rsidRPr="00E2077B" w:rsidRDefault="00DE6940" w:rsidP="00DE6940">
      <w:pPr>
        <w:rPr>
          <w:rFonts w:ascii="Times New Roman" w:eastAsia="新細明體" w:hAnsi="Times New Roman" w:cs="Times New Roman"/>
          <w:color w:val="000000" w:themeColor="text1"/>
          <w:szCs w:val="24"/>
        </w:rPr>
      </w:pP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健馱邏國迦膩色迦王，以如來涅槃之後，第四百年，應期撫運。……王乃宣令遠近，召集聖哲。……結集三藏，欲作毘婆沙論。……迦膩色迦王，遂以赤銅為鍱，鏤寫論文。</w:t>
      </w:r>
      <w:r w:rsidRPr="00E2077B">
        <w:rPr>
          <w:rFonts w:ascii="Times New Roman" w:eastAsia="新細明體" w:hAnsi="Times New Roman" w:cs="Times New Roman" w:hint="eastAsia"/>
          <w:color w:val="000000" w:themeColor="text1"/>
          <w:szCs w:val="24"/>
        </w:rPr>
        <w:t>」</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同</w:t>
      </w:r>
      <w:r w:rsidR="000979F4" w:rsidRPr="00E2077B">
        <w:rPr>
          <w:rFonts w:ascii="Times New Roman" w:eastAsia="新細明體" w:hAnsi="新細明體" w:cs="Times New Roman"/>
          <w:color w:val="000000" w:themeColor="text1"/>
        </w:rPr>
        <w:t>《記》</w:t>
      </w:r>
      <w:r w:rsidRPr="00E2077B">
        <w:rPr>
          <w:rFonts w:ascii="Times New Roman" w:eastAsia="新細明體" w:hAnsi="Times New Roman" w:cs="Times New Roman" w:hint="eastAsia"/>
          <w:szCs w:val="24"/>
        </w:rPr>
        <w:t>卷</w:t>
      </w:r>
      <w:r w:rsidR="000979F4" w:rsidRPr="00E2077B">
        <w:rPr>
          <w:rFonts w:ascii="Times New Roman" w:eastAsia="新細明體" w:hAnsi="Times New Roman" w:cs="Times New Roman" w:hint="eastAsia"/>
          <w:color w:val="000000" w:themeColor="text1"/>
          <w:szCs w:val="24"/>
        </w:rPr>
        <w:t>2</w:t>
      </w:r>
      <w:r w:rsidRPr="00E2077B">
        <w:rPr>
          <w:rFonts w:ascii="Times New Roman" w:eastAsia="新細明體" w:hAnsi="Times New Roman" w:cs="Times New Roman" w:hint="eastAsia"/>
          <w:szCs w:val="24"/>
        </w:rPr>
        <w:t>（大正</w:t>
      </w:r>
      <w:r w:rsidR="000979F4" w:rsidRPr="00E2077B">
        <w:rPr>
          <w:rFonts w:ascii="Times New Roman" w:eastAsia="新細明體" w:hAnsi="Times New Roman" w:cs="Times New Roman" w:hint="eastAsia"/>
          <w:color w:val="000000" w:themeColor="text1"/>
          <w:szCs w:val="24"/>
        </w:rPr>
        <w:t>51</w:t>
      </w:r>
      <w:r w:rsidR="000979F4" w:rsidRPr="00E2077B">
        <w:rPr>
          <w:rFonts w:ascii="Times New Roman" w:eastAsia="新細明體" w:hAnsi="Times New Roman" w:cs="Times New Roman" w:hint="eastAsia"/>
          <w:color w:val="000000" w:themeColor="text1"/>
          <w:szCs w:val="24"/>
        </w:rPr>
        <w:t>，</w:t>
      </w:r>
      <w:r w:rsidR="000979F4" w:rsidRPr="00E2077B">
        <w:rPr>
          <w:rFonts w:ascii="Times New Roman" w:eastAsia="新細明體" w:hAnsi="Times New Roman" w:cs="Times New Roman" w:hint="eastAsia"/>
          <w:color w:val="000000" w:themeColor="text1"/>
          <w:szCs w:val="24"/>
        </w:rPr>
        <w:t>882a</w:t>
      </w:r>
      <w:r w:rsidRPr="00E2077B">
        <w:rPr>
          <w:rFonts w:ascii="Times New Roman" w:eastAsia="新細明體" w:hAnsi="Times New Roman" w:cs="Times New Roman" w:hint="eastAsia"/>
          <w:szCs w:val="24"/>
        </w:rPr>
        <w:t>）也說：</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w:t>
      </w:r>
      <w:r w:rsidRPr="00E2077B">
        <w:rPr>
          <w:rFonts w:ascii="標楷體" w:eastAsia="標楷體" w:hAnsi="標楷體" w:cs="Times New Roman" w:hint="eastAsia"/>
          <w:color w:val="000000" w:themeColor="text1"/>
          <w:szCs w:val="24"/>
        </w:rPr>
        <w:t>迦膩色迦王與脇尊者，招集五百賢聖，於迦溼彌羅國作毘婆沙。</w:t>
      </w:r>
      <w:r w:rsidRPr="00E2077B">
        <w:rPr>
          <w:rFonts w:ascii="Times New Roman" w:eastAsia="新細明體" w:hAnsi="Times New Roman" w:cs="Times New Roman" w:hint="eastAsia"/>
          <w:szCs w:val="24"/>
        </w:rPr>
        <w:t>」</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玄奘雖說「</w:t>
      </w:r>
      <w:r w:rsidRPr="00E2077B">
        <w:rPr>
          <w:rFonts w:ascii="標楷體" w:eastAsia="標楷體" w:hAnsi="標楷體" w:cs="Times New Roman" w:hint="eastAsia"/>
          <w:color w:val="000000" w:themeColor="text1"/>
          <w:szCs w:val="24"/>
        </w:rPr>
        <w:t>結集三藏</w:t>
      </w:r>
      <w:r w:rsidRPr="00E2077B">
        <w:rPr>
          <w:rFonts w:ascii="Times New Roman" w:eastAsia="新細明體" w:hAnsi="Times New Roman" w:cs="Times New Roman" w:hint="eastAsia"/>
          <w:szCs w:val="24"/>
        </w:rPr>
        <w:t>」，然依</w:t>
      </w:r>
      <w:r w:rsidR="000979F4" w:rsidRPr="00E2077B">
        <w:rPr>
          <w:rFonts w:ascii="Times New Roman" w:eastAsia="新細明體" w:hAnsi="新細明體" w:cs="Times New Roman"/>
          <w:color w:val="000000" w:themeColor="text1"/>
        </w:rPr>
        <w:t>《西域記》</w:t>
      </w:r>
      <w:r w:rsidRPr="00E2077B">
        <w:rPr>
          <w:rFonts w:ascii="Times New Roman" w:eastAsia="新細明體" w:hAnsi="Times New Roman" w:cs="Times New Roman" w:hint="eastAsia"/>
          <w:szCs w:val="24"/>
        </w:rPr>
        <w:t>，只是解釋三藏，著重於</w:t>
      </w:r>
      <w:r w:rsidR="000979F4"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szCs w:val="24"/>
        </w:rPr>
        <w:t>的撰作。西藏也有迦膩色迦王結集三藏的傳說，但認為這是結集三藏，並非造釋論。西藏沒有</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szCs w:val="24"/>
        </w:rPr>
        <w:t>的傳譯，對</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szCs w:val="24"/>
        </w:rPr>
        <w:t>的編集，傳有晚期的種種傳說，流於想像，沒有可信的價值。在我國，一向依據玄奘的傳說，但經近學者的研究，已不能予以信任。今再為申論：</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護持佛法的迦膩色迦大王，古來傳述他的事跡，都沒有說到集眾結集三藏，或作</w:t>
      </w:r>
      <w:r w:rsidR="000979F4" w:rsidRPr="00E2077B">
        <w:rPr>
          <w:rFonts w:ascii="Times New Roman" w:eastAsia="新細明體" w:hAnsi="新細明體" w:cs="Times New Roman" w:hint="eastAsia"/>
          <w:color w:val="000000" w:themeColor="text1"/>
          <w:kern w:val="0"/>
        </w:rPr>
        <w:t>《毘婆沙》</w:t>
      </w:r>
      <w:r w:rsidRPr="00E2077B">
        <w:rPr>
          <w:rFonts w:ascii="Times New Roman" w:eastAsia="新細明體" w:hAnsi="Times New Roman" w:cs="Times New Roman" w:hint="eastAsia"/>
          <w:szCs w:val="24"/>
        </w:rPr>
        <w:t>。如鳩摩羅什</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szCs w:val="24"/>
        </w:rPr>
        <w:t>Kumārajīva</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hint="eastAsia"/>
          <w:szCs w:val="24"/>
        </w:rPr>
        <w:t>（西元</w:t>
      </w:r>
      <w:r w:rsidR="00222760" w:rsidRPr="00E2077B">
        <w:rPr>
          <w:rFonts w:ascii="Times New Roman" w:eastAsia="新細明體" w:hAnsi="Times New Roman" w:cs="Times New Roman" w:hint="eastAsia"/>
          <w:szCs w:val="24"/>
        </w:rPr>
        <w:t>410</w:t>
      </w:r>
      <w:r w:rsidRPr="00E2077B">
        <w:rPr>
          <w:rFonts w:ascii="Times New Roman" w:eastAsia="新細明體" w:hAnsi="Times New Roman" w:cs="Times New Roman" w:hint="eastAsia"/>
          <w:szCs w:val="24"/>
        </w:rPr>
        <w:t>頃譯）</w:t>
      </w:r>
      <w:r w:rsidR="000979F4" w:rsidRPr="00E2077B">
        <w:rPr>
          <w:rFonts w:ascii="Times New Roman" w:eastAsia="新細明體" w:hAnsi="新細明體" w:cs="Times New Roman" w:hint="eastAsia"/>
          <w:color w:val="000000" w:themeColor="text1"/>
          <w:kern w:val="0"/>
        </w:rPr>
        <w:t>《大</w:t>
      </w:r>
      <w:r w:rsidR="000979F4" w:rsidRPr="00E2077B">
        <w:rPr>
          <w:rFonts w:ascii="Times New Roman" w:eastAsia="新細明體" w:hAnsi="Times New Roman" w:cs="Times New Roman" w:hint="eastAsia"/>
          <w:color w:val="000000" w:themeColor="text1"/>
          <w:szCs w:val="24"/>
        </w:rPr>
        <w:t>莊嚴經論</w:t>
      </w:r>
      <w:r w:rsidR="000979F4" w:rsidRPr="00E2077B">
        <w:rPr>
          <w:rFonts w:ascii="Times New Roman" w:eastAsia="新細明體" w:hAnsi="新細明體" w:cs="Times New Roman" w:hint="eastAsia"/>
          <w:color w:val="000000" w:themeColor="text1"/>
          <w:kern w:val="0"/>
        </w:rPr>
        <w:t>》</w:t>
      </w:r>
      <w:r w:rsidRPr="00E2077B">
        <w:rPr>
          <w:rFonts w:ascii="Times New Roman" w:eastAsia="新細明體" w:hAnsi="Times New Roman" w:cs="Times New Roman" w:hint="eastAsia"/>
          <w:szCs w:val="24"/>
        </w:rPr>
        <w:t>的「</w:t>
      </w:r>
      <w:r w:rsidRPr="00E2077B">
        <w:rPr>
          <w:rFonts w:ascii="標楷體" w:eastAsia="標楷體" w:hAnsi="標楷體" w:cs="Times New Roman" w:hint="eastAsia"/>
          <w:color w:val="000000" w:themeColor="text1"/>
          <w:szCs w:val="24"/>
        </w:rPr>
        <w:t>真檀迦膩吒」</w:t>
      </w:r>
      <w:r w:rsidRPr="00E2077B">
        <w:rPr>
          <w:rFonts w:ascii="Times New Roman" w:eastAsia="新細明體" w:hAnsi="Times New Roman" w:cs="Times New Roman" w:hint="eastAsia"/>
          <w:szCs w:val="24"/>
        </w:rPr>
        <w:t>，或「</w:t>
      </w:r>
      <w:r w:rsidRPr="00E2077B">
        <w:rPr>
          <w:rFonts w:ascii="標楷體" w:eastAsia="標楷體" w:hAnsi="標楷體" w:cs="Times New Roman" w:hint="eastAsia"/>
          <w:color w:val="000000" w:themeColor="text1"/>
          <w:szCs w:val="24"/>
        </w:rPr>
        <w:t>栴檀罽尼吒</w:t>
      </w:r>
      <w:r w:rsidRPr="00E2077B">
        <w:rPr>
          <w:rFonts w:ascii="Times New Roman" w:eastAsia="新細明體" w:hAnsi="Times New Roman" w:cs="Times New Roman" w:hint="eastAsia"/>
          <w:szCs w:val="24"/>
        </w:rPr>
        <w:t>」；道安（西元</w:t>
      </w:r>
      <w:r w:rsidR="008231B2" w:rsidRPr="00E2077B">
        <w:rPr>
          <w:rFonts w:ascii="Times New Roman" w:eastAsia="新細明體" w:hAnsi="Times New Roman" w:cs="Times New Roman" w:hint="eastAsia"/>
          <w:szCs w:val="24"/>
        </w:rPr>
        <w:t>384</w:t>
      </w:r>
      <w:r w:rsidRPr="00E2077B">
        <w:rPr>
          <w:rFonts w:ascii="Times New Roman" w:eastAsia="新細明體" w:hAnsi="Times New Roman" w:cs="Times New Roman" w:hint="eastAsia"/>
          <w:szCs w:val="24"/>
        </w:rPr>
        <w:t>作）</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僧伽羅剎經序</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szCs w:val="24"/>
        </w:rPr>
        <w:t>的「</w:t>
      </w:r>
      <w:r w:rsidRPr="00E2077B">
        <w:rPr>
          <w:rFonts w:ascii="標楷體" w:eastAsia="標楷體" w:hAnsi="標楷體" w:cs="Times New Roman" w:hint="eastAsia"/>
          <w:color w:val="000000" w:themeColor="text1"/>
          <w:szCs w:val="24"/>
        </w:rPr>
        <w:t>甄陀罽貳王</w:t>
      </w:r>
      <w:r w:rsidRPr="00E2077B">
        <w:rPr>
          <w:rFonts w:ascii="Times New Roman" w:eastAsia="新細明體" w:hAnsi="Times New Roman" w:cs="Times New Roman" w:hint="eastAsia"/>
          <w:szCs w:val="24"/>
        </w:rPr>
        <w:t>」；</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高僧法顯傳</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szCs w:val="24"/>
        </w:rPr>
        <w:t>（西元</w:t>
      </w:r>
      <w:r w:rsidR="00222760" w:rsidRPr="00E2077B">
        <w:rPr>
          <w:rFonts w:ascii="Times New Roman" w:eastAsia="新細明體" w:hAnsi="Times New Roman" w:cs="Times New Roman" w:hint="eastAsia"/>
          <w:szCs w:val="24"/>
        </w:rPr>
        <w:t>416</w:t>
      </w:r>
      <w:r w:rsidRPr="00E2077B">
        <w:rPr>
          <w:rFonts w:ascii="Times New Roman" w:eastAsia="新細明體" w:hAnsi="Times New Roman" w:cs="Times New Roman" w:hint="eastAsia"/>
          <w:szCs w:val="24"/>
        </w:rPr>
        <w:t>作）的「</w:t>
      </w:r>
      <w:r w:rsidRPr="00E2077B">
        <w:rPr>
          <w:rFonts w:ascii="標楷體" w:eastAsia="標楷體" w:hAnsi="標楷體" w:cs="Times New Roman" w:hint="eastAsia"/>
          <w:szCs w:val="24"/>
        </w:rPr>
        <w:t>罽膩伽王</w:t>
      </w:r>
      <w:r w:rsidRPr="00E2077B">
        <w:rPr>
          <w:rFonts w:ascii="Times New Roman" w:eastAsia="新細明體" w:hAnsi="Times New Roman" w:cs="Times New Roman" w:hint="eastAsia"/>
          <w:szCs w:val="24"/>
        </w:rPr>
        <w:t>」；吉迦夜</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szCs w:val="24"/>
        </w:rPr>
        <w:t>Kiṃkārya</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hint="eastAsia"/>
          <w:szCs w:val="24"/>
        </w:rPr>
        <w:t>（西元</w:t>
      </w:r>
      <w:r w:rsidR="00222760" w:rsidRPr="00E2077B">
        <w:rPr>
          <w:rFonts w:ascii="Times New Roman" w:eastAsia="新細明體" w:hAnsi="Times New Roman" w:cs="Times New Roman" w:hint="eastAsia"/>
          <w:szCs w:val="24"/>
        </w:rPr>
        <w:t>460</w:t>
      </w:r>
      <w:r w:rsidRPr="00E2077B">
        <w:rPr>
          <w:rFonts w:ascii="Times New Roman" w:eastAsia="新細明體" w:hAnsi="Times New Roman" w:cs="Times New Roman" w:hint="eastAsia"/>
          <w:szCs w:val="24"/>
        </w:rPr>
        <w:t>頃譯）</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雜寶藏經</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與</w:t>
      </w:r>
      <w:r w:rsidR="000979F4"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付法藏因緣傳</w:t>
      </w:r>
      <w:r w:rsidR="000979F4"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的「</w:t>
      </w:r>
      <w:r w:rsidRPr="00E2077B">
        <w:rPr>
          <w:rFonts w:ascii="標楷體" w:eastAsia="標楷體" w:hAnsi="標楷體" w:cs="Times New Roman" w:hint="eastAsia"/>
          <w:color w:val="000000" w:themeColor="text1"/>
          <w:szCs w:val="24"/>
        </w:rPr>
        <w:t>旃檀罽膩吒王</w:t>
      </w:r>
      <w:r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szCs w:val="24"/>
        </w:rPr>
        <w:t>；</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洛陽伽藍記</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（西元</w:t>
      </w:r>
      <w:r w:rsidR="00222760" w:rsidRPr="00E2077B">
        <w:rPr>
          <w:rFonts w:ascii="Times New Roman" w:eastAsia="新細明體" w:hAnsi="Times New Roman" w:cs="Times New Roman" w:hint="eastAsia"/>
          <w:color w:val="000000" w:themeColor="text1"/>
          <w:szCs w:val="24"/>
        </w:rPr>
        <w:t>6</w:t>
      </w:r>
      <w:r w:rsidRPr="00E2077B">
        <w:rPr>
          <w:rFonts w:ascii="Times New Roman" w:eastAsia="新細明體" w:hAnsi="Times New Roman" w:cs="Times New Roman" w:hint="eastAsia"/>
          <w:color w:val="000000" w:themeColor="text1"/>
          <w:szCs w:val="24"/>
        </w:rPr>
        <w:t>世紀作）的「</w:t>
      </w:r>
      <w:r w:rsidRPr="00E2077B">
        <w:rPr>
          <w:rFonts w:ascii="標楷體" w:eastAsia="標楷體" w:hAnsi="標楷體" w:cs="Times New Roman" w:hint="eastAsia"/>
          <w:color w:val="000000" w:themeColor="text1"/>
          <w:szCs w:val="24"/>
        </w:rPr>
        <w:t>迦尼色迦王</w:t>
      </w:r>
      <w:r w:rsidR="00AD6EA8"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。而古來說到</w:t>
      </w:r>
      <w:r w:rsidR="00300D50"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color w:val="000000" w:themeColor="text1"/>
          <w:szCs w:val="24"/>
        </w:rPr>
        <w:t>的，卻都沒有提到「</w:t>
      </w:r>
      <w:r w:rsidRPr="00E2077B">
        <w:rPr>
          <w:rFonts w:ascii="標楷體" w:eastAsia="標楷體" w:hAnsi="標楷體" w:cs="Times New Roman" w:hint="eastAsia"/>
          <w:color w:val="000000" w:themeColor="text1"/>
          <w:szCs w:val="24"/>
        </w:rPr>
        <w:t>迦尼色迦王</w:t>
      </w:r>
      <w:r w:rsidRPr="00E2077B">
        <w:rPr>
          <w:rFonts w:ascii="Times New Roman" w:eastAsia="新細明體" w:hAnsi="Times New Roman" w:cs="Times New Roman" w:hint="eastAsia"/>
          <w:color w:val="000000" w:themeColor="text1"/>
          <w:szCs w:val="24"/>
        </w:rPr>
        <w:t>」。如鳩摩羅什譯的</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大智度論</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；道安（西元</w:t>
      </w:r>
      <w:r w:rsidR="00222760" w:rsidRPr="00E2077B">
        <w:rPr>
          <w:rFonts w:ascii="Times New Roman" w:eastAsia="新細明體" w:hAnsi="Times New Roman" w:cs="Times New Roman" w:hint="eastAsia"/>
          <w:color w:val="000000" w:themeColor="text1"/>
          <w:szCs w:val="24"/>
        </w:rPr>
        <w:t>383</w:t>
      </w:r>
      <w:r w:rsidRPr="00E2077B">
        <w:rPr>
          <w:rFonts w:ascii="Times New Roman" w:eastAsia="新細明體" w:hAnsi="Times New Roman" w:cs="Times New Roman" w:hint="eastAsia"/>
          <w:color w:val="000000" w:themeColor="text1"/>
          <w:szCs w:val="24"/>
        </w:rPr>
        <w:t>作）的</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鞞婆沙序</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；道梴（西</w:t>
      </w:r>
      <w:r w:rsidR="00300D50" w:rsidRPr="00E2077B">
        <w:rPr>
          <w:rFonts w:ascii="Times New Roman" w:eastAsia="新細明體" w:hAnsi="Times New Roman" w:cs="Times New Roman" w:hint="eastAsia"/>
          <w:color w:val="000000" w:themeColor="text1"/>
          <w:szCs w:val="24"/>
        </w:rPr>
        <w:t>元</w:t>
      </w:r>
      <w:r w:rsidR="00222760" w:rsidRPr="00E2077B">
        <w:rPr>
          <w:rFonts w:ascii="Times New Roman" w:eastAsia="新細明體" w:hAnsi="Times New Roman" w:cs="Times New Roman" w:hint="eastAsia"/>
          <w:color w:val="000000" w:themeColor="text1"/>
          <w:szCs w:val="24"/>
        </w:rPr>
        <w:t>430</w:t>
      </w:r>
      <w:r w:rsidR="00300D50" w:rsidRPr="00E2077B">
        <w:rPr>
          <w:rFonts w:ascii="Times New Roman" w:eastAsia="新細明體" w:hAnsi="Times New Roman" w:cs="Times New Roman" w:hint="eastAsia"/>
          <w:color w:val="000000" w:themeColor="text1"/>
          <w:szCs w:val="24"/>
        </w:rPr>
        <w:t>頃作）的</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毘</w:t>
      </w:r>
      <w:r w:rsidRPr="00E2077B">
        <w:rPr>
          <w:rFonts w:ascii="Times New Roman" w:eastAsia="新細明體" w:hAnsi="Times New Roman" w:cs="Times New Roman" w:hint="eastAsia"/>
          <w:szCs w:val="24"/>
        </w:rPr>
        <w:t>婆沙經序</w:t>
      </w:r>
      <w:r w:rsidR="00300D50" w:rsidRPr="00E2077B">
        <w:rPr>
          <w:rFonts w:ascii="Times New Roman" w:eastAsia="新細明體" w:hAnsi="Times New Roman" w:cs="Times New Roman" w:hint="eastAsia"/>
          <w:kern w:val="0"/>
          <w:szCs w:val="24"/>
        </w:rPr>
        <w:t>》</w:t>
      </w:r>
      <w:r w:rsidRPr="00E2077B">
        <w:rPr>
          <w:rFonts w:ascii="Times New Roman" w:eastAsia="新細明體" w:hAnsi="Times New Roman" w:cs="Times New Roman" w:hint="eastAsia"/>
          <w:szCs w:val="24"/>
        </w:rPr>
        <w:t>。到真諦</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szCs w:val="24"/>
        </w:rPr>
        <w:t>Paramârtha</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hint="eastAsia"/>
          <w:szCs w:val="24"/>
        </w:rPr>
        <w:t>（西元</w:t>
      </w:r>
      <w:r w:rsidR="00222760" w:rsidRPr="00E2077B">
        <w:rPr>
          <w:rFonts w:ascii="Times New Roman" w:eastAsia="新細明體" w:hAnsi="Times New Roman" w:cs="Times New Roman" w:hint="eastAsia"/>
          <w:szCs w:val="24"/>
        </w:rPr>
        <w:t>549-569</w:t>
      </w:r>
      <w:r w:rsidRPr="00E2077B">
        <w:rPr>
          <w:rFonts w:ascii="Times New Roman" w:eastAsia="新細明體" w:hAnsi="Times New Roman" w:cs="Times New Roman" w:hint="eastAsia"/>
          <w:szCs w:val="24"/>
        </w:rPr>
        <w:t>）的</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婆藪盤豆法師傳</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szCs w:val="24"/>
        </w:rPr>
        <w:t>，才說到與馬鳴</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szCs w:val="24"/>
        </w:rPr>
        <w:t>Aśvaghoṣa</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hint="eastAsia"/>
          <w:szCs w:val="24"/>
        </w:rPr>
        <w:t>同時的國王，但還沒有說到國王的名字。這些古代的傳記，雖說古記簡略，但古代傳記一律如此，那對於玄奘的晚期（西元</w:t>
      </w:r>
      <w:r w:rsidR="00222760" w:rsidRPr="00E2077B">
        <w:rPr>
          <w:rFonts w:ascii="Times New Roman" w:eastAsia="新細明體" w:hAnsi="Times New Roman" w:cs="Times New Roman" w:hint="eastAsia"/>
          <w:szCs w:val="24"/>
        </w:rPr>
        <w:t>7</w:t>
      </w:r>
      <w:r w:rsidRPr="00E2077B">
        <w:rPr>
          <w:rFonts w:ascii="Times New Roman" w:eastAsia="新細明體" w:hAnsi="Times New Roman" w:cs="Times New Roman" w:hint="eastAsia"/>
          <w:szCs w:val="24"/>
        </w:rPr>
        <w:t>世紀）傳說，就不能不特別注意了。而且，</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color w:val="000000" w:themeColor="text1"/>
          <w:szCs w:val="24"/>
        </w:rPr>
        <w:t>卷</w:t>
      </w:r>
      <w:r w:rsidR="00222760" w:rsidRPr="00E2077B">
        <w:rPr>
          <w:rFonts w:ascii="Times New Roman" w:eastAsia="新細明體" w:hAnsi="Times New Roman" w:cs="Times New Roman" w:hint="eastAsia"/>
          <w:color w:val="000000" w:themeColor="text1"/>
          <w:szCs w:val="24"/>
        </w:rPr>
        <w:t>114</w:t>
      </w:r>
      <w:r w:rsidRPr="00E2077B">
        <w:rPr>
          <w:rFonts w:ascii="Times New Roman" w:eastAsia="新細明體" w:hAnsi="Times New Roman" w:cs="Times New Roman" w:hint="eastAsia"/>
          <w:color w:val="000000" w:themeColor="text1"/>
          <w:szCs w:val="24"/>
        </w:rPr>
        <w:t>（大正</w:t>
      </w:r>
      <w:r w:rsidR="00222760" w:rsidRPr="00E2077B">
        <w:rPr>
          <w:rFonts w:ascii="Times New Roman" w:eastAsia="新細明體" w:hAnsi="Times New Roman" w:cs="Times New Roman" w:hint="eastAsia"/>
          <w:color w:val="000000" w:themeColor="text1"/>
          <w:szCs w:val="24"/>
        </w:rPr>
        <w:t>27</w:t>
      </w:r>
      <w:r w:rsidR="00222760" w:rsidRPr="00E2077B">
        <w:rPr>
          <w:rFonts w:ascii="Times New Roman" w:eastAsia="新細明體" w:hAnsi="Times New Roman" w:cs="Times New Roman" w:hint="eastAsia"/>
          <w:color w:val="000000" w:themeColor="text1"/>
          <w:szCs w:val="24"/>
        </w:rPr>
        <w:t>，</w:t>
      </w:r>
      <w:r w:rsidR="00222760" w:rsidRPr="00E2077B">
        <w:rPr>
          <w:rFonts w:ascii="Times New Roman" w:eastAsia="新細明體" w:hAnsi="Times New Roman" w:cs="Times New Roman" w:hint="eastAsia"/>
          <w:color w:val="000000" w:themeColor="text1"/>
          <w:szCs w:val="24"/>
        </w:rPr>
        <w:t>593a</w:t>
      </w:r>
      <w:r w:rsidRPr="00E2077B">
        <w:rPr>
          <w:rFonts w:ascii="Times New Roman" w:eastAsia="新細明體" w:hAnsi="Times New Roman" w:cs="Times New Roman" w:hint="eastAsia"/>
          <w:color w:val="000000" w:themeColor="text1"/>
          <w:szCs w:val="24"/>
        </w:rPr>
        <w:t>），說到：「</w:t>
      </w:r>
      <w:r w:rsidRPr="00E2077B">
        <w:rPr>
          <w:rFonts w:ascii="標楷體" w:eastAsia="標楷體" w:hAnsi="標楷體" w:cs="Times New Roman" w:hint="eastAsia"/>
          <w:color w:val="000000" w:themeColor="text1"/>
          <w:szCs w:val="24"/>
        </w:rPr>
        <w:t>昔健陀羅國迦膩色迦王。</w:t>
      </w:r>
      <w:r w:rsidRPr="00E2077B">
        <w:rPr>
          <w:rFonts w:ascii="Times New Roman" w:eastAsia="新細明體" w:hAnsi="Times New Roman" w:cs="Times New Roman" w:hint="eastAsia"/>
          <w:color w:val="000000" w:themeColor="text1"/>
          <w:szCs w:val="24"/>
        </w:rPr>
        <w:t>」</w:t>
      </w:r>
      <w:r w:rsidR="00300D50"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color w:val="000000" w:themeColor="text1"/>
          <w:szCs w:val="24"/>
        </w:rPr>
        <w:t>編</w:t>
      </w:r>
      <w:r w:rsidRPr="00E2077B">
        <w:rPr>
          <w:rFonts w:ascii="Times New Roman" w:eastAsia="新細明體" w:hAnsi="Times New Roman" w:cs="Times New Roman" w:hint="eastAsia"/>
          <w:szCs w:val="24"/>
        </w:rPr>
        <w:t>集的時代，據此論文的自身證明，迦膩色迦已是過去的國王了。以我的研究，各式各樣的第三結集，都是沒有事實的；都是部派的私集，不過攀附名王，自高地位而已。迦膩色迦王的深信佛法，是無可懷疑的；他確是信奉說一切有部的。由於迦膩色迦王的信奉，說一切有部得到有利的條件，促成阿毘達磨的高度隆盛，引起</w:t>
      </w:r>
      <w:r w:rsidR="00300D50"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color w:val="000000" w:themeColor="text1"/>
          <w:szCs w:val="24"/>
        </w:rPr>
        <w:t>的編集，這是可以想像得到的。迦膩色迦王以後，編集</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color w:val="000000" w:themeColor="text1"/>
          <w:szCs w:val="24"/>
        </w:rPr>
        <w:t>，而傳說</w:t>
      </w:r>
      <w:r w:rsidRPr="00E2077B">
        <w:rPr>
          <w:rFonts w:ascii="Times New Roman" w:eastAsia="新細明體" w:hAnsi="Times New Roman" w:cs="Times New Roman" w:hint="eastAsia"/>
          <w:szCs w:val="24"/>
        </w:rPr>
        <w:t>為與迦膩色迦王有關，甚至說迦膩色迦王發起結集三藏，也不外乎攀附名王，以抬高自己的地位而已。</w:t>
      </w:r>
    </w:p>
    <w:p w:rsidR="00756B2D" w:rsidRPr="00E2077B" w:rsidRDefault="00756B2D" w:rsidP="00DE6940">
      <w:pPr>
        <w:rPr>
          <w:rFonts w:ascii="Times New Roman" w:eastAsia="新細明體" w:hAnsi="Times New Roman" w:cs="Times New Roman"/>
          <w:szCs w:val="24"/>
        </w:rPr>
      </w:pPr>
    </w:p>
    <w:p w:rsidR="00DE6940" w:rsidRPr="00E2077B" w:rsidRDefault="00300D50" w:rsidP="00DE6940">
      <w:pPr>
        <w:rPr>
          <w:rFonts w:ascii="Times New Roman" w:eastAsia="新細明體" w:hAnsi="Times New Roman" w:cs="Times New Roman"/>
          <w:szCs w:val="24"/>
        </w:rPr>
      </w:pPr>
      <w:r w:rsidRPr="00E2077B">
        <w:rPr>
          <w:rFonts w:ascii="Times New Roman" w:eastAsia="新細明體" w:hAnsi="新細明體" w:cs="Times New Roman" w:hint="eastAsia"/>
          <w:color w:val="000000" w:themeColor="text1"/>
          <w:kern w:val="0"/>
        </w:rPr>
        <w:t>《大毘婆沙論》</w:t>
      </w:r>
      <w:r w:rsidR="00DE6940" w:rsidRPr="00E2077B">
        <w:rPr>
          <w:rFonts w:ascii="Times New Roman" w:eastAsia="新細明體" w:hAnsi="Times New Roman" w:cs="Times New Roman" w:hint="eastAsia"/>
          <w:szCs w:val="24"/>
        </w:rPr>
        <w:t>的</w:t>
      </w:r>
      <w:r w:rsidR="00AD6EA8" w:rsidRPr="00E2077B">
        <w:rPr>
          <w:rFonts w:ascii="Times New Roman" w:eastAsia="新細明體" w:hAnsi="Times New Roman" w:cs="Times New Roman" w:hint="eastAsia"/>
          <w:szCs w:val="24"/>
        </w:rPr>
        <w:t>編集，到底在什麼時代呢？古代的傳說有四：一、道梴「毘婆沙經序」</w:t>
      </w:r>
      <w:r w:rsidR="00DE6940" w:rsidRPr="00E2077B">
        <w:rPr>
          <w:rFonts w:ascii="Times New Roman" w:eastAsia="新細明體" w:hAnsi="Times New Roman" w:cs="Times New Roman" w:hint="eastAsia"/>
          <w:szCs w:val="24"/>
        </w:rPr>
        <w:t>作佛滅「</w:t>
      </w:r>
      <w:r w:rsidR="00DE6940" w:rsidRPr="00E2077B">
        <w:rPr>
          <w:rFonts w:ascii="標楷體" w:eastAsia="標楷體" w:hAnsi="標楷體" w:cs="Times New Roman" w:hint="eastAsia"/>
          <w:szCs w:val="24"/>
        </w:rPr>
        <w:t>六百餘載</w:t>
      </w:r>
      <w:r w:rsidR="00DE6940" w:rsidRPr="00E2077B">
        <w:rPr>
          <w:rFonts w:ascii="Times New Roman" w:eastAsia="新細明體" w:hAnsi="Times New Roman" w:cs="Times New Roman" w:hint="eastAsia"/>
          <w:szCs w:val="24"/>
        </w:rPr>
        <w:t>」。二、真諦</w:t>
      </w:r>
      <w:r w:rsidRPr="00E2077B">
        <w:rPr>
          <w:rFonts w:ascii="Times New Roman" w:eastAsia="新細明體" w:hAnsi="Times New Roman" w:cs="Times New Roman" w:hint="eastAsia"/>
          <w:kern w:val="0"/>
          <w:szCs w:val="24"/>
        </w:rPr>
        <w:t>《</w:t>
      </w:r>
      <w:r w:rsidR="00DE6940" w:rsidRPr="00E2077B">
        <w:rPr>
          <w:rFonts w:ascii="Times New Roman" w:eastAsia="新細明體" w:hAnsi="Times New Roman" w:cs="Times New Roman" w:hint="eastAsia"/>
          <w:szCs w:val="24"/>
        </w:rPr>
        <w:t>婆藪盤豆法師傳</w:t>
      </w:r>
      <w:r w:rsidRPr="00E2077B">
        <w:rPr>
          <w:rFonts w:ascii="Times New Roman" w:eastAsia="新細明體" w:hAnsi="Times New Roman" w:cs="Times New Roman" w:hint="eastAsia"/>
          <w:kern w:val="0"/>
          <w:szCs w:val="24"/>
        </w:rPr>
        <w:t>》</w:t>
      </w:r>
      <w:r w:rsidRPr="00E2077B">
        <w:rPr>
          <w:rFonts w:ascii="Times New Roman" w:eastAsia="新細明體" w:hAnsi="Times New Roman" w:cs="Times New Roman" w:hint="eastAsia"/>
          <w:szCs w:val="24"/>
        </w:rPr>
        <w:t>作「</w:t>
      </w:r>
      <w:r w:rsidRPr="00E2077B">
        <w:rPr>
          <w:rFonts w:ascii="標楷體" w:eastAsia="標楷體" w:hAnsi="標楷體" w:cs="Times New Roman" w:hint="eastAsia"/>
          <w:szCs w:val="24"/>
        </w:rPr>
        <w:t>佛滅度後五百年中</w:t>
      </w:r>
      <w:r w:rsidRPr="00E2077B">
        <w:rPr>
          <w:rFonts w:ascii="Times New Roman" w:eastAsia="新細明體" w:hAnsi="Times New Roman" w:cs="Times New Roman" w:hint="eastAsia"/>
          <w:szCs w:val="24"/>
        </w:rPr>
        <w:t>」。三、嘉祥</w:t>
      </w:r>
      <w:r w:rsidRPr="00E2077B">
        <w:rPr>
          <w:rFonts w:ascii="Times New Roman" w:eastAsia="新細明體" w:hAnsi="Times New Roman" w:cs="Times New Roman" w:hint="eastAsia"/>
          <w:color w:val="000000" w:themeColor="text1"/>
          <w:kern w:val="0"/>
          <w:szCs w:val="24"/>
        </w:rPr>
        <w:lastRenderedPageBreak/>
        <w:t>《</w:t>
      </w:r>
      <w:r w:rsidR="00DE6940" w:rsidRPr="00E2077B">
        <w:rPr>
          <w:rFonts w:ascii="Times New Roman" w:eastAsia="新細明體" w:hAnsi="Times New Roman" w:cs="Times New Roman" w:hint="eastAsia"/>
          <w:color w:val="000000" w:themeColor="text1"/>
          <w:szCs w:val="24"/>
        </w:rPr>
        <w:t>三論玄義</w:t>
      </w:r>
      <w:r w:rsidRPr="00E2077B">
        <w:rPr>
          <w:rFonts w:ascii="Times New Roman" w:eastAsia="新細明體" w:hAnsi="Times New Roman" w:cs="Times New Roman" w:hint="eastAsia"/>
          <w:color w:val="000000" w:themeColor="text1"/>
          <w:kern w:val="0"/>
          <w:szCs w:val="24"/>
        </w:rPr>
        <w:t>》</w:t>
      </w:r>
      <w:r w:rsidR="00DE6940" w:rsidRPr="00E2077B">
        <w:rPr>
          <w:rFonts w:ascii="Times New Roman" w:eastAsia="新細明體" w:hAnsi="Times New Roman" w:cs="Times New Roman" w:hint="eastAsia"/>
          <w:szCs w:val="24"/>
        </w:rPr>
        <w:t>作「</w:t>
      </w:r>
      <w:r w:rsidR="00DE6940" w:rsidRPr="00E2077B">
        <w:rPr>
          <w:rFonts w:ascii="標楷體" w:eastAsia="標楷體" w:hAnsi="標楷體" w:cs="Times New Roman" w:hint="eastAsia"/>
          <w:szCs w:val="24"/>
        </w:rPr>
        <w:t>六百年間</w:t>
      </w:r>
      <w:r w:rsidR="00DE6940" w:rsidRPr="00E2077B">
        <w:rPr>
          <w:rFonts w:ascii="Times New Roman" w:eastAsia="新細明體" w:hAnsi="Times New Roman" w:cs="Times New Roman" w:hint="eastAsia"/>
          <w:szCs w:val="24"/>
        </w:rPr>
        <w:t>」。四、</w:t>
      </w:r>
      <w:r w:rsidRPr="00E2077B">
        <w:rPr>
          <w:rFonts w:ascii="Times New Roman" w:eastAsia="新細明體" w:hAnsi="新細明體" w:cs="Times New Roman" w:hint="eastAsia"/>
          <w:color w:val="000000" w:themeColor="text1"/>
          <w:kern w:val="0"/>
        </w:rPr>
        <w:t>《大唐西域記》</w:t>
      </w:r>
      <w:r w:rsidR="00DE6940" w:rsidRPr="00E2077B">
        <w:rPr>
          <w:rFonts w:ascii="Times New Roman" w:eastAsia="新細明體" w:hAnsi="Times New Roman" w:cs="Times New Roman" w:hint="eastAsia"/>
          <w:szCs w:val="24"/>
        </w:rPr>
        <w:t>作四百年，如上引述。</w:t>
      </w:r>
      <w:r w:rsidRPr="00E2077B">
        <w:rPr>
          <w:rFonts w:ascii="Times New Roman" w:eastAsia="新細明體" w:hAnsi="新細明體" w:cs="Times New Roman" w:hint="eastAsia"/>
          <w:color w:val="000000" w:themeColor="text1"/>
          <w:kern w:val="0"/>
        </w:rPr>
        <w:t>《大毘婆沙論》</w:t>
      </w:r>
      <w:r w:rsidR="00DE6940" w:rsidRPr="00E2077B">
        <w:rPr>
          <w:rFonts w:ascii="Times New Roman" w:eastAsia="新細明體" w:hAnsi="Times New Roman" w:cs="Times New Roman" w:hint="eastAsia"/>
          <w:szCs w:val="24"/>
        </w:rPr>
        <w:t>末，玄奘所作「迴向頌」（大正</w:t>
      </w:r>
      <w:r w:rsidR="00222760" w:rsidRPr="00E2077B">
        <w:rPr>
          <w:rFonts w:ascii="Times New Roman" w:eastAsia="新細明體" w:hAnsi="Times New Roman" w:cs="Times New Roman" w:hint="eastAsia"/>
          <w:szCs w:val="24"/>
        </w:rPr>
        <w:t>27</w:t>
      </w:r>
      <w:r w:rsidR="00222760" w:rsidRPr="00E2077B">
        <w:rPr>
          <w:rFonts w:ascii="Times New Roman" w:eastAsia="新細明體" w:hAnsi="Times New Roman" w:cs="Times New Roman" w:hint="eastAsia"/>
          <w:szCs w:val="24"/>
        </w:rPr>
        <w:t>，</w:t>
      </w:r>
      <w:r w:rsidR="00222760" w:rsidRPr="00E2077B">
        <w:rPr>
          <w:rFonts w:ascii="Times New Roman" w:eastAsia="新細明體" w:hAnsi="Times New Roman" w:cs="Times New Roman" w:hint="eastAsia"/>
          <w:szCs w:val="24"/>
        </w:rPr>
        <w:t>1004a</w:t>
      </w:r>
      <w:r w:rsidR="00DE6940" w:rsidRPr="00E2077B">
        <w:rPr>
          <w:rFonts w:ascii="Times New Roman" w:eastAsia="新細明體" w:hAnsi="Times New Roman" w:cs="Times New Roman" w:hint="eastAsia"/>
          <w:szCs w:val="24"/>
        </w:rPr>
        <w:t>）也說：</w:t>
      </w:r>
    </w:p>
    <w:p w:rsidR="00DE6940" w:rsidRPr="00E2077B" w:rsidRDefault="00DE6940" w:rsidP="00DE6940">
      <w:pPr>
        <w:rPr>
          <w:rFonts w:ascii="Times New Roman" w:eastAsia="新細明體" w:hAnsi="Times New Roman" w:cs="Times New Roman"/>
          <w:color w:val="000000" w:themeColor="text1"/>
          <w:szCs w:val="24"/>
        </w:rPr>
      </w:pP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佛涅槃後四百年，迦膩色迦王贍部，召集五百應真士，迦溼彌羅釋三藏。其中對法毘婆沙，具本文今譯訖</w:t>
      </w:r>
      <w:r w:rsidR="00300D50"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雖有這些傳說，由於佛滅紀年的傳說不一，所以也難以論定。考迦膩色迦王的年代，學者間異說極多。然依中國史書，這必是丘就郤</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szCs w:val="24"/>
        </w:rPr>
        <w:t>Kujūla Kadphises I</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hint="eastAsia"/>
          <w:szCs w:val="24"/>
        </w:rPr>
        <w:t>、閻膏珍（</w:t>
      </w:r>
      <w:r w:rsidRPr="00E2077B">
        <w:rPr>
          <w:rFonts w:ascii="Times New Roman" w:eastAsia="新細明體" w:hAnsi="Times New Roman" w:cs="Times New Roman"/>
          <w:szCs w:val="24"/>
        </w:rPr>
        <w:t>Wīma Kadphises I</w:t>
      </w:r>
      <w:r w:rsidRPr="00E2077B">
        <w:rPr>
          <w:rFonts w:ascii="Times New Roman" w:eastAsia="新細明體" w:hAnsi="Times New Roman" w:cs="Times New Roman" w:hint="eastAsia"/>
          <w:szCs w:val="24"/>
        </w:rPr>
        <w:t>）以後的大王。丘就郤與閻膏珍，一般論為自西元三四十年到百年頃。迦膩色迦王約於西元</w:t>
      </w:r>
      <w:r w:rsidR="008231B2" w:rsidRPr="00E2077B">
        <w:rPr>
          <w:rFonts w:ascii="Times New Roman" w:eastAsia="新細明體" w:hAnsi="Times New Roman" w:cs="Times New Roman" w:hint="eastAsia"/>
          <w:szCs w:val="24"/>
        </w:rPr>
        <w:t>2</w:t>
      </w:r>
      <w:r w:rsidRPr="00E2077B">
        <w:rPr>
          <w:rFonts w:ascii="Times New Roman" w:eastAsia="新細明體" w:hAnsi="Times New Roman" w:cs="Times New Roman" w:hint="eastAsia"/>
          <w:szCs w:val="24"/>
        </w:rPr>
        <w:t>世紀初在位；</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color w:val="000000" w:themeColor="text1"/>
          <w:szCs w:val="24"/>
        </w:rPr>
        <w:t>的編集，必在迦膩色迦王以後。龍樹</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color w:val="000000" w:themeColor="text1"/>
          <w:szCs w:val="24"/>
        </w:rPr>
        <w:t>Nāgārjuna</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hint="eastAsia"/>
          <w:color w:val="000000" w:themeColor="text1"/>
          <w:szCs w:val="24"/>
        </w:rPr>
        <w:t>的</w:t>
      </w:r>
      <w:r w:rsidR="00300D50" w:rsidRPr="00E2077B">
        <w:rPr>
          <w:rFonts w:ascii="Times New Roman" w:eastAsia="新細明體" w:hAnsi="新細明體" w:cs="Times New Roman" w:hint="eastAsia"/>
          <w:color w:val="000000" w:themeColor="text1"/>
          <w:kern w:val="0"/>
        </w:rPr>
        <w:t>《大</w:t>
      </w:r>
      <w:r w:rsidR="00300D50" w:rsidRPr="00E2077B">
        <w:rPr>
          <w:rFonts w:ascii="Times New Roman" w:eastAsia="新細明體" w:hAnsi="Times New Roman" w:cs="Times New Roman" w:hint="eastAsia"/>
          <w:color w:val="000000" w:themeColor="text1"/>
          <w:szCs w:val="24"/>
        </w:rPr>
        <w:t>智度</w:t>
      </w:r>
      <w:r w:rsidR="00300D50" w:rsidRPr="00E2077B">
        <w:rPr>
          <w:rFonts w:ascii="Times New Roman" w:eastAsia="新細明體" w:hAnsi="新細明體" w:cs="Times New Roman" w:hint="eastAsia"/>
          <w:color w:val="000000" w:themeColor="text1"/>
          <w:kern w:val="0"/>
        </w:rPr>
        <w:t>論》</w:t>
      </w:r>
      <w:r w:rsidRPr="00E2077B">
        <w:rPr>
          <w:rFonts w:ascii="Times New Roman" w:eastAsia="新細明體" w:hAnsi="Times New Roman" w:cs="Times New Roman" w:hint="eastAsia"/>
          <w:color w:val="000000" w:themeColor="text1"/>
          <w:szCs w:val="24"/>
        </w:rPr>
        <w:t>，多處說到</w:t>
      </w:r>
      <w:r w:rsidR="00300D50"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color w:val="000000" w:themeColor="text1"/>
          <w:szCs w:val="24"/>
        </w:rPr>
        <w:t>；龍</w:t>
      </w:r>
      <w:r w:rsidRPr="00E2077B">
        <w:rPr>
          <w:rFonts w:ascii="Times New Roman" w:eastAsia="新細明體" w:hAnsi="Times New Roman" w:cs="Times New Roman" w:hint="eastAsia"/>
          <w:szCs w:val="24"/>
        </w:rPr>
        <w:t>樹為西元二、三世紀人。</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szCs w:val="24"/>
        </w:rPr>
        <w:t>的編集，在迦膩色迦王以後，龍樹以前，所以或推定為西元</w:t>
      </w:r>
      <w:r w:rsidR="008231B2" w:rsidRPr="00E2077B">
        <w:rPr>
          <w:rFonts w:ascii="Times New Roman" w:eastAsia="新細明體" w:hAnsi="Times New Roman" w:cs="Times New Roman" w:hint="eastAsia"/>
          <w:szCs w:val="24"/>
        </w:rPr>
        <w:t>2</w:t>
      </w:r>
      <w:r w:rsidRPr="00E2077B">
        <w:rPr>
          <w:rFonts w:ascii="Times New Roman" w:eastAsia="新細明體" w:hAnsi="Times New Roman" w:cs="Times New Roman" w:hint="eastAsia"/>
          <w:szCs w:val="24"/>
        </w:rPr>
        <w:t>世紀中──</w:t>
      </w:r>
      <w:r w:rsidR="008231B2" w:rsidRPr="00E2077B">
        <w:rPr>
          <w:rFonts w:ascii="Times New Roman" w:eastAsia="新細明體" w:hAnsi="Times New Roman" w:cs="Times New Roman" w:hint="eastAsia"/>
          <w:szCs w:val="24"/>
        </w:rPr>
        <w:t>150</w:t>
      </w:r>
      <w:r w:rsidRPr="00E2077B">
        <w:rPr>
          <w:rFonts w:ascii="Times New Roman" w:eastAsia="新細明體" w:hAnsi="Times New Roman" w:cs="Times New Roman" w:hint="eastAsia"/>
          <w:szCs w:val="24"/>
        </w:rPr>
        <w:t>年前後，大體可信。這樣，依阿育王</w:t>
      </w:r>
      <w:r w:rsidR="00AD6EA8" w:rsidRPr="00E2077B">
        <w:rPr>
          <w:rFonts w:ascii="Times New Roman" w:eastAsia="新細明體" w:hAnsi="新細明體" w:cs="Times New Roman"/>
          <w:szCs w:val="24"/>
        </w:rPr>
        <w:t>（</w:t>
      </w:r>
      <w:r w:rsidRPr="00E2077B">
        <w:rPr>
          <w:rFonts w:ascii="Times New Roman" w:eastAsia="新細明體" w:hAnsi="Times New Roman" w:cs="Times New Roman"/>
          <w:szCs w:val="24"/>
        </w:rPr>
        <w:t>Aśoka</w:t>
      </w:r>
      <w:r w:rsidR="00AD6EA8" w:rsidRPr="00E2077B">
        <w:rPr>
          <w:rFonts w:ascii="Times New Roman" w:eastAsia="新細明體" w:hAnsi="新細明體" w:cs="Times New Roman"/>
          <w:szCs w:val="24"/>
        </w:rPr>
        <w:t>）</w:t>
      </w:r>
      <w:r w:rsidR="00AD6EA8" w:rsidRPr="00E2077B">
        <w:rPr>
          <w:rFonts w:ascii="Times New Roman" w:eastAsia="新細明體" w:hAnsi="Times New Roman" w:cs="Times New Roman" w:hint="eastAsia"/>
          <w:szCs w:val="24"/>
        </w:rPr>
        <w:t>出佛滅百餘年說來推算，</w:t>
      </w:r>
      <w:r w:rsidR="00AD6EA8" w:rsidRPr="00E2077B">
        <w:rPr>
          <w:rFonts w:ascii="新細明體" w:eastAsia="新細明體" w:hAnsi="新細明體" w:cs="Times New Roman" w:hint="eastAsia"/>
          <w:szCs w:val="24"/>
        </w:rPr>
        <w:t>《</w:t>
      </w:r>
      <w:r w:rsidRPr="00E2077B">
        <w:rPr>
          <w:rFonts w:ascii="Times New Roman" w:eastAsia="新細明體" w:hAnsi="Times New Roman" w:cs="Times New Roman" w:hint="eastAsia"/>
          <w:szCs w:val="24"/>
        </w:rPr>
        <w:t>大毘婆沙論</w:t>
      </w:r>
      <w:r w:rsidR="00AD6EA8" w:rsidRPr="00E2077B">
        <w:rPr>
          <w:rFonts w:ascii="新細明體" w:eastAsia="新細明體" w:hAnsi="新細明體" w:cs="Times New Roman" w:hint="eastAsia"/>
          <w:szCs w:val="24"/>
        </w:rPr>
        <w:t>》</w:t>
      </w:r>
      <w:r w:rsidRPr="00E2077B">
        <w:rPr>
          <w:rFonts w:ascii="Times New Roman" w:eastAsia="新細明體" w:hAnsi="Times New Roman" w:cs="Times New Roman" w:hint="eastAsia"/>
          <w:szCs w:val="24"/>
        </w:rPr>
        <w:t>的集成，應為佛滅六百年中，與</w:t>
      </w:r>
      <w:r w:rsidR="00300D50" w:rsidRPr="00E2077B">
        <w:rPr>
          <w:rFonts w:ascii="Times New Roman" w:eastAsia="新細明體" w:hAnsi="Times New Roman" w:cs="Times New Roman" w:hint="eastAsia"/>
          <w:color w:val="000000" w:themeColor="text1"/>
          <w:kern w:val="0"/>
          <w:szCs w:val="24"/>
        </w:rPr>
        <w:t>《</w:t>
      </w:r>
      <w:r w:rsidR="00300D50" w:rsidRPr="00E2077B">
        <w:rPr>
          <w:rFonts w:ascii="Times New Roman" w:eastAsia="新細明體" w:hAnsi="Times New Roman" w:cs="Times New Roman" w:hint="eastAsia"/>
          <w:color w:val="000000" w:themeColor="text1"/>
          <w:szCs w:val="24"/>
        </w:rPr>
        <w:t>三論玄義</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szCs w:val="24"/>
        </w:rPr>
        <w:t>的傳說相近。</w:t>
      </w:r>
    </w:p>
    <w:p w:rsidR="00300D50" w:rsidRPr="00E2077B" w:rsidRDefault="00300D50" w:rsidP="00DE6940">
      <w:pPr>
        <w:rPr>
          <w:rFonts w:ascii="Times New Roman" w:eastAsia="新細明體" w:hAnsi="新細明體" w:cs="Times New Roman"/>
          <w:color w:val="FFFF00"/>
          <w:kern w:val="0"/>
        </w:rPr>
      </w:pPr>
    </w:p>
    <w:p w:rsidR="00DE6940" w:rsidRPr="00E2077B" w:rsidRDefault="00300D50" w:rsidP="00DE6940">
      <w:pPr>
        <w:rPr>
          <w:rFonts w:ascii="Times New Roman" w:eastAsia="新細明體" w:hAnsi="Times New Roman" w:cs="Times New Roman"/>
          <w:szCs w:val="24"/>
        </w:rPr>
      </w:pPr>
      <w:r w:rsidRPr="00E2077B">
        <w:rPr>
          <w:rFonts w:ascii="Times New Roman" w:eastAsia="新細明體" w:hAnsi="新細明體" w:cs="Times New Roman" w:hint="eastAsia"/>
          <w:color w:val="000000" w:themeColor="text1"/>
          <w:kern w:val="0"/>
        </w:rPr>
        <w:t>《毘婆沙論》</w:t>
      </w:r>
      <w:r w:rsidR="00DE6940" w:rsidRPr="00E2077B">
        <w:rPr>
          <w:rFonts w:ascii="Times New Roman" w:eastAsia="新細明體" w:hAnsi="Times New Roman" w:cs="Times New Roman" w:hint="eastAsia"/>
          <w:color w:val="000000" w:themeColor="text1"/>
          <w:szCs w:val="24"/>
        </w:rPr>
        <w:t>編集的地點，舊傳</w:t>
      </w:r>
      <w:r w:rsidR="00DE6940" w:rsidRPr="00E2077B">
        <w:rPr>
          <w:rFonts w:ascii="Times New Roman" w:eastAsia="新細明體" w:hAnsi="Times New Roman" w:cs="Times New Roman" w:hint="eastAsia"/>
          <w:szCs w:val="24"/>
        </w:rPr>
        <w:t>為</w:t>
      </w:r>
      <w:r w:rsidR="00DE6940" w:rsidRPr="00E2077B">
        <w:rPr>
          <w:rFonts w:ascii="Times New Roman" w:eastAsia="新細明體" w:hAnsi="Times New Roman" w:cs="Times New Roman" w:hint="eastAsia"/>
          <w:color w:val="000000" w:themeColor="text1"/>
          <w:szCs w:val="24"/>
        </w:rPr>
        <w:t>「</w:t>
      </w:r>
      <w:r w:rsidR="00DE6940" w:rsidRPr="00E2077B">
        <w:rPr>
          <w:rFonts w:ascii="標楷體" w:eastAsia="標楷體" w:hAnsi="標楷體" w:cs="Times New Roman" w:hint="eastAsia"/>
          <w:color w:val="000000" w:themeColor="text1"/>
          <w:szCs w:val="24"/>
        </w:rPr>
        <w:t>罽賓</w:t>
      </w:r>
      <w:r w:rsidR="00DE6940" w:rsidRPr="00E2077B">
        <w:rPr>
          <w:rFonts w:ascii="Times New Roman" w:eastAsia="新細明體" w:hAnsi="Times New Roman" w:cs="Times New Roman" w:hint="eastAsia"/>
          <w:color w:val="000000" w:themeColor="text1"/>
          <w:szCs w:val="24"/>
        </w:rPr>
        <w:t>」、「</w:t>
      </w:r>
      <w:r w:rsidR="00DE6940" w:rsidRPr="00E2077B">
        <w:rPr>
          <w:rFonts w:ascii="標楷體" w:eastAsia="標楷體" w:hAnsi="標楷體" w:cs="Times New Roman" w:hint="eastAsia"/>
          <w:color w:val="000000" w:themeColor="text1"/>
          <w:szCs w:val="24"/>
        </w:rPr>
        <w:t>北天竺</w:t>
      </w:r>
      <w:r w:rsidR="00DE6940" w:rsidRPr="00E2077B">
        <w:rPr>
          <w:rFonts w:ascii="Times New Roman" w:eastAsia="新細明體" w:hAnsi="Times New Roman" w:cs="Times New Roman" w:hint="eastAsia"/>
          <w:color w:val="000000" w:themeColor="text1"/>
          <w:szCs w:val="24"/>
        </w:rPr>
        <w:t>」，</w:t>
      </w:r>
      <w:r w:rsidRPr="00E2077B">
        <w:rPr>
          <w:rFonts w:ascii="Times New Roman" w:eastAsia="新細明體" w:hAnsi="新細明體" w:cs="Times New Roman" w:hint="eastAsia"/>
          <w:color w:val="000000" w:themeColor="text1"/>
          <w:kern w:val="0"/>
        </w:rPr>
        <w:t>《大唐西域記》</w:t>
      </w:r>
      <w:r w:rsidR="00DE6940" w:rsidRPr="00E2077B">
        <w:rPr>
          <w:rFonts w:ascii="Times New Roman" w:eastAsia="新細明體" w:hAnsi="Times New Roman" w:cs="Times New Roman" w:hint="eastAsia"/>
          <w:szCs w:val="24"/>
        </w:rPr>
        <w:t>卷三（大正</w:t>
      </w:r>
      <w:r w:rsidR="00222760" w:rsidRPr="00E2077B">
        <w:rPr>
          <w:rFonts w:ascii="Times New Roman" w:eastAsia="新細明體" w:hAnsi="Times New Roman" w:cs="Times New Roman" w:hint="eastAsia"/>
          <w:szCs w:val="24"/>
        </w:rPr>
        <w:t>51</w:t>
      </w:r>
      <w:r w:rsidR="00222760" w:rsidRPr="00E2077B">
        <w:rPr>
          <w:rFonts w:ascii="Times New Roman" w:eastAsia="新細明體" w:hAnsi="Times New Roman" w:cs="Times New Roman" w:hint="eastAsia"/>
          <w:szCs w:val="24"/>
        </w:rPr>
        <w:t>，</w:t>
      </w:r>
      <w:r w:rsidR="00222760" w:rsidRPr="00E2077B">
        <w:rPr>
          <w:rFonts w:ascii="Times New Roman" w:eastAsia="新細明體" w:hAnsi="Times New Roman" w:cs="Times New Roman" w:hint="eastAsia"/>
          <w:szCs w:val="24"/>
        </w:rPr>
        <w:t>886c</w:t>
      </w:r>
      <w:r w:rsidR="00DE6940" w:rsidRPr="00E2077B">
        <w:rPr>
          <w:rFonts w:ascii="Times New Roman" w:eastAsia="新細明體" w:hAnsi="Times New Roman" w:cs="Times New Roman" w:hint="eastAsia"/>
          <w:szCs w:val="24"/>
        </w:rPr>
        <w:t>）也說是迦溼彌羅</w:t>
      </w:r>
      <w:r w:rsidR="000053A6" w:rsidRPr="00E2077B">
        <w:rPr>
          <w:rFonts w:ascii="標楷體" w:eastAsia="標楷體" w:hAnsi="標楷體" w:cs="Times New Roman" w:hint="eastAsia"/>
          <w:color w:val="000000" w:themeColor="text1"/>
          <w:szCs w:val="24"/>
        </w:rPr>
        <w:t>（</w:t>
      </w:r>
      <w:r w:rsidR="00DE6940" w:rsidRPr="00E2077B">
        <w:rPr>
          <w:rFonts w:ascii="Times New Roman" w:eastAsia="新細明體" w:hAnsi="Times New Roman" w:cs="Times New Roman"/>
          <w:szCs w:val="24"/>
        </w:rPr>
        <w:t>Kaśmīra</w:t>
      </w:r>
      <w:r w:rsidR="000053A6" w:rsidRPr="00E2077B">
        <w:rPr>
          <w:rFonts w:ascii="標楷體" w:eastAsia="標楷體" w:hAnsi="標楷體" w:cs="Times New Roman" w:hint="eastAsia"/>
          <w:color w:val="000000" w:themeColor="text1"/>
          <w:szCs w:val="24"/>
        </w:rPr>
        <w:t>）</w:t>
      </w:r>
      <w:r w:rsidR="00DE6940" w:rsidRPr="00E2077B">
        <w:rPr>
          <w:rFonts w:ascii="Times New Roman" w:eastAsia="新細明體" w:hAnsi="Times New Roman" w:cs="Times New Roman" w:hint="eastAsia"/>
          <w:szCs w:val="24"/>
        </w:rPr>
        <w:t>：</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w:t>
      </w:r>
      <w:r w:rsidRPr="00E2077B">
        <w:rPr>
          <w:rFonts w:ascii="標楷體" w:eastAsia="標楷體" w:hAnsi="標楷體" w:cs="Times New Roman" w:hint="eastAsia"/>
          <w:color w:val="000000" w:themeColor="text1"/>
          <w:szCs w:val="24"/>
        </w:rPr>
        <w:t>眾會之心，屬意此（迦溼彌羅）國。此國四周山圍，藥叉守衛。……建立伽藍，結集三藏</w:t>
      </w:r>
      <w:r w:rsidR="00300D50" w:rsidRPr="00E2077B">
        <w:rPr>
          <w:rFonts w:ascii="Times New Roman" w:eastAsia="新細明體" w:hAnsi="Times New Roman" w:cs="Times New Roman" w:hint="eastAsia"/>
          <w:color w:val="000000" w:themeColor="text1"/>
          <w:szCs w:val="24"/>
        </w:rPr>
        <w:t>。</w:t>
      </w:r>
      <w:r w:rsidRPr="00E2077B">
        <w:rPr>
          <w:rFonts w:ascii="Times New Roman" w:eastAsia="新細明體" w:hAnsi="Times New Roman" w:cs="Times New Roman" w:hint="eastAsia"/>
          <w:szCs w:val="24"/>
        </w:rPr>
        <w:t>」</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玄奘於七世紀初，親身巡訪，確認迦溼彌羅為編集處。然相隔僅四百餘年，到底在那一寺編集，竟無法確指。如確為傳說那樣的名王護法，千眾共集，就不免可疑了！然依論文來看，編集於迦溼彌羅，是確乎可信的。理由為：一、論中引述迦溼彌羅國的傳說特別多，這已為近代學者所列舉。二、唐譯</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color w:val="000000" w:themeColor="text1"/>
          <w:szCs w:val="24"/>
        </w:rPr>
        <w:t>，每說「</w:t>
      </w:r>
      <w:r w:rsidRPr="00E2077B">
        <w:rPr>
          <w:rFonts w:ascii="標楷體" w:eastAsia="標楷體" w:hAnsi="標楷體" w:cs="Times New Roman" w:hint="eastAsia"/>
          <w:color w:val="000000" w:themeColor="text1"/>
          <w:szCs w:val="24"/>
        </w:rPr>
        <w:t>此迦溼彌羅國</w:t>
      </w:r>
      <w:r w:rsidRPr="00E2077B">
        <w:rPr>
          <w:rFonts w:ascii="Times New Roman" w:eastAsia="新細明體" w:hAnsi="Times New Roman" w:cs="Times New Roman" w:hint="eastAsia"/>
          <w:color w:val="000000" w:themeColor="text1"/>
          <w:szCs w:val="24"/>
        </w:rPr>
        <w:t>」。雖涼譯殘缺，不能一一勘對，然如唐譯所說：「</w:t>
      </w:r>
      <w:r w:rsidRPr="00E2077B">
        <w:rPr>
          <w:rFonts w:ascii="標楷體" w:eastAsia="標楷體" w:hAnsi="標楷體" w:cs="Times New Roman" w:hint="eastAsia"/>
          <w:color w:val="000000" w:themeColor="text1"/>
          <w:szCs w:val="24"/>
        </w:rPr>
        <w:t>昔有牝象，名曰摩荼，從外載佛馱都，來入迦溼彌羅國</w:t>
      </w:r>
      <w:r w:rsidRPr="00E2077B">
        <w:rPr>
          <w:rFonts w:ascii="Times New Roman" w:eastAsia="新細明體" w:hAnsi="Times New Roman" w:cs="Times New Roman" w:hint="eastAsia"/>
          <w:color w:val="000000" w:themeColor="text1"/>
          <w:szCs w:val="24"/>
        </w:rPr>
        <w:t>」。涼譯也說：「</w:t>
      </w:r>
      <w:r w:rsidRPr="00E2077B">
        <w:rPr>
          <w:rFonts w:ascii="標楷體" w:eastAsia="標楷體" w:hAnsi="標楷體" w:cs="Times New Roman" w:hint="eastAsia"/>
          <w:color w:val="000000" w:themeColor="text1"/>
          <w:szCs w:val="24"/>
        </w:rPr>
        <w:t>來入罽賓國</w:t>
      </w:r>
      <w:r w:rsidRPr="00E2077B">
        <w:rPr>
          <w:rFonts w:ascii="Times New Roman" w:eastAsia="新細明體" w:hAnsi="Times New Roman" w:cs="Times New Roman" w:hint="eastAsia"/>
          <w:color w:val="000000" w:themeColor="text1"/>
          <w:szCs w:val="24"/>
        </w:rPr>
        <w:t>」。從外方「</w:t>
      </w:r>
      <w:r w:rsidRPr="00E2077B">
        <w:rPr>
          <w:rFonts w:ascii="標楷體" w:eastAsia="標楷體" w:hAnsi="標楷體" w:cs="Times New Roman" w:hint="eastAsia"/>
          <w:color w:val="000000" w:themeColor="text1"/>
          <w:szCs w:val="24"/>
        </w:rPr>
        <w:t>來入」</w:t>
      </w:r>
      <w:r w:rsidRPr="00E2077B">
        <w:rPr>
          <w:rFonts w:ascii="Times New Roman" w:eastAsia="新細明體" w:hAnsi="Times New Roman" w:cs="Times New Roman" w:hint="eastAsia"/>
          <w:color w:val="000000" w:themeColor="text1"/>
          <w:szCs w:val="24"/>
        </w:rPr>
        <w:t>，這</w:t>
      </w:r>
      <w:r w:rsidRPr="00E2077B">
        <w:rPr>
          <w:rFonts w:ascii="Times New Roman" w:eastAsia="新細明體" w:hAnsi="Times New Roman" w:cs="Times New Roman" w:hint="eastAsia"/>
          <w:szCs w:val="24"/>
        </w:rPr>
        <w:t>是合於迦溼彌羅編集者的觀點。三、論中如以迦溼彌羅論師，與健馱羅</w:t>
      </w:r>
      <w:r w:rsidR="00122309" w:rsidRPr="00E2077B">
        <w:rPr>
          <w:rFonts w:ascii="Times New Roman" w:eastAsia="新細明體" w:hAnsi="新細明體" w:cs="Times New Roman"/>
          <w:szCs w:val="24"/>
        </w:rPr>
        <w:t>（</w:t>
      </w:r>
      <w:r w:rsidRPr="00E2077B">
        <w:rPr>
          <w:rFonts w:ascii="Times New Roman" w:eastAsia="新細明體" w:hAnsi="Times New Roman" w:cs="Times New Roman"/>
          <w:szCs w:val="24"/>
        </w:rPr>
        <w:t>Gandhāra</w:t>
      </w:r>
      <w:r w:rsidR="00122309" w:rsidRPr="00E2077B">
        <w:rPr>
          <w:rFonts w:ascii="Times New Roman" w:eastAsia="新細明體" w:hAnsi="新細明體" w:cs="Times New Roman"/>
          <w:szCs w:val="24"/>
        </w:rPr>
        <w:t>）</w:t>
      </w:r>
      <w:r w:rsidRPr="00E2077B">
        <w:rPr>
          <w:rFonts w:ascii="Times New Roman" w:eastAsia="新細明體" w:hAnsi="Times New Roman" w:cs="Times New Roman" w:hint="eastAsia"/>
          <w:szCs w:val="24"/>
        </w:rPr>
        <w:t>師、西方師等對論，總是以迦溼彌羅師義為正義的。四、採用迦溼彌羅的誦本，如</w:t>
      </w:r>
      <w:r w:rsidR="00300D50" w:rsidRPr="00E2077B">
        <w:rPr>
          <w:rFonts w:ascii="Times New Roman" w:eastAsia="新細明體" w:hAnsi="新細明體" w:cs="Times New Roman" w:hint="eastAsia"/>
          <w:color w:val="000000" w:themeColor="text1"/>
          <w:kern w:val="0"/>
        </w:rPr>
        <w:t>《大毘婆沙論》</w:t>
      </w:r>
      <w:r w:rsidRPr="00E2077B">
        <w:rPr>
          <w:rFonts w:ascii="Times New Roman" w:eastAsia="新細明體" w:hAnsi="Times New Roman" w:cs="Times New Roman" w:hint="eastAsia"/>
          <w:szCs w:val="24"/>
        </w:rPr>
        <w:t>卷</w:t>
      </w:r>
      <w:r w:rsidR="00222760" w:rsidRPr="00E2077B">
        <w:rPr>
          <w:rFonts w:ascii="Times New Roman" w:eastAsia="新細明體" w:hAnsi="Times New Roman" w:cs="Times New Roman" w:hint="eastAsia"/>
          <w:szCs w:val="24"/>
        </w:rPr>
        <w:t>18</w:t>
      </w:r>
      <w:r w:rsidRPr="00E2077B">
        <w:rPr>
          <w:rFonts w:ascii="Times New Roman" w:eastAsia="新細明體" w:hAnsi="Times New Roman" w:cs="Times New Roman" w:hint="eastAsia"/>
          <w:szCs w:val="24"/>
        </w:rPr>
        <w:t>（大正</w:t>
      </w:r>
      <w:r w:rsidR="00222760" w:rsidRPr="00E2077B">
        <w:rPr>
          <w:rFonts w:ascii="Times New Roman" w:eastAsia="新細明體" w:hAnsi="Times New Roman" w:cs="Times New Roman" w:hint="eastAsia"/>
          <w:szCs w:val="24"/>
        </w:rPr>
        <w:t>27</w:t>
      </w:r>
      <w:r w:rsidR="00222760" w:rsidRPr="00E2077B">
        <w:rPr>
          <w:rFonts w:ascii="Times New Roman" w:eastAsia="新細明體" w:hAnsi="Times New Roman" w:cs="Times New Roman" w:hint="eastAsia"/>
          <w:szCs w:val="24"/>
        </w:rPr>
        <w:t>，</w:t>
      </w:r>
      <w:r w:rsidR="00222760" w:rsidRPr="00E2077B">
        <w:rPr>
          <w:rFonts w:ascii="Times New Roman" w:eastAsia="新細明體" w:hAnsi="Times New Roman" w:cs="Times New Roman" w:hint="eastAsia"/>
          <w:szCs w:val="24"/>
        </w:rPr>
        <w:t>91b-c</w:t>
      </w:r>
      <w:r w:rsidRPr="00E2077B">
        <w:rPr>
          <w:rFonts w:ascii="Times New Roman" w:eastAsia="新細明體" w:hAnsi="Times New Roman" w:cs="Times New Roman" w:hint="eastAsia"/>
          <w:szCs w:val="24"/>
        </w:rPr>
        <w:t>）說：</w:t>
      </w:r>
    </w:p>
    <w:p w:rsidR="00DE6940" w:rsidRPr="00E2077B" w:rsidRDefault="00DE6940" w:rsidP="00DE6940">
      <w:pPr>
        <w:rPr>
          <w:rFonts w:ascii="Times New Roman" w:eastAsia="新細明體" w:hAnsi="Times New Roman" w:cs="Times New Roman"/>
          <w:color w:val="000000" w:themeColor="text1"/>
          <w:szCs w:val="24"/>
        </w:rPr>
      </w:pP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品類足說：九十八隨眠中，三十三是遍行，六十五非遍行。……西方尊者所誦本言：九十八隨眠中，二十七是遍行，六十五非遍行，六應分別。……何故迦溼彌羅國諸師不作此誦？……又此國誦：三十三是遍行，六十五非遍行</w:t>
      </w:r>
      <w:r w:rsidR="000979F4" w:rsidRPr="00E2077B">
        <w:rPr>
          <w:rFonts w:ascii="標楷體" w:eastAsia="標楷體" w:hAnsi="標楷體"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w:t>
      </w:r>
    </w:p>
    <w:p w:rsidR="00DE6940" w:rsidRPr="00E2077B" w:rsidRDefault="00DE6940" w:rsidP="00DE6940">
      <w:pPr>
        <w:rPr>
          <w:rFonts w:ascii="Times New Roman" w:eastAsia="新細明體" w:hAnsi="Times New Roman" w:cs="Times New Roman"/>
          <w:szCs w:val="24"/>
        </w:rPr>
      </w:pPr>
      <w:r w:rsidRPr="00E2077B">
        <w:rPr>
          <w:rFonts w:ascii="Times New Roman" w:eastAsia="新細明體" w:hAnsi="Times New Roman" w:cs="Times New Roman" w:hint="eastAsia"/>
          <w:szCs w:val="24"/>
        </w:rPr>
        <w:t>涼譯</w:t>
      </w:r>
      <w:r w:rsidR="00300D50"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szCs w:val="24"/>
        </w:rPr>
        <w:t>卷</w:t>
      </w:r>
      <w:r w:rsidR="00222760" w:rsidRPr="00E2077B">
        <w:rPr>
          <w:rFonts w:ascii="Times New Roman" w:eastAsia="新細明體" w:hAnsi="Times New Roman" w:cs="Times New Roman" w:hint="eastAsia"/>
          <w:szCs w:val="24"/>
        </w:rPr>
        <w:t>11</w:t>
      </w:r>
      <w:r w:rsidRPr="00E2077B">
        <w:rPr>
          <w:rFonts w:ascii="Times New Roman" w:eastAsia="新細明體" w:hAnsi="Times New Roman" w:cs="Times New Roman" w:hint="eastAsia"/>
          <w:szCs w:val="24"/>
        </w:rPr>
        <w:t>（大正</w:t>
      </w:r>
      <w:r w:rsidR="00222760" w:rsidRPr="00E2077B">
        <w:rPr>
          <w:rFonts w:ascii="Times New Roman" w:eastAsia="新細明體" w:hAnsi="Times New Roman" w:cs="Times New Roman" w:hint="eastAsia"/>
          <w:szCs w:val="24"/>
        </w:rPr>
        <w:t>28</w:t>
      </w:r>
      <w:r w:rsidR="00222760" w:rsidRPr="00E2077B">
        <w:rPr>
          <w:rFonts w:ascii="Times New Roman" w:eastAsia="新細明體" w:hAnsi="Times New Roman" w:cs="Times New Roman" w:hint="eastAsia"/>
          <w:szCs w:val="24"/>
        </w:rPr>
        <w:t>，</w:t>
      </w:r>
      <w:r w:rsidR="00222760" w:rsidRPr="00E2077B">
        <w:rPr>
          <w:rFonts w:ascii="Times New Roman" w:eastAsia="新細明體" w:hAnsi="Times New Roman" w:cs="Times New Roman" w:hint="eastAsia"/>
          <w:szCs w:val="24"/>
        </w:rPr>
        <w:t>75c</w:t>
      </w:r>
      <w:r w:rsidRPr="00E2077B">
        <w:rPr>
          <w:rFonts w:ascii="Times New Roman" w:eastAsia="新細明體" w:hAnsi="Times New Roman" w:cs="Times New Roman" w:hint="eastAsia"/>
          <w:szCs w:val="24"/>
        </w:rPr>
        <w:t>）所說也相同：</w:t>
      </w:r>
    </w:p>
    <w:p w:rsidR="00DE6940" w:rsidRPr="00E2077B" w:rsidRDefault="00DE6940" w:rsidP="00DE6940">
      <w:pPr>
        <w:rPr>
          <w:rFonts w:ascii="Times New Roman" w:eastAsia="新細明體" w:hAnsi="Times New Roman" w:cs="Times New Roman"/>
          <w:color w:val="000000" w:themeColor="text1"/>
          <w:szCs w:val="24"/>
        </w:rPr>
      </w:pP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波伽羅那作如是說：……三十三一切遍，六十五非一切遍。……西方沙門，此文作如是說：……罽賓沙門何以不作此說</w:t>
      </w:r>
      <w:r w:rsidR="000979F4" w:rsidRPr="00E2077B">
        <w:rPr>
          <w:rFonts w:ascii="標楷體" w:eastAsia="標楷體" w:hAnsi="標楷體"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w:t>
      </w:r>
    </w:p>
    <w:p w:rsidR="00DE6940" w:rsidRPr="00E2077B" w:rsidRDefault="00DE6940" w:rsidP="00DE6940">
      <w:pPr>
        <w:rPr>
          <w:rFonts w:ascii="Times New Roman" w:eastAsia="新細明體" w:hAnsi="Times New Roman" w:cs="Times New Roman"/>
          <w:color w:val="000000" w:themeColor="text1"/>
          <w:szCs w:val="24"/>
        </w:rPr>
      </w:pPr>
      <w:r w:rsidRPr="00E2077B">
        <w:rPr>
          <w:rFonts w:ascii="Times New Roman" w:eastAsia="新細明體" w:hAnsi="Times New Roman" w:cs="Times New Roman" w:hint="eastAsia"/>
          <w:szCs w:val="24"/>
        </w:rPr>
        <w:t>涼譯雖不稱罽賓為此國，但</w:t>
      </w:r>
      <w:r w:rsidR="00300D50" w:rsidRPr="00E2077B">
        <w:rPr>
          <w:rFonts w:ascii="Times New Roman" w:eastAsia="新細明體" w:hAnsi="新細明體" w:cs="Times New Roman" w:hint="eastAsia"/>
          <w:color w:val="000000" w:themeColor="text1"/>
          <w:kern w:val="0"/>
        </w:rPr>
        <w:t>《毘婆沙論》</w:t>
      </w:r>
      <w:r w:rsidRPr="00E2077B">
        <w:rPr>
          <w:rFonts w:ascii="Times New Roman" w:eastAsia="新細明體" w:hAnsi="Times New Roman" w:cs="Times New Roman" w:hint="eastAsia"/>
          <w:color w:val="000000" w:themeColor="text1"/>
          <w:szCs w:val="24"/>
        </w:rPr>
        <w:t>所引的</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品類論</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，確是迦溼彌羅的誦本。此外，如古代共傳為「</w:t>
      </w:r>
      <w:r w:rsidRPr="00E2077B">
        <w:rPr>
          <w:rFonts w:ascii="標楷體" w:eastAsia="標楷體" w:hAnsi="標楷體" w:cs="Times New Roman" w:hint="eastAsia"/>
          <w:color w:val="000000" w:themeColor="text1"/>
          <w:szCs w:val="24"/>
        </w:rPr>
        <w:t>北天竺</w:t>
      </w: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罽賓</w:t>
      </w: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迦溼彌羅」</w:t>
      </w:r>
      <w:r w:rsidRPr="00E2077B">
        <w:rPr>
          <w:rFonts w:ascii="Times New Roman" w:eastAsia="新細明體" w:hAnsi="Times New Roman" w:cs="Times New Roman" w:hint="eastAsia"/>
          <w:color w:val="000000" w:themeColor="text1"/>
          <w:szCs w:val="24"/>
        </w:rPr>
        <w:t>；而世親</w:t>
      </w:r>
      <w:r w:rsidR="000053A6" w:rsidRPr="00E2077B">
        <w:rPr>
          <w:rFonts w:ascii="Times New Roman" w:eastAsia="新細明體" w:hAnsi="Times New Roman" w:cs="Times New Roman" w:hint="eastAsia"/>
          <w:szCs w:val="24"/>
        </w:rPr>
        <w:t>（</w:t>
      </w:r>
      <w:r w:rsidRPr="00E2077B">
        <w:rPr>
          <w:rFonts w:ascii="Times New Roman" w:eastAsia="新細明體" w:hAnsi="Times New Roman" w:cs="Times New Roman" w:hint="eastAsia"/>
          <w:color w:val="000000" w:themeColor="text1"/>
          <w:szCs w:val="24"/>
        </w:rPr>
        <w:t>Vasubandhu</w:t>
      </w:r>
      <w:r w:rsidR="000053A6" w:rsidRPr="00E2077B">
        <w:rPr>
          <w:rFonts w:ascii="Times New Roman" w:eastAsia="新細明體" w:hAnsi="Times New Roman" w:cs="Times New Roman" w:hint="eastAsia"/>
          <w:szCs w:val="24"/>
        </w:rPr>
        <w:t>）</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俱舍論</w:t>
      </w:r>
      <w:r w:rsidR="00300D50" w:rsidRPr="00E2077B">
        <w:rPr>
          <w:rFonts w:ascii="Times New Roman" w:eastAsia="新細明體" w:hAnsi="Times New Roman" w:cs="Times New Roman" w:hint="eastAsia"/>
          <w:color w:val="000000" w:themeColor="text1"/>
          <w:kern w:val="0"/>
          <w:szCs w:val="24"/>
        </w:rPr>
        <w:t>》</w:t>
      </w:r>
      <w:r w:rsidRPr="00E2077B">
        <w:rPr>
          <w:rFonts w:ascii="Times New Roman" w:eastAsia="新細明體" w:hAnsi="Times New Roman" w:cs="Times New Roman" w:hint="eastAsia"/>
          <w:color w:val="000000" w:themeColor="text1"/>
          <w:szCs w:val="24"/>
        </w:rPr>
        <w:t>卷二九（大正</w:t>
      </w:r>
      <w:r w:rsidR="00222760" w:rsidRPr="00E2077B">
        <w:rPr>
          <w:rFonts w:ascii="Times New Roman" w:eastAsia="新細明體" w:hAnsi="Times New Roman" w:cs="Times New Roman" w:hint="eastAsia"/>
          <w:color w:val="000000" w:themeColor="text1"/>
          <w:szCs w:val="24"/>
        </w:rPr>
        <w:t>29</w:t>
      </w:r>
      <w:r w:rsidRPr="00E2077B">
        <w:rPr>
          <w:rFonts w:ascii="Times New Roman" w:eastAsia="新細明體" w:hAnsi="Times New Roman" w:cs="Times New Roman" w:hint="eastAsia"/>
          <w:color w:val="000000" w:themeColor="text1"/>
          <w:szCs w:val="24"/>
        </w:rPr>
        <w:t>‧</w:t>
      </w:r>
      <w:r w:rsidR="00222760" w:rsidRPr="00E2077B">
        <w:rPr>
          <w:rFonts w:ascii="Times New Roman" w:eastAsia="新細明體" w:hAnsi="Times New Roman" w:cs="Times New Roman" w:hint="eastAsia"/>
          <w:color w:val="000000" w:themeColor="text1"/>
          <w:szCs w:val="24"/>
        </w:rPr>
        <w:t>152b</w:t>
      </w:r>
      <w:r w:rsidRPr="00E2077B">
        <w:rPr>
          <w:rFonts w:ascii="Times New Roman" w:eastAsia="新細明體" w:hAnsi="Times New Roman" w:cs="Times New Roman" w:hint="eastAsia"/>
          <w:color w:val="000000" w:themeColor="text1"/>
          <w:szCs w:val="24"/>
        </w:rPr>
        <w:t>中），說得更為明確：</w:t>
      </w:r>
    </w:p>
    <w:p w:rsidR="00DE6940" w:rsidRPr="00E2077B" w:rsidRDefault="00DE6940" w:rsidP="00DE6940">
      <w:pPr>
        <w:rPr>
          <w:rFonts w:ascii="標楷體" w:eastAsia="標楷體" w:hAnsi="標楷體" w:cs="Times New Roman"/>
          <w:color w:val="000000" w:themeColor="text1"/>
          <w:szCs w:val="24"/>
        </w:rPr>
      </w:pPr>
      <w:r w:rsidRPr="00E2077B">
        <w:rPr>
          <w:rFonts w:ascii="Times New Roman" w:eastAsia="新細明體" w:hAnsi="Times New Roman" w:cs="Times New Roman" w:hint="eastAsia"/>
          <w:color w:val="000000" w:themeColor="text1"/>
          <w:szCs w:val="24"/>
        </w:rPr>
        <w:t>「</w:t>
      </w:r>
      <w:r w:rsidRPr="00E2077B">
        <w:rPr>
          <w:rFonts w:ascii="標楷體" w:eastAsia="標楷體" w:hAnsi="標楷體" w:cs="Times New Roman" w:hint="eastAsia"/>
          <w:color w:val="000000" w:themeColor="text1"/>
          <w:szCs w:val="24"/>
        </w:rPr>
        <w:t>迦溼彌羅議理成，我今依彼釋對法</w:t>
      </w:r>
      <w:r w:rsidR="00300D50" w:rsidRPr="00E2077B">
        <w:rPr>
          <w:rFonts w:ascii="標楷體" w:eastAsia="標楷體" w:hAnsi="標楷體" w:cs="Times New Roman" w:hint="eastAsia"/>
          <w:color w:val="000000" w:themeColor="text1"/>
          <w:szCs w:val="24"/>
        </w:rPr>
        <w:t>。</w:t>
      </w:r>
      <w:r w:rsidRPr="00E2077B">
        <w:rPr>
          <w:rFonts w:ascii="Times New Roman" w:eastAsia="新細明體" w:hAnsi="Times New Roman" w:cs="Times New Roman" w:hint="eastAsia"/>
          <w:color w:val="000000" w:themeColor="text1"/>
          <w:szCs w:val="24"/>
        </w:rPr>
        <w:t>」</w:t>
      </w:r>
    </w:p>
    <w:p w:rsidR="00DE6940" w:rsidRPr="00E2077B" w:rsidRDefault="00300D50" w:rsidP="00DE6940">
      <w:pPr>
        <w:rPr>
          <w:rFonts w:ascii="Times New Roman" w:eastAsia="新細明體" w:hAnsi="Times New Roman" w:cs="Times New Roman"/>
          <w:szCs w:val="24"/>
        </w:rPr>
      </w:pPr>
      <w:r w:rsidRPr="00E2077B">
        <w:rPr>
          <w:rFonts w:ascii="Times New Roman" w:eastAsia="新細明體" w:hAnsi="新細明體" w:cs="Times New Roman" w:hint="eastAsia"/>
          <w:color w:val="000000" w:themeColor="text1"/>
          <w:kern w:val="0"/>
        </w:rPr>
        <w:t>《大毘婆沙論》</w:t>
      </w:r>
      <w:r w:rsidR="00DE6940" w:rsidRPr="00E2077B">
        <w:rPr>
          <w:rFonts w:ascii="Times New Roman" w:eastAsia="新細明體" w:hAnsi="Times New Roman" w:cs="Times New Roman" w:hint="eastAsia"/>
          <w:color w:val="000000" w:themeColor="text1"/>
          <w:szCs w:val="24"/>
        </w:rPr>
        <w:t>的正義，屬於迦溼彌羅論師；論書編集於迦溼彌羅，當然可信。至於玄</w:t>
      </w:r>
      <w:r w:rsidR="00DE6940" w:rsidRPr="00E2077B">
        <w:rPr>
          <w:rFonts w:ascii="Times New Roman" w:eastAsia="新細明體" w:hAnsi="Times New Roman" w:cs="Times New Roman" w:hint="eastAsia"/>
          <w:color w:val="000000" w:themeColor="text1"/>
          <w:szCs w:val="24"/>
        </w:rPr>
        <w:lastRenderedPageBreak/>
        <w:t>奘不能指實在那一寺院，那是由於</w:t>
      </w:r>
      <w:r w:rsidRPr="00E2077B">
        <w:rPr>
          <w:rFonts w:ascii="Times New Roman" w:eastAsia="新細明體" w:hAnsi="新細明體" w:cs="Times New Roman" w:hint="eastAsia"/>
          <w:color w:val="000000" w:themeColor="text1"/>
          <w:kern w:val="0"/>
        </w:rPr>
        <w:t>《大毘婆沙論》</w:t>
      </w:r>
      <w:r w:rsidR="00DE6940" w:rsidRPr="00E2077B">
        <w:rPr>
          <w:rFonts w:ascii="Times New Roman" w:eastAsia="新細明體" w:hAnsi="Times New Roman" w:cs="Times New Roman" w:hint="eastAsia"/>
          <w:color w:val="000000" w:themeColor="text1"/>
          <w:szCs w:val="24"/>
        </w:rPr>
        <w:t>的編</w:t>
      </w:r>
      <w:r w:rsidR="00DE6940" w:rsidRPr="00E2077B">
        <w:rPr>
          <w:rFonts w:ascii="Times New Roman" w:eastAsia="新細明體" w:hAnsi="Times New Roman" w:cs="Times New Roman" w:hint="eastAsia"/>
          <w:szCs w:val="24"/>
        </w:rPr>
        <w:t>集，出於少數學者，並不如傳說那樣的結集盛會。</w:t>
      </w:r>
    </w:p>
    <w:p w:rsidR="008231B2" w:rsidRPr="00E2077B" w:rsidRDefault="008231B2" w:rsidP="00A73DD1">
      <w:pPr>
        <w:rPr>
          <w:rFonts w:ascii="Times New Roman" w:eastAsia="新細明體" w:hAnsi="新細明體" w:cs="Times New Roman"/>
          <w:color w:val="000000" w:themeColor="text1"/>
          <w:szCs w:val="24"/>
          <w:shd w:val="pct15" w:color="auto" w:fill="FFFFFF"/>
        </w:rPr>
      </w:pPr>
    </w:p>
    <w:p w:rsidR="00A73DD1" w:rsidRPr="00E2077B" w:rsidRDefault="008231B2" w:rsidP="00A73DD1">
      <w:pPr>
        <w:rPr>
          <w:rFonts w:ascii="Times New Roman" w:eastAsia="SimSun" w:hAnsi="Times New Roman" w:cs="Times New Roman"/>
          <w:color w:val="000000" w:themeColor="text1"/>
        </w:rPr>
      </w:pPr>
      <w:r w:rsidRPr="00E2077B">
        <w:rPr>
          <w:rFonts w:ascii="Times New Roman" w:eastAsia="新細明體" w:hAnsi="新細明體" w:cs="Times New Roman" w:hint="eastAsia"/>
          <w:color w:val="000000" w:themeColor="text1"/>
          <w:szCs w:val="24"/>
          <w:shd w:val="pct15" w:color="auto" w:fill="FFFFFF"/>
        </w:rPr>
        <w:t>（</w:t>
      </w:r>
      <w:r w:rsidR="00A73DD1" w:rsidRPr="00E2077B">
        <w:rPr>
          <w:rFonts w:ascii="Times New Roman" w:eastAsia="新細明體" w:hAnsi="新細明體" w:cs="Times New Roman" w:hint="eastAsia"/>
          <w:color w:val="000000" w:themeColor="text1"/>
          <w:szCs w:val="24"/>
          <w:shd w:val="pct15" w:color="auto" w:fill="FFFFFF"/>
        </w:rPr>
        <w:t>2</w:t>
      </w:r>
      <w:r w:rsidRPr="00E2077B">
        <w:rPr>
          <w:rFonts w:ascii="Times New Roman" w:eastAsia="新細明體" w:hAnsi="新細明體" w:cs="Times New Roman" w:hint="eastAsia"/>
          <w:color w:val="000000" w:themeColor="text1"/>
          <w:szCs w:val="24"/>
          <w:shd w:val="pct15" w:color="auto" w:fill="FFFFFF"/>
        </w:rPr>
        <w:t>）</w:t>
      </w:r>
      <w:r w:rsidR="0046543B" w:rsidRPr="00E2077B">
        <w:rPr>
          <w:rFonts w:hAnsi="新細明體"/>
          <w:color w:val="000000" w:themeColor="text1"/>
          <w:szCs w:val="24"/>
        </w:rPr>
        <w:t>印順導師，</w:t>
      </w:r>
      <w:r w:rsidR="00A73DD1" w:rsidRPr="00E2077B">
        <w:rPr>
          <w:rFonts w:ascii="Times New Roman" w:eastAsia="新細明體" w:hAnsi="Times New Roman" w:cs="Times New Roman"/>
          <w:color w:val="000000" w:themeColor="text1"/>
          <w:szCs w:val="24"/>
        </w:rPr>
        <w:t>《</w:t>
      </w:r>
      <w:r w:rsidR="00A73DD1" w:rsidRPr="00E2077B">
        <w:rPr>
          <w:rFonts w:ascii="Times New Roman" w:eastAsia="新細明體" w:hAnsi="Times New Roman" w:cs="Times New Roman" w:hint="eastAsia"/>
          <w:color w:val="000000" w:themeColor="text1"/>
        </w:rPr>
        <w:t>印度佛教思想史</w:t>
      </w:r>
      <w:r w:rsidR="00A73DD1" w:rsidRPr="00E2077B">
        <w:rPr>
          <w:rFonts w:ascii="Times New Roman" w:eastAsia="新細明體" w:hAnsi="Times New Roman" w:cs="Times New Roman"/>
          <w:color w:val="000000" w:themeColor="text1"/>
          <w:szCs w:val="24"/>
        </w:rPr>
        <w:t>》</w:t>
      </w:r>
      <w:r w:rsidR="00A73DD1" w:rsidRPr="00E2077B">
        <w:rPr>
          <w:rFonts w:ascii="Times New Roman" w:eastAsia="新細明體" w:hAnsi="Times New Roman" w:cs="Times New Roman" w:hint="eastAsia"/>
          <w:color w:val="000000" w:themeColor="text1"/>
          <w:szCs w:val="24"/>
        </w:rPr>
        <w:t>第六章</w:t>
      </w:r>
      <w:r w:rsidR="00A73DD1" w:rsidRPr="00E2077B">
        <w:rPr>
          <w:rFonts w:ascii="Times New Roman" w:eastAsia="新細明體" w:hAnsi="Times New Roman" w:cs="Times New Roman"/>
          <w:color w:val="000000" w:themeColor="text1"/>
          <w:szCs w:val="24"/>
        </w:rPr>
        <w:t>〈</w:t>
      </w:r>
      <w:r w:rsidR="00A73DD1" w:rsidRPr="00E2077B">
        <w:rPr>
          <w:rFonts w:ascii="Times New Roman" w:eastAsia="新細明體" w:hAnsi="Times New Roman" w:cs="Times New Roman" w:hint="eastAsia"/>
          <w:color w:val="000000" w:themeColor="text1"/>
          <w:szCs w:val="24"/>
        </w:rPr>
        <w:t>大乘時代之聲聞學派</w:t>
      </w:r>
      <w:r w:rsidR="00A73DD1" w:rsidRPr="00E2077B">
        <w:rPr>
          <w:rFonts w:ascii="Times New Roman" w:eastAsia="新細明體" w:hAnsi="Times New Roman" w:cs="Times New Roman"/>
          <w:color w:val="000000" w:themeColor="text1"/>
          <w:szCs w:val="24"/>
        </w:rPr>
        <w:t>〉（</w:t>
      </w:r>
      <w:r w:rsidR="00A73DD1" w:rsidRPr="00E2077B">
        <w:rPr>
          <w:rFonts w:ascii="Times New Roman" w:eastAsia="新細明體" w:hAnsi="Times New Roman" w:cs="Times New Roman"/>
          <w:color w:val="000000" w:themeColor="text1"/>
          <w:szCs w:val="24"/>
        </w:rPr>
        <w:t>pp.</w:t>
      </w:r>
      <w:r w:rsidR="00A73DD1" w:rsidRPr="00E2077B">
        <w:rPr>
          <w:rFonts w:ascii="Times New Roman" w:eastAsia="新細明體" w:hAnsi="Times New Roman" w:cs="Times New Roman" w:hint="eastAsia"/>
          <w:color w:val="000000" w:themeColor="text1"/>
        </w:rPr>
        <w:t>185-188</w:t>
      </w:r>
      <w:r w:rsidR="00A73DD1" w:rsidRPr="00E2077B">
        <w:rPr>
          <w:rFonts w:ascii="Times New Roman" w:eastAsia="新細明體" w:hAnsi="Times New Roman" w:cs="Times New Roman" w:hint="eastAsia"/>
          <w:color w:val="000000" w:themeColor="text1"/>
        </w:rPr>
        <w:t>）：</w:t>
      </w:r>
    </w:p>
    <w:p w:rsidR="0046543B" w:rsidRPr="00E2077B" w:rsidRDefault="0046543B" w:rsidP="00A73DD1">
      <w:pPr>
        <w:rPr>
          <w:rFonts w:ascii="Times New Roman" w:eastAsia="SimSun" w:hAnsi="Times New Roman" w:cs="Times New Roman"/>
          <w:color w:val="000000" w:themeColor="text1"/>
        </w:rPr>
      </w:pPr>
    </w:p>
    <w:p w:rsidR="00BA2D2A" w:rsidRPr="00E2077B" w:rsidRDefault="00F37D67" w:rsidP="00BA2D2A">
      <w:pPr>
        <w:rPr>
          <w:rFonts w:ascii="新細明體" w:eastAsia="新細明體" w:hAnsi="新細明體" w:cs="Times New Roman"/>
          <w:color w:val="000000" w:themeColor="text1"/>
        </w:rPr>
      </w:pPr>
      <w:r w:rsidRPr="00E2077B">
        <w:rPr>
          <w:rFonts w:ascii="Times New Roman" w:eastAsia="新細明體" w:hAnsi="Times New Roman" w:cs="Times New Roman"/>
          <w:color w:val="000000" w:themeColor="text1"/>
        </w:rPr>
        <w:t>迦旃延尼子的《發智論》，古人每稱之為「</w:t>
      </w:r>
      <w:r w:rsidRPr="00E2077B">
        <w:rPr>
          <w:rFonts w:ascii="標楷體" w:eastAsia="標楷體" w:hAnsi="標楷體" w:cs="Times New Roman"/>
          <w:color w:val="000000" w:themeColor="text1"/>
        </w:rPr>
        <w:t>阿毘曇</w:t>
      </w:r>
      <w:r w:rsidRPr="00E2077B">
        <w:rPr>
          <w:rFonts w:ascii="Times New Roman" w:eastAsia="新細明體" w:hAnsi="Times New Roman" w:cs="Times New Roman"/>
          <w:color w:val="000000" w:themeColor="text1"/>
        </w:rPr>
        <w:t>」，承認為阿毘達磨的根本論。這部論，促成有部的發展，也引起了內部的紛歧，無疑是一部不朽的著作！</w:t>
      </w:r>
      <w:r w:rsidR="00BA2D2A" w:rsidRPr="00E2077B">
        <w:rPr>
          <w:rFonts w:ascii="Times New Roman" w:eastAsia="新細明體" w:hAnsi="Times New Roman" w:cs="Times New Roman" w:hint="eastAsia"/>
          <w:color w:val="000000" w:themeColor="text1"/>
        </w:rPr>
        <w:t>……</w:t>
      </w:r>
      <w:r w:rsidRPr="00E2077B">
        <w:rPr>
          <w:rFonts w:ascii="Times New Roman" w:eastAsia="新細明體" w:hAnsi="Times New Roman" w:cs="Times New Roman"/>
          <w:color w:val="000000" w:themeColor="text1"/>
        </w:rPr>
        <w:t>大家解說《發智》，而所說卻異議繁多，這是纂集《大毘婆沙論》，列舉各大家以及種種異說，而作出定論的主要原因。《大智度論》說：「</w:t>
      </w:r>
      <w:r w:rsidRPr="00E2077B">
        <w:rPr>
          <w:rFonts w:ascii="標楷體" w:eastAsia="標楷體" w:hAnsi="標楷體" w:cs="Times New Roman"/>
          <w:color w:val="000000" w:themeColor="text1"/>
        </w:rPr>
        <w:t>姓迦旃延婆羅門道人</w:t>
      </w:r>
      <w:r w:rsidRPr="00E2077B">
        <w:rPr>
          <w:rFonts w:ascii="Times New Roman" w:eastAsia="新細明體" w:hAnsi="Times New Roman" w:cs="Times New Roman"/>
          <w:color w:val="000000" w:themeColor="text1"/>
        </w:rPr>
        <w:t>[</w:t>
      </w:r>
      <w:r w:rsidRPr="00E2077B">
        <w:rPr>
          <w:rFonts w:ascii="Times New Roman" w:eastAsia="新細明體" w:hAnsi="Times New Roman" w:cs="Times New Roman"/>
          <w:color w:val="000000" w:themeColor="text1"/>
        </w:rPr>
        <w:t>比丘</w:t>
      </w:r>
      <w:r w:rsidRPr="00E2077B">
        <w:rPr>
          <w:rFonts w:ascii="Times New Roman" w:eastAsia="新細明體" w:hAnsi="Times New Roman" w:cs="Times New Roman"/>
          <w:color w:val="000000" w:themeColor="text1"/>
        </w:rPr>
        <w:t>]</w:t>
      </w:r>
      <w:r w:rsidRPr="00E2077B">
        <w:rPr>
          <w:rFonts w:ascii="標楷體" w:eastAsia="標楷體" w:hAnsi="標楷體" w:cs="Times New Roman"/>
          <w:color w:val="000000" w:themeColor="text1"/>
        </w:rPr>
        <w:t>，智慧利根，盡讀三藏內外經書，欲解佛語故，作發智經八犍度，初品是世間第一法。後諸弟子等，為後人不能盡解八犍度故，作《鞞婆沙》</w:t>
      </w:r>
      <w:r w:rsidRPr="00E2077B">
        <w:rPr>
          <w:rFonts w:ascii="Times New Roman" w:eastAsia="新細明體" w:hAnsi="Times New Roman" w:cs="Times New Roman"/>
          <w:color w:val="000000" w:themeColor="text1"/>
        </w:rPr>
        <w:t>」。</w:t>
      </w:r>
      <w:r w:rsidR="00BA2D2A" w:rsidRPr="00E2077B">
        <w:rPr>
          <w:rStyle w:val="af4"/>
          <w:rFonts w:ascii="Times New Roman" w:eastAsia="新細明體" w:hAnsi="Times New Roman" w:cs="Times New Roman"/>
          <w:color w:val="000000" w:themeColor="text1"/>
        </w:rPr>
        <w:footnoteReference w:id="7"/>
      </w:r>
      <w:r w:rsidRPr="00E2077B">
        <w:rPr>
          <w:rFonts w:ascii="Times New Roman" w:eastAsia="新細明體" w:hAnsi="Times New Roman" w:cs="Times New Roman"/>
          <w:color w:val="000000" w:themeColor="text1"/>
        </w:rPr>
        <w:t>鞞</w:t>
      </w:r>
      <w:r w:rsidRPr="00E2077B">
        <w:rPr>
          <w:rFonts w:ascii="Times New Roman" w:eastAsia="新細明體" w:hAnsi="Times New Roman" w:cs="Times New Roman"/>
          <w:color w:val="000000" w:themeColor="text1"/>
        </w:rPr>
        <w:t>[</w:t>
      </w:r>
      <w:r w:rsidRPr="00E2077B">
        <w:rPr>
          <w:rFonts w:ascii="Times New Roman" w:eastAsia="新細明體" w:hAnsi="Times New Roman" w:cs="Times New Roman"/>
          <w:color w:val="000000" w:themeColor="text1"/>
        </w:rPr>
        <w:t>毘</w:t>
      </w:r>
      <w:r w:rsidRPr="00E2077B">
        <w:rPr>
          <w:rFonts w:ascii="Times New Roman" w:eastAsia="新細明體" w:hAnsi="Times New Roman" w:cs="Times New Roman"/>
          <w:color w:val="000000" w:themeColor="text1"/>
        </w:rPr>
        <w:t>]</w:t>
      </w:r>
      <w:r w:rsidRPr="00E2077B">
        <w:rPr>
          <w:rFonts w:ascii="Times New Roman" w:eastAsia="新細明體" w:hAnsi="Times New Roman" w:cs="Times New Roman"/>
          <w:color w:val="000000" w:themeColor="text1"/>
        </w:rPr>
        <w:t>婆沙</w:t>
      </w:r>
      <w:r w:rsidR="00BA2D2A" w:rsidRPr="00E2077B">
        <w:rPr>
          <w:rFonts w:ascii="Times New Roman" w:eastAsia="新細明體" w:hAnsi="Times New Roman" w:cs="Times New Roman" w:hint="eastAsia"/>
          <w:color w:val="000000" w:themeColor="text1"/>
        </w:rPr>
        <w:t>（</w:t>
      </w:r>
      <w:r w:rsidRPr="00E2077B">
        <w:rPr>
          <w:rFonts w:ascii="Times New Roman" w:eastAsia="新細明體" w:hAnsi="Times New Roman" w:cs="Times New Roman"/>
          <w:color w:val="000000" w:themeColor="text1"/>
        </w:rPr>
        <w:t>Vibhāṣā</w:t>
      </w:r>
      <w:r w:rsidR="00BA2D2A" w:rsidRPr="00E2077B">
        <w:rPr>
          <w:rFonts w:ascii="Times New Roman" w:eastAsia="新細明體" w:hAnsi="Times New Roman" w:cs="Times New Roman" w:hint="eastAsia"/>
          <w:color w:val="000000" w:themeColor="text1"/>
        </w:rPr>
        <w:t>）</w:t>
      </w:r>
      <w:r w:rsidRPr="00E2077B">
        <w:rPr>
          <w:rFonts w:ascii="Times New Roman" w:eastAsia="新細明體" w:hAnsi="Times New Roman" w:cs="Times New Roman"/>
          <w:color w:val="000000" w:themeColor="text1"/>
        </w:rPr>
        <w:t>是種種廣說的意思。《大毘婆沙論》是迦旃延尼子的弟子（後學）們造的。的確，《發智論》是不太容易了解的，《發智論》學者造一部廣解，使人容易了解，也是造論的原因。但主要的，應該如（涼譯）《阿毘曇毘婆沙論》卷一「序」（大正二八</w:t>
      </w:r>
      <w:r w:rsidRPr="00E2077B">
        <w:rPr>
          <w:rFonts w:ascii="Times New Roman" w:eastAsia="新細明體" w:hAnsi="Times New Roman" w:cs="Times New Roman"/>
          <w:color w:val="000000" w:themeColor="text1"/>
        </w:rPr>
        <w:t>‧</w:t>
      </w:r>
      <w:r w:rsidRPr="00E2077B">
        <w:rPr>
          <w:rFonts w:ascii="Times New Roman" w:eastAsia="新細明體" w:hAnsi="Times New Roman" w:cs="Times New Roman"/>
          <w:color w:val="000000" w:themeColor="text1"/>
        </w:rPr>
        <w:t>一上）說：「</w:t>
      </w:r>
      <w:r w:rsidRPr="00E2077B">
        <w:rPr>
          <w:rFonts w:ascii="標楷體" w:eastAsia="標楷體" w:hAnsi="標楷體" w:cs="Times New Roman"/>
          <w:color w:val="000000" w:themeColor="text1"/>
        </w:rPr>
        <w:t>時北天竺有五百應真</w:t>
      </w:r>
      <w:r w:rsidRPr="00E2077B">
        <w:rPr>
          <w:rFonts w:ascii="新細明體" w:eastAsia="新細明體" w:hAnsi="新細明體" w:cs="Times New Roman"/>
          <w:color w:val="000000" w:themeColor="text1"/>
        </w:rPr>
        <w:t>[阿羅漢]</w:t>
      </w:r>
      <w:r w:rsidRPr="00E2077B">
        <w:rPr>
          <w:rFonts w:ascii="標楷體" w:eastAsia="標楷體" w:hAnsi="標楷體" w:cs="Times New Roman"/>
          <w:color w:val="000000" w:themeColor="text1"/>
        </w:rPr>
        <w:t>，以為</w:t>
      </w:r>
      <w:r w:rsidR="004B57B0" w:rsidRPr="00E2077B">
        <w:rPr>
          <w:rFonts w:ascii="標楷體" w:eastAsia="標楷體" w:hAnsi="標楷體" w:cs="Times New Roman" w:hint="eastAsia"/>
          <w:color w:val="000000" w:themeColor="text1"/>
        </w:rPr>
        <w:t>……</w:t>
      </w:r>
      <w:r w:rsidRPr="00E2077B">
        <w:rPr>
          <w:rFonts w:ascii="標楷體" w:eastAsia="標楷體" w:hAnsi="標楷體" w:cs="Times New Roman"/>
          <w:color w:val="000000" w:themeColor="text1"/>
        </w:rPr>
        <w:t>雖前勝迦旃延撰阿毘曇以拯頹運，而後進之賢尋其宗致，儒墨競構，是非紛如。故乃澄神玄觀，搜簡法相，造毘婆沙，抑止眾說：或即其殊辯，或標之銓評</w:t>
      </w:r>
      <w:r w:rsidR="004B57B0" w:rsidRPr="00E2077B">
        <w:rPr>
          <w:rFonts w:ascii="標楷體" w:eastAsia="標楷體" w:hAnsi="標楷體" w:cs="Times New Roman"/>
          <w:color w:val="000000" w:themeColor="text1"/>
        </w:rPr>
        <w:t>。</w:t>
      </w:r>
      <w:r w:rsidRPr="00E2077B">
        <w:rPr>
          <w:rFonts w:ascii="Times New Roman" w:eastAsia="新細明體" w:hAnsi="Times New Roman" w:cs="Times New Roman"/>
          <w:color w:val="000000" w:themeColor="text1"/>
        </w:rPr>
        <w:t>」</w:t>
      </w:r>
      <w:r w:rsidR="00BA2D2A" w:rsidRPr="00E2077B">
        <w:rPr>
          <w:rFonts w:ascii="新細明體" w:eastAsia="新細明體" w:hAnsi="新細明體" w:cs="Times New Roman" w:hint="eastAsia"/>
          <w:color w:val="000000" w:themeColor="text1"/>
        </w:rPr>
        <w:t>……。關於</w:t>
      </w:r>
      <w:r w:rsidR="00BA2D2A" w:rsidRPr="00E2077B">
        <w:rPr>
          <w:rFonts w:ascii="Times New Roman" w:eastAsia="新細明體" w:hAnsi="Times New Roman" w:cs="Times New Roman"/>
          <w:color w:val="000000" w:themeColor="text1"/>
        </w:rPr>
        <w:t>《大毘婆沙論》</w:t>
      </w:r>
      <w:r w:rsidR="00BA2D2A" w:rsidRPr="00E2077B">
        <w:rPr>
          <w:rFonts w:ascii="新細明體" w:eastAsia="新細明體" w:hAnsi="新細明體" w:cs="Times New Roman" w:hint="eastAsia"/>
          <w:color w:val="000000" w:themeColor="text1"/>
        </w:rPr>
        <w:t>的集成，</w:t>
      </w:r>
      <w:r w:rsidR="00BA2D2A" w:rsidRPr="00E2077B">
        <w:rPr>
          <w:rFonts w:ascii="Times New Roman" w:eastAsia="新細明體" w:hAnsi="Times New Roman" w:cs="Times New Roman"/>
          <w:color w:val="000000" w:themeColor="text1"/>
        </w:rPr>
        <w:t>《智論》</w:t>
      </w:r>
      <w:r w:rsidR="00BA2D2A" w:rsidRPr="00E2077B">
        <w:rPr>
          <w:rFonts w:ascii="新細明體" w:eastAsia="新細明體" w:hAnsi="新細明體" w:cs="Times New Roman" w:hint="eastAsia"/>
          <w:color w:val="000000" w:themeColor="text1"/>
        </w:rPr>
        <w:t>與</w:t>
      </w:r>
      <w:r w:rsidR="00BA2D2A" w:rsidRPr="00E2077B">
        <w:rPr>
          <w:rFonts w:ascii="Times New Roman" w:eastAsia="新細明體" w:hAnsi="Times New Roman" w:cs="Times New Roman"/>
          <w:color w:val="000000" w:themeColor="text1"/>
        </w:rPr>
        <w:t>《阿毘曇毘婆沙論序》</w:t>
      </w:r>
      <w:r w:rsidR="00BA2D2A" w:rsidRPr="00E2077B">
        <w:rPr>
          <w:rFonts w:ascii="新細明體" w:eastAsia="新細明體" w:hAnsi="新細明體" w:cs="Times New Roman" w:hint="eastAsia"/>
          <w:color w:val="000000" w:themeColor="text1"/>
        </w:rPr>
        <w:t>所說，是相當正確的。其他，如唐玄奘傳說，與迦膩色迦王（</w:t>
      </w:r>
      <w:r w:rsidR="00BA2D2A" w:rsidRPr="00E2077B">
        <w:rPr>
          <w:rFonts w:ascii="Times New Roman" w:eastAsia="新細明體" w:hAnsi="Times New Roman" w:cs="Times New Roman"/>
          <w:color w:val="000000" w:themeColor="text1"/>
        </w:rPr>
        <w:t>Kaniṣka</w:t>
      </w:r>
      <w:r w:rsidR="00BA2D2A" w:rsidRPr="00E2077B">
        <w:rPr>
          <w:rFonts w:ascii="Times New Roman" w:eastAsia="新細明體" w:hAnsi="Times New Roman" w:cs="Times New Roman" w:hint="eastAsia"/>
          <w:color w:val="000000" w:themeColor="text1"/>
        </w:rPr>
        <w:t>）</w:t>
      </w:r>
      <w:r w:rsidR="00BA2D2A" w:rsidRPr="00E2077B">
        <w:rPr>
          <w:rFonts w:ascii="新細明體" w:eastAsia="新細明體" w:hAnsi="新細明體" w:cs="Times New Roman" w:hint="eastAsia"/>
          <w:color w:val="000000" w:themeColor="text1"/>
        </w:rPr>
        <w:t>有關：「</w:t>
      </w:r>
      <w:r w:rsidR="00BA2D2A" w:rsidRPr="00E2077B">
        <w:rPr>
          <w:rFonts w:ascii="標楷體" w:eastAsia="標楷體" w:hAnsi="標楷體" w:cs="Times New Roman" w:hint="eastAsia"/>
          <w:color w:val="000000" w:themeColor="text1"/>
        </w:rPr>
        <w:t>迦膩色迦王與脇尊者，招集五百賢聖，於迦溼彌羅國作毘婆沙論</w:t>
      </w:r>
      <w:r w:rsidR="00BA2D2A" w:rsidRPr="00E2077B">
        <w:rPr>
          <w:rFonts w:ascii="新細明體" w:eastAsia="新細明體" w:hAnsi="新細明體" w:cs="Times New Roman" w:hint="eastAsia"/>
          <w:color w:val="000000" w:themeColor="text1"/>
        </w:rPr>
        <w:t>」</w:t>
      </w:r>
      <w:r w:rsidR="00BA2D2A" w:rsidRPr="00E2077B">
        <w:rPr>
          <w:rFonts w:ascii="Times New Roman" w:eastAsia="新細明體" w:hAnsi="Times New Roman" w:cs="Times New Roman" w:hint="eastAsia"/>
          <w:color w:val="000000" w:themeColor="text1"/>
        </w:rPr>
        <w:t>。</w:t>
      </w:r>
      <w:r w:rsidR="00BA2D2A" w:rsidRPr="00E2077B">
        <w:rPr>
          <w:rStyle w:val="af4"/>
          <w:rFonts w:ascii="Times New Roman" w:eastAsia="新細明體" w:hAnsi="Times New Roman" w:cs="Times New Roman"/>
          <w:color w:val="000000" w:themeColor="text1"/>
        </w:rPr>
        <w:footnoteReference w:id="8"/>
      </w:r>
      <w:r w:rsidR="00BA2D2A" w:rsidRPr="00E2077B">
        <w:rPr>
          <w:rFonts w:ascii="Times New Roman" w:eastAsia="新細明體" w:hAnsi="Times New Roman" w:cs="Times New Roman" w:hint="eastAsia"/>
          <w:color w:val="000000" w:themeColor="text1"/>
        </w:rPr>
        <w:t>多氏《印度佛教史》，有迦王結集三藏的傳說；對於</w:t>
      </w:r>
      <w:r w:rsidR="00BA2D2A" w:rsidRPr="00E2077B">
        <w:rPr>
          <w:rFonts w:ascii="Times New Roman" w:eastAsia="新細明體" w:hAnsi="Times New Roman" w:cs="Times New Roman" w:hint="eastAsia"/>
          <w:color w:val="000000" w:themeColor="text1"/>
          <w:kern w:val="0"/>
        </w:rPr>
        <w:t>《大毘婆沙論》</w:t>
      </w:r>
      <w:r w:rsidR="00BA2D2A" w:rsidRPr="00E2077B">
        <w:rPr>
          <w:rFonts w:ascii="Times New Roman" w:eastAsia="新細明體" w:hAnsi="Times New Roman" w:cs="Times New Roman" w:hint="eastAsia"/>
          <w:color w:val="000000" w:themeColor="text1"/>
        </w:rPr>
        <w:t>的造作，卻另有不同的傳說。</w:t>
      </w:r>
      <w:r w:rsidR="00BA2D2A" w:rsidRPr="00E2077B">
        <w:rPr>
          <w:rStyle w:val="af4"/>
          <w:rFonts w:ascii="Times New Roman" w:eastAsia="新細明體" w:hAnsi="Times New Roman" w:cs="Times New Roman"/>
          <w:color w:val="000000" w:themeColor="text1"/>
        </w:rPr>
        <w:footnoteReference w:id="9"/>
      </w:r>
      <w:r w:rsidR="00BA2D2A" w:rsidRPr="00E2077B">
        <w:rPr>
          <w:rFonts w:ascii="Times New Roman" w:eastAsia="新細明體" w:hAnsi="Times New Roman" w:cs="Times New Roman" w:hint="eastAsia"/>
          <w:color w:val="000000" w:themeColor="text1"/>
        </w:rPr>
        <w:t>迦膩色迦王信仰佛法，由於政治中心在健陀羅，也就信奉當時盛行北方的有部。迦王信奉有部，是有事實根據的，有部也可能受到了鼓舞，但將</w:t>
      </w:r>
      <w:r w:rsidR="00BA2D2A" w:rsidRPr="00E2077B">
        <w:rPr>
          <w:rFonts w:ascii="Times New Roman" w:eastAsia="新細明體" w:hAnsi="Times New Roman" w:cs="Times New Roman" w:hint="eastAsia"/>
          <w:color w:val="000000" w:themeColor="text1"/>
          <w:kern w:val="0"/>
        </w:rPr>
        <w:t>《大毘婆沙論》</w:t>
      </w:r>
      <w:r w:rsidR="00BA2D2A" w:rsidRPr="00E2077B">
        <w:rPr>
          <w:rFonts w:ascii="Times New Roman" w:eastAsia="新細明體" w:hAnsi="Times New Roman" w:cs="Times New Roman" w:hint="eastAsia"/>
          <w:color w:val="000000" w:themeColor="text1"/>
        </w:rPr>
        <w:t>的集成，作為迦王的意思，是不對的。</w:t>
      </w:r>
      <w:r w:rsidR="00BA2D2A" w:rsidRPr="00E2077B">
        <w:rPr>
          <w:rFonts w:ascii="Times New Roman" w:eastAsia="新細明體" w:hAnsi="Times New Roman" w:cs="Times New Roman" w:hint="eastAsia"/>
          <w:color w:val="000000" w:themeColor="text1"/>
          <w:kern w:val="0"/>
        </w:rPr>
        <w:t>《大毘婆沙論》</w:t>
      </w:r>
      <w:r w:rsidR="00BA2D2A" w:rsidRPr="00E2077B">
        <w:rPr>
          <w:rFonts w:ascii="Times New Roman" w:eastAsia="新細明體" w:hAnsi="Times New Roman" w:cs="Times New Roman" w:hint="eastAsia"/>
          <w:color w:val="000000" w:themeColor="text1"/>
        </w:rPr>
        <w:t>說到：「</w:t>
      </w:r>
      <w:r w:rsidR="00BA2D2A" w:rsidRPr="00E2077B">
        <w:rPr>
          <w:rFonts w:ascii="Times New Roman" w:eastAsia="標楷體" w:hAnsi="Times New Roman" w:cs="Times New Roman" w:hint="eastAsia"/>
          <w:color w:val="000000" w:themeColor="text1"/>
        </w:rPr>
        <w:t>昔健馱羅國迦膩色迦王</w:t>
      </w:r>
      <w:r w:rsidR="00BA2D2A" w:rsidRPr="00E2077B">
        <w:rPr>
          <w:rFonts w:ascii="Times New Roman" w:eastAsia="新細明體" w:hAnsi="Times New Roman" w:cs="Times New Roman" w:hint="eastAsia"/>
          <w:color w:val="000000" w:themeColor="text1"/>
        </w:rPr>
        <w:t>」，</w:t>
      </w:r>
      <w:r w:rsidR="00BA2D2A" w:rsidRPr="00E2077B">
        <w:rPr>
          <w:rStyle w:val="af4"/>
          <w:rFonts w:ascii="Times New Roman" w:eastAsia="新細明體" w:hAnsi="Times New Roman" w:cs="Times New Roman"/>
          <w:color w:val="000000" w:themeColor="text1"/>
        </w:rPr>
        <w:footnoteReference w:id="10"/>
      </w:r>
      <w:r w:rsidR="00BA2D2A" w:rsidRPr="00E2077B">
        <w:rPr>
          <w:rFonts w:ascii="新細明體" w:eastAsia="新細明體" w:hAnsi="新細明體" w:cs="Times New Roman" w:hint="eastAsia"/>
          <w:color w:val="000000" w:themeColor="text1"/>
        </w:rPr>
        <w:t>可見造論在迦王之後。造論在迦王（約在位於西</w:t>
      </w:r>
      <w:r w:rsidR="00BA2D2A" w:rsidRPr="00E2077B">
        <w:rPr>
          <w:rFonts w:ascii="Times New Roman" w:eastAsia="新細明體" w:hAnsi="Times New Roman" w:cs="Times New Roman" w:hint="eastAsia"/>
          <w:color w:val="000000" w:themeColor="text1"/>
        </w:rPr>
        <w:t>元</w:t>
      </w:r>
      <w:r w:rsidR="00BA2D2A" w:rsidRPr="00E2077B">
        <w:rPr>
          <w:rFonts w:ascii="Times New Roman" w:eastAsia="新細明體" w:hAnsi="Times New Roman" w:cs="Times New Roman" w:hint="eastAsia"/>
          <w:color w:val="000000" w:themeColor="text1"/>
        </w:rPr>
        <w:t>128</w:t>
      </w:r>
      <w:r w:rsidR="00BA2D2A" w:rsidRPr="00E2077B">
        <w:rPr>
          <w:rFonts w:ascii="Times New Roman" w:eastAsia="新細明體" w:hAnsi="Times New Roman" w:cs="Times New Roman" w:hint="eastAsia"/>
          <w:color w:val="000000" w:themeColor="text1"/>
        </w:rPr>
        <w:t>年──</w:t>
      </w:r>
      <w:r w:rsidR="00BA2D2A" w:rsidRPr="00E2077B">
        <w:rPr>
          <w:rFonts w:ascii="Times New Roman" w:eastAsia="新細明體" w:hAnsi="Times New Roman" w:cs="Times New Roman" w:hint="eastAsia"/>
          <w:color w:val="000000" w:themeColor="text1"/>
        </w:rPr>
        <w:t>150</w:t>
      </w:r>
      <w:r w:rsidR="00BA2D2A" w:rsidRPr="00E2077B">
        <w:rPr>
          <w:rFonts w:ascii="Times New Roman" w:eastAsia="新細明體" w:hAnsi="Times New Roman" w:cs="Times New Roman" w:hint="eastAsia"/>
          <w:color w:val="000000" w:themeColor="text1"/>
        </w:rPr>
        <w:t>年）以後，而西元</w:t>
      </w:r>
      <w:r w:rsidR="00BA2D2A" w:rsidRPr="00E2077B">
        <w:rPr>
          <w:rFonts w:ascii="Times New Roman" w:eastAsia="新細明體" w:hAnsi="Times New Roman" w:cs="Times New Roman" w:hint="eastAsia"/>
          <w:color w:val="000000" w:themeColor="text1"/>
        </w:rPr>
        <w:t>2</w:t>
      </w:r>
      <w:r w:rsidR="00BA2D2A" w:rsidRPr="00E2077B">
        <w:rPr>
          <w:rFonts w:ascii="Times New Roman" w:eastAsia="新細明體" w:hAnsi="Times New Roman" w:cs="Times New Roman" w:hint="eastAsia"/>
          <w:color w:val="000000" w:themeColor="text1"/>
        </w:rPr>
        <w:t>、</w:t>
      </w:r>
      <w:r w:rsidR="00BA2D2A" w:rsidRPr="00E2077B">
        <w:rPr>
          <w:rFonts w:ascii="Times New Roman" w:eastAsia="新細明體" w:hAnsi="Times New Roman" w:cs="Times New Roman" w:hint="eastAsia"/>
          <w:color w:val="000000" w:themeColor="text1"/>
        </w:rPr>
        <w:t>3</w:t>
      </w:r>
      <w:r w:rsidR="00BA2D2A" w:rsidRPr="00E2077B">
        <w:rPr>
          <w:rFonts w:ascii="新細明體" w:eastAsia="新細明體" w:hAnsi="新細明體" w:cs="Times New Roman" w:hint="eastAsia"/>
          <w:color w:val="000000" w:themeColor="text1"/>
        </w:rPr>
        <w:t>世紀間的龍樹（</w:t>
      </w:r>
      <w:r w:rsidR="00BA2D2A" w:rsidRPr="00E2077B">
        <w:rPr>
          <w:rFonts w:ascii="Times New Roman" w:eastAsia="新細明體" w:hAnsi="Times New Roman" w:cs="Times New Roman"/>
          <w:color w:val="000000" w:themeColor="text1"/>
        </w:rPr>
        <w:t>Nāgārjuna</w:t>
      </w:r>
      <w:r w:rsidR="00BA2D2A" w:rsidRPr="00E2077B">
        <w:rPr>
          <w:rFonts w:ascii="新細明體" w:eastAsia="新細明體" w:hAnsi="新細明體" w:cs="Times New Roman" w:hint="eastAsia"/>
          <w:color w:val="000000" w:themeColor="text1"/>
        </w:rPr>
        <w:t>）論，已引用這部論，所以</w:t>
      </w:r>
      <w:r w:rsidR="00BA2D2A" w:rsidRPr="00E2077B">
        <w:rPr>
          <w:rFonts w:ascii="Times New Roman" w:eastAsia="新細明體" w:hAnsi="Times New Roman" w:cs="Times New Roman" w:hint="eastAsia"/>
          <w:color w:val="000000" w:themeColor="text1"/>
          <w:kern w:val="0"/>
        </w:rPr>
        <w:t>《大毘婆沙論》</w:t>
      </w:r>
      <w:r w:rsidR="00BA2D2A" w:rsidRPr="00E2077B">
        <w:rPr>
          <w:rFonts w:ascii="新細明體" w:eastAsia="新細明體" w:hAnsi="新細明體" w:cs="Times New Roman" w:hint="eastAsia"/>
          <w:color w:val="000000" w:themeColor="text1"/>
        </w:rPr>
        <w:t>的集成，離西</w:t>
      </w:r>
      <w:r w:rsidR="00BA2D2A" w:rsidRPr="00E2077B">
        <w:rPr>
          <w:rFonts w:ascii="Times New Roman" w:eastAsia="新細明體" w:hAnsi="Times New Roman" w:cs="Times New Roman" w:hint="eastAsia"/>
          <w:color w:val="000000" w:themeColor="text1"/>
        </w:rPr>
        <w:t>元</w:t>
      </w:r>
      <w:r w:rsidR="00BA2D2A" w:rsidRPr="00E2077B">
        <w:rPr>
          <w:rFonts w:ascii="Times New Roman" w:eastAsia="新細明體" w:hAnsi="Times New Roman" w:cs="Times New Roman" w:hint="eastAsia"/>
          <w:color w:val="000000" w:themeColor="text1"/>
        </w:rPr>
        <w:t>150</w:t>
      </w:r>
      <w:r w:rsidR="00BA2D2A" w:rsidRPr="00E2077B">
        <w:rPr>
          <w:rFonts w:ascii="新細明體" w:eastAsia="新細明體" w:hAnsi="新細明體" w:cs="Times New Roman" w:hint="eastAsia"/>
          <w:color w:val="000000" w:themeColor="text1"/>
        </w:rPr>
        <w:t>年不遠。真諦（</w:t>
      </w:r>
      <w:r w:rsidR="00BA2D2A" w:rsidRPr="00E2077B">
        <w:rPr>
          <w:rFonts w:ascii="Times New Roman" w:eastAsia="新細明體" w:hAnsi="Times New Roman" w:cs="Times New Roman" w:hint="eastAsia"/>
          <w:color w:val="000000" w:themeColor="text1"/>
        </w:rPr>
        <w:t>Paramârtha</w:t>
      </w:r>
      <w:r w:rsidR="00BA2D2A" w:rsidRPr="00E2077B">
        <w:rPr>
          <w:rFonts w:ascii="Times New Roman" w:eastAsia="新細明體" w:hAnsi="Times New Roman" w:cs="Times New Roman" w:hint="eastAsia"/>
          <w:color w:val="000000" w:themeColor="text1"/>
        </w:rPr>
        <w:t>）</w:t>
      </w:r>
      <w:r w:rsidR="00BA2D2A" w:rsidRPr="00E2077B">
        <w:rPr>
          <w:rFonts w:ascii="新細明體" w:eastAsia="新細明體" w:hAnsi="新細明體" w:cs="Times New Roman" w:hint="eastAsia"/>
          <w:color w:val="000000" w:themeColor="text1"/>
        </w:rPr>
        <w:t>《婆藪盤豆法師傳》說：</w:t>
      </w:r>
      <w:r w:rsidR="00BA2D2A" w:rsidRPr="00E2077B">
        <w:rPr>
          <w:rFonts w:ascii="Times New Roman" w:eastAsia="新細明體" w:hAnsi="Times New Roman" w:cs="Times New Roman" w:hint="eastAsia"/>
          <w:color w:val="000000" w:themeColor="text1"/>
          <w:kern w:val="0"/>
        </w:rPr>
        <w:t>《大毘婆沙論》</w:t>
      </w:r>
      <w:r w:rsidR="00BA2D2A" w:rsidRPr="00E2077B">
        <w:rPr>
          <w:rFonts w:ascii="新細明體" w:eastAsia="新細明體" w:hAnsi="新細明體" w:cs="Times New Roman" w:hint="eastAsia"/>
          <w:color w:val="000000" w:themeColor="text1"/>
        </w:rPr>
        <w:t>的集成，「</w:t>
      </w:r>
      <w:r w:rsidR="00BA2D2A" w:rsidRPr="00E2077B">
        <w:rPr>
          <w:rFonts w:ascii="標楷體" w:eastAsia="標楷體" w:hAnsi="標楷體" w:cs="Times New Roman" w:hint="eastAsia"/>
          <w:color w:val="000000" w:themeColor="text1"/>
        </w:rPr>
        <w:t>五百阿羅漢與五百菩薩</w:t>
      </w:r>
      <w:r w:rsidR="00BA2D2A" w:rsidRPr="00E2077B">
        <w:rPr>
          <w:rFonts w:ascii="新細明體" w:eastAsia="新細明體" w:hAnsi="新細明體" w:cs="Times New Roman" w:hint="eastAsia"/>
          <w:color w:val="000000" w:themeColor="text1"/>
        </w:rPr>
        <w:t>」集會，由迦旃延尼子主持，馬鳴（</w:t>
      </w:r>
      <w:r w:rsidR="00BA2D2A" w:rsidRPr="00E2077B">
        <w:rPr>
          <w:rFonts w:ascii="Times New Roman" w:eastAsia="新細明體" w:hAnsi="Times New Roman" w:cs="Times New Roman"/>
          <w:color w:val="000000" w:themeColor="text1"/>
        </w:rPr>
        <w:t>A</w:t>
      </w:r>
      <w:r w:rsidR="00BA2D2A" w:rsidRPr="00E2077B">
        <w:rPr>
          <w:rFonts w:ascii="Times New Roman" w:eastAsia="新細明體" w:hAnsi="Times New Roman" w:cs="Times New Roman" w:hint="eastAsia"/>
          <w:color w:val="000000" w:themeColor="text1"/>
        </w:rPr>
        <w:t>ś</w:t>
      </w:r>
      <w:r w:rsidR="00BA2D2A" w:rsidRPr="00E2077B">
        <w:rPr>
          <w:rFonts w:ascii="Times New Roman" w:eastAsia="新細明體" w:hAnsi="Times New Roman" w:cs="Times New Roman" w:hint="eastAsia"/>
          <w:color w:val="000000" w:themeColor="text1"/>
        </w:rPr>
        <w:t>vagho</w:t>
      </w:r>
      <w:r w:rsidR="00BA2D2A" w:rsidRPr="00E2077B">
        <w:rPr>
          <w:rFonts w:ascii="Times New Roman" w:eastAsia="新細明體" w:hAnsi="Times New Roman" w:cs="Times New Roman"/>
          <w:color w:val="000000" w:themeColor="text1"/>
        </w:rPr>
        <w:t>ṣa</w:t>
      </w:r>
      <w:r w:rsidR="00BA2D2A" w:rsidRPr="00E2077B">
        <w:rPr>
          <w:rFonts w:ascii="新細明體" w:eastAsia="新細明體" w:hAnsi="新細明體" w:cs="Times New Roman" w:hint="eastAsia"/>
          <w:color w:val="000000" w:themeColor="text1"/>
        </w:rPr>
        <w:t>）潤文</w:t>
      </w:r>
      <w:r w:rsidR="00BA2D2A" w:rsidRPr="00E2077B">
        <w:rPr>
          <w:rFonts w:ascii="Times New Roman" w:eastAsia="新細明體" w:hAnsi="Times New Roman" w:cs="Times New Roman" w:hint="eastAsia"/>
          <w:color w:val="000000" w:themeColor="text1"/>
        </w:rPr>
        <w:t>。</w:t>
      </w:r>
      <w:r w:rsidR="00BA2D2A" w:rsidRPr="00E2077B">
        <w:rPr>
          <w:rStyle w:val="af4"/>
          <w:rFonts w:ascii="Times New Roman" w:eastAsia="新細明體" w:hAnsi="Times New Roman" w:cs="Times New Roman"/>
          <w:color w:val="000000" w:themeColor="text1"/>
        </w:rPr>
        <w:footnoteReference w:id="11"/>
      </w:r>
      <w:r w:rsidR="00BA2D2A" w:rsidRPr="00E2077B">
        <w:rPr>
          <w:rFonts w:ascii="新細明體" w:eastAsia="新細明體" w:hAnsi="新細明體" w:cs="Times New Roman" w:hint="eastAsia"/>
          <w:color w:val="000000" w:themeColor="text1"/>
        </w:rPr>
        <w:t>由《發智論》主──迦旃延尼子主持，是決不可能的。</w:t>
      </w:r>
    </w:p>
    <w:p w:rsidR="00BA2D2A" w:rsidRPr="00E2077B" w:rsidRDefault="00BA2D2A" w:rsidP="00BA2D2A">
      <w:pPr>
        <w:rPr>
          <w:rFonts w:ascii="新細明體" w:eastAsia="新細明體" w:hAnsi="新細明體" w:cs="Times New Roman"/>
          <w:color w:val="000000" w:themeColor="text1"/>
        </w:rPr>
      </w:pPr>
      <w:r w:rsidRPr="00E2077B">
        <w:rPr>
          <w:rFonts w:ascii="新細明體" w:eastAsia="新細明體" w:hAnsi="新細明體" w:cs="Times New Roman" w:hint="eastAsia"/>
          <w:color w:val="000000" w:themeColor="text1"/>
        </w:rPr>
        <w:t>值得注意的，還是晉道安的《鞞婆沙序》所說：「</w:t>
      </w:r>
      <w:r w:rsidRPr="00E2077B">
        <w:rPr>
          <w:rFonts w:ascii="標楷體" w:eastAsia="標楷體" w:hAnsi="標楷體" w:cs="Times New Roman" w:hint="eastAsia"/>
          <w:color w:val="000000" w:themeColor="text1"/>
        </w:rPr>
        <w:t>有三羅漢：一名尸陀槃尼，二名達悉，三名鞞羅尼。撰鞞婆沙，廣引聖證，言輒據古，釋阿毘曇焉。……達悉迷而近煩，鞞羅要而近略，尸陀最折中焉</w:t>
      </w:r>
      <w:r w:rsidRPr="00E2077B">
        <w:rPr>
          <w:rFonts w:ascii="新細明體" w:eastAsia="新細明體" w:hAnsi="新細明體" w:cs="Times New Roman" w:hint="eastAsia"/>
          <w:color w:val="000000" w:themeColor="text1"/>
        </w:rPr>
        <w:t>」。</w:t>
      </w:r>
      <w:r w:rsidRPr="00E2077B">
        <w:rPr>
          <w:rStyle w:val="af4"/>
          <w:rFonts w:ascii="Times New Roman" w:eastAsia="新細明體" w:hAnsi="Times New Roman" w:cs="Times New Roman"/>
          <w:color w:val="000000" w:themeColor="text1"/>
        </w:rPr>
        <w:footnoteReference w:id="12"/>
      </w:r>
      <w:r w:rsidRPr="00E2077B">
        <w:rPr>
          <w:rFonts w:ascii="新細明體" w:eastAsia="新細明體" w:hAnsi="新細明體" w:cs="Times New Roman" w:hint="eastAsia"/>
          <w:color w:val="000000" w:themeColor="text1"/>
        </w:rPr>
        <w:t>依「序」說，解釋阿毘曇──《發智論》的，有三人，也就有三種本子。「</w:t>
      </w:r>
      <w:r w:rsidRPr="00E2077B">
        <w:rPr>
          <w:rFonts w:ascii="標楷體" w:eastAsia="標楷體" w:hAnsi="標楷體" w:cs="Times New Roman" w:hint="eastAsia"/>
          <w:color w:val="000000" w:themeColor="text1"/>
        </w:rPr>
        <w:t>尸陀最折中焉</w:t>
      </w:r>
      <w:r w:rsidRPr="00E2077B">
        <w:rPr>
          <w:rFonts w:ascii="新細明體" w:eastAsia="新細明體" w:hAnsi="新細明體" w:cs="Times New Roman" w:hint="eastAsia"/>
          <w:color w:val="000000" w:themeColor="text1"/>
        </w:rPr>
        <w:t>」的，就是苻秦十九年（西元三八三年），僧伽跋澄（</w:t>
      </w:r>
      <w:r w:rsidRPr="00E2077B">
        <w:rPr>
          <w:rFonts w:ascii="Times New Roman" w:eastAsia="新細明體" w:hAnsi="Times New Roman" w:cs="Times New Roman"/>
          <w:color w:val="000000" w:themeColor="text1"/>
        </w:rPr>
        <w:t>Saṃghabhūti</w:t>
      </w:r>
      <w:r w:rsidRPr="00E2077B">
        <w:rPr>
          <w:rFonts w:ascii="新細明體" w:eastAsia="新細明體" w:hAnsi="新細明體" w:cs="Times New Roman" w:hint="eastAsia"/>
          <w:color w:val="000000" w:themeColor="text1"/>
        </w:rPr>
        <w:t>）所譯的《阿毘曇鞞婆沙》。《鞞婆沙》的內容，是</w:t>
      </w:r>
      <w:r w:rsidRPr="00E2077B">
        <w:rPr>
          <w:rFonts w:ascii="Times New Roman" w:eastAsia="新細明體" w:hAnsi="Times New Roman" w:cs="Times New Roman" w:hint="eastAsia"/>
          <w:color w:val="000000" w:themeColor="text1"/>
          <w:kern w:val="0"/>
        </w:rPr>
        <w:t>《大毘婆沙論》</w:t>
      </w:r>
      <w:r w:rsidRPr="00E2077B">
        <w:rPr>
          <w:rFonts w:ascii="新細明體" w:eastAsia="新細明體" w:hAnsi="新細明體" w:cs="Times New Roman" w:hint="eastAsia"/>
          <w:color w:val="000000" w:themeColor="text1"/>
        </w:rPr>
        <w:t>「結蘊」</w:t>
      </w:r>
      <w:r w:rsidRPr="00E2077B">
        <w:rPr>
          <w:rFonts w:ascii="新細明體" w:eastAsia="新細明體" w:hAnsi="新細明體" w:cs="Times New Roman" w:hint="eastAsia"/>
          <w:color w:val="000000" w:themeColor="text1"/>
        </w:rPr>
        <w:lastRenderedPageBreak/>
        <w:t>中，「不善納息」、「十門納息」的四十（二）章「章義」。……《鞞婆沙論》的四十二章義，可能是尸陀槃尼所作，單獨流行的。在釋「三結」章時，以譬喻廣說先立章，後立門的必要，這可說是早期所作的。</w:t>
      </w:r>
      <w:r w:rsidRPr="00E2077B">
        <w:rPr>
          <w:rFonts w:ascii="Times New Roman" w:eastAsia="新細明體" w:hAnsi="Times New Roman" w:cs="Times New Roman" w:hint="eastAsia"/>
          <w:color w:val="000000" w:themeColor="text1"/>
          <w:kern w:val="0"/>
        </w:rPr>
        <w:t>《大毘婆沙論》</w:t>
      </w:r>
      <w:r w:rsidRPr="00E2077B">
        <w:rPr>
          <w:rFonts w:ascii="新細明體" w:eastAsia="新細明體" w:hAnsi="新細明體" w:cs="Times New Roman" w:hint="eastAsia"/>
          <w:color w:val="000000" w:themeColor="text1"/>
        </w:rPr>
        <w:t>的編集者，也許就是達悉。以這些章義（不止這四十二章，也不只是一人所作）為基礎，然後加以廣釋──分別、抉擇、貫通、論定，成為一部偉大的毘婆沙論（當然還有不止一次的修正與補充）！道安的三羅漢說，可能從僧伽跋澄、僧伽提婆</w:t>
      </w:r>
      <w:r w:rsidR="00DE6940" w:rsidRPr="00E2077B">
        <w:rPr>
          <w:rFonts w:ascii="新細明體" w:eastAsia="新細明體" w:hAnsi="新細明體" w:cs="Times New Roman" w:hint="eastAsia"/>
          <w:color w:val="000000" w:themeColor="text1"/>
        </w:rPr>
        <w:t>（</w:t>
      </w:r>
      <w:r w:rsidRPr="00E2077B">
        <w:rPr>
          <w:rFonts w:ascii="Times New Roman" w:eastAsia="新細明體" w:hAnsi="Times New Roman" w:cs="Times New Roman"/>
          <w:color w:val="000000" w:themeColor="text1"/>
        </w:rPr>
        <w:t>Saṃghadeva</w:t>
      </w:r>
      <w:r w:rsidR="00DE6940" w:rsidRPr="00E2077B">
        <w:rPr>
          <w:rFonts w:ascii="新細明體" w:eastAsia="新細明體" w:hAnsi="新細明體" w:cs="Times New Roman" w:hint="eastAsia"/>
          <w:color w:val="000000" w:themeColor="text1"/>
        </w:rPr>
        <w:t>）</w:t>
      </w:r>
      <w:r w:rsidRPr="00E2077B">
        <w:rPr>
          <w:rFonts w:ascii="新細明體" w:eastAsia="新細明體" w:hAnsi="新細明體" w:cs="Times New Roman" w:hint="eastAsia"/>
          <w:color w:val="000000" w:themeColor="text1"/>
        </w:rPr>
        <w:t>等迦溼彌羅學者得來的消息，比後代的傳說，可信度高多了。</w:t>
      </w:r>
    </w:p>
    <w:p w:rsidR="004B57B0" w:rsidRPr="00E2077B" w:rsidRDefault="00BA2D2A" w:rsidP="00BA2D2A">
      <w:pPr>
        <w:rPr>
          <w:rFonts w:ascii="新細明體" w:eastAsia="新細明體" w:hAnsi="新細明體" w:cs="Times New Roman"/>
          <w:color w:val="000000" w:themeColor="text1"/>
        </w:rPr>
      </w:pPr>
      <w:r w:rsidRPr="00E2077B">
        <w:rPr>
          <w:rFonts w:ascii="新細明體" w:eastAsia="新細明體" w:hAnsi="新細明體" w:cs="Times New Roman" w:hint="eastAsia"/>
          <w:color w:val="000000" w:themeColor="text1"/>
        </w:rPr>
        <w:t>還有，世友依「作用」安立三世，成為</w:t>
      </w:r>
      <w:r w:rsidRPr="00E2077B">
        <w:rPr>
          <w:rFonts w:ascii="Times New Roman" w:eastAsia="新細明體" w:hAnsi="Times New Roman" w:cs="Times New Roman" w:hint="eastAsia"/>
          <w:color w:val="000000" w:themeColor="text1"/>
          <w:kern w:val="0"/>
        </w:rPr>
        <w:t>《大毘婆沙論》</w:t>
      </w:r>
      <w:r w:rsidRPr="00E2077B">
        <w:rPr>
          <w:rFonts w:ascii="新細明體" w:eastAsia="新細明體" w:hAnsi="新細明體" w:cs="Times New Roman" w:hint="eastAsia"/>
          <w:color w:val="000000" w:themeColor="text1"/>
        </w:rPr>
        <w:t>的正義，是卓越的大論師，因此有世友為結集上座的傳說。又與《尊婆須蜜[世友]菩薩所集論》的世友，混而為一，於是（四大論師之一的）世友又被說成大菩薩了。其實，世友是《發智論》的闡揚者，《品類論》的作者，西方系的大論師，與編集</w:t>
      </w:r>
      <w:r w:rsidRPr="00E2077B">
        <w:rPr>
          <w:rFonts w:ascii="Times New Roman" w:eastAsia="新細明體" w:hAnsi="Times New Roman" w:cs="Times New Roman" w:hint="eastAsia"/>
          <w:color w:val="000000" w:themeColor="text1"/>
          <w:kern w:val="0"/>
        </w:rPr>
        <w:t>《大毘婆沙論》</w:t>
      </w:r>
      <w:r w:rsidRPr="00E2077B">
        <w:rPr>
          <w:rFonts w:ascii="新細明體" w:eastAsia="新細明體" w:hAnsi="新細明體" w:cs="Times New Roman" w:hint="eastAsia"/>
          <w:color w:val="000000" w:themeColor="text1"/>
        </w:rPr>
        <w:t>是毫無關系的。</w:t>
      </w:r>
    </w:p>
    <w:p w:rsidR="004B57B0" w:rsidRPr="00E2077B" w:rsidRDefault="004B57B0" w:rsidP="004B57B0">
      <w:pPr>
        <w:rPr>
          <w:rFonts w:ascii="新細明體" w:eastAsia="新細明體" w:hAnsi="新細明體" w:cs="Times New Roman"/>
          <w:color w:val="000000" w:themeColor="text1"/>
        </w:rPr>
      </w:pPr>
    </w:p>
    <w:p w:rsidR="00122309" w:rsidRPr="00E2077B" w:rsidRDefault="008A1119" w:rsidP="00122309">
      <w:pPr>
        <w:rPr>
          <w:rFonts w:ascii="Times New Roman" w:eastAsia="新細明體" w:hAnsi="Times New Roman" w:cs="Times New Roman"/>
        </w:rPr>
      </w:pPr>
      <w:r w:rsidRPr="00E2077B">
        <w:rPr>
          <w:rFonts w:ascii="新細明體" w:eastAsia="新細明體" w:hAnsi="新細明體" w:cs="Times New Roman" w:hint="eastAsia"/>
          <w:shd w:val="pct15" w:color="auto" w:fill="FFFFFF"/>
        </w:rPr>
        <w:t>第</w:t>
      </w:r>
      <w:r w:rsidR="00506BB5" w:rsidRPr="00E2077B">
        <w:rPr>
          <w:rFonts w:ascii="Times New Roman" w:eastAsia="SimSun" w:hAnsi="Times New Roman" w:cs="Times New Roman"/>
          <w:shd w:val="pct15" w:color="auto" w:fill="FFFFFF"/>
        </w:rPr>
        <w:t>9</w:t>
      </w:r>
      <w:r w:rsidRPr="00E2077B">
        <w:rPr>
          <w:rFonts w:ascii="新細明體" w:eastAsia="新細明體" w:hAnsi="新細明體" w:cs="Times New Roman" w:hint="eastAsia"/>
          <w:shd w:val="pct15" w:color="auto" w:fill="FFFFFF"/>
        </w:rPr>
        <w:t>項（</w:t>
      </w:r>
      <w:r w:rsidR="00122309" w:rsidRPr="00E2077B">
        <w:rPr>
          <w:rFonts w:ascii="Times New Roman" w:eastAsia="新細明體" w:hAnsi="新細明體" w:cs="Times New Roman"/>
          <w:szCs w:val="24"/>
          <w:shd w:val="pct15" w:color="auto" w:fill="FFFFFF"/>
        </w:rPr>
        <w:t>註腳</w:t>
      </w:r>
      <w:r w:rsidR="00122309" w:rsidRPr="00E2077B">
        <w:rPr>
          <w:rFonts w:ascii="Times New Roman" w:eastAsia="新細明體" w:hAnsi="Times New Roman" w:cs="Times New Roman"/>
          <w:szCs w:val="24"/>
          <w:shd w:val="pct15" w:color="auto" w:fill="FFFFFF"/>
        </w:rPr>
        <w:t>1</w:t>
      </w:r>
      <w:r w:rsidR="0046543B" w:rsidRPr="00E2077B">
        <w:rPr>
          <w:rFonts w:ascii="Times New Roman" w:eastAsia="SimSun" w:hAnsi="Times New Roman" w:cs="Times New Roman"/>
          <w:szCs w:val="24"/>
          <w:shd w:val="pct15" w:color="auto" w:fill="FFFFFF"/>
        </w:rPr>
        <w:t>09</w:t>
      </w:r>
      <w:r w:rsidRPr="00E2077B">
        <w:rPr>
          <w:rFonts w:ascii="新細明體" w:eastAsia="新細明體" w:hAnsi="新細明體" w:cs="Times New Roman" w:hint="eastAsia"/>
          <w:shd w:val="pct15" w:color="auto" w:fill="FFFFFF"/>
        </w:rPr>
        <w:t>）</w:t>
      </w:r>
    </w:p>
    <w:p w:rsidR="005C73AF" w:rsidRPr="00E2077B" w:rsidRDefault="005C73AF" w:rsidP="004B57B0">
      <w:pPr>
        <w:rPr>
          <w:rFonts w:ascii="Times New Roman" w:eastAsia="標楷體" w:hAnsi="Times New Roman" w:cs="Times New Roman"/>
          <w:color w:val="000000" w:themeColor="text1"/>
          <w:shd w:val="pct15" w:color="auto" w:fill="FFFFFF"/>
        </w:rPr>
      </w:pPr>
      <w:r w:rsidRPr="00E2077B">
        <w:rPr>
          <w:rFonts w:ascii="Times New Roman" w:eastAsia="標楷體" w:hAnsi="Times New Roman" w:cs="Times New Roman" w:hint="eastAsia"/>
          <w:color w:val="000000" w:themeColor="text1"/>
          <w:shd w:val="pct15" w:color="auto" w:fill="FFFFFF"/>
        </w:rPr>
        <w:t>《印度之佛教》</w:t>
      </w:r>
      <w:r w:rsidR="009D6F48" w:rsidRPr="00E2077B">
        <w:rPr>
          <w:rFonts w:ascii="Times New Roman" w:eastAsia="標楷體" w:hAnsi="Times New Roman" w:cs="Times New Roman" w:hint="eastAsia"/>
          <w:color w:val="000000" w:themeColor="text1"/>
          <w:shd w:val="pct15" w:color="auto" w:fill="FFFFFF"/>
        </w:rPr>
        <w:t>（</w:t>
      </w:r>
      <w:r w:rsidRPr="00E2077B">
        <w:rPr>
          <w:rFonts w:ascii="Times New Roman" w:eastAsia="標楷體" w:hAnsi="Times New Roman" w:cs="Times New Roman" w:hint="eastAsia"/>
          <w:color w:val="000000" w:themeColor="text1"/>
          <w:shd w:val="pct15" w:color="auto" w:fill="FFFFFF"/>
        </w:rPr>
        <w:t>p.175</w:t>
      </w:r>
      <w:r w:rsidR="009D6F48" w:rsidRPr="00E2077B">
        <w:rPr>
          <w:rFonts w:ascii="Times New Roman" w:eastAsia="標楷體" w:hAnsi="Times New Roman" w:cs="Times New Roman" w:hint="eastAsia"/>
          <w:color w:val="000000" w:themeColor="text1"/>
          <w:shd w:val="pct15" w:color="auto" w:fill="FFFFFF"/>
        </w:rPr>
        <w:t>）</w:t>
      </w:r>
      <w:r w:rsidRPr="00E2077B">
        <w:rPr>
          <w:rFonts w:ascii="Times New Roman" w:eastAsia="標楷體" w:hAnsi="Times New Roman" w:cs="Times New Roman" w:hint="eastAsia"/>
          <w:color w:val="000000" w:themeColor="text1"/>
          <w:shd w:val="pct15" w:color="auto" w:fill="FFFFFF"/>
        </w:rPr>
        <w:t>：「自道安以來，並稱世友為菩薩」：</w:t>
      </w:r>
    </w:p>
    <w:p w:rsidR="004B57B0" w:rsidRPr="00E2077B" w:rsidRDefault="004B57B0" w:rsidP="004B57B0">
      <w:pPr>
        <w:rPr>
          <w:rFonts w:ascii="Times New Roman" w:eastAsia="新細明體" w:hAnsi="Times New Roman" w:cs="Times New Roman"/>
          <w:color w:val="000000" w:themeColor="text1"/>
        </w:rPr>
      </w:pPr>
      <w:r w:rsidRPr="00E2077B">
        <w:rPr>
          <w:rFonts w:ascii="Times New Roman" w:eastAsia="新細明體" w:hAnsi="Times New Roman" w:cs="Times New Roman" w:hint="eastAsia"/>
          <w:color w:val="000000" w:themeColor="text1"/>
        </w:rPr>
        <w:t>《尊婆須蜜菩薩所集論》卷</w:t>
      </w:r>
      <w:r w:rsidRPr="00E2077B">
        <w:rPr>
          <w:rFonts w:ascii="Times New Roman" w:eastAsia="新細明體" w:hAnsi="Times New Roman" w:cs="Times New Roman"/>
          <w:color w:val="000000" w:themeColor="text1"/>
        </w:rPr>
        <w:t>1</w:t>
      </w:r>
      <w:r w:rsidRPr="00E2077B">
        <w:rPr>
          <w:rFonts w:ascii="Times New Roman" w:eastAsia="新細明體" w:hAnsi="Times New Roman" w:cs="Times New Roman" w:hint="eastAsia"/>
          <w:color w:val="000000" w:themeColor="text1"/>
        </w:rPr>
        <w:t>〈尊婆須蜜菩薩所集論序</w:t>
      </w:r>
      <w:r w:rsidRPr="00E2077B">
        <w:rPr>
          <w:rStyle w:val="af4"/>
          <w:rFonts w:ascii="Times New Roman" w:eastAsia="新細明體" w:hAnsi="Times New Roman" w:cs="Times New Roman"/>
          <w:color w:val="000000" w:themeColor="text1"/>
        </w:rPr>
        <w:footnoteReference w:id="13"/>
      </w:r>
      <w:r w:rsidRPr="00E2077B">
        <w:rPr>
          <w:rFonts w:ascii="Times New Roman" w:eastAsia="新細明體" w:hAnsi="Times New Roman" w:cs="Times New Roman" w:hint="eastAsia"/>
          <w:color w:val="000000" w:themeColor="text1"/>
        </w:rPr>
        <w:t>〉（大正</w:t>
      </w:r>
      <w:r w:rsidRPr="00E2077B">
        <w:rPr>
          <w:rFonts w:ascii="Times New Roman" w:eastAsia="新細明體" w:hAnsi="Times New Roman" w:cs="Times New Roman"/>
          <w:color w:val="000000" w:themeColor="text1"/>
        </w:rPr>
        <w:t>28</w:t>
      </w:r>
      <w:r w:rsidRPr="00E2077B">
        <w:rPr>
          <w:rFonts w:ascii="Times New Roman" w:eastAsia="新細明體" w:hAnsi="Times New Roman" w:cs="Times New Roman" w:hint="eastAsia"/>
          <w:color w:val="000000" w:themeColor="text1"/>
        </w:rPr>
        <w:t>，</w:t>
      </w:r>
      <w:r w:rsidRPr="00E2077B">
        <w:rPr>
          <w:rFonts w:ascii="Times New Roman" w:eastAsia="新細明體" w:hAnsi="Times New Roman" w:cs="Times New Roman"/>
          <w:color w:val="000000" w:themeColor="text1"/>
        </w:rPr>
        <w:t>721 a3-b4</w:t>
      </w:r>
      <w:r w:rsidRPr="00E2077B">
        <w:rPr>
          <w:rFonts w:ascii="Times New Roman" w:eastAsia="新細明體" w:hAnsi="Times New Roman" w:cs="Times New Roman" w:hint="eastAsia"/>
          <w:color w:val="000000" w:themeColor="text1"/>
        </w:rPr>
        <w:t>）：</w:t>
      </w:r>
    </w:p>
    <w:p w:rsidR="004B57B0" w:rsidRPr="00E2077B" w:rsidRDefault="004B57B0" w:rsidP="004B57B0">
      <w:pPr>
        <w:rPr>
          <w:rFonts w:ascii="Times New Roman" w:eastAsia="標楷體" w:hAnsi="Times New Roman" w:cs="Times New Roman"/>
          <w:color w:val="000000" w:themeColor="text1"/>
        </w:rPr>
      </w:pPr>
      <w:r w:rsidRPr="00E2077B">
        <w:rPr>
          <w:rFonts w:ascii="Times New Roman" w:eastAsia="標楷體" w:hAnsi="Times New Roman" w:cs="Times New Roman" w:hint="eastAsia"/>
          <w:color w:val="000000" w:themeColor="text1"/>
        </w:rPr>
        <w:t>婆</w:t>
      </w:r>
      <w:r w:rsidRPr="00E2077B">
        <w:rPr>
          <w:rStyle w:val="af4"/>
          <w:rFonts w:ascii="Times New Roman" w:eastAsia="標楷體" w:hAnsi="Times New Roman" w:cs="Times New Roman"/>
          <w:color w:val="000000" w:themeColor="text1"/>
        </w:rPr>
        <w:footnoteReference w:id="14"/>
      </w:r>
      <w:r w:rsidRPr="00E2077B">
        <w:rPr>
          <w:rFonts w:ascii="Times New Roman" w:eastAsia="標楷體" w:hAnsi="Times New Roman" w:cs="Times New Roman" w:hint="eastAsia"/>
          <w:color w:val="000000" w:themeColor="text1"/>
        </w:rPr>
        <w:t>須蜜菩薩大士，次繼彌勒作佛，名師子如來也。從釋迦文降生鞞提國，為大婆羅門梵摩渝子，厥名欝多羅。父命觀佛，尋侍四月具覩相表，威變容止，還白所見。父得不還，已出家學，改字婆須蜜。佛般涅槃後，遊教周妬國槃奈</w:t>
      </w:r>
      <w:r w:rsidRPr="00E2077B">
        <w:rPr>
          <w:rStyle w:val="af4"/>
          <w:rFonts w:ascii="Times New Roman" w:eastAsia="標楷體" w:hAnsi="Times New Roman" w:cs="Times New Roman"/>
          <w:color w:val="000000" w:themeColor="text1"/>
        </w:rPr>
        <w:footnoteReference w:id="15"/>
      </w:r>
      <w:r w:rsidRPr="00E2077B">
        <w:rPr>
          <w:rFonts w:ascii="Times New Roman" w:eastAsia="標楷體" w:hAnsi="Times New Roman" w:cs="Times New Roman" w:hint="eastAsia"/>
          <w:color w:val="000000" w:themeColor="text1"/>
        </w:rPr>
        <w:t>園。高才蓋世，奔逸絕塵，撰集斯經焉。別七品為一揵度，盡</w:t>
      </w:r>
      <w:r w:rsidRPr="00E2077B">
        <w:rPr>
          <w:rStyle w:val="af4"/>
          <w:rFonts w:ascii="Times New Roman" w:eastAsia="標楷體" w:hAnsi="Times New Roman" w:cs="Times New Roman"/>
          <w:color w:val="000000" w:themeColor="text1"/>
        </w:rPr>
        <w:footnoteReference w:id="16"/>
      </w:r>
      <w:r w:rsidRPr="00E2077B">
        <w:rPr>
          <w:rFonts w:ascii="Times New Roman" w:eastAsia="標楷體" w:hAnsi="Times New Roman" w:cs="Times New Roman" w:hint="eastAsia"/>
          <w:color w:val="000000" w:themeColor="text1"/>
        </w:rPr>
        <w:t>十二揵度其所集也；後四品一揵度，訓釋佛偈也。凡十一品十四揵度也。該羅深廣，與阿毘曇並興外國。傍通大乘，持明盡漏，博涉十法百行之能事畢矣。……集斯經已，入三昧定，如彈指頃神昇兜術彌妬路。彌妬路刀</w:t>
      </w:r>
      <w:r w:rsidRPr="00E2077B">
        <w:rPr>
          <w:rStyle w:val="af4"/>
          <w:rFonts w:ascii="Times New Roman" w:eastAsia="標楷體" w:hAnsi="Times New Roman" w:cs="Times New Roman"/>
          <w:color w:val="000000" w:themeColor="text1"/>
        </w:rPr>
        <w:footnoteReference w:id="17"/>
      </w:r>
      <w:r w:rsidRPr="00E2077B">
        <w:rPr>
          <w:rFonts w:ascii="Times New Roman" w:eastAsia="標楷體" w:hAnsi="Times New Roman" w:cs="Times New Roman" w:hint="eastAsia"/>
          <w:color w:val="000000" w:themeColor="text1"/>
        </w:rPr>
        <w:t>利</w:t>
      </w:r>
      <w:r w:rsidRPr="00E2077B">
        <w:rPr>
          <w:rStyle w:val="af4"/>
          <w:rFonts w:ascii="Times New Roman" w:eastAsia="標楷體" w:hAnsi="Times New Roman" w:cs="Times New Roman"/>
          <w:color w:val="000000" w:themeColor="text1"/>
        </w:rPr>
        <w:footnoteReference w:id="18"/>
      </w:r>
      <w:r w:rsidRPr="00E2077B">
        <w:rPr>
          <w:rFonts w:ascii="Times New Roman" w:eastAsia="標楷體" w:hAnsi="Times New Roman" w:cs="Times New Roman" w:hint="eastAsia"/>
          <w:color w:val="000000" w:themeColor="text1"/>
        </w:rPr>
        <w:lastRenderedPageBreak/>
        <w:t>及僧迦羅剎適彼天宮，斯二三君子皆次補處人也。彌妬路刀</w:t>
      </w:r>
      <w:r w:rsidRPr="00E2077B">
        <w:rPr>
          <w:rFonts w:ascii="Times New Roman" w:eastAsia="標楷體" w:hAnsi="Times New Roman" w:cs="Times New Roman" w:hint="eastAsia"/>
          <w:color w:val="000000" w:themeColor="text1"/>
          <w:vertAlign w:val="superscript"/>
        </w:rPr>
        <w:t>＊</w:t>
      </w:r>
      <w:r w:rsidRPr="00E2077B">
        <w:rPr>
          <w:rFonts w:ascii="Times New Roman" w:eastAsia="標楷體" w:hAnsi="Times New Roman" w:cs="Times New Roman" w:hint="eastAsia"/>
          <w:color w:val="000000" w:themeColor="text1"/>
        </w:rPr>
        <w:t>利者，光炎如來也。僧伽羅剎者，柔仁佛也。茲四大士集乎一堂，對揚權智，賢聖默然，洋洋盈耳，不亦樂乎！罽賓沙門僧伽跋澄以秦建元二十年持此經一部來詣長安，武威太守趙政文業者，學不厭士也，求令出之。佛念譯傳，跋澄、難陀、禘婆三人執</w:t>
      </w:r>
      <w:r w:rsidRPr="00E2077B">
        <w:rPr>
          <w:rFonts w:ascii="Times New Roman" w:eastAsia="標楷體" w:hAnsi="Times New Roman" w:cs="Times New Roman"/>
          <w:color w:val="000000" w:themeColor="text1"/>
        </w:rPr>
        <w:t>[8]</w:t>
      </w:r>
      <w:r w:rsidRPr="00E2077B">
        <w:rPr>
          <w:rFonts w:ascii="Times New Roman" w:eastAsia="標楷體" w:hAnsi="Times New Roman" w:cs="Times New Roman" w:hint="eastAsia"/>
          <w:color w:val="000000" w:themeColor="text1"/>
        </w:rPr>
        <w:t>胡</w:t>
      </w:r>
      <w:r w:rsidRPr="00E2077B">
        <w:rPr>
          <w:rStyle w:val="af4"/>
          <w:rFonts w:ascii="Times New Roman" w:eastAsia="標楷體" w:hAnsi="Times New Roman" w:cs="Times New Roman"/>
          <w:color w:val="000000" w:themeColor="text1"/>
        </w:rPr>
        <w:footnoteReference w:id="19"/>
      </w:r>
      <w:r w:rsidRPr="00E2077B">
        <w:rPr>
          <w:rFonts w:ascii="Times New Roman" w:eastAsia="標楷體" w:hAnsi="Times New Roman" w:cs="Times New Roman"/>
          <w:color w:val="000000" w:themeColor="text1"/>
        </w:rPr>
        <w:t>[9]</w:t>
      </w:r>
      <w:r w:rsidRPr="00E2077B">
        <w:rPr>
          <w:rFonts w:ascii="Times New Roman" w:eastAsia="標楷體" w:hAnsi="Times New Roman" w:cs="Times New Roman" w:hint="eastAsia"/>
          <w:color w:val="000000" w:themeColor="text1"/>
        </w:rPr>
        <w:t>文</w:t>
      </w:r>
      <w:r w:rsidRPr="00E2077B">
        <w:rPr>
          <w:rStyle w:val="af4"/>
          <w:rFonts w:ascii="Times New Roman" w:eastAsia="標楷體" w:hAnsi="Times New Roman" w:cs="Times New Roman"/>
          <w:color w:val="000000" w:themeColor="text1"/>
        </w:rPr>
        <w:footnoteReference w:id="20"/>
      </w:r>
      <w:r w:rsidRPr="00E2077B">
        <w:rPr>
          <w:rFonts w:ascii="Times New Roman" w:eastAsia="標楷體" w:hAnsi="Times New Roman" w:cs="Times New Roman" w:hint="eastAsia"/>
          <w:color w:val="000000" w:themeColor="text1"/>
        </w:rPr>
        <w:t>，慧嵩筆受，以三月五日出，至七月十三日乃訖。胡</w:t>
      </w:r>
      <w:r w:rsidRPr="00E2077B">
        <w:rPr>
          <w:rFonts w:ascii="Times New Roman" w:eastAsia="標楷體" w:hAnsi="Times New Roman" w:cs="Times New Roman" w:hint="eastAsia"/>
          <w:color w:val="000000" w:themeColor="text1"/>
          <w:vertAlign w:val="superscript"/>
        </w:rPr>
        <w:t>＊</w:t>
      </w:r>
      <w:r w:rsidRPr="00E2077B">
        <w:rPr>
          <w:rFonts w:ascii="Times New Roman" w:eastAsia="標楷體" w:hAnsi="Times New Roman" w:cs="Times New Roman" w:hint="eastAsia"/>
          <w:color w:val="000000" w:themeColor="text1"/>
        </w:rPr>
        <w:t>本十二千首盧也。余與法和對校修飾，武威少多潤色。此經說三乘為九品，持善修行，以正</w:t>
      </w:r>
      <w:r w:rsidRPr="00E2077B">
        <w:rPr>
          <w:rStyle w:val="af4"/>
          <w:rFonts w:ascii="Times New Roman" w:eastAsia="標楷體" w:hAnsi="Times New Roman" w:cs="Times New Roman"/>
          <w:color w:val="000000" w:themeColor="text1"/>
        </w:rPr>
        <w:footnoteReference w:id="21"/>
      </w:r>
      <w:r w:rsidRPr="00E2077B">
        <w:rPr>
          <w:rFonts w:ascii="Times New Roman" w:eastAsia="標楷體" w:hAnsi="Times New Roman" w:cs="Times New Roman" w:hint="eastAsia"/>
          <w:color w:val="000000" w:themeColor="text1"/>
        </w:rPr>
        <w:t>觀逕</w:t>
      </w:r>
      <w:r w:rsidRPr="00E2077B">
        <w:rPr>
          <w:rStyle w:val="af4"/>
          <w:rFonts w:ascii="Times New Roman" w:eastAsia="標楷體" w:hAnsi="Times New Roman" w:cs="Times New Roman"/>
          <w:color w:val="000000" w:themeColor="text1"/>
        </w:rPr>
        <w:footnoteReference w:id="22"/>
      </w:r>
      <w:r w:rsidRPr="00E2077B">
        <w:rPr>
          <w:rFonts w:ascii="Times New Roman" w:eastAsia="標楷體" w:hAnsi="Times New Roman" w:cs="Times New Roman" w:hint="eastAsia"/>
          <w:color w:val="000000" w:themeColor="text1"/>
        </w:rPr>
        <w:t>，十六最悉。每尋上人之高韻，未甞不忘意味也。恨闚數仞之門晚，懼不悉其宗廟之美、百官之富矣！</w:t>
      </w:r>
    </w:p>
    <w:p w:rsidR="005C73AF" w:rsidRPr="00E2077B" w:rsidRDefault="005C73AF" w:rsidP="004B57B0">
      <w:pPr>
        <w:rPr>
          <w:rFonts w:ascii="Times New Roman" w:eastAsia="標楷體" w:hAnsi="Times New Roman" w:cs="Times New Roman"/>
          <w:color w:val="000000" w:themeColor="text1"/>
        </w:rPr>
      </w:pPr>
    </w:p>
    <w:p w:rsidR="007F1F76" w:rsidRPr="00E2077B" w:rsidRDefault="007F1F76" w:rsidP="005C73AF">
      <w:pPr>
        <w:rPr>
          <w:rFonts w:ascii="Times New Roman" w:eastAsia="新細明體" w:hAnsi="Times New Roman" w:cs="Times New Roman"/>
          <w:color w:val="000000" w:themeColor="text1"/>
        </w:rPr>
      </w:pPr>
      <w:r w:rsidRPr="00E2077B">
        <w:rPr>
          <w:rFonts w:ascii="Times New Roman" w:eastAsia="新細明體" w:hAnsi="Times New Roman" w:cs="Times New Roman" w:hint="eastAsia"/>
          <w:color w:val="000000" w:themeColor="text1"/>
        </w:rPr>
        <w:t>編按：</w:t>
      </w:r>
    </w:p>
    <w:p w:rsidR="005C73AF" w:rsidRDefault="005C73AF" w:rsidP="005C73AF">
      <w:pPr>
        <w:rPr>
          <w:rFonts w:ascii="Times New Roman" w:eastAsia="SimSun" w:hAnsi="Times New Roman" w:cs="Times New Roman"/>
          <w:color w:val="000000" w:themeColor="text1"/>
        </w:rPr>
      </w:pPr>
      <w:r w:rsidRPr="00E2077B">
        <w:rPr>
          <w:rFonts w:ascii="Times New Roman" w:eastAsia="新細明體" w:hAnsi="Times New Roman" w:cs="Times New Roman" w:hint="eastAsia"/>
          <w:color w:val="000000" w:themeColor="text1"/>
        </w:rPr>
        <w:t>此序文，另收錄於</w:t>
      </w:r>
      <w:r w:rsidR="009D6F48" w:rsidRPr="00E2077B">
        <w:rPr>
          <w:rFonts w:ascii="Times New Roman" w:eastAsia="新細明體" w:hAnsi="Times New Roman" w:cs="Times New Roman" w:hint="eastAsia"/>
          <w:color w:val="000000" w:themeColor="text1"/>
        </w:rPr>
        <w:t>：</w:t>
      </w:r>
      <w:r w:rsidRPr="00E2077B">
        <w:rPr>
          <w:rFonts w:ascii="Times New Roman" w:eastAsia="新細明體" w:hAnsi="Times New Roman" w:cs="Times New Roman" w:hint="eastAsia"/>
          <w:color w:val="000000" w:themeColor="text1"/>
        </w:rPr>
        <w:t>梁</w:t>
      </w:r>
      <w:r w:rsidRPr="00E2077B">
        <w:rPr>
          <w:rFonts w:ascii="Times New Roman" w:eastAsia="新細明體" w:hAnsi="Times New Roman" w:cs="Times New Roman" w:hint="eastAsia"/>
          <w:color w:val="000000" w:themeColor="text1"/>
        </w:rPr>
        <w:t xml:space="preserve"> </w:t>
      </w:r>
      <w:r w:rsidRPr="00E2077B">
        <w:rPr>
          <w:rFonts w:ascii="Times New Roman" w:eastAsia="新細明體" w:hAnsi="Times New Roman" w:cs="Times New Roman" w:hint="eastAsia"/>
          <w:color w:val="000000" w:themeColor="text1"/>
        </w:rPr>
        <w:t>釋僧祐《出三藏記集》卷</w:t>
      </w:r>
      <w:r w:rsidRPr="00E2077B">
        <w:rPr>
          <w:rFonts w:ascii="Times New Roman" w:eastAsia="新細明體" w:hAnsi="Times New Roman" w:cs="Times New Roman" w:hint="eastAsia"/>
          <w:color w:val="000000" w:themeColor="text1"/>
        </w:rPr>
        <w:t>10</w:t>
      </w:r>
      <w:r w:rsidRPr="00E2077B">
        <w:rPr>
          <w:rFonts w:ascii="Times New Roman" w:eastAsia="新細明體" w:hAnsi="Times New Roman" w:cs="Times New Roman" w:hint="eastAsia"/>
          <w:color w:val="000000" w:themeColor="text1"/>
        </w:rPr>
        <w:t>〈婆須蜜集序第八〉（大正</w:t>
      </w:r>
      <w:r w:rsidRPr="00E2077B">
        <w:rPr>
          <w:rFonts w:ascii="Times New Roman" w:eastAsia="新細明體" w:hAnsi="Times New Roman" w:cs="Times New Roman"/>
          <w:color w:val="000000" w:themeColor="text1"/>
        </w:rPr>
        <w:t>55</w:t>
      </w:r>
      <w:r w:rsidRPr="00E2077B">
        <w:rPr>
          <w:rFonts w:ascii="Times New Roman" w:eastAsia="新細明體" w:hAnsi="Times New Roman" w:cs="Times New Roman" w:hint="eastAsia"/>
          <w:color w:val="000000" w:themeColor="text1"/>
        </w:rPr>
        <w:t>，</w:t>
      </w:r>
      <w:r w:rsidRPr="00E2077B">
        <w:rPr>
          <w:rFonts w:ascii="Times New Roman" w:eastAsia="新細明體" w:hAnsi="Times New Roman" w:cs="Times New Roman"/>
          <w:color w:val="000000" w:themeColor="text1"/>
        </w:rPr>
        <w:t>71 c8-72a8</w:t>
      </w:r>
      <w:r w:rsidRPr="00E2077B">
        <w:rPr>
          <w:rFonts w:ascii="Times New Roman" w:eastAsia="新細明體" w:hAnsi="Times New Roman" w:cs="Times New Roman" w:hint="eastAsia"/>
          <w:color w:val="000000" w:themeColor="text1"/>
        </w:rPr>
        <w:t>）。</w:t>
      </w:r>
    </w:p>
    <w:p w:rsidR="00137597" w:rsidRDefault="00137597" w:rsidP="005C73AF">
      <w:pPr>
        <w:rPr>
          <w:rFonts w:ascii="Times New Roman" w:eastAsia="SimSun" w:hAnsi="Times New Roman" w:cs="Times New Roman"/>
          <w:color w:val="000000" w:themeColor="text1"/>
        </w:rPr>
      </w:pPr>
    </w:p>
    <w:p w:rsidR="00137597" w:rsidRPr="00137597" w:rsidRDefault="00137597" w:rsidP="005C73AF">
      <w:pPr>
        <w:rPr>
          <w:rFonts w:ascii="Times New Roman" w:eastAsia="SimSun" w:hAnsi="Times New Roman" w:cs="Times New Roman"/>
          <w:color w:val="000000" w:themeColor="text1"/>
        </w:rPr>
      </w:pPr>
    </w:p>
    <w:sectPr w:rsidR="00137597" w:rsidRPr="00137597" w:rsidSect="00177E31">
      <w:headerReference w:type="default" r:id="rId7"/>
      <w:foot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96B" w:rsidRDefault="0093596B" w:rsidP="00C90D72">
      <w:r>
        <w:separator/>
      </w:r>
    </w:p>
  </w:endnote>
  <w:endnote w:type="continuationSeparator" w:id="0">
    <w:p w:rsidR="0093596B" w:rsidRDefault="0093596B" w:rsidP="00C90D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標楷體">
    <w:panose1 w:val="03000509000000000000"/>
    <w:charset w:val="88"/>
    <w:family w:val="script"/>
    <w:pitch w:val="fixed"/>
    <w:sig w:usb0="00000003" w:usb1="080E0000" w:usb2="00000016" w:usb3="00000000" w:csb0="00100001" w:csb1="00000000"/>
  </w:font>
  <w:font w:name="Times Ext Roman">
    <w:altName w:val="Times New Roman"/>
    <w:panose1 w:val="02020603050405020304"/>
    <w:charset w:val="00"/>
    <w:family w:val="roman"/>
    <w:pitch w:val="variable"/>
    <w:sig w:usb0="A0002AEF" w:usb1="4000387A" w:usb2="00000020"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5466"/>
      <w:docPartObj>
        <w:docPartGallery w:val="Page Numbers (Bottom of Page)"/>
        <w:docPartUnique/>
      </w:docPartObj>
    </w:sdtPr>
    <w:sdtContent>
      <w:p w:rsidR="00AD6EA8" w:rsidRDefault="0009404E">
        <w:pPr>
          <w:pStyle w:val="aa"/>
          <w:jc w:val="center"/>
        </w:pPr>
        <w:fldSimple w:instr=" PAGE   \* MERGEFORMAT ">
          <w:r w:rsidR="00E2077B" w:rsidRPr="00E2077B">
            <w:rPr>
              <w:noProof/>
              <w:lang w:val="zh-TW"/>
            </w:rPr>
            <w:t>12</w:t>
          </w:r>
        </w:fldSimple>
      </w:p>
    </w:sdtContent>
  </w:sdt>
  <w:p w:rsidR="00AD6EA8" w:rsidRDefault="00AD6EA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96B" w:rsidRDefault="0093596B" w:rsidP="00C90D72">
      <w:r>
        <w:separator/>
      </w:r>
    </w:p>
  </w:footnote>
  <w:footnote w:type="continuationSeparator" w:id="0">
    <w:p w:rsidR="0093596B" w:rsidRDefault="0093596B" w:rsidP="00C90D72">
      <w:r>
        <w:continuationSeparator/>
      </w:r>
    </w:p>
  </w:footnote>
  <w:footnote w:id="1">
    <w:p w:rsidR="00AD6EA8" w:rsidRDefault="00AD6EA8" w:rsidP="00257CBD">
      <w:pPr>
        <w:pStyle w:val="ae"/>
      </w:pPr>
      <w:r>
        <w:rPr>
          <w:rStyle w:val="af4"/>
        </w:rPr>
        <w:footnoteRef/>
      </w:r>
      <w:r>
        <w:t xml:space="preserve"> </w:t>
      </w:r>
      <w:r>
        <w:rPr>
          <w:rFonts w:ascii="Times Ext Roman" w:hAnsi="Times Ext Roman" w:cs="Times Ext Roman"/>
        </w:rPr>
        <w:t>Pāścātyāḥ.</w:t>
      </w:r>
      <w:r>
        <w:rPr>
          <w:rFonts w:hint="eastAsia"/>
        </w:rPr>
        <w:t>。（大正</w:t>
      </w:r>
      <w:r>
        <w:t>29</w:t>
      </w:r>
      <w:r>
        <w:rPr>
          <w:rFonts w:hint="eastAsia"/>
        </w:rPr>
        <w:t>，</w:t>
      </w:r>
      <w:r>
        <w:t>25d</w:t>
      </w:r>
      <w:r>
        <w:rPr>
          <w:rFonts w:hint="eastAsia"/>
        </w:rPr>
        <w:t>，</w:t>
      </w:r>
      <w:r>
        <w:t>n.3</w:t>
      </w:r>
      <w:r>
        <w:rPr>
          <w:rFonts w:hint="eastAsia"/>
        </w:rPr>
        <w:t>）</w:t>
      </w:r>
    </w:p>
  </w:footnote>
  <w:footnote w:id="2">
    <w:p w:rsidR="00AD6EA8" w:rsidRPr="00257CBD" w:rsidRDefault="00AD6EA8" w:rsidP="00257CBD">
      <w:pPr>
        <w:pStyle w:val="ae"/>
        <w:ind w:left="200" w:hangingChars="100" w:hanging="200"/>
        <w:rPr>
          <w:rFonts w:ascii="Times Ext Roman" w:hAnsi="Times Ext Roman" w:cs="Times Ext Roman"/>
        </w:rPr>
      </w:pPr>
      <w:r>
        <w:rPr>
          <w:rStyle w:val="af4"/>
        </w:rPr>
        <w:footnoteRef/>
      </w:r>
      <w:r>
        <w:rPr>
          <w:rFonts w:hint="eastAsia"/>
        </w:rPr>
        <w:t xml:space="preserve"> </w:t>
      </w:r>
      <w:r>
        <w:rPr>
          <w:rFonts w:hint="eastAsia"/>
        </w:rPr>
        <w:t>唐</w:t>
      </w:r>
      <w:r>
        <w:rPr>
          <w:rFonts w:hint="eastAsia"/>
        </w:rPr>
        <w:t xml:space="preserve"> </w:t>
      </w:r>
      <w:r>
        <w:rPr>
          <w:rFonts w:hint="eastAsia"/>
        </w:rPr>
        <w:t>普光述《俱舍論記》卷</w:t>
      </w:r>
      <w:r>
        <w:t>5</w:t>
      </w:r>
      <w:r>
        <w:rPr>
          <w:rFonts w:hint="eastAsia"/>
        </w:rPr>
        <w:t>〈分別根品〉</w:t>
      </w:r>
      <w:r>
        <w:t>(</w:t>
      </w:r>
      <w:r>
        <w:rPr>
          <w:rFonts w:hint="eastAsia"/>
        </w:rPr>
        <w:t>大正</w:t>
      </w:r>
      <w:r>
        <w:t>41</w:t>
      </w:r>
      <w:r>
        <w:rPr>
          <w:rFonts w:hint="eastAsia"/>
        </w:rPr>
        <w:t>，</w:t>
      </w:r>
      <w:r>
        <w:t>98c1-7)</w:t>
      </w:r>
      <w:r>
        <w:rPr>
          <w:rFonts w:hint="eastAsia"/>
        </w:rPr>
        <w:t>：</w:t>
      </w:r>
      <w:r w:rsidRPr="00257CBD">
        <w:rPr>
          <w:rFonts w:hint="eastAsia"/>
        </w:rPr>
        <w:t>「『</w:t>
      </w:r>
      <w:r w:rsidRPr="00257CBD">
        <w:rPr>
          <w:rFonts w:ascii="標楷體" w:eastAsia="標楷體" w:hAnsi="標楷體" w:hint="eastAsia"/>
        </w:rPr>
        <w:t>西方師說』至『不許彼說』者，此下釋『非前，三十四念故』。敘異說，問。西方師即是迦濕彌羅國西，健馱羅國諸師。此師意說：『菩薩學位先起此定，謂彼菩薩先斷無所有處惑，方入見道；從見道出已，方入滅盡定；從滅盡定出，斷有頂惑，後得菩提。於盡智時，成過去滅定。』云何此中不許彼西方師說？</w:t>
      </w:r>
      <w:r w:rsidRPr="00257CBD">
        <w:rPr>
          <w:rFonts w:hint="eastAsia"/>
        </w:rPr>
        <w:t>」</w:t>
      </w:r>
    </w:p>
  </w:footnote>
  <w:footnote w:id="3">
    <w:p w:rsidR="00AD6EA8" w:rsidRPr="00257CBD" w:rsidRDefault="00AD6EA8" w:rsidP="00257CBD">
      <w:pPr>
        <w:pStyle w:val="ae"/>
      </w:pPr>
      <w:r w:rsidRPr="00257CBD">
        <w:rPr>
          <w:rStyle w:val="af4"/>
        </w:rPr>
        <w:footnoteRef/>
      </w:r>
      <w:r w:rsidRPr="00257CBD">
        <w:t xml:space="preserve"> </w:t>
      </w:r>
      <w:r w:rsidRPr="00257CBD">
        <w:rPr>
          <w:rFonts w:ascii="Times Ext Roman" w:hAnsi="Times Ext Roman" w:cs="Times Ext Roman"/>
        </w:rPr>
        <w:t>Upagupta.</w:t>
      </w:r>
      <w:r w:rsidRPr="00257CBD">
        <w:rPr>
          <w:rFonts w:hint="eastAsia"/>
        </w:rPr>
        <w:t>。（大正</w:t>
      </w:r>
      <w:r w:rsidRPr="00257CBD">
        <w:t>29</w:t>
      </w:r>
      <w:r w:rsidRPr="00257CBD">
        <w:rPr>
          <w:rFonts w:hint="eastAsia"/>
        </w:rPr>
        <w:t>，</w:t>
      </w:r>
      <w:r w:rsidRPr="00257CBD">
        <w:t>25d</w:t>
      </w:r>
      <w:r w:rsidRPr="00257CBD">
        <w:rPr>
          <w:rFonts w:hint="eastAsia"/>
        </w:rPr>
        <w:t>，</w:t>
      </w:r>
      <w:r w:rsidRPr="00257CBD">
        <w:t>n.4</w:t>
      </w:r>
      <w:r w:rsidRPr="00257CBD">
        <w:rPr>
          <w:rFonts w:hint="eastAsia"/>
        </w:rPr>
        <w:t>）</w:t>
      </w:r>
    </w:p>
  </w:footnote>
  <w:footnote w:id="4">
    <w:p w:rsidR="00AD6EA8" w:rsidRPr="00257CBD" w:rsidRDefault="00AD6EA8" w:rsidP="00257CBD">
      <w:pPr>
        <w:pStyle w:val="ae"/>
      </w:pPr>
      <w:r w:rsidRPr="00257CBD">
        <w:rPr>
          <w:rStyle w:val="af4"/>
        </w:rPr>
        <w:footnoteRef/>
      </w:r>
      <w:r w:rsidRPr="00257CBD">
        <w:t xml:space="preserve"> </w:t>
      </w:r>
      <w:r w:rsidRPr="00257CBD">
        <w:rPr>
          <w:rFonts w:ascii="Times Ext Roman" w:hAnsi="Times Ext Roman" w:cs="Times Ext Roman"/>
        </w:rPr>
        <w:t>Netrīpada.</w:t>
      </w:r>
      <w:r w:rsidRPr="00257CBD">
        <w:rPr>
          <w:rFonts w:hint="eastAsia"/>
        </w:rPr>
        <w:t>。（大正</w:t>
      </w:r>
      <w:r w:rsidRPr="00257CBD">
        <w:t>29</w:t>
      </w:r>
      <w:r w:rsidRPr="00257CBD">
        <w:rPr>
          <w:rFonts w:hint="eastAsia"/>
        </w:rPr>
        <w:t>，</w:t>
      </w:r>
      <w:r w:rsidRPr="00257CBD">
        <w:t>25d</w:t>
      </w:r>
      <w:r w:rsidRPr="00257CBD">
        <w:rPr>
          <w:rFonts w:hint="eastAsia"/>
        </w:rPr>
        <w:t>，</w:t>
      </w:r>
      <w:r w:rsidRPr="00257CBD">
        <w:t>n.5</w:t>
      </w:r>
      <w:r w:rsidRPr="00257CBD">
        <w:rPr>
          <w:rFonts w:hint="eastAsia"/>
        </w:rPr>
        <w:t>）</w:t>
      </w:r>
    </w:p>
  </w:footnote>
  <w:footnote w:id="5">
    <w:p w:rsidR="00AD6EA8" w:rsidRPr="00257CBD" w:rsidRDefault="00AD6EA8" w:rsidP="00257CBD">
      <w:pPr>
        <w:pStyle w:val="ae"/>
        <w:ind w:left="200" w:hangingChars="100" w:hanging="200"/>
        <w:rPr>
          <w:rFonts w:ascii="Times Ext Roman" w:hAnsi="Times Ext Roman" w:cs="Times Ext Roman"/>
        </w:rPr>
      </w:pPr>
      <w:r w:rsidRPr="00257CBD">
        <w:rPr>
          <w:rStyle w:val="af4"/>
        </w:rPr>
        <w:footnoteRef/>
      </w:r>
      <w:r w:rsidRPr="00257CBD">
        <w:rPr>
          <w:rFonts w:hint="eastAsia"/>
        </w:rPr>
        <w:t xml:space="preserve"> </w:t>
      </w:r>
      <w:r w:rsidRPr="00257CBD">
        <w:rPr>
          <w:rFonts w:hint="eastAsia"/>
        </w:rPr>
        <w:t>唐</w:t>
      </w:r>
      <w:r w:rsidRPr="00257CBD">
        <w:rPr>
          <w:rFonts w:hint="eastAsia"/>
        </w:rPr>
        <w:t xml:space="preserve"> </w:t>
      </w:r>
      <w:r w:rsidRPr="00257CBD">
        <w:rPr>
          <w:rFonts w:hint="eastAsia"/>
        </w:rPr>
        <w:t>普光述《俱舍論記》卷</w:t>
      </w:r>
      <w:r w:rsidRPr="00257CBD">
        <w:t>5</w:t>
      </w:r>
      <w:r w:rsidRPr="00257CBD">
        <w:rPr>
          <w:rFonts w:hint="eastAsia"/>
        </w:rPr>
        <w:t>〈分別根品〉</w:t>
      </w:r>
      <w:r w:rsidRPr="00257CBD">
        <w:t>(</w:t>
      </w:r>
      <w:r w:rsidRPr="00257CBD">
        <w:rPr>
          <w:rFonts w:hint="eastAsia"/>
        </w:rPr>
        <w:t>大正</w:t>
      </w:r>
      <w:r w:rsidRPr="00257CBD">
        <w:t>41</w:t>
      </w:r>
      <w:r w:rsidRPr="00257CBD">
        <w:rPr>
          <w:rFonts w:hint="eastAsia"/>
        </w:rPr>
        <w:t>，</w:t>
      </w:r>
      <w:r w:rsidRPr="00257CBD">
        <w:t>98c7-13)</w:t>
      </w:r>
      <w:r w:rsidRPr="00257CBD">
        <w:rPr>
          <w:rFonts w:hint="eastAsia"/>
        </w:rPr>
        <w:t>：「『</w:t>
      </w:r>
      <w:r w:rsidRPr="00257CBD">
        <w:rPr>
          <w:rFonts w:ascii="標楷體" w:eastAsia="標楷體" w:hAnsi="標楷體" w:hint="eastAsia"/>
        </w:rPr>
        <w:t>若許彼說』至『後生盡智』，論主為釋。若許彼西方師說，便順尊者鄔婆毱多所造《理目足論》，彼論說：『佛先起滅定，後得菩提。』論主意朋西方師說，故作斯釋。</w:t>
      </w:r>
      <w:r>
        <w:rPr>
          <w:rFonts w:ascii="標楷體" w:eastAsia="標楷體" w:hAnsi="標楷體" w:hint="eastAsia"/>
        </w:rPr>
        <w:t>『</w:t>
      </w:r>
      <w:r w:rsidRPr="00257CBD">
        <w:rPr>
          <w:rFonts w:ascii="標楷體" w:eastAsia="標楷體" w:hAnsi="標楷體" w:hint="eastAsia"/>
        </w:rPr>
        <w:t>鄔婆毱多</w:t>
      </w:r>
      <w:r>
        <w:rPr>
          <w:rFonts w:ascii="標楷體" w:eastAsia="標楷體" w:hAnsi="標楷體" w:hint="eastAsia"/>
        </w:rPr>
        <w:t>』</w:t>
      </w:r>
      <w:r w:rsidRPr="00257CBD">
        <w:rPr>
          <w:rFonts w:ascii="標楷體" w:eastAsia="標楷體" w:hAnsi="標楷體" w:hint="eastAsia"/>
        </w:rPr>
        <w:t>，此云</w:t>
      </w:r>
      <w:r>
        <w:rPr>
          <w:rFonts w:ascii="標楷體" w:eastAsia="標楷體" w:hAnsi="標楷體" w:hint="eastAsia"/>
        </w:rPr>
        <w:t>『</w:t>
      </w:r>
      <w:r w:rsidRPr="00257CBD">
        <w:rPr>
          <w:rFonts w:ascii="標楷體" w:eastAsia="標楷體" w:hAnsi="標楷體" w:hint="eastAsia"/>
        </w:rPr>
        <w:t>近藏</w:t>
      </w:r>
      <w:r>
        <w:rPr>
          <w:rFonts w:ascii="標楷體" w:eastAsia="標楷體" w:hAnsi="標楷體" w:hint="eastAsia"/>
        </w:rPr>
        <w:t>』</w:t>
      </w:r>
      <w:r w:rsidRPr="00257CBD">
        <w:rPr>
          <w:rFonts w:ascii="標楷體" w:eastAsia="標楷體" w:hAnsi="標楷體" w:hint="eastAsia"/>
        </w:rPr>
        <w:t>，佛涅槃後一百年出，是阿育王門師。舊云</w:t>
      </w:r>
      <w:r>
        <w:rPr>
          <w:rFonts w:ascii="標楷體" w:eastAsia="標楷體" w:hAnsi="標楷體" w:hint="eastAsia"/>
        </w:rPr>
        <w:t>『</w:t>
      </w:r>
      <w:r w:rsidRPr="00257CBD">
        <w:rPr>
          <w:rFonts w:ascii="標楷體" w:eastAsia="標楷體" w:hAnsi="標楷體" w:hint="eastAsia"/>
        </w:rPr>
        <w:t>優婆毱多</w:t>
      </w:r>
      <w:r>
        <w:rPr>
          <w:rFonts w:ascii="標楷體" w:eastAsia="標楷體" w:hAnsi="標楷體" w:hint="eastAsia"/>
        </w:rPr>
        <w:t>』</w:t>
      </w:r>
      <w:r w:rsidRPr="00257CBD">
        <w:rPr>
          <w:rFonts w:ascii="標楷體" w:eastAsia="標楷體" w:hAnsi="標楷體" w:hint="eastAsia"/>
        </w:rPr>
        <w:t>，訛也。</w:t>
      </w:r>
      <w:r w:rsidRPr="00257CBD">
        <w:rPr>
          <w:rFonts w:hint="eastAsia"/>
        </w:rPr>
        <w:t>」</w:t>
      </w:r>
    </w:p>
  </w:footnote>
  <w:footnote w:id="6">
    <w:p w:rsidR="00AD6EA8" w:rsidRPr="00DE6940" w:rsidRDefault="00AD6EA8">
      <w:pPr>
        <w:pStyle w:val="ae"/>
      </w:pPr>
      <w:r>
        <w:rPr>
          <w:rStyle w:val="af4"/>
        </w:rPr>
        <w:footnoteRef/>
      </w:r>
      <w:r>
        <w:rPr>
          <w:rFonts w:hint="eastAsia"/>
          <w:kern w:val="0"/>
        </w:rPr>
        <w:t xml:space="preserve"> </w:t>
      </w:r>
      <w:r>
        <w:rPr>
          <w:kern w:val="0"/>
        </w:rPr>
        <w:t>[</w:t>
      </w:r>
      <w:r>
        <w:rPr>
          <w:rFonts w:hint="eastAsia"/>
          <w:kern w:val="0"/>
        </w:rPr>
        <w:t>原書註</w:t>
      </w:r>
      <w:r>
        <w:rPr>
          <w:rFonts w:hint="eastAsia"/>
          <w:kern w:val="0"/>
        </w:rPr>
        <w:t>7</w:t>
      </w:r>
      <w:r>
        <w:rPr>
          <w:kern w:val="0"/>
        </w:rPr>
        <w:t>]</w:t>
      </w:r>
      <w:r>
        <w:rPr>
          <w:rFonts w:hint="eastAsia"/>
          <w:kern w:val="0"/>
        </w:rPr>
        <w:t>《</w:t>
      </w:r>
      <w:r w:rsidRPr="00DE6940">
        <w:rPr>
          <w:rFonts w:hint="eastAsia"/>
        </w:rPr>
        <w:t>大唐西域記</w:t>
      </w:r>
      <w:r>
        <w:rPr>
          <w:rFonts w:hint="eastAsia"/>
        </w:rPr>
        <w:t>》</w:t>
      </w:r>
      <w:r w:rsidRPr="00DE6940">
        <w:rPr>
          <w:rFonts w:hint="eastAsia"/>
        </w:rPr>
        <w:t>卷</w:t>
      </w:r>
      <w:r>
        <w:rPr>
          <w:rFonts w:hint="eastAsia"/>
        </w:rPr>
        <w:t>3</w:t>
      </w:r>
      <w:r w:rsidRPr="00DE6940">
        <w:rPr>
          <w:rFonts w:hint="eastAsia"/>
        </w:rPr>
        <w:t>（大正</w:t>
      </w:r>
      <w:r>
        <w:rPr>
          <w:rFonts w:hint="eastAsia"/>
        </w:rPr>
        <w:t>51</w:t>
      </w:r>
      <w:r>
        <w:rPr>
          <w:rFonts w:hint="eastAsia"/>
        </w:rPr>
        <w:t>，</w:t>
      </w:r>
      <w:r>
        <w:rPr>
          <w:rFonts w:hint="eastAsia"/>
        </w:rPr>
        <w:t>887a</w:t>
      </w:r>
      <w:r w:rsidRPr="00DE6940">
        <w:rPr>
          <w:rFonts w:hint="eastAsia"/>
        </w:rPr>
        <w:t>）</w:t>
      </w:r>
      <w:r>
        <w:rPr>
          <w:rFonts w:hint="eastAsia"/>
        </w:rPr>
        <w:t>。</w:t>
      </w:r>
    </w:p>
  </w:footnote>
  <w:footnote w:id="7">
    <w:p w:rsidR="00AD6EA8" w:rsidRPr="00122309" w:rsidRDefault="00AD6EA8">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rFonts w:hint="eastAsia"/>
          <w:color w:val="000000" w:themeColor="text1"/>
        </w:rPr>
        <w:t>[</w:t>
      </w:r>
      <w:r w:rsidRPr="00122309">
        <w:rPr>
          <w:rFonts w:hint="eastAsia"/>
          <w:color w:val="000000" w:themeColor="text1"/>
        </w:rPr>
        <w:t>原書註</w:t>
      </w:r>
      <w:r w:rsidRPr="00122309">
        <w:rPr>
          <w:rFonts w:hint="eastAsia"/>
          <w:color w:val="000000" w:themeColor="text1"/>
        </w:rPr>
        <w:t>15]</w:t>
      </w:r>
      <w:r w:rsidRPr="00122309">
        <w:rPr>
          <w:rFonts w:hint="eastAsia"/>
          <w:color w:val="000000" w:themeColor="text1"/>
        </w:rPr>
        <w:t>《大智度論》卷</w:t>
      </w:r>
      <w:r w:rsidRPr="00122309">
        <w:rPr>
          <w:rFonts w:hint="eastAsia"/>
          <w:color w:val="000000" w:themeColor="text1"/>
        </w:rPr>
        <w:t>2</w:t>
      </w:r>
      <w:r w:rsidRPr="00122309">
        <w:rPr>
          <w:rFonts w:hint="eastAsia"/>
          <w:color w:val="000000" w:themeColor="text1"/>
        </w:rPr>
        <w:t>（大正</w:t>
      </w:r>
      <w:r w:rsidRPr="00122309">
        <w:rPr>
          <w:rFonts w:hint="eastAsia"/>
          <w:color w:val="000000" w:themeColor="text1"/>
        </w:rPr>
        <w:t>25</w:t>
      </w:r>
      <w:r w:rsidRPr="00122309">
        <w:rPr>
          <w:rFonts w:hint="eastAsia"/>
          <w:color w:val="000000" w:themeColor="text1"/>
        </w:rPr>
        <w:t>，</w:t>
      </w:r>
      <w:r w:rsidRPr="00122309">
        <w:rPr>
          <w:rFonts w:hint="eastAsia"/>
          <w:color w:val="000000" w:themeColor="text1"/>
        </w:rPr>
        <w:t>70a</w:t>
      </w:r>
      <w:r w:rsidRPr="00122309">
        <w:rPr>
          <w:rFonts w:hint="eastAsia"/>
          <w:color w:val="000000" w:themeColor="text1"/>
        </w:rPr>
        <w:t>）。</w:t>
      </w:r>
    </w:p>
  </w:footnote>
  <w:footnote w:id="8">
    <w:p w:rsidR="00AD6EA8" w:rsidRPr="00122309" w:rsidRDefault="00AD6EA8" w:rsidP="00BA2D2A">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rFonts w:hint="eastAsia"/>
          <w:color w:val="000000" w:themeColor="text1"/>
        </w:rPr>
        <w:t>[</w:t>
      </w:r>
      <w:r w:rsidRPr="00122309">
        <w:rPr>
          <w:rFonts w:hint="eastAsia"/>
          <w:color w:val="000000" w:themeColor="text1"/>
        </w:rPr>
        <w:t>原書註</w:t>
      </w:r>
      <w:r w:rsidRPr="00122309">
        <w:rPr>
          <w:rFonts w:hint="eastAsia"/>
          <w:color w:val="000000" w:themeColor="text1"/>
        </w:rPr>
        <w:t>16]</w:t>
      </w:r>
      <w:r w:rsidRPr="00122309">
        <w:rPr>
          <w:rFonts w:hint="eastAsia"/>
          <w:color w:val="000000" w:themeColor="text1"/>
        </w:rPr>
        <w:t>《大唐西域記》卷</w:t>
      </w:r>
      <w:r w:rsidRPr="00122309">
        <w:rPr>
          <w:rFonts w:hint="eastAsia"/>
          <w:color w:val="000000" w:themeColor="text1"/>
        </w:rPr>
        <w:t>2</w:t>
      </w:r>
      <w:r w:rsidRPr="00122309">
        <w:rPr>
          <w:rFonts w:hint="eastAsia"/>
          <w:color w:val="000000" w:themeColor="text1"/>
        </w:rPr>
        <w:t>（大正</w:t>
      </w:r>
      <w:r w:rsidRPr="00122309">
        <w:rPr>
          <w:rFonts w:hint="eastAsia"/>
          <w:color w:val="000000" w:themeColor="text1"/>
        </w:rPr>
        <w:t>51</w:t>
      </w:r>
      <w:r w:rsidRPr="00122309">
        <w:rPr>
          <w:rFonts w:hint="eastAsia"/>
          <w:color w:val="000000" w:themeColor="text1"/>
        </w:rPr>
        <w:t>，</w:t>
      </w:r>
      <w:r w:rsidRPr="00122309">
        <w:rPr>
          <w:rFonts w:hint="eastAsia"/>
          <w:color w:val="000000" w:themeColor="text1"/>
        </w:rPr>
        <w:t>882a</w:t>
      </w:r>
      <w:r w:rsidRPr="00122309">
        <w:rPr>
          <w:rFonts w:hint="eastAsia"/>
          <w:color w:val="000000" w:themeColor="text1"/>
        </w:rPr>
        <w:t>上）。參閱卷</w:t>
      </w:r>
      <w:r w:rsidRPr="00122309">
        <w:rPr>
          <w:rFonts w:hint="eastAsia"/>
          <w:color w:val="000000" w:themeColor="text1"/>
        </w:rPr>
        <w:t>3</w:t>
      </w:r>
      <w:r w:rsidRPr="00122309">
        <w:rPr>
          <w:rFonts w:hint="eastAsia"/>
          <w:color w:val="000000" w:themeColor="text1"/>
        </w:rPr>
        <w:t>（大正</w:t>
      </w:r>
      <w:r w:rsidRPr="00122309">
        <w:rPr>
          <w:rFonts w:hint="eastAsia"/>
          <w:color w:val="000000" w:themeColor="text1"/>
        </w:rPr>
        <w:t>51</w:t>
      </w:r>
      <w:r w:rsidRPr="00122309">
        <w:rPr>
          <w:rFonts w:hint="eastAsia"/>
          <w:color w:val="000000" w:themeColor="text1"/>
        </w:rPr>
        <w:t>，</w:t>
      </w:r>
      <w:r w:rsidRPr="00122309">
        <w:rPr>
          <w:rFonts w:hint="eastAsia"/>
          <w:color w:val="000000" w:themeColor="text1"/>
        </w:rPr>
        <w:t>886b-887a</w:t>
      </w:r>
      <w:r w:rsidRPr="00122309">
        <w:rPr>
          <w:rFonts w:hint="eastAsia"/>
          <w:color w:val="000000" w:themeColor="text1"/>
        </w:rPr>
        <w:t>）。</w:t>
      </w:r>
    </w:p>
  </w:footnote>
  <w:footnote w:id="9">
    <w:p w:rsidR="00AD6EA8" w:rsidRPr="00122309" w:rsidRDefault="00AD6EA8">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rFonts w:hint="eastAsia"/>
          <w:color w:val="000000" w:themeColor="text1"/>
        </w:rPr>
        <w:t>[</w:t>
      </w:r>
      <w:r w:rsidRPr="00122309">
        <w:rPr>
          <w:rFonts w:hint="eastAsia"/>
          <w:color w:val="000000" w:themeColor="text1"/>
        </w:rPr>
        <w:t>原書註</w:t>
      </w:r>
      <w:r w:rsidRPr="00122309">
        <w:rPr>
          <w:rFonts w:hint="eastAsia"/>
          <w:color w:val="000000" w:themeColor="text1"/>
        </w:rPr>
        <w:t>17]</w:t>
      </w:r>
      <w:r w:rsidRPr="00122309">
        <w:rPr>
          <w:rFonts w:hint="eastAsia"/>
          <w:color w:val="000000" w:themeColor="text1"/>
        </w:rPr>
        <w:t>多氏《印度佛教史》（寺本婉雅日譯本九九、九五）。</w:t>
      </w:r>
    </w:p>
  </w:footnote>
  <w:footnote w:id="10">
    <w:p w:rsidR="00AD6EA8" w:rsidRPr="00122309" w:rsidRDefault="00AD6EA8">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rFonts w:hint="eastAsia"/>
          <w:color w:val="000000" w:themeColor="text1"/>
        </w:rPr>
        <w:t>[</w:t>
      </w:r>
      <w:r w:rsidRPr="00122309">
        <w:rPr>
          <w:rFonts w:hint="eastAsia"/>
          <w:color w:val="000000" w:themeColor="text1"/>
        </w:rPr>
        <w:t>原書註</w:t>
      </w:r>
      <w:r w:rsidRPr="00122309">
        <w:rPr>
          <w:rFonts w:hint="eastAsia"/>
          <w:color w:val="000000" w:themeColor="text1"/>
        </w:rPr>
        <w:t>18]</w:t>
      </w:r>
      <w:r w:rsidRPr="00122309">
        <w:rPr>
          <w:rFonts w:hint="eastAsia"/>
          <w:color w:val="000000" w:themeColor="text1"/>
        </w:rPr>
        <w:t>《阿毘達磨大毘婆沙論》卷</w:t>
      </w:r>
      <w:r w:rsidRPr="00122309">
        <w:rPr>
          <w:rFonts w:hint="eastAsia"/>
          <w:color w:val="000000" w:themeColor="text1"/>
        </w:rPr>
        <w:t>114</w:t>
      </w:r>
      <w:r w:rsidRPr="00122309">
        <w:rPr>
          <w:rFonts w:hint="eastAsia"/>
          <w:color w:val="000000" w:themeColor="text1"/>
        </w:rPr>
        <w:t>（大正</w:t>
      </w:r>
      <w:r w:rsidRPr="00122309">
        <w:rPr>
          <w:rFonts w:hint="eastAsia"/>
          <w:color w:val="000000" w:themeColor="text1"/>
        </w:rPr>
        <w:t>27</w:t>
      </w:r>
      <w:r w:rsidRPr="00122309">
        <w:rPr>
          <w:rFonts w:hint="eastAsia"/>
          <w:color w:val="000000" w:themeColor="text1"/>
        </w:rPr>
        <w:t>，</w:t>
      </w:r>
      <w:r w:rsidRPr="00122309">
        <w:rPr>
          <w:rFonts w:hint="eastAsia"/>
          <w:color w:val="000000" w:themeColor="text1"/>
        </w:rPr>
        <w:t>593a</w:t>
      </w:r>
      <w:r w:rsidRPr="00122309">
        <w:rPr>
          <w:rFonts w:hint="eastAsia"/>
          <w:color w:val="000000" w:themeColor="text1"/>
        </w:rPr>
        <w:t>）。</w:t>
      </w:r>
    </w:p>
  </w:footnote>
  <w:footnote w:id="11">
    <w:p w:rsidR="00AD6EA8" w:rsidRPr="00122309" w:rsidRDefault="00AD6EA8">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color w:val="000000" w:themeColor="text1"/>
          <w:kern w:val="0"/>
        </w:rPr>
        <w:t>[</w:t>
      </w:r>
      <w:r w:rsidRPr="00122309">
        <w:rPr>
          <w:rFonts w:hint="eastAsia"/>
          <w:color w:val="000000" w:themeColor="text1"/>
          <w:kern w:val="0"/>
        </w:rPr>
        <w:t>原書註</w:t>
      </w:r>
      <w:r w:rsidRPr="00122309">
        <w:rPr>
          <w:color w:val="000000" w:themeColor="text1"/>
          <w:kern w:val="0"/>
        </w:rPr>
        <w:t>19]</w:t>
      </w:r>
      <w:r w:rsidRPr="00122309">
        <w:rPr>
          <w:rFonts w:hint="eastAsia"/>
          <w:color w:val="000000" w:themeColor="text1"/>
          <w:kern w:val="0"/>
        </w:rPr>
        <w:t>《婆藪盤豆法師傳》（大正</w:t>
      </w:r>
      <w:r w:rsidRPr="00122309">
        <w:rPr>
          <w:color w:val="000000" w:themeColor="text1"/>
          <w:kern w:val="0"/>
        </w:rPr>
        <w:t>50</w:t>
      </w:r>
      <w:r w:rsidRPr="00122309">
        <w:rPr>
          <w:rFonts w:hint="eastAsia"/>
          <w:color w:val="000000" w:themeColor="text1"/>
          <w:kern w:val="0"/>
        </w:rPr>
        <w:t>，</w:t>
      </w:r>
      <w:r w:rsidRPr="00122309">
        <w:rPr>
          <w:color w:val="000000" w:themeColor="text1"/>
          <w:kern w:val="0"/>
        </w:rPr>
        <w:t>189a</w:t>
      </w:r>
      <w:r w:rsidRPr="00122309">
        <w:rPr>
          <w:rFonts w:hint="eastAsia"/>
          <w:color w:val="000000" w:themeColor="text1"/>
          <w:kern w:val="0"/>
        </w:rPr>
        <w:t>）。</w:t>
      </w:r>
    </w:p>
  </w:footnote>
  <w:footnote w:id="12">
    <w:p w:rsidR="00AD6EA8" w:rsidRPr="00DE6940" w:rsidRDefault="00AD6EA8">
      <w:pPr>
        <w:pStyle w:val="ae"/>
        <w:rPr>
          <w:color w:val="FFFF00"/>
        </w:rPr>
      </w:pPr>
      <w:r w:rsidRPr="00122309">
        <w:rPr>
          <w:rStyle w:val="af4"/>
          <w:color w:val="000000" w:themeColor="text1"/>
        </w:rPr>
        <w:footnoteRef/>
      </w:r>
      <w:r w:rsidRPr="00122309">
        <w:rPr>
          <w:color w:val="000000" w:themeColor="text1"/>
        </w:rPr>
        <w:t xml:space="preserve"> </w:t>
      </w:r>
      <w:r w:rsidRPr="00122309">
        <w:rPr>
          <w:color w:val="000000" w:themeColor="text1"/>
          <w:kern w:val="0"/>
        </w:rPr>
        <w:t>[</w:t>
      </w:r>
      <w:r w:rsidRPr="00122309">
        <w:rPr>
          <w:rFonts w:hint="eastAsia"/>
          <w:color w:val="000000" w:themeColor="text1"/>
          <w:kern w:val="0"/>
        </w:rPr>
        <w:t>原書註</w:t>
      </w:r>
      <w:r w:rsidRPr="00122309">
        <w:rPr>
          <w:color w:val="000000" w:themeColor="text1"/>
          <w:kern w:val="0"/>
        </w:rPr>
        <w:t>20]</w:t>
      </w:r>
      <w:r w:rsidRPr="00122309">
        <w:rPr>
          <w:rFonts w:hint="eastAsia"/>
          <w:color w:val="000000" w:themeColor="text1"/>
          <w:kern w:val="0"/>
        </w:rPr>
        <w:t>《出三藏記集》卷</w:t>
      </w:r>
      <w:r w:rsidRPr="00122309">
        <w:rPr>
          <w:color w:val="000000" w:themeColor="text1"/>
          <w:kern w:val="0"/>
        </w:rPr>
        <w:t>10</w:t>
      </w:r>
      <w:r w:rsidRPr="00122309">
        <w:rPr>
          <w:rFonts w:hint="eastAsia"/>
          <w:color w:val="000000" w:themeColor="text1"/>
          <w:kern w:val="0"/>
        </w:rPr>
        <w:t>（大正</w:t>
      </w:r>
      <w:r w:rsidRPr="00122309">
        <w:rPr>
          <w:color w:val="000000" w:themeColor="text1"/>
          <w:kern w:val="0"/>
        </w:rPr>
        <w:t>55</w:t>
      </w:r>
      <w:r w:rsidRPr="00122309">
        <w:rPr>
          <w:rFonts w:hint="eastAsia"/>
          <w:color w:val="000000" w:themeColor="text1"/>
          <w:kern w:val="0"/>
        </w:rPr>
        <w:t>，</w:t>
      </w:r>
      <w:r w:rsidRPr="00122309">
        <w:rPr>
          <w:color w:val="000000" w:themeColor="text1"/>
          <w:kern w:val="0"/>
        </w:rPr>
        <w:t>73b</w:t>
      </w:r>
      <w:r w:rsidRPr="00122309">
        <w:rPr>
          <w:rFonts w:hint="eastAsia"/>
          <w:color w:val="000000" w:themeColor="text1"/>
          <w:kern w:val="0"/>
        </w:rPr>
        <w:t>）。</w:t>
      </w:r>
    </w:p>
  </w:footnote>
  <w:footnote w:id="13">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「序」次行，宋本元宮本俱有「</w:t>
      </w:r>
      <w:r w:rsidRPr="00122309">
        <w:rPr>
          <w:rFonts w:ascii="標楷體" w:eastAsia="標楷體" w:hAnsi="標楷體" w:hint="eastAsia"/>
          <w:color w:val="000000" w:themeColor="text1"/>
        </w:rPr>
        <w:t>未詳作者</w:t>
      </w:r>
      <w:r w:rsidRPr="00122309">
        <w:rPr>
          <w:rFonts w:hint="eastAsia"/>
          <w:color w:val="000000" w:themeColor="text1"/>
        </w:rPr>
        <w:t>」四字，明本有「</w:t>
      </w:r>
      <w:r w:rsidRPr="00122309">
        <w:rPr>
          <w:rFonts w:ascii="標楷體" w:eastAsia="標楷體" w:hAnsi="標楷體" w:hint="eastAsia"/>
          <w:color w:val="000000" w:themeColor="text1"/>
        </w:rPr>
        <w:t>失述序人名</w:t>
      </w:r>
      <w:r w:rsidRPr="00122309">
        <w:rPr>
          <w:rFonts w:hint="eastAsia"/>
          <w:color w:val="000000" w:themeColor="text1"/>
        </w:rPr>
        <w:t>」五字。（大正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n.1</w:t>
      </w:r>
      <w:r w:rsidRPr="00122309">
        <w:rPr>
          <w:rFonts w:hint="eastAsia"/>
          <w:color w:val="000000" w:themeColor="text1"/>
        </w:rPr>
        <w:t>）</w:t>
      </w:r>
    </w:p>
  </w:footnote>
  <w:footnote w:id="14">
    <w:p w:rsidR="00AD6EA8" w:rsidRPr="00122309" w:rsidRDefault="00AD6EA8">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rFonts w:hint="eastAsia"/>
          <w:color w:val="000000" w:themeColor="text1"/>
        </w:rPr>
        <w:t>（尊）＋婆【宋】【元】【明】。（大正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n.2</w:t>
      </w:r>
      <w:r w:rsidRPr="00122309">
        <w:rPr>
          <w:rFonts w:hint="eastAsia"/>
          <w:color w:val="000000" w:themeColor="text1"/>
        </w:rPr>
        <w:t>）</w:t>
      </w:r>
    </w:p>
  </w:footnote>
  <w:footnote w:id="15">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奈＝本【宮】。（大正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n.3</w:t>
      </w:r>
      <w:r w:rsidRPr="00122309">
        <w:rPr>
          <w:rFonts w:hint="eastAsia"/>
          <w:color w:val="000000" w:themeColor="text1"/>
        </w:rPr>
        <w:t>）</w:t>
      </w:r>
    </w:p>
  </w:footnote>
  <w:footnote w:id="16">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盡＝蓋【宋】【元】【明】【宮】。（大正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n.4</w:t>
      </w:r>
      <w:r w:rsidRPr="00122309">
        <w:rPr>
          <w:rFonts w:hint="eastAsia"/>
          <w:color w:val="000000" w:themeColor="text1"/>
        </w:rPr>
        <w:t>）</w:t>
      </w:r>
    </w:p>
  </w:footnote>
  <w:footnote w:id="17">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刀＝力【宋】【元】【宮】</w:t>
      </w:r>
      <w:r w:rsidRPr="00122309">
        <w:rPr>
          <w:color w:val="000000" w:themeColor="text1"/>
        </w:rPr>
        <w:t>[&gt;</w:t>
      </w:r>
      <w:r w:rsidRPr="00122309">
        <w:rPr>
          <w:rFonts w:hint="eastAsia"/>
          <w:color w:val="000000" w:themeColor="text1"/>
        </w:rPr>
        <w:t>＊</w:t>
      </w:r>
      <w:r w:rsidRPr="00122309">
        <w:rPr>
          <w:color w:val="000000" w:themeColor="text1"/>
        </w:rPr>
        <w:t>]</w:t>
      </w:r>
      <w:r w:rsidRPr="00122309">
        <w:rPr>
          <w:rFonts w:hint="eastAsia"/>
          <w:color w:val="000000" w:themeColor="text1"/>
        </w:rPr>
        <w:t>。（大正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n.7</w:t>
      </w:r>
      <w:r w:rsidRPr="00122309">
        <w:rPr>
          <w:rFonts w:hint="eastAsia"/>
          <w:color w:val="000000" w:themeColor="text1"/>
        </w:rPr>
        <w:t>）</w:t>
      </w:r>
    </w:p>
  </w:footnote>
  <w:footnote w:id="18">
    <w:p w:rsidR="00AD6EA8" w:rsidRPr="00122309" w:rsidRDefault="00AD6EA8" w:rsidP="004B57B0">
      <w:pPr>
        <w:pStyle w:val="ae"/>
        <w:rPr>
          <w:color w:val="000000" w:themeColor="text1"/>
        </w:rPr>
      </w:pPr>
      <w:r w:rsidRPr="00122309">
        <w:rPr>
          <w:rStyle w:val="af4"/>
          <w:color w:val="000000" w:themeColor="text1"/>
        </w:rPr>
        <w:footnoteRef/>
      </w:r>
      <w:r w:rsidRPr="00122309">
        <w:rPr>
          <w:color w:val="000000" w:themeColor="text1"/>
        </w:rPr>
        <w:t xml:space="preserve"> </w:t>
      </w:r>
      <w:r w:rsidRPr="00122309">
        <w:rPr>
          <w:rFonts w:hint="eastAsia"/>
          <w:color w:val="000000" w:themeColor="text1"/>
        </w:rPr>
        <w:t>印順導師，《說一切有部為主的論書與論師之研究》</w:t>
      </w:r>
      <w:r w:rsidRPr="00122309">
        <w:rPr>
          <w:rFonts w:hint="eastAsia"/>
          <w:color w:val="000000" w:themeColor="text1"/>
        </w:rPr>
        <w:t>( p.639-640 )</w:t>
      </w:r>
      <w:r w:rsidRPr="00122309">
        <w:rPr>
          <w:rFonts w:hint="eastAsia"/>
          <w:color w:val="000000" w:themeColor="text1"/>
        </w:rPr>
        <w:t>：</w:t>
      </w:r>
    </w:p>
    <w:p w:rsidR="00AD6EA8" w:rsidRPr="00122309" w:rsidRDefault="00AD6EA8" w:rsidP="004B57B0">
      <w:pPr>
        <w:pStyle w:val="ae"/>
        <w:ind w:leftChars="100" w:left="240"/>
        <w:rPr>
          <w:color w:val="000000" w:themeColor="text1"/>
        </w:rPr>
      </w:pPr>
      <w:r w:rsidRPr="00122309">
        <w:rPr>
          <w:rFonts w:hint="eastAsia"/>
          <w:color w:val="000000" w:themeColor="text1"/>
        </w:rPr>
        <w:t>「從瑜伽行的傳授說，罽賓的確有一位彌勒菩薩，彌勒是姓，姓彌勒的學佛者，如有大乘風格的，都可以簡稱為彌勒菩薩。《大智度論》卷</w:t>
      </w:r>
      <w:r w:rsidRPr="00122309">
        <w:rPr>
          <w:rFonts w:hint="eastAsia"/>
          <w:color w:val="000000" w:themeColor="text1"/>
        </w:rPr>
        <w:t>8</w:t>
      </w:r>
      <w:r w:rsidRPr="00122309">
        <w:rPr>
          <w:rFonts w:hint="eastAsia"/>
          <w:color w:val="000000" w:themeColor="text1"/>
        </w:rPr>
        <w:t>（大正</w:t>
      </w:r>
      <w:r w:rsidRPr="00122309">
        <w:rPr>
          <w:rFonts w:hint="eastAsia"/>
          <w:color w:val="000000" w:themeColor="text1"/>
        </w:rPr>
        <w:t>25</w:t>
      </w:r>
      <w:r w:rsidRPr="00122309">
        <w:rPr>
          <w:rFonts w:hint="eastAsia"/>
          <w:color w:val="000000" w:themeColor="text1"/>
        </w:rPr>
        <w:t>，</w:t>
      </w:r>
      <w:r w:rsidRPr="00122309">
        <w:rPr>
          <w:rFonts w:hint="eastAsia"/>
          <w:color w:val="000000" w:themeColor="text1"/>
        </w:rPr>
        <w:t>684a</w:t>
      </w:r>
      <w:r w:rsidRPr="00122309">
        <w:rPr>
          <w:rFonts w:hint="eastAsia"/>
          <w:color w:val="000000" w:themeColor="text1"/>
        </w:rPr>
        <w:t>）說：「</w:t>
      </w:r>
      <w:r w:rsidRPr="00122309">
        <w:rPr>
          <w:rFonts w:ascii="標楷體" w:eastAsia="標楷體" w:hAnsi="標楷體" w:hint="eastAsia"/>
          <w:color w:val="000000" w:themeColor="text1"/>
        </w:rPr>
        <w:t>罽賓國彌帝</w:t>
      </w:r>
      <w:r w:rsidRPr="00122309">
        <w:rPr>
          <w:rFonts w:ascii="新細明體-ExtB" w:eastAsia="新細明體-ExtB" w:hAnsi="新細明體-ExtB" w:cs="新細明體-ExtB" w:hint="eastAsia"/>
          <w:color w:val="000000" w:themeColor="text1"/>
        </w:rPr>
        <w:t>𥻊</w:t>
      </w:r>
      <w:r w:rsidRPr="00122309">
        <w:rPr>
          <w:rFonts w:ascii="標楷體" w:eastAsia="標楷體" w:hAnsi="標楷體" w:hint="eastAsia"/>
          <w:color w:val="000000" w:themeColor="text1"/>
        </w:rPr>
        <w:t>力利菩薩，手網縵。其父惡以為怪，以刀割之言：我子何緣如鳥？</w:t>
      </w:r>
      <w:r w:rsidRPr="00122309">
        <w:rPr>
          <w:rFonts w:hint="eastAsia"/>
          <w:color w:val="000000" w:themeColor="text1"/>
        </w:rPr>
        <w:t>」在《大智度論》沒有傳譯以前，道安已從罽賓的學者，得來了這位菩薩的傳說。如《出三藏記集》卷</w:t>
      </w:r>
      <w:r w:rsidRPr="00122309">
        <w:rPr>
          <w:rFonts w:hint="eastAsia"/>
          <w:color w:val="000000" w:themeColor="text1"/>
        </w:rPr>
        <w:t>10</w:t>
      </w:r>
      <w:r w:rsidRPr="00122309">
        <w:rPr>
          <w:rFonts w:hint="eastAsia"/>
          <w:color w:val="000000" w:themeColor="text1"/>
        </w:rPr>
        <w:t>「婆須蜜集序」（大正</w:t>
      </w:r>
      <w:r w:rsidRPr="00122309">
        <w:rPr>
          <w:rFonts w:hint="eastAsia"/>
          <w:color w:val="000000" w:themeColor="text1"/>
        </w:rPr>
        <w:t>55</w:t>
      </w:r>
      <w:r w:rsidRPr="00122309">
        <w:rPr>
          <w:rFonts w:hint="eastAsia"/>
          <w:color w:val="000000" w:themeColor="text1"/>
        </w:rPr>
        <w:t>，</w:t>
      </w:r>
      <w:r w:rsidRPr="00122309">
        <w:rPr>
          <w:rFonts w:hint="eastAsia"/>
          <w:color w:val="000000" w:themeColor="text1"/>
        </w:rPr>
        <w:t>71c</w:t>
      </w:r>
      <w:r w:rsidRPr="00122309">
        <w:rPr>
          <w:rFonts w:hint="eastAsia"/>
          <w:color w:val="000000" w:themeColor="text1"/>
        </w:rPr>
        <w:t>）說：「</w:t>
      </w:r>
      <w:r w:rsidRPr="00122309">
        <w:rPr>
          <w:rFonts w:ascii="標楷體" w:eastAsia="標楷體" w:hAnsi="標楷體" w:hint="eastAsia"/>
          <w:color w:val="000000" w:themeColor="text1"/>
        </w:rPr>
        <w:t>婆須蜜菩薩……集斯經已，入三昧定，如彈指頃，神升兜術。彌妒路，彌妒路刀利，及僧伽羅剎，適彼天宮。斯二三君子，皆次補處人也。彌妒路刀利者，光炎如來也。</w:t>
      </w:r>
      <w:r w:rsidRPr="00122309">
        <w:rPr>
          <w:rFonts w:ascii="新細明體" w:hAnsi="新細明體" w:hint="eastAsia"/>
          <w:color w:val="000000" w:themeColor="text1"/>
        </w:rPr>
        <w:t>」</w:t>
      </w:r>
      <w:r w:rsidRPr="00122309">
        <w:rPr>
          <w:rFonts w:hint="eastAsia"/>
          <w:color w:val="000000" w:themeColor="text1"/>
        </w:rPr>
        <w:t>彌妬路，就是一般共信的兜率天的彌勒。彌妬路刀利，無疑的就是《大智度論》的彌帝</w:t>
      </w:r>
      <w:r w:rsidRPr="00122309">
        <w:rPr>
          <w:rFonts w:ascii="新細明體-ExtB" w:eastAsia="新細明體-ExtB" w:hAnsi="新細明體-ExtB" w:cs="新細明體-ExtB" w:hint="eastAsia"/>
          <w:color w:val="000000" w:themeColor="text1"/>
        </w:rPr>
        <w:t>𥻊</w:t>
      </w:r>
      <w:r w:rsidRPr="00122309">
        <w:rPr>
          <w:rFonts w:hint="eastAsia"/>
          <w:color w:val="000000" w:themeColor="text1"/>
        </w:rPr>
        <w:t>力利菩薩。考《出三藏記集》卷</w:t>
      </w:r>
      <w:r w:rsidRPr="00122309">
        <w:rPr>
          <w:rFonts w:hint="eastAsia"/>
          <w:color w:val="000000" w:themeColor="text1"/>
        </w:rPr>
        <w:t>12</w:t>
      </w:r>
      <w:r w:rsidRPr="00122309">
        <w:rPr>
          <w:rFonts w:hint="eastAsia"/>
          <w:color w:val="000000" w:themeColor="text1"/>
        </w:rPr>
        <w:t>「薩婆多部記」【原書註</w:t>
      </w:r>
      <w:r w:rsidRPr="00122309">
        <w:rPr>
          <w:rFonts w:hint="eastAsia"/>
          <w:color w:val="000000" w:themeColor="text1"/>
        </w:rPr>
        <w:t>1</w:t>
      </w:r>
      <w:r w:rsidRPr="00122309">
        <w:rPr>
          <w:rFonts w:hint="eastAsia"/>
          <w:color w:val="000000" w:themeColor="text1"/>
        </w:rPr>
        <w:t>：《出三藏記集》卷</w:t>
      </w:r>
      <w:r w:rsidRPr="00122309">
        <w:rPr>
          <w:rFonts w:hint="eastAsia"/>
          <w:color w:val="000000" w:themeColor="text1"/>
        </w:rPr>
        <w:t>12</w:t>
      </w:r>
      <w:r w:rsidRPr="00122309">
        <w:rPr>
          <w:rFonts w:hint="eastAsia"/>
          <w:color w:val="000000" w:themeColor="text1"/>
        </w:rPr>
        <w:t>（大正</w:t>
      </w:r>
      <w:r w:rsidRPr="00122309">
        <w:rPr>
          <w:rFonts w:hint="eastAsia"/>
          <w:color w:val="000000" w:themeColor="text1"/>
        </w:rPr>
        <w:t>55</w:t>
      </w:r>
      <w:r w:rsidRPr="00122309">
        <w:rPr>
          <w:rFonts w:hint="eastAsia"/>
          <w:color w:val="000000" w:themeColor="text1"/>
        </w:rPr>
        <w:t>，</w:t>
      </w:r>
      <w:r w:rsidRPr="00122309">
        <w:rPr>
          <w:rFonts w:hint="eastAsia"/>
          <w:color w:val="000000" w:themeColor="text1"/>
        </w:rPr>
        <w:t>89b-c</w:t>
      </w:r>
      <w:r w:rsidRPr="00122309">
        <w:rPr>
          <w:rFonts w:hint="eastAsia"/>
          <w:color w:val="000000" w:themeColor="text1"/>
        </w:rPr>
        <w:t>）】：「舊記」所傳，二十三師為彌帝麗尸利羅漢。「齊公寺傳」，地位相當的，有十九師沙帝貝尸利。沙為彌字草書的誤寫，貝為麗字的殘脫而誤。這位彌帝麗尸利，就是「婆須蜜集序」的彌妬路刀利，《大智度論》的彌帝</w:t>
      </w:r>
      <w:r w:rsidRPr="00122309">
        <w:rPr>
          <w:rFonts w:ascii="新細明體-ExtB" w:eastAsia="新細明體-ExtB" w:hAnsi="新細明體-ExtB" w:cs="新細明體-ExtB" w:hint="eastAsia"/>
          <w:color w:val="000000" w:themeColor="text1"/>
        </w:rPr>
        <w:t>𥻊</w:t>
      </w:r>
      <w:r w:rsidRPr="00122309">
        <w:rPr>
          <w:rFonts w:hint="eastAsia"/>
          <w:color w:val="000000" w:themeColor="text1"/>
        </w:rPr>
        <w:t>力利。力與刀，都是尸字的誤寫。所以這位罽賓菩薩──彌帝</w:t>
      </w:r>
      <w:r w:rsidRPr="00122309">
        <w:rPr>
          <w:rFonts w:ascii="新細明體-ExtB" w:eastAsia="新細明體-ExtB" w:hAnsi="新細明體-ExtB" w:cs="新細明體-ExtB" w:hint="eastAsia"/>
          <w:color w:val="000000" w:themeColor="text1"/>
        </w:rPr>
        <w:t>𥻊</w:t>
      </w:r>
      <w:r w:rsidRPr="00122309">
        <w:rPr>
          <w:rFonts w:hint="eastAsia"/>
          <w:color w:val="000000" w:themeColor="text1"/>
        </w:rPr>
        <w:t>尸利，應為</w:t>
      </w:r>
      <w:r w:rsidRPr="00122309">
        <w:rPr>
          <w:color w:val="000000" w:themeColor="text1"/>
        </w:rPr>
        <w:t>Maitreyaśrī</w:t>
      </w:r>
      <w:r w:rsidRPr="00122309">
        <w:rPr>
          <w:rFonts w:hint="eastAsia"/>
          <w:color w:val="000000" w:themeColor="text1"/>
        </w:rPr>
        <w:t>，義譯為慈吉祥。鳩摩羅什（</w:t>
      </w:r>
      <w:r w:rsidRPr="00122309">
        <w:rPr>
          <w:color w:val="000000" w:themeColor="text1"/>
        </w:rPr>
        <w:t>Kumārajīva</w:t>
      </w:r>
      <w:r w:rsidRPr="00122309">
        <w:rPr>
          <w:rFonts w:hint="eastAsia"/>
          <w:color w:val="000000" w:themeColor="text1"/>
        </w:rPr>
        <w:t>）在長安時，有婆羅門說：鳩摩羅陀（</w:t>
      </w:r>
      <w:r w:rsidRPr="00122309">
        <w:rPr>
          <w:color w:val="000000" w:themeColor="text1"/>
        </w:rPr>
        <w:t>Kumāralāta</w:t>
      </w:r>
      <w:r w:rsidRPr="00122309">
        <w:rPr>
          <w:rFonts w:hint="eastAsia"/>
          <w:color w:val="000000" w:themeColor="text1"/>
        </w:rPr>
        <w:t>）自以為：「</w:t>
      </w:r>
      <w:r w:rsidRPr="00122309">
        <w:rPr>
          <w:rFonts w:ascii="標楷體" w:eastAsia="標楷體" w:hAnsi="標楷體" w:hint="eastAsia"/>
          <w:color w:val="000000" w:themeColor="text1"/>
        </w:rPr>
        <w:t>彌帝戾以後，罕有其比</w:t>
      </w:r>
      <w:r w:rsidRPr="00122309">
        <w:rPr>
          <w:rFonts w:hint="eastAsia"/>
          <w:color w:val="000000" w:themeColor="text1"/>
        </w:rPr>
        <w:t>」【原書註</w:t>
      </w:r>
      <w:r w:rsidRPr="00122309">
        <w:rPr>
          <w:rFonts w:hint="eastAsia"/>
          <w:color w:val="000000" w:themeColor="text1"/>
        </w:rPr>
        <w:t>2</w:t>
      </w:r>
      <w:r w:rsidRPr="00122309">
        <w:rPr>
          <w:rFonts w:hint="eastAsia"/>
          <w:color w:val="000000" w:themeColor="text1"/>
        </w:rPr>
        <w:t>：《中觀論疏》卷</w:t>
      </w:r>
      <w:r w:rsidRPr="00122309">
        <w:rPr>
          <w:rFonts w:hint="eastAsia"/>
          <w:color w:val="000000" w:themeColor="text1"/>
        </w:rPr>
        <w:t>1</w:t>
      </w:r>
      <w:r w:rsidRPr="00122309">
        <w:rPr>
          <w:rFonts w:hint="eastAsia"/>
          <w:color w:val="000000" w:themeColor="text1"/>
        </w:rPr>
        <w:t>（大正</w:t>
      </w:r>
      <w:r w:rsidRPr="00122309">
        <w:rPr>
          <w:rFonts w:hint="eastAsia"/>
          <w:color w:val="000000" w:themeColor="text1"/>
        </w:rPr>
        <w:t>42</w:t>
      </w:r>
      <w:r w:rsidRPr="00122309">
        <w:rPr>
          <w:rFonts w:hint="eastAsia"/>
          <w:color w:val="000000" w:themeColor="text1"/>
        </w:rPr>
        <w:t>，</w:t>
      </w:r>
      <w:r w:rsidRPr="00122309">
        <w:rPr>
          <w:rFonts w:hint="eastAsia"/>
          <w:color w:val="000000" w:themeColor="text1"/>
        </w:rPr>
        <w:t>4c</w:t>
      </w:r>
      <w:r w:rsidRPr="00122309">
        <w:rPr>
          <w:rFonts w:hint="eastAsia"/>
          <w:color w:val="000000" w:themeColor="text1"/>
        </w:rPr>
        <w:t>）】。彌帝戾也就是這位彌帝</w:t>
      </w:r>
      <w:r w:rsidRPr="00122309">
        <w:rPr>
          <w:rFonts w:ascii="新細明體-ExtB" w:eastAsia="新細明體-ExtB" w:hAnsi="新細明體-ExtB" w:cs="新細明體-ExtB" w:hint="eastAsia"/>
          <w:color w:val="000000" w:themeColor="text1"/>
        </w:rPr>
        <w:t>𥻊</w:t>
      </w:r>
      <w:r w:rsidRPr="00122309">
        <w:rPr>
          <w:rFonts w:hint="eastAsia"/>
          <w:color w:val="000000" w:themeColor="text1"/>
        </w:rPr>
        <w:t>尸利。彌帝</w:t>
      </w:r>
      <w:r w:rsidRPr="00122309">
        <w:rPr>
          <w:rFonts w:ascii="新細明體-ExtB" w:eastAsia="新細明體-ExtB" w:hAnsi="新細明體-ExtB" w:cs="新細明體-ExtB" w:hint="eastAsia"/>
          <w:color w:val="000000" w:themeColor="text1"/>
        </w:rPr>
        <w:t>𥻊</w:t>
      </w:r>
      <w:r w:rsidRPr="00122309">
        <w:rPr>
          <w:rFonts w:hint="eastAsia"/>
          <w:color w:val="000000" w:themeColor="text1"/>
        </w:rPr>
        <w:t>尸利菩薩的事跡，不詳。但可以知道的，他是罽賓的譬喻大師，與僧伽羅叉（</w:t>
      </w:r>
      <w:r w:rsidRPr="00122309">
        <w:rPr>
          <w:color w:val="000000" w:themeColor="text1"/>
        </w:rPr>
        <w:t>Saṃgharakṣa</w:t>
      </w:r>
      <w:r w:rsidRPr="00122309">
        <w:rPr>
          <w:rFonts w:hint="eastAsia"/>
          <w:color w:val="000000" w:themeColor="text1"/>
        </w:rPr>
        <w:t>）、婆須蜜（</w:t>
      </w:r>
      <w:r w:rsidRPr="00122309">
        <w:rPr>
          <w:color w:val="000000" w:themeColor="text1"/>
        </w:rPr>
        <w:t>Vasumitra</w:t>
      </w:r>
      <w:r w:rsidRPr="00122309">
        <w:rPr>
          <w:rFonts w:hint="eastAsia"/>
          <w:color w:val="000000" w:themeColor="text1"/>
        </w:rPr>
        <w:t>）的風格相同；出於婆須蜜以後，僧伽羅叉以前。這位可以簡稱為彌勒菩薩的，說一切有部的譬喻大師，傳說如此的普遍，地位如此的崇高，可能就是大乘瑜伽的本源。」</w:t>
      </w:r>
    </w:p>
  </w:footnote>
  <w:footnote w:id="19">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胡＝梵【宋】＊【元】＊【明】＊。（大正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n.8</w:t>
      </w:r>
      <w:r w:rsidRPr="00122309">
        <w:rPr>
          <w:rFonts w:hint="eastAsia"/>
          <w:color w:val="000000" w:themeColor="text1"/>
        </w:rPr>
        <w:t>）</w:t>
      </w:r>
    </w:p>
  </w:footnote>
  <w:footnote w:id="20">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文＝本【宋】【元】【明】【宮】。（大正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n.9</w:t>
      </w:r>
      <w:r w:rsidRPr="00122309">
        <w:rPr>
          <w:rFonts w:hint="eastAsia"/>
          <w:color w:val="000000" w:themeColor="text1"/>
        </w:rPr>
        <w:t>）</w:t>
      </w:r>
    </w:p>
  </w:footnote>
  <w:footnote w:id="21">
    <w:p w:rsidR="00AD6EA8" w:rsidRPr="00122309" w:rsidRDefault="00AD6EA8">
      <w:pPr>
        <w:pStyle w:val="ae"/>
        <w:rPr>
          <w:color w:val="000000" w:themeColor="text1"/>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正＝止【宋】【元】【明】【宮】。（大正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n.10</w:t>
      </w:r>
      <w:r w:rsidRPr="00122309">
        <w:rPr>
          <w:rFonts w:hint="eastAsia"/>
          <w:color w:val="000000" w:themeColor="text1"/>
        </w:rPr>
        <w:t>）</w:t>
      </w:r>
    </w:p>
  </w:footnote>
  <w:footnote w:id="22">
    <w:p w:rsidR="00AD6EA8" w:rsidRPr="00DE6940" w:rsidRDefault="00AD6EA8">
      <w:pPr>
        <w:pStyle w:val="ae"/>
        <w:rPr>
          <w:color w:val="FFFF00"/>
        </w:rPr>
      </w:pPr>
      <w:r w:rsidRPr="00122309">
        <w:rPr>
          <w:rStyle w:val="af4"/>
          <w:color w:val="000000" w:themeColor="text1"/>
        </w:rPr>
        <w:footnoteRef/>
      </w:r>
      <w:r w:rsidRPr="00122309">
        <w:rPr>
          <w:rFonts w:hint="eastAsia"/>
          <w:color w:val="000000" w:themeColor="text1"/>
        </w:rPr>
        <w:t xml:space="preserve"> </w:t>
      </w:r>
      <w:r w:rsidRPr="00122309">
        <w:rPr>
          <w:rFonts w:hint="eastAsia"/>
          <w:color w:val="000000" w:themeColor="text1"/>
        </w:rPr>
        <w:t>逕＝經【明】。（大正</w:t>
      </w:r>
      <w:r w:rsidRPr="00122309">
        <w:rPr>
          <w:color w:val="000000" w:themeColor="text1"/>
        </w:rPr>
        <w:t>28</w:t>
      </w:r>
      <w:r w:rsidRPr="00122309">
        <w:rPr>
          <w:rFonts w:hint="eastAsia"/>
          <w:color w:val="000000" w:themeColor="text1"/>
        </w:rPr>
        <w:t>，</w:t>
      </w:r>
      <w:r w:rsidRPr="00122309">
        <w:rPr>
          <w:color w:val="000000" w:themeColor="text1"/>
        </w:rPr>
        <w:t>721</w:t>
      </w:r>
      <w:r w:rsidRPr="00122309">
        <w:rPr>
          <w:rFonts w:hint="eastAsia"/>
          <w:color w:val="000000" w:themeColor="text1"/>
        </w:rPr>
        <w:t>d</w:t>
      </w:r>
      <w:r w:rsidRPr="00122309">
        <w:rPr>
          <w:rFonts w:hint="eastAsia"/>
          <w:color w:val="000000" w:themeColor="text1"/>
        </w:rPr>
        <w:t>，</w:t>
      </w:r>
      <w:r w:rsidRPr="00122309">
        <w:rPr>
          <w:rFonts w:hint="eastAsia"/>
          <w:color w:val="000000" w:themeColor="text1"/>
        </w:rPr>
        <w:t>n.11</w:t>
      </w:r>
      <w:r w:rsidRPr="00122309">
        <w:rPr>
          <w:rFonts w:hint="eastAsia"/>
          <w:color w:val="000000" w:themeColor="text1"/>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EA8" w:rsidRPr="00C90D72" w:rsidRDefault="00AD6EA8" w:rsidP="00C90D72">
    <w:pPr>
      <w:pStyle w:val="a8"/>
      <w:jc w:val="right"/>
      <w:rPr>
        <w:rFonts w:ascii="新細明體" w:eastAsia="新細明體" w:hAnsi="新細明體"/>
      </w:rPr>
    </w:pPr>
    <w:r w:rsidRPr="00C90D72">
      <w:rPr>
        <w:rFonts w:ascii="新細明體" w:eastAsia="新細明體" w:hAnsi="新細明體" w:hint="eastAsia"/>
      </w:rPr>
      <w:t>《印度之佛教》</w:t>
    </w:r>
  </w:p>
  <w:p w:rsidR="00AD6EA8" w:rsidRPr="00C90D72" w:rsidRDefault="00AD6EA8" w:rsidP="00C90D72">
    <w:pPr>
      <w:pStyle w:val="a8"/>
      <w:jc w:val="right"/>
      <w:rPr>
        <w:rFonts w:ascii="新細明體" w:eastAsia="新細明體" w:hAnsi="新細明體"/>
      </w:rPr>
    </w:pPr>
    <w:r w:rsidRPr="00C90D72">
      <w:rPr>
        <w:rFonts w:ascii="新細明體" w:eastAsia="新細明體" w:hAnsi="新細明體" w:hint="eastAsia"/>
      </w:rPr>
      <w:t>第十章、南北朝時代之佛教</w:t>
    </w:r>
  </w:p>
  <w:p w:rsidR="00AD6EA8" w:rsidRPr="00C90D72" w:rsidRDefault="00AD6EA8" w:rsidP="00C90D72">
    <w:pPr>
      <w:pStyle w:val="a8"/>
      <w:jc w:val="right"/>
      <w:rPr>
        <w:rFonts w:ascii="新細明體" w:eastAsia="新細明體" w:hAnsi="新細明體"/>
        <w:lang w:eastAsia="zh-CN"/>
      </w:rPr>
    </w:pPr>
    <w:r w:rsidRPr="00C90D72">
      <w:rPr>
        <w:rFonts w:ascii="新細明體" w:eastAsia="新細明體" w:hAnsi="新細明體" w:hint="eastAsia"/>
        <w:lang w:eastAsia="zh-CN"/>
      </w:rPr>
      <w:t>（補充資料）</w:t>
    </w:r>
  </w:p>
  <w:p w:rsidR="00AD6EA8" w:rsidRDefault="00AD6EA8">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80"/>
  <w:displayHorizontalDrawingGridEvery w:val="0"/>
  <w:displayVerticalDrawingGridEvery w:val="2"/>
  <w:characterSpacingControl w:val="compressPunctuation"/>
  <w:hdrShapeDefaults>
    <o:shapedefaults v:ext="edit" spidmax="747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33C2"/>
    <w:rsid w:val="00001A0D"/>
    <w:rsid w:val="000053A6"/>
    <w:rsid w:val="00020865"/>
    <w:rsid w:val="00035D17"/>
    <w:rsid w:val="00063D8E"/>
    <w:rsid w:val="0009404E"/>
    <w:rsid w:val="000979F4"/>
    <w:rsid w:val="000C5A6A"/>
    <w:rsid w:val="0010185D"/>
    <w:rsid w:val="00102937"/>
    <w:rsid w:val="00112F71"/>
    <w:rsid w:val="00122309"/>
    <w:rsid w:val="0013251F"/>
    <w:rsid w:val="00137597"/>
    <w:rsid w:val="00150742"/>
    <w:rsid w:val="001711CC"/>
    <w:rsid w:val="001738A5"/>
    <w:rsid w:val="0017449E"/>
    <w:rsid w:val="00177E31"/>
    <w:rsid w:val="00197672"/>
    <w:rsid w:val="001B3D1C"/>
    <w:rsid w:val="001B5797"/>
    <w:rsid w:val="001B76DB"/>
    <w:rsid w:val="001E3A9C"/>
    <w:rsid w:val="00207030"/>
    <w:rsid w:val="00222760"/>
    <w:rsid w:val="0022436D"/>
    <w:rsid w:val="0023090F"/>
    <w:rsid w:val="00241A2D"/>
    <w:rsid w:val="0024365C"/>
    <w:rsid w:val="002541CA"/>
    <w:rsid w:val="00257CBD"/>
    <w:rsid w:val="00291025"/>
    <w:rsid w:val="00296E02"/>
    <w:rsid w:val="002B60DE"/>
    <w:rsid w:val="002B68D3"/>
    <w:rsid w:val="00300D50"/>
    <w:rsid w:val="0032310C"/>
    <w:rsid w:val="00331644"/>
    <w:rsid w:val="003857E9"/>
    <w:rsid w:val="003A1714"/>
    <w:rsid w:val="003A5DA3"/>
    <w:rsid w:val="003B1C35"/>
    <w:rsid w:val="003C158B"/>
    <w:rsid w:val="003C4F8A"/>
    <w:rsid w:val="003D0253"/>
    <w:rsid w:val="003E4E9B"/>
    <w:rsid w:val="003E77AA"/>
    <w:rsid w:val="003F08CF"/>
    <w:rsid w:val="00401C84"/>
    <w:rsid w:val="00407200"/>
    <w:rsid w:val="0046543B"/>
    <w:rsid w:val="00477639"/>
    <w:rsid w:val="004A3E9F"/>
    <w:rsid w:val="004A6EE8"/>
    <w:rsid w:val="004B57B0"/>
    <w:rsid w:val="004C4CDB"/>
    <w:rsid w:val="004C77E4"/>
    <w:rsid w:val="004D4B60"/>
    <w:rsid w:val="004E18B6"/>
    <w:rsid w:val="004E4128"/>
    <w:rsid w:val="00504F6A"/>
    <w:rsid w:val="00506BB5"/>
    <w:rsid w:val="005633C2"/>
    <w:rsid w:val="005C73AF"/>
    <w:rsid w:val="00600D63"/>
    <w:rsid w:val="006168FE"/>
    <w:rsid w:val="006222ED"/>
    <w:rsid w:val="00670299"/>
    <w:rsid w:val="00676A9E"/>
    <w:rsid w:val="00680D49"/>
    <w:rsid w:val="006A7C8B"/>
    <w:rsid w:val="006F096C"/>
    <w:rsid w:val="0070004D"/>
    <w:rsid w:val="0071146B"/>
    <w:rsid w:val="00750599"/>
    <w:rsid w:val="00756B2D"/>
    <w:rsid w:val="007667B4"/>
    <w:rsid w:val="007A731A"/>
    <w:rsid w:val="007B7FA6"/>
    <w:rsid w:val="007C0120"/>
    <w:rsid w:val="007D1431"/>
    <w:rsid w:val="007D16EB"/>
    <w:rsid w:val="007D7B69"/>
    <w:rsid w:val="007F1F76"/>
    <w:rsid w:val="00813FB2"/>
    <w:rsid w:val="008231B2"/>
    <w:rsid w:val="008561D8"/>
    <w:rsid w:val="00861019"/>
    <w:rsid w:val="00884FA7"/>
    <w:rsid w:val="008961B5"/>
    <w:rsid w:val="008A1119"/>
    <w:rsid w:val="008A5975"/>
    <w:rsid w:val="009006DA"/>
    <w:rsid w:val="00916A2C"/>
    <w:rsid w:val="0093596B"/>
    <w:rsid w:val="00953F6C"/>
    <w:rsid w:val="00960B07"/>
    <w:rsid w:val="009654FA"/>
    <w:rsid w:val="00987DED"/>
    <w:rsid w:val="00990B72"/>
    <w:rsid w:val="009A32A5"/>
    <w:rsid w:val="009C6D74"/>
    <w:rsid w:val="009D6F48"/>
    <w:rsid w:val="00A61583"/>
    <w:rsid w:val="00A66102"/>
    <w:rsid w:val="00A73DD1"/>
    <w:rsid w:val="00A7604B"/>
    <w:rsid w:val="00A900A6"/>
    <w:rsid w:val="00A97221"/>
    <w:rsid w:val="00AD6EA8"/>
    <w:rsid w:val="00AE4E60"/>
    <w:rsid w:val="00AF51EA"/>
    <w:rsid w:val="00B07A70"/>
    <w:rsid w:val="00B163FF"/>
    <w:rsid w:val="00B3611F"/>
    <w:rsid w:val="00B46C90"/>
    <w:rsid w:val="00B72061"/>
    <w:rsid w:val="00B926F9"/>
    <w:rsid w:val="00BA2D2A"/>
    <w:rsid w:val="00BA367D"/>
    <w:rsid w:val="00BD05E0"/>
    <w:rsid w:val="00BF1816"/>
    <w:rsid w:val="00BF5B8A"/>
    <w:rsid w:val="00C01BCE"/>
    <w:rsid w:val="00C31849"/>
    <w:rsid w:val="00C45F00"/>
    <w:rsid w:val="00C67718"/>
    <w:rsid w:val="00C90D72"/>
    <w:rsid w:val="00CB4596"/>
    <w:rsid w:val="00CF2724"/>
    <w:rsid w:val="00D004C9"/>
    <w:rsid w:val="00D075D2"/>
    <w:rsid w:val="00D244CB"/>
    <w:rsid w:val="00DA3616"/>
    <w:rsid w:val="00DE1C75"/>
    <w:rsid w:val="00DE1E23"/>
    <w:rsid w:val="00DE6940"/>
    <w:rsid w:val="00E025F9"/>
    <w:rsid w:val="00E11549"/>
    <w:rsid w:val="00E2077B"/>
    <w:rsid w:val="00E61489"/>
    <w:rsid w:val="00E70F1F"/>
    <w:rsid w:val="00E741F7"/>
    <w:rsid w:val="00E86E96"/>
    <w:rsid w:val="00E872EC"/>
    <w:rsid w:val="00E9741C"/>
    <w:rsid w:val="00EC30A3"/>
    <w:rsid w:val="00EE3B5A"/>
    <w:rsid w:val="00F207A5"/>
    <w:rsid w:val="00F37D67"/>
    <w:rsid w:val="00F81FD4"/>
    <w:rsid w:val="00F83AFC"/>
    <w:rsid w:val="00FA72A4"/>
    <w:rsid w:val="00FC248E"/>
    <w:rsid w:val="00FC2795"/>
    <w:rsid w:val="00FD1060"/>
    <w:rsid w:val="00FE1AA4"/>
    <w:rsid w:val="00FE1A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06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FD1060"/>
    <w:rPr>
      <w:sz w:val="20"/>
      <w:szCs w:val="20"/>
    </w:rPr>
  </w:style>
  <w:style w:type="paragraph" w:styleId="a4">
    <w:name w:val="Title"/>
    <w:basedOn w:val="a"/>
    <w:next w:val="a"/>
    <w:link w:val="a5"/>
    <w:uiPriority w:val="10"/>
    <w:qFormat/>
    <w:rsid w:val="00FD1060"/>
    <w:pPr>
      <w:spacing w:before="240" w:after="60"/>
      <w:jc w:val="center"/>
      <w:outlineLvl w:val="0"/>
    </w:pPr>
    <w:rPr>
      <w:rFonts w:asciiTheme="majorHAnsi" w:eastAsia="新細明體" w:hAnsiTheme="majorHAnsi" w:cstheme="majorBidi"/>
      <w:b/>
      <w:bCs/>
      <w:sz w:val="32"/>
      <w:szCs w:val="32"/>
    </w:rPr>
  </w:style>
  <w:style w:type="character" w:customStyle="1" w:styleId="a5">
    <w:name w:val="標題 字元"/>
    <w:basedOn w:val="a0"/>
    <w:link w:val="a4"/>
    <w:uiPriority w:val="10"/>
    <w:rsid w:val="00FD1060"/>
    <w:rPr>
      <w:rFonts w:asciiTheme="majorHAnsi" w:eastAsia="新細明體" w:hAnsiTheme="majorHAnsi" w:cstheme="majorBidi"/>
      <w:b/>
      <w:bCs/>
      <w:sz w:val="32"/>
      <w:szCs w:val="32"/>
    </w:rPr>
  </w:style>
  <w:style w:type="paragraph" w:styleId="a6">
    <w:name w:val="No Spacing"/>
    <w:uiPriority w:val="1"/>
    <w:qFormat/>
    <w:rsid w:val="00FD1060"/>
    <w:pPr>
      <w:widowControl w:val="0"/>
    </w:pPr>
  </w:style>
  <w:style w:type="character" w:styleId="a7">
    <w:name w:val="Subtle Reference"/>
    <w:basedOn w:val="a0"/>
    <w:uiPriority w:val="31"/>
    <w:qFormat/>
    <w:rsid w:val="00FD1060"/>
    <w:rPr>
      <w:smallCaps/>
      <w:color w:val="C0504D" w:themeColor="accent2"/>
      <w:u w:val="single"/>
    </w:rPr>
  </w:style>
  <w:style w:type="paragraph" w:styleId="a8">
    <w:name w:val="header"/>
    <w:basedOn w:val="a"/>
    <w:link w:val="a9"/>
    <w:uiPriority w:val="99"/>
    <w:unhideWhenUsed/>
    <w:rsid w:val="00C90D72"/>
    <w:pPr>
      <w:tabs>
        <w:tab w:val="center" w:pos="4153"/>
        <w:tab w:val="right" w:pos="8306"/>
      </w:tabs>
      <w:snapToGrid w:val="0"/>
    </w:pPr>
    <w:rPr>
      <w:sz w:val="20"/>
      <w:szCs w:val="20"/>
    </w:rPr>
  </w:style>
  <w:style w:type="character" w:customStyle="1" w:styleId="a9">
    <w:name w:val="頁首 字元"/>
    <w:basedOn w:val="a0"/>
    <w:link w:val="a8"/>
    <w:uiPriority w:val="99"/>
    <w:rsid w:val="00C90D72"/>
    <w:rPr>
      <w:sz w:val="20"/>
      <w:szCs w:val="20"/>
    </w:rPr>
  </w:style>
  <w:style w:type="paragraph" w:styleId="aa">
    <w:name w:val="footer"/>
    <w:basedOn w:val="a"/>
    <w:link w:val="ab"/>
    <w:uiPriority w:val="99"/>
    <w:unhideWhenUsed/>
    <w:rsid w:val="00C90D72"/>
    <w:pPr>
      <w:tabs>
        <w:tab w:val="center" w:pos="4153"/>
        <w:tab w:val="right" w:pos="8306"/>
      </w:tabs>
      <w:snapToGrid w:val="0"/>
    </w:pPr>
    <w:rPr>
      <w:sz w:val="20"/>
      <w:szCs w:val="20"/>
    </w:rPr>
  </w:style>
  <w:style w:type="character" w:customStyle="1" w:styleId="ab">
    <w:name w:val="頁尾 字元"/>
    <w:basedOn w:val="a0"/>
    <w:link w:val="aa"/>
    <w:uiPriority w:val="99"/>
    <w:rsid w:val="00C90D72"/>
    <w:rPr>
      <w:sz w:val="20"/>
      <w:szCs w:val="20"/>
    </w:rPr>
  </w:style>
  <w:style w:type="paragraph" w:styleId="ac">
    <w:name w:val="Balloon Text"/>
    <w:basedOn w:val="a"/>
    <w:link w:val="ad"/>
    <w:uiPriority w:val="99"/>
    <w:semiHidden/>
    <w:unhideWhenUsed/>
    <w:rsid w:val="00C90D72"/>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C90D72"/>
    <w:rPr>
      <w:rFonts w:asciiTheme="majorHAnsi" w:eastAsiaTheme="majorEastAsia" w:hAnsiTheme="majorHAnsi" w:cstheme="majorBidi"/>
      <w:sz w:val="18"/>
      <w:szCs w:val="18"/>
    </w:rPr>
  </w:style>
  <w:style w:type="paragraph" w:styleId="ae">
    <w:name w:val="footnote text"/>
    <w:aliases w:val="註腳文字 字元 字元 字元 字元,註腳文字 字元 字元 字元,註腳文字 字元 字元 字元 字元 字元 字元,註腳文字 字元 字元,註腳文字 字元 字元 字元 字元1 字元,註腳文字 字元 字元 字元 字元 字元 字元 字元 字元 字元 字元 字元 字元 字元,註腳文字 字元 字元 字元 字元 字元 字元 字元 字元 字元,註腳１"/>
    <w:basedOn w:val="a"/>
    <w:link w:val="af"/>
    <w:uiPriority w:val="99"/>
    <w:rsid w:val="009A32A5"/>
    <w:pPr>
      <w:snapToGrid w:val="0"/>
    </w:pPr>
    <w:rPr>
      <w:rFonts w:ascii="Times New Roman" w:eastAsia="新細明體" w:hAnsi="Times New Roman" w:cs="Times New Roman"/>
      <w:sz w:val="20"/>
      <w:szCs w:val="20"/>
    </w:rPr>
  </w:style>
  <w:style w:type="character" w:customStyle="1" w:styleId="af">
    <w:name w:val="註腳文字 字元"/>
    <w:aliases w:val="註腳文字 字元 字元 字元 字元 字元,註腳文字 字元 字元 字元 字元1,註腳文字 字元 字元 字元 字元 字元 字元 字元,註腳文字 字元 字元 字元1,註腳文字 字元 字元 字元 字元1 字元 字元,註腳文字 字元 字元 字元 字元 字元 字元 字元 字元 字元 字元 字元 字元 字元 字元,註腳文字 字元 字元 字元 字元 字元 字元 字元 字元 字元 字元,註腳１ 字元"/>
    <w:basedOn w:val="a0"/>
    <w:link w:val="ae"/>
    <w:uiPriority w:val="99"/>
    <w:rsid w:val="009A32A5"/>
    <w:rPr>
      <w:rFonts w:ascii="Times New Roman" w:eastAsia="新細明體" w:hAnsi="Times New Roman" w:cs="Times New Roman"/>
      <w:sz w:val="20"/>
      <w:szCs w:val="20"/>
    </w:rPr>
  </w:style>
  <w:style w:type="paragraph" w:styleId="af0">
    <w:name w:val="Salutation"/>
    <w:basedOn w:val="a"/>
    <w:next w:val="a"/>
    <w:link w:val="af1"/>
    <w:uiPriority w:val="99"/>
    <w:unhideWhenUsed/>
    <w:rsid w:val="00D004C9"/>
    <w:rPr>
      <w:rFonts w:ascii="Times New Roman" w:eastAsia="SimSun" w:hAnsi="Times New Roman" w:cs="Times New Roman"/>
    </w:rPr>
  </w:style>
  <w:style w:type="character" w:customStyle="1" w:styleId="af1">
    <w:name w:val="問候 字元"/>
    <w:basedOn w:val="a0"/>
    <w:link w:val="af0"/>
    <w:uiPriority w:val="99"/>
    <w:rsid w:val="00D004C9"/>
    <w:rPr>
      <w:rFonts w:ascii="Times New Roman" w:eastAsia="SimSun" w:hAnsi="Times New Roman" w:cs="Times New Roman"/>
    </w:rPr>
  </w:style>
  <w:style w:type="paragraph" w:styleId="af2">
    <w:name w:val="Closing"/>
    <w:basedOn w:val="a"/>
    <w:link w:val="af3"/>
    <w:uiPriority w:val="99"/>
    <w:unhideWhenUsed/>
    <w:rsid w:val="00D004C9"/>
    <w:pPr>
      <w:ind w:leftChars="1800" w:left="100"/>
    </w:pPr>
    <w:rPr>
      <w:rFonts w:ascii="Times New Roman" w:eastAsia="SimSun" w:hAnsi="Times New Roman" w:cs="Times New Roman"/>
    </w:rPr>
  </w:style>
  <w:style w:type="character" w:customStyle="1" w:styleId="af3">
    <w:name w:val="結語 字元"/>
    <w:basedOn w:val="a0"/>
    <w:link w:val="af2"/>
    <w:uiPriority w:val="99"/>
    <w:rsid w:val="00D004C9"/>
    <w:rPr>
      <w:rFonts w:ascii="Times New Roman" w:eastAsia="SimSun" w:hAnsi="Times New Roman" w:cs="Times New Roman"/>
    </w:rPr>
  </w:style>
  <w:style w:type="character" w:styleId="af4">
    <w:name w:val="footnote reference"/>
    <w:basedOn w:val="a0"/>
    <w:uiPriority w:val="99"/>
    <w:semiHidden/>
    <w:unhideWhenUsed/>
    <w:rsid w:val="00257CBD"/>
    <w:rPr>
      <w:vertAlign w:val="superscript"/>
    </w:rPr>
  </w:style>
  <w:style w:type="paragraph" w:styleId="af5">
    <w:name w:val="List Paragraph"/>
    <w:basedOn w:val="a"/>
    <w:uiPriority w:val="34"/>
    <w:qFormat/>
    <w:rsid w:val="000979F4"/>
    <w:pPr>
      <w:ind w:leftChars="200" w:left="480"/>
    </w:pPr>
  </w:style>
</w:styles>
</file>

<file path=word/webSettings.xml><?xml version="1.0" encoding="utf-8"?>
<w:webSettings xmlns:r="http://schemas.openxmlformats.org/officeDocument/2006/relationships" xmlns:w="http://schemas.openxmlformats.org/wordprocessingml/2006/main">
  <w:divs>
    <w:div w:id="90757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FBAB1-A0AD-48BB-904F-E9745272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6943</TotalTime>
  <Pages>12</Pages>
  <Words>2052</Words>
  <Characters>11702</Characters>
  <Application>Microsoft Office Word</Application>
  <DocSecurity>0</DocSecurity>
  <Lines>97</Lines>
  <Paragraphs>27</Paragraphs>
  <ScaleCrop>false</ScaleCrop>
  <Company/>
  <LinksUpToDate>false</LinksUpToDate>
  <CharactersWithSpaces>13727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dc:creator>
  <cp:lastModifiedBy>User</cp:lastModifiedBy>
  <cp:revision>125</cp:revision>
  <dcterms:created xsi:type="dcterms:W3CDTF">2015-12-16T15:25:00Z</dcterms:created>
  <dcterms:modified xsi:type="dcterms:W3CDTF">2016-03-31T15:36:00Z</dcterms:modified>
</cp:coreProperties>
</file>