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28" w:rsidRPr="004C76DF" w:rsidRDefault="00A56528" w:rsidP="00C65AFF">
      <w:pPr>
        <w:widowControl/>
        <w:spacing w:line="400" w:lineRule="exact"/>
        <w:jc w:val="center"/>
        <w:rPr>
          <w:rFonts w:asciiTheme="minorEastAsia" w:hAnsiTheme="minorEastAsia" w:cs="Times New Roman"/>
          <w:b/>
          <w:bCs/>
          <w:sz w:val="28"/>
          <w:szCs w:val="28"/>
        </w:rPr>
      </w:pPr>
      <w:r w:rsidRPr="004C76DF">
        <w:rPr>
          <w:rFonts w:asciiTheme="minorEastAsia" w:hAnsiTheme="minorEastAsia" w:hint="eastAsia"/>
          <w:b/>
          <w:sz w:val="28"/>
          <w:szCs w:val="28"/>
        </w:rPr>
        <w:t>《印度之佛教》</w:t>
      </w:r>
      <w:r w:rsidR="002757AE" w:rsidRPr="004C76DF">
        <w:rPr>
          <w:rFonts w:asciiTheme="minorEastAsia" w:hAnsiTheme="minorEastAsia" w:cs="Times New Roman"/>
          <w:b/>
          <w:bCs/>
          <w:sz w:val="28"/>
          <w:szCs w:val="28"/>
        </w:rPr>
        <w:t>第</w:t>
      </w:r>
      <w:r w:rsidR="002757AE" w:rsidRPr="004C76DF">
        <w:rPr>
          <w:rFonts w:asciiTheme="minorEastAsia" w:hAnsiTheme="minorEastAsia" w:cs="Times New Roman" w:hint="eastAsia"/>
          <w:b/>
          <w:bCs/>
          <w:sz w:val="28"/>
          <w:szCs w:val="28"/>
        </w:rPr>
        <w:t>十四</w:t>
      </w:r>
      <w:r w:rsidRPr="004C76DF">
        <w:rPr>
          <w:rFonts w:asciiTheme="minorEastAsia" w:hAnsiTheme="minorEastAsia" w:cs="Times New Roman"/>
          <w:b/>
          <w:bCs/>
          <w:sz w:val="28"/>
          <w:szCs w:val="28"/>
        </w:rPr>
        <w:t>章、</w:t>
      </w:r>
      <w:r w:rsidR="002757AE" w:rsidRPr="004C76DF">
        <w:rPr>
          <w:rFonts w:asciiTheme="minorEastAsia" w:hAnsiTheme="minorEastAsia" w:cs="Times New Roman" w:hint="eastAsia"/>
          <w:b/>
          <w:bCs/>
          <w:sz w:val="28"/>
          <w:szCs w:val="28"/>
        </w:rPr>
        <w:t>虛妄唯識</w:t>
      </w:r>
      <w:r w:rsidRPr="004C76DF">
        <w:rPr>
          <w:rFonts w:asciiTheme="minorEastAsia" w:hAnsiTheme="minorEastAsia" w:cs="Times New Roman"/>
          <w:b/>
          <w:bCs/>
          <w:sz w:val="28"/>
          <w:szCs w:val="28"/>
        </w:rPr>
        <w:t>論</w:t>
      </w:r>
    </w:p>
    <w:p w:rsidR="00A56528" w:rsidRPr="004C76DF" w:rsidRDefault="00A56528" w:rsidP="00C65AFF">
      <w:pPr>
        <w:widowControl/>
        <w:spacing w:line="400" w:lineRule="exact"/>
        <w:jc w:val="center"/>
        <w:rPr>
          <w:rFonts w:asciiTheme="minorEastAsia" w:hAnsiTheme="minorEastAsia" w:cs="Times New Roman"/>
          <w:b/>
          <w:bCs/>
          <w:sz w:val="28"/>
          <w:szCs w:val="28"/>
        </w:rPr>
      </w:pPr>
      <w:r w:rsidRPr="004C76DF">
        <w:rPr>
          <w:rFonts w:asciiTheme="minorEastAsia" w:hAnsiTheme="minorEastAsia" w:cs="Times New Roman" w:hint="eastAsia"/>
          <w:b/>
          <w:bCs/>
          <w:sz w:val="28"/>
          <w:szCs w:val="28"/>
        </w:rPr>
        <w:t>補充資料</w:t>
      </w:r>
    </w:p>
    <w:p w:rsidR="006F03D0" w:rsidRPr="004C76DF" w:rsidRDefault="006F03D0" w:rsidP="00C65AFF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56528" w:rsidRPr="004C76DF" w:rsidRDefault="00A56528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8542E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B45C2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2757AE" w:rsidRPr="004C76DF" w:rsidRDefault="00A56528" w:rsidP="00C65AFF">
      <w:pPr>
        <w:pStyle w:val="a3"/>
        <w:snapToGrid/>
        <w:rPr>
          <w:rFonts w:ascii="Times New Roman" w:hAnsi="Times New Roman" w:cs="Times New Roman"/>
          <w:sz w:val="24"/>
          <w:szCs w:val="22"/>
        </w:rPr>
      </w:pPr>
      <w:r w:rsidRPr="004C76DF">
        <w:rPr>
          <w:rFonts w:ascii="Times New Roman" w:hAnsi="Times New Roman" w:cs="Times New Roman"/>
          <w:sz w:val="24"/>
          <w:szCs w:val="22"/>
        </w:rPr>
        <w:t>（</w:t>
      </w:r>
      <w:r w:rsidRPr="004C76DF">
        <w:rPr>
          <w:rFonts w:ascii="Times New Roman" w:hAnsi="Times New Roman" w:cs="Times New Roman"/>
          <w:sz w:val="24"/>
          <w:szCs w:val="22"/>
        </w:rPr>
        <w:t>1</w:t>
      </w:r>
      <w:r w:rsidRPr="004C76DF">
        <w:rPr>
          <w:rFonts w:ascii="Times New Roman" w:hAnsi="Times New Roman" w:cs="Times New Roman"/>
          <w:sz w:val="24"/>
          <w:szCs w:val="22"/>
        </w:rPr>
        <w:t>）</w:t>
      </w:r>
      <w:r w:rsidR="002757AE" w:rsidRPr="004C76DF">
        <w:rPr>
          <w:rFonts w:ascii="Times New Roman" w:hAnsi="Times New Roman" w:cs="Times New Roman" w:hint="eastAsia"/>
          <w:sz w:val="24"/>
          <w:szCs w:val="22"/>
        </w:rPr>
        <w:t>印順導師，《以佛法研究佛法》，六</w:t>
      </w:r>
      <w:r w:rsidR="002757AE" w:rsidRPr="004C76DF">
        <w:rPr>
          <w:rFonts w:asciiTheme="minorEastAsia" w:hAnsiTheme="minorEastAsia" w:cs="Times New Roman" w:hint="eastAsia"/>
          <w:sz w:val="24"/>
          <w:szCs w:val="22"/>
        </w:rPr>
        <w:t>〈六 大乘瑜伽師〉，</w:t>
      </w:r>
      <w:r w:rsidR="002757AE" w:rsidRPr="004C76DF">
        <w:rPr>
          <w:rFonts w:ascii="Times New Roman" w:hAnsi="Times New Roman" w:cs="Times New Roman" w:hint="eastAsia"/>
          <w:sz w:val="24"/>
          <w:szCs w:val="22"/>
        </w:rPr>
        <w:t>pp.212-215</w:t>
      </w:r>
      <w:r w:rsidR="002757AE" w:rsidRPr="004C76DF">
        <w:rPr>
          <w:rFonts w:ascii="Times New Roman" w:hAnsi="Times New Roman" w:cs="Times New Roman" w:hint="eastAsia"/>
          <w:sz w:val="24"/>
          <w:szCs w:val="22"/>
        </w:rPr>
        <w:t>：</w:t>
      </w:r>
    </w:p>
    <w:p w:rsidR="002757AE" w:rsidRPr="004C76DF" w:rsidRDefault="002757AE" w:rsidP="00C65AFF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4C76DF">
        <w:rPr>
          <w:rFonts w:ascii="標楷體" w:eastAsia="標楷體" w:hAnsi="標楷體" w:cs="Times New Roman" w:hint="eastAsia"/>
          <w:sz w:val="24"/>
          <w:szCs w:val="22"/>
        </w:rPr>
        <w:t>彌勒，被稱為《瑜伽論》主。無著從兜率天的當來補處彌勒菩薩處，得到大乘的瑜伽，為從來一致的傳說。《解深密經》的〈分別瑜伽品〉，也是佛為慈氏（彌勒）說的。這到底是否歷史的事實？這可以從三方面說：</w:t>
      </w:r>
    </w:p>
    <w:p w:rsidR="002757AE" w:rsidRPr="004C76DF" w:rsidRDefault="002757AE" w:rsidP="00C65AFF">
      <w:pPr>
        <w:pStyle w:val="a3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2"/>
        </w:rPr>
      </w:pPr>
      <w:r w:rsidRPr="004C76DF">
        <w:rPr>
          <w:rFonts w:ascii="標楷體" w:eastAsia="標楷體" w:hAnsi="標楷體" w:cs="Times New Roman" w:hint="eastAsia"/>
          <w:sz w:val="24"/>
          <w:szCs w:val="22"/>
        </w:rPr>
        <w:t>一、《中阿含經》，</w:t>
      </w:r>
      <w:r w:rsidRPr="004C76DF">
        <w:rPr>
          <w:rFonts w:ascii="標楷體" w:eastAsia="標楷體" w:hAnsi="標楷體" w:cs="Times New Roman" w:hint="eastAsia"/>
          <w:b/>
          <w:sz w:val="24"/>
          <w:szCs w:val="22"/>
        </w:rPr>
        <w:t>釋尊授彌勒菩薩記，為佛教界眾所周知的釋迦會上菩薩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（然或者以為，這實是七百結集中的大德）。佛滅五百年而大行的大乘，當然會與彌勒有關。《毘婆沙論》（卷</w:t>
      </w:r>
      <w:r w:rsidR="00925B4F" w:rsidRPr="004C76DF">
        <w:rPr>
          <w:rFonts w:ascii="Times New Roman" w:eastAsia="標楷體" w:hAnsi="Times New Roman" w:cs="Times New Roman"/>
          <w:sz w:val="24"/>
          <w:szCs w:val="22"/>
        </w:rPr>
        <w:t>151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）即有這樣的傳說：「佛一時，與慈氏菩薩論世俗諦，舍利子等諸大聲聞，莫能解了」。北印度，對於彌勒的信仰極深（參看後說），傳說末闡提（或訶利難陀）於陀歷建彌勒像。大乘瑜伽者，推尊為從彌勒而來，可作為佛教傳說中的事實。</w:t>
      </w:r>
    </w:p>
    <w:p w:rsidR="002757AE" w:rsidRPr="004C76DF" w:rsidRDefault="002757AE" w:rsidP="00C65AFF">
      <w:pPr>
        <w:pStyle w:val="a3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2"/>
        </w:rPr>
      </w:pPr>
      <w:r w:rsidRPr="004C76DF">
        <w:rPr>
          <w:rFonts w:ascii="標楷體" w:eastAsia="標楷體" w:hAnsi="標楷體" w:cs="Times New Roman" w:hint="eastAsia"/>
          <w:sz w:val="24"/>
          <w:szCs w:val="22"/>
        </w:rPr>
        <w:t>二、</w:t>
      </w:r>
      <w:r w:rsidRPr="004C76DF">
        <w:rPr>
          <w:rFonts w:ascii="標楷體" w:eastAsia="標楷體" w:hAnsi="標楷體" w:cs="Times New Roman" w:hint="eastAsia"/>
          <w:b/>
          <w:sz w:val="24"/>
          <w:szCs w:val="22"/>
        </w:rPr>
        <w:t>從瑜伽師（禪師）的傳授說，罽賓確還有彌勒菩薩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。彌勒，為姓；姓彌勒的大乘行者，都可以稱為彌勒菩薩的</w:t>
      </w:r>
      <w:r w:rsidR="00515E6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這位可略稱為彌帝戾菩薩的瑜伽師，傳說如此普遍，又為經部譬喻師日漸大成期的大德，可能與大乘瑜伽的彌勒有關。</w:t>
      </w:r>
    </w:p>
    <w:p w:rsidR="00515E68" w:rsidRPr="004C76DF" w:rsidRDefault="002757AE" w:rsidP="00C65AFF">
      <w:pPr>
        <w:pStyle w:val="a3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2"/>
        </w:rPr>
      </w:pPr>
      <w:r w:rsidRPr="004C76DF">
        <w:rPr>
          <w:rFonts w:ascii="標楷體" w:eastAsia="標楷體" w:hAnsi="標楷體" w:cs="Times New Roman" w:hint="eastAsia"/>
          <w:sz w:val="24"/>
          <w:szCs w:val="22"/>
        </w:rPr>
        <w:t>三、</w:t>
      </w:r>
      <w:r w:rsidRPr="004C76DF">
        <w:rPr>
          <w:rFonts w:ascii="標楷體" w:eastAsia="標楷體" w:hAnsi="標楷體" w:cs="Times New Roman" w:hint="eastAsia"/>
          <w:b/>
          <w:sz w:val="24"/>
          <w:szCs w:val="22"/>
        </w:rPr>
        <w:t>上升兜率問彌勒，在無著的心境中，應該是禪觀修驗的事實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Pr="004C76DF">
        <w:rPr>
          <w:rFonts w:ascii="標楷體" w:eastAsia="標楷體" w:hAnsi="標楷體" w:cs="Times New Roman" w:hint="eastAsia"/>
          <w:b/>
          <w:sz w:val="24"/>
          <w:szCs w:val="22"/>
        </w:rPr>
        <w:t>在西元四五世紀，上升兜率見彌勒，在罽賓是極為普遍的</w:t>
      </w:r>
      <w:r w:rsidR="00515E6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這可見，無著的上升見彌勒，並不太離奇。至於說：無著請彌勒下阿瑜陀國，為無著說《十七地論》。這在晚期的秘密瑜伽行中，悉地成就，本尊現身說法，也是眾所公認的修驗的事實。從無著、世親學系的傳說中，對於彌勒的教授瑜伽論，是一致無疑的。</w:t>
      </w:r>
    </w:p>
    <w:p w:rsidR="00A56528" w:rsidRPr="004C76DF" w:rsidRDefault="002757AE" w:rsidP="00C65AFF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4C76DF">
        <w:rPr>
          <w:rFonts w:ascii="標楷體" w:eastAsia="標楷體" w:hAnsi="標楷體" w:cs="Times New Roman" w:hint="eastAsia"/>
          <w:sz w:val="24"/>
          <w:szCs w:val="22"/>
        </w:rPr>
        <w:t>這三者，可能並不矛盾。</w:t>
      </w:r>
      <w:r w:rsidRPr="004C76DF">
        <w:rPr>
          <w:rFonts w:ascii="標楷體" w:eastAsia="標楷體" w:hAnsi="標楷體" w:cs="Times New Roman" w:hint="eastAsia"/>
          <w:b/>
          <w:sz w:val="24"/>
          <w:szCs w:val="22"/>
        </w:rPr>
        <w:t>兜率天有彌勒菩薩的敬仰；罽賓有大瑜伽師彌勒尸利的教授；在傳說中合化，加深了彌勒瑜伽行的仰信。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屬於北方佛教的大乘聖典，關於緣起與瑜伽的，都傳佛為彌勒說，這應該是有歷史內容的（般若經到北方，後分也有彌勒論法）。生長於罽賓的無著，專修彌勒瑜伽（大乘唯識無境的空觀），得到面見彌勒，諮決深義的證驗。《瑜伽論》即在這一連串的彌勒中得來。</w:t>
      </w:r>
    </w:p>
    <w:p w:rsidR="00925B4F" w:rsidRPr="004C76DF" w:rsidRDefault="00A56528" w:rsidP="004C76DF">
      <w:pPr>
        <w:pStyle w:val="a3"/>
        <w:snapToGrid/>
        <w:spacing w:beforeLines="20"/>
        <w:ind w:left="552" w:hangingChars="230" w:hanging="552"/>
        <w:rPr>
          <w:rFonts w:ascii="Times New Roman" w:hAnsi="Times New Roman" w:cs="Times New Roman"/>
          <w:sz w:val="24"/>
          <w:szCs w:val="22"/>
        </w:rPr>
      </w:pPr>
      <w:r w:rsidRPr="004C76DF">
        <w:rPr>
          <w:rFonts w:ascii="Times New Roman" w:hAnsi="Times New Roman" w:cs="Times New Roman"/>
          <w:sz w:val="24"/>
          <w:szCs w:val="22"/>
        </w:rPr>
        <w:t>（</w:t>
      </w:r>
      <w:r w:rsidRPr="004C76DF">
        <w:rPr>
          <w:rFonts w:ascii="Times New Roman" w:hAnsi="Times New Roman" w:cs="Times New Roman"/>
          <w:sz w:val="24"/>
          <w:szCs w:val="22"/>
        </w:rPr>
        <w:t>2</w:t>
      </w:r>
      <w:r w:rsidRPr="004C76DF">
        <w:rPr>
          <w:rFonts w:ascii="Times New Roman" w:hAnsi="Times New Roman" w:cs="Times New Roman"/>
          <w:sz w:val="24"/>
          <w:szCs w:val="22"/>
        </w:rPr>
        <w:t>）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>印順導師，</w:t>
      </w:r>
      <w:r w:rsidR="00925B4F" w:rsidRPr="004C76DF">
        <w:rPr>
          <w:rFonts w:ascii="Times New Roman" w:hAnsi="Times New Roman" w:cs="Times New Roman" w:hint="eastAsia"/>
          <w:sz w:val="24"/>
          <w:szCs w:val="22"/>
        </w:rPr>
        <w:t>《說一切有部為主的論書與論師之研究》</w:t>
      </w:r>
      <w:r w:rsidR="00E729EB" w:rsidRPr="004C76DF">
        <w:rPr>
          <w:rFonts w:ascii="Times New Roman" w:hAnsi="Times New Roman" w:cs="Times New Roman" w:hint="eastAsia"/>
          <w:sz w:val="24"/>
          <w:szCs w:val="22"/>
        </w:rPr>
        <w:t>，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>第十二章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>第三節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>第二項</w:t>
      </w:r>
      <w:r w:rsidR="00515E68" w:rsidRPr="004C76DF">
        <w:rPr>
          <w:rFonts w:asciiTheme="minorEastAsia" w:hAnsiTheme="minorEastAsia" w:cs="Times New Roman" w:hint="eastAsia"/>
          <w:sz w:val="24"/>
          <w:szCs w:val="22"/>
        </w:rPr>
        <w:t>〈彌勒與大乘瑜伽〉，</w:t>
      </w:r>
      <w:r w:rsidR="00E729EB" w:rsidRPr="004C76DF">
        <w:rPr>
          <w:rFonts w:ascii="Times New Roman" w:hAnsi="Times New Roman" w:cs="Times New Roman" w:hint="eastAsia"/>
          <w:sz w:val="24"/>
          <w:szCs w:val="22"/>
        </w:rPr>
        <w:t>p</w:t>
      </w:r>
      <w:r w:rsidR="00515E68" w:rsidRPr="004C76DF">
        <w:rPr>
          <w:rFonts w:ascii="Times New Roman" w:hAnsi="Times New Roman" w:cs="Times New Roman" w:hint="eastAsia"/>
          <w:sz w:val="24"/>
          <w:szCs w:val="22"/>
        </w:rPr>
        <w:t>p.638-641</w:t>
      </w:r>
      <w:r w:rsidR="00925B4F" w:rsidRPr="004C76DF">
        <w:rPr>
          <w:rFonts w:ascii="Times New Roman" w:hAnsi="Times New Roman" w:cs="Times New Roman" w:hint="eastAsia"/>
          <w:sz w:val="24"/>
          <w:szCs w:val="22"/>
        </w:rPr>
        <w:t>：</w:t>
      </w:r>
    </w:p>
    <w:p w:rsidR="00925B4F" w:rsidRPr="004C76DF" w:rsidRDefault="00925B4F" w:rsidP="00C65AFF">
      <w:pPr>
        <w:pStyle w:val="a3"/>
        <w:snapToGrid/>
        <w:ind w:leftChars="230" w:left="552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從兜率天彌勒菩薩聽法，而宏傳的大乘瑜伽，到底是事實，還是無稽的傳說呢？這可從三方面說：</w:t>
      </w:r>
    </w:p>
    <w:p w:rsidR="00925B4F" w:rsidRPr="004C76DF" w:rsidRDefault="00925B4F" w:rsidP="00C65AFF">
      <w:pPr>
        <w:pStyle w:val="a3"/>
        <w:snapToGrid/>
        <w:ind w:leftChars="230" w:left="1032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一、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釋迦為彌勒授記，為繼釋迦而來的未來佛，這是佛教界公認的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。彌勒菩薩，現生於兜率天。在北方，彌勒菩薩的信仰，極為普遍</w:t>
      </w:r>
      <w:r w:rsidRPr="004C76DF">
        <w:rPr>
          <w:rFonts w:ascii="標楷體" w:eastAsia="標楷體" w:hAnsi="標楷體" w:cs="Times New Roman"/>
          <w:sz w:val="24"/>
          <w:szCs w:val="22"/>
        </w:rPr>
        <w:t>。</w:t>
      </w:r>
      <w:r w:rsidR="00515E6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/>
          <w:sz w:val="24"/>
          <w:szCs w:val="22"/>
        </w:rPr>
        <w:t>佛為彌勒說聲聞所不知的法門，說一切有部阿毘達磨論師，也是信任的。大乘經的數量極多，佛專為彌勒，及彌勒為眾說的，並不多。</w:t>
      </w:r>
      <w:r w:rsidR="00515E6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/>
          <w:sz w:val="24"/>
          <w:szCs w:val="22"/>
        </w:rPr>
        <w:t>特別是明大乘瑜伽──以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遍滿所緣，淨行所緣，善巧所緣，淨惑所緣為綱的大乘瑜伽行，在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解深密經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》〈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分別瑜伽品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中，也是佛為彌勒說的。與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瑜伽師地論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思想相近的契經，都</w:t>
      </w:r>
      <w:r w:rsidRPr="004C76DF">
        <w:rPr>
          <w:rFonts w:ascii="Times New Roman" w:eastAsia="標楷體" w:hAnsi="Times New Roman" w:cs="Times New Roman"/>
          <w:sz w:val="24"/>
          <w:szCs w:val="22"/>
        </w:rPr>
        <w:lastRenderedPageBreak/>
        <w:t>是佛為彌勒說，或彌勒為人說。這充分表明了：佛教界對於這一思想系，確信為與佛時的彌勒，也就是現在兜率天上的彌勒菩薩有關。</w:t>
      </w:r>
    </w:p>
    <w:p w:rsidR="00925B4F" w:rsidRPr="004C76DF" w:rsidRDefault="00925B4F" w:rsidP="00C65AFF">
      <w:pPr>
        <w:pStyle w:val="a3"/>
        <w:snapToGrid/>
        <w:ind w:leftChars="230" w:left="1008" w:hangingChars="190" w:hanging="456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二、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從瑜伽行的傳授說，罽賓的確有一位彌勒菩薩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，彌勒是姓，姓彌勒的學佛者，如有大乘風格的，都可以簡稱為彌勒菩薩。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大智度論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卷</w:t>
      </w:r>
      <w:r w:rsidRPr="004C76DF">
        <w:rPr>
          <w:rFonts w:ascii="Times New Roman" w:eastAsia="標楷體" w:hAnsi="Times New Roman" w:cs="Times New Roman"/>
          <w:sz w:val="24"/>
          <w:szCs w:val="22"/>
        </w:rPr>
        <w:t>88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（大正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25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684a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）說：「罽賓國彌帝</w:t>
      </w:r>
      <w:r w:rsidRPr="004C76DF">
        <w:rPr>
          <w:rFonts w:ascii="Times New Roman" w:eastAsia="新細明體-ExtB" w:hAnsi="Times New Roman" w:cs="Times New Roman"/>
          <w:sz w:val="24"/>
          <w:szCs w:val="22"/>
        </w:rPr>
        <w:t>𥻊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力利菩薩，手網縵。其父惡以為怪，以刀割之言：我子何緣如鳥」？</w:t>
      </w:r>
    </w:p>
    <w:p w:rsidR="00925B4F" w:rsidRPr="004C76DF" w:rsidRDefault="00925B4F" w:rsidP="00C65AFF">
      <w:pPr>
        <w:pStyle w:val="a3"/>
        <w:snapToGrid/>
        <w:ind w:leftChars="420" w:left="1008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在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大智度論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沒有傳譯以前，道安已從罽賓的學者，得來了這位菩薩的傳說。如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sz w:val="24"/>
          <w:szCs w:val="22"/>
        </w:rPr>
        <w:t>出三藏記集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卷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10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「婆須蜜集序」（大正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55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="00515E68" w:rsidRPr="004C76DF">
        <w:rPr>
          <w:rFonts w:ascii="Times New Roman" w:eastAsia="標楷體" w:hAnsi="Times New Roman" w:cs="Times New Roman" w:hint="eastAsia"/>
          <w:sz w:val="24"/>
          <w:szCs w:val="22"/>
        </w:rPr>
        <w:t>71c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）說：「婆須蜜菩薩</w:t>
      </w:r>
      <w:r w:rsidRPr="004C76DF">
        <w:rPr>
          <w:rFonts w:ascii="Times New Roman" w:eastAsia="標楷體" w:hAnsi="Times New Roman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/>
          <w:sz w:val="24"/>
          <w:szCs w:val="22"/>
        </w:rPr>
        <w:t>集斯經已，入三昧定，如彈指頃，神升兜術。彌妒路，彌妒路刀利，及僧伽羅剎，適彼天宮。斯二三君子，皆次補處人也。彌妒路刀利者，光炎如來也」。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彌妬路，就是一般共信的兜率天的彌勒。彌妬路刀利，無疑的就是</w:t>
      </w:r>
      <w:r w:rsidR="00515E68" w:rsidRPr="004C76DF">
        <w:rPr>
          <w:rFonts w:ascii="新細明體" w:eastAsia="新細明體" w:hAnsi="新細明體" w:cs="Times New Roman" w:hint="eastAsia"/>
          <w:b/>
          <w:sz w:val="24"/>
          <w:szCs w:val="22"/>
        </w:rPr>
        <w:t>《</w:t>
      </w:r>
      <w:r w:rsidR="00515E68" w:rsidRPr="004C76DF">
        <w:rPr>
          <w:rFonts w:ascii="Times New Roman" w:eastAsia="標楷體" w:hAnsi="Times New Roman" w:cs="Times New Roman"/>
          <w:b/>
          <w:sz w:val="24"/>
          <w:szCs w:val="22"/>
        </w:rPr>
        <w:t>大智度論</w:t>
      </w:r>
      <w:r w:rsidR="00515E68" w:rsidRPr="004C76DF">
        <w:rPr>
          <w:rFonts w:ascii="新細明體" w:eastAsia="新細明體" w:hAnsi="新細明體" w:cs="Times New Roman" w:hint="eastAsia"/>
          <w:b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的彌帝</w:t>
      </w:r>
      <w:r w:rsidRPr="004C76DF">
        <w:rPr>
          <w:rFonts w:ascii="Times New Roman" w:eastAsia="新細明體-ExtB" w:hAnsi="Times New Roman" w:cs="Times New Roman"/>
          <w:b/>
          <w:sz w:val="24"/>
          <w:szCs w:val="22"/>
        </w:rPr>
        <w:t>𥻊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力利菩薩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。</w:t>
      </w:r>
      <w:r w:rsidR="00404336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/>
          <w:sz w:val="24"/>
          <w:szCs w:val="22"/>
        </w:rPr>
        <w:t>這位罽賓菩薩──彌帝</w:t>
      </w:r>
      <w:r w:rsidRPr="004C76DF">
        <w:rPr>
          <w:rFonts w:ascii="新細明體-ExtB" w:eastAsia="新細明體-ExtB" w:hAnsi="新細明體-ExtB" w:cs="新細明體-ExtB" w:hint="eastAsia"/>
          <w:sz w:val="24"/>
          <w:szCs w:val="22"/>
        </w:rPr>
        <w:t>𥻊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尸利，應為</w:t>
      </w:r>
      <w:r w:rsidRPr="004C76DF">
        <w:rPr>
          <w:rFonts w:ascii="Times New Roman" w:eastAsia="標楷體" w:hAnsi="Times New Roman" w:cs="Times New Roman"/>
          <w:sz w:val="24"/>
          <w:szCs w:val="22"/>
        </w:rPr>
        <w:t>Maitreya</w:t>
      </w:r>
      <w:r w:rsidRPr="004C76DF">
        <w:rPr>
          <w:rFonts w:ascii="Times New Roman" w:eastAsia="MS Mincho" w:hAnsi="Times New Roman" w:cs="Times New Roman"/>
          <w:sz w:val="24"/>
          <w:szCs w:val="22"/>
        </w:rPr>
        <w:t>ś</w:t>
      </w:r>
      <w:r w:rsidRPr="004C76DF">
        <w:rPr>
          <w:rFonts w:ascii="Times New Roman" w:eastAsia="標楷體" w:hAnsi="Times New Roman" w:cs="Times New Roman"/>
          <w:sz w:val="24"/>
          <w:szCs w:val="22"/>
        </w:rPr>
        <w:t>r</w:t>
      </w:r>
      <w:r w:rsidRPr="004C76DF">
        <w:rPr>
          <w:rFonts w:ascii="Times New Roman" w:eastAsia="新細明體" w:hAnsi="Times New Roman" w:cs="Times New Roman"/>
          <w:sz w:val="24"/>
          <w:szCs w:val="22"/>
        </w:rPr>
        <w:t>ī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，義譯為慈吉</w:t>
      </w:r>
      <w:r w:rsidRPr="004C76DF">
        <w:rPr>
          <w:rFonts w:ascii="標楷體" w:eastAsia="標楷體" w:hAnsi="標楷體" w:cs="Times New Roman"/>
          <w:sz w:val="24"/>
          <w:szCs w:val="22"/>
        </w:rPr>
        <w:t>祥。</w:t>
      </w:r>
      <w:r w:rsidR="00404336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彌帝</w:t>
      </w:r>
      <w:r w:rsidRPr="004C76DF">
        <w:rPr>
          <w:rFonts w:ascii="Times New Roman" w:eastAsia="新細明體-ExtB" w:hAnsi="Times New Roman" w:cs="Times New Roman"/>
          <w:sz w:val="24"/>
          <w:szCs w:val="22"/>
        </w:rPr>
        <w:t>𥻊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尸利菩薩的事跡，不詳。但可以知道的，他是罽賓的譬喻大師，與僧伽羅叉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2"/>
        </w:rPr>
        <w:t>（</w:t>
      </w:r>
      <w:r w:rsidRPr="004C76DF">
        <w:rPr>
          <w:rFonts w:ascii="Times New Roman" w:eastAsia="標楷體" w:hAnsi="Times New Roman" w:cs="Times New Roman"/>
          <w:sz w:val="24"/>
          <w:szCs w:val="22"/>
        </w:rPr>
        <w:t>Saṃgharakṣa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2"/>
        </w:rPr>
        <w:t>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、婆須蜜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2"/>
        </w:rPr>
        <w:t>（</w:t>
      </w:r>
      <w:r w:rsidRPr="004C76DF">
        <w:rPr>
          <w:rFonts w:ascii="Times New Roman" w:eastAsia="標楷體" w:hAnsi="Times New Roman" w:cs="Times New Roman"/>
          <w:sz w:val="24"/>
          <w:szCs w:val="22"/>
        </w:rPr>
        <w:t>Vasumitra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2"/>
        </w:rPr>
        <w:t>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的風格相同；出於婆須蜜以後，僧伽羅叉以前。這位可以簡稱為彌勒菩薩的，說一切有部的譬喻大師，傳說如此的普遍，地位如此的崇高，可能就是大乘瑜伽的本源。</w:t>
      </w:r>
    </w:p>
    <w:p w:rsidR="00925B4F" w:rsidRPr="004C76DF" w:rsidRDefault="00925B4F" w:rsidP="00E67753">
      <w:pPr>
        <w:pStyle w:val="a3"/>
        <w:snapToGrid/>
        <w:ind w:leftChars="230" w:left="1032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三、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上升兜率問彌勒，西元四、五世紀，在罽賓是非常流行</w:t>
      </w:r>
      <w:r w:rsidRPr="004C76DF">
        <w:rPr>
          <w:rFonts w:ascii="標楷體" w:eastAsia="標楷體" w:hAnsi="標楷體" w:cs="Times New Roman"/>
          <w:b/>
          <w:sz w:val="24"/>
          <w:szCs w:val="22"/>
        </w:rPr>
        <w:t>的</w:t>
      </w:r>
      <w:r w:rsidRPr="004C76DF">
        <w:rPr>
          <w:rFonts w:ascii="標楷體" w:eastAsia="標楷體" w:hAnsi="標楷體" w:cs="Times New Roman"/>
          <w:sz w:val="24"/>
          <w:szCs w:val="22"/>
        </w:rPr>
        <w:t>。</w:t>
      </w:r>
      <w:r w:rsidR="00404336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/>
          <w:sz w:val="24"/>
          <w:szCs w:val="22"/>
        </w:rPr>
        <w:t>更早一些，世友難羅漢經，羅漢上升兜率問彌勒。陀歷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（</w:t>
      </w:r>
      <w:r w:rsidRPr="004C76DF">
        <w:rPr>
          <w:rFonts w:ascii="Times New Roman" w:eastAsia="標楷體" w:hAnsi="Times New Roman" w:cs="Times New Roman"/>
          <w:sz w:val="24"/>
          <w:szCs w:val="22"/>
        </w:rPr>
        <w:t>Darada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造木刻彌勒像，羅漢以神力，偕工匠上兜率天觀彌勒相。所以無著的上兜率天見彌勒，實為當時一般的事實。至於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說無著請彌勒下降，說</w:t>
      </w:r>
      <w:r w:rsidR="00404336" w:rsidRPr="004C76DF">
        <w:rPr>
          <w:rFonts w:ascii="新細明體" w:eastAsia="新細明體" w:hAnsi="新細明體" w:cs="Times New Roman" w:hint="eastAsia"/>
          <w:b/>
          <w:sz w:val="24"/>
          <w:szCs w:val="22"/>
        </w:rPr>
        <w:t>《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十七地論</w:t>
      </w:r>
      <w:r w:rsidR="00890343" w:rsidRPr="004C76DF">
        <w:rPr>
          <w:rFonts w:ascii="Times New Roman" w:eastAsia="標楷體" w:hAnsi="Times New Roman" w:cs="Times New Roman"/>
          <w:b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，在佛教中，這是禪定修驗的事實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。漢支婁迦讖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（</w:t>
      </w:r>
      <w:r w:rsidRPr="004C76DF">
        <w:rPr>
          <w:rFonts w:ascii="Times New Roman" w:eastAsia="標楷體" w:hAnsi="Times New Roman" w:cs="Times New Roman"/>
          <w:sz w:val="24"/>
          <w:szCs w:val="22"/>
        </w:rPr>
        <w:t>Lokarakṣ</w:t>
      </w:r>
      <w:r w:rsidR="00E729EB" w:rsidRPr="004C76DF">
        <w:rPr>
          <w:rFonts w:ascii="Times New Roman" w:eastAsia="標楷體" w:hAnsi="Times New Roman" w:cs="Times New Roman"/>
          <w:sz w:val="24"/>
          <w:szCs w:val="22"/>
        </w:rPr>
        <w:t>a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譯的</w:t>
      </w:r>
      <w:r w:rsidR="00404336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404336" w:rsidRPr="004C76DF">
        <w:rPr>
          <w:rFonts w:ascii="Times New Roman" w:eastAsia="標楷體" w:hAnsi="Times New Roman" w:cs="Times New Roman"/>
          <w:sz w:val="24"/>
          <w:szCs w:val="22"/>
        </w:rPr>
        <w:t>般舟三昧經</w:t>
      </w:r>
      <w:r w:rsidR="00404336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（西元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179</w:t>
      </w:r>
      <w:r w:rsidRPr="004C76DF">
        <w:rPr>
          <w:rFonts w:ascii="Times New Roman" w:eastAsia="標楷體" w:hAnsi="Times New Roman" w:cs="Times New Roman"/>
          <w:sz w:val="24"/>
          <w:szCs w:val="22"/>
        </w:rPr>
        <w:t>年譯）（大正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13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899a</w:t>
      </w:r>
      <w:r w:rsidRPr="004C76DF">
        <w:rPr>
          <w:rFonts w:ascii="Times New Roman" w:eastAsia="標楷體" w:hAnsi="Times New Roman" w:cs="Times New Roman"/>
          <w:sz w:val="24"/>
          <w:szCs w:val="22"/>
        </w:rPr>
        <w:t>）說：「菩薩於此間國土，念阿彌陀佛，專念（得三昧）故得見之。即問：持何法得生此國？阿彌陀佛報言：欲來生者，當念我名，莫有休息，則得來生」。這是得念佛三昧，於定中見阿彌陀佛，與佛互相問答的經說。如在秘密瑜伽中，悉地成就，本尊現前，也能問答說法。這些，在瑜伽師的禪定中，是修驗的事實。無著修彌勒禪觀，見彌勒，彌勒為他說法。在瑜伽持行的佛教中，是沒有什麼可疑的。彌勒傳出</w:t>
      </w:r>
      <w:r w:rsidR="00515E68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404336" w:rsidRPr="004C76DF">
        <w:rPr>
          <w:rFonts w:ascii="Times New Roman" w:eastAsia="標楷體" w:hAnsi="Times New Roman" w:cs="Times New Roman"/>
          <w:sz w:val="24"/>
          <w:szCs w:val="22"/>
        </w:rPr>
        <w:t>十七地論</w:t>
      </w:r>
      <w:r w:rsidR="00404336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等，無著與他的學者，是深信不疑的。</w:t>
      </w:r>
    </w:p>
    <w:p w:rsidR="00925B4F" w:rsidRPr="004C76DF" w:rsidRDefault="00925B4F" w:rsidP="00C65AFF">
      <w:pPr>
        <w:pStyle w:val="a3"/>
        <w:snapToGrid/>
        <w:ind w:leftChars="230" w:left="552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這三者，可能是並不矛盾的。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兜率天有彌勒菩薩的敬仰，罽賓有彌勒菩</w:t>
      </w:r>
      <w:r w:rsidRPr="004C76DF">
        <w:rPr>
          <w:rFonts w:ascii="標楷體" w:eastAsia="標楷體" w:hAnsi="標楷體" w:cs="Times New Roman"/>
          <w:b/>
          <w:sz w:val="24"/>
          <w:szCs w:val="22"/>
        </w:rPr>
        <w:t>薩──彌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帝</w:t>
      </w:r>
      <w:r w:rsidRPr="004C76DF">
        <w:rPr>
          <w:rFonts w:ascii="Times New Roman" w:eastAsia="新細明體-ExtB" w:hAnsi="Times New Roman" w:cs="Times New Roman"/>
          <w:b/>
          <w:sz w:val="24"/>
          <w:szCs w:val="22"/>
        </w:rPr>
        <w:t>𥻊</w:t>
      </w:r>
      <w:r w:rsidRPr="004C76DF">
        <w:rPr>
          <w:rFonts w:ascii="Times New Roman" w:eastAsia="標楷體" w:hAnsi="Times New Roman" w:cs="Times New Roman"/>
          <w:b/>
          <w:sz w:val="24"/>
          <w:szCs w:val="22"/>
        </w:rPr>
        <w:t>尸利的教授，在傳說中合化，加深了罽賓佛教界，對彌勒法門的信仰</w:t>
      </w:r>
      <w:r w:rsidRPr="004C76DF">
        <w:rPr>
          <w:rFonts w:ascii="Times New Roman" w:eastAsia="標楷體" w:hAnsi="Times New Roman" w:cs="Times New Roman"/>
          <w:sz w:val="24"/>
          <w:szCs w:val="22"/>
        </w:rPr>
        <w:t>。生長罽賓的無著，專修彌勒瑜伽，得到面見彌勒，諮決深義的經驗。</w:t>
      </w:r>
      <w:r w:rsidR="00404336" w:rsidRPr="004C76DF">
        <w:rPr>
          <w:rFonts w:ascii="新細明體" w:eastAsia="新細明體" w:hAnsi="新細明體" w:cs="Times New Roman" w:hint="eastAsia"/>
          <w:sz w:val="24"/>
          <w:szCs w:val="22"/>
        </w:rPr>
        <w:t>《</w:t>
      </w:r>
      <w:r w:rsidR="00404336" w:rsidRPr="004C76DF">
        <w:rPr>
          <w:rFonts w:ascii="Times New Roman" w:eastAsia="標楷體" w:hAnsi="Times New Roman" w:cs="Times New Roman"/>
          <w:sz w:val="24"/>
          <w:szCs w:val="22"/>
        </w:rPr>
        <w:t>瑜伽師地論</w:t>
      </w:r>
      <w:r w:rsidR="00404336" w:rsidRPr="004C76DF">
        <w:rPr>
          <w:rFonts w:ascii="新細明體" w:eastAsia="新細明體" w:hAnsi="新細明體" w:cs="Times New Roman" w:hint="eastAsia"/>
          <w:sz w:val="24"/>
          <w:szCs w:val="22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2"/>
        </w:rPr>
        <w:t>的傳宏，就在這一情況中出現。</w:t>
      </w:r>
    </w:p>
    <w:p w:rsidR="002757AE" w:rsidRPr="004C76DF" w:rsidRDefault="00925B4F" w:rsidP="00C65AFF">
      <w:pPr>
        <w:pStyle w:val="a3"/>
        <w:snapToGrid/>
        <w:ind w:leftChars="230" w:left="552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/>
          <w:sz w:val="24"/>
          <w:szCs w:val="22"/>
        </w:rPr>
        <w:t>總之，無著所傳的大乘瑜伽，有二大傳統。罽賓說一切有部瑜伽，傳為頡隸伐多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（</w:t>
      </w:r>
      <w:r w:rsidR="00404336" w:rsidRPr="004C76DF">
        <w:rPr>
          <w:rFonts w:ascii="Times New Roman" w:eastAsia="標楷體" w:hAnsi="Times New Roman" w:cs="Times New Roman"/>
          <w:sz w:val="24"/>
          <w:szCs w:val="22"/>
        </w:rPr>
        <w:t>Reva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2"/>
        </w:rPr>
        <w:t>t</w:t>
      </w:r>
      <w:r w:rsidR="00404336" w:rsidRPr="004C76DF">
        <w:rPr>
          <w:rFonts w:ascii="Times New Roman" w:eastAsia="標楷體" w:hAnsi="Times New Roman" w:cs="Times New Roman"/>
          <w:sz w:val="24"/>
          <w:szCs w:val="22"/>
        </w:rPr>
        <w:t>a</w:t>
      </w:r>
      <w:r w:rsidR="00404336" w:rsidRPr="004C76DF">
        <w:rPr>
          <w:rFonts w:ascii="Times New Roman" w:eastAsia="標楷體" w:hAnsi="Times New Roman" w:cs="Times New Roman" w:hint="eastAsia"/>
          <w:sz w:val="24"/>
          <w:szCs w:val="22"/>
        </w:rPr>
        <w:t>）</w:t>
      </w:r>
      <w:r w:rsidRPr="004C76DF">
        <w:rPr>
          <w:rFonts w:ascii="Times New Roman" w:eastAsia="標楷體" w:hAnsi="Times New Roman" w:cs="Times New Roman"/>
          <w:sz w:val="24"/>
          <w:szCs w:val="22"/>
        </w:rPr>
        <w:t>所傳。在這一基礎上，綜合為四種所緣境事。這或是淵源於罽賓的彌勒菩薩，由無著的修持而大大的宏傳起來。</w:t>
      </w:r>
    </w:p>
    <w:p w:rsidR="006F03D0" w:rsidRPr="004C76DF" w:rsidRDefault="006F03D0" w:rsidP="00C65AFF">
      <w:pPr>
        <w:rPr>
          <w:rFonts w:ascii="Times New Roman" w:eastAsia="標楷體" w:hAnsi="Times New Roman" w:cs="Times New Roman"/>
        </w:rPr>
      </w:pPr>
    </w:p>
    <w:p w:rsidR="006F03D0" w:rsidRPr="004C76DF" w:rsidRDefault="006F03D0" w:rsidP="00C65AFF">
      <w:pPr>
        <w:rPr>
          <w:rFonts w:ascii="Times New Roman" w:eastAsia="標楷體" w:hAnsi="Times New Roman" w:cs="Times New Roman"/>
        </w:rPr>
      </w:pPr>
    </w:p>
    <w:p w:rsidR="00E67753" w:rsidRPr="004C76DF" w:rsidRDefault="00E67753" w:rsidP="00C65AFF">
      <w:pPr>
        <w:rPr>
          <w:rFonts w:ascii="Times New Roman" w:eastAsia="標楷體" w:hAnsi="Times New Roman" w:cs="Times New Roman"/>
        </w:rPr>
      </w:pPr>
    </w:p>
    <w:p w:rsidR="00FB0A82" w:rsidRPr="004C76DF" w:rsidRDefault="00890343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lastRenderedPageBreak/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B45C2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890343" w:rsidRPr="004C76DF" w:rsidRDefault="00FB0A82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 w:hint="eastAsia"/>
          <w:szCs w:val="24"/>
        </w:rPr>
        <w:t>印順導師，</w:t>
      </w:r>
      <w:r w:rsidR="00890343" w:rsidRPr="004C76DF">
        <w:rPr>
          <w:rFonts w:ascii="Times New Roman" w:hAnsi="Times New Roman" w:cs="Times New Roman" w:hint="eastAsia"/>
          <w:szCs w:val="24"/>
        </w:rPr>
        <w:t>《印度佛教思想史》，</w:t>
      </w:r>
      <w:r w:rsidRPr="004C76DF">
        <w:rPr>
          <w:rFonts w:ascii="Times New Roman" w:hAnsi="Times New Roman" w:cs="Times New Roman" w:hint="eastAsia"/>
          <w:szCs w:val="24"/>
        </w:rPr>
        <w:t>第七章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Theme="minorEastAsia" w:hAnsiTheme="minorEastAsia" w:cs="Times New Roman" w:hint="eastAsia"/>
          <w:szCs w:val="24"/>
        </w:rPr>
        <w:t>〈瑜伽行者與論書〉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="00890343" w:rsidRPr="004C76DF">
        <w:rPr>
          <w:rFonts w:ascii="Times New Roman" w:hAnsi="Times New Roman" w:cs="Times New Roman"/>
          <w:szCs w:val="24"/>
        </w:rPr>
        <w:t>（</w:t>
      </w:r>
      <w:r w:rsidR="00890343" w:rsidRPr="004C76DF">
        <w:rPr>
          <w:rFonts w:ascii="Times New Roman" w:hAnsi="Times New Roman" w:cs="Times New Roman" w:hint="eastAsia"/>
          <w:szCs w:val="24"/>
        </w:rPr>
        <w:t>pp.247-249</w:t>
      </w:r>
      <w:r w:rsidR="00890343" w:rsidRPr="004C76DF">
        <w:rPr>
          <w:rFonts w:ascii="Times New Roman" w:hAnsi="Times New Roman" w:cs="Times New Roman"/>
          <w:szCs w:val="24"/>
        </w:rPr>
        <w:t>）</w:t>
      </w:r>
      <w:r w:rsidR="00890343" w:rsidRPr="004C76DF">
        <w:rPr>
          <w:rFonts w:ascii="Times New Roman" w:hAnsi="Times New Roman" w:cs="Times New Roman" w:hint="eastAsia"/>
          <w:szCs w:val="24"/>
        </w:rPr>
        <w:t>：</w:t>
      </w:r>
    </w:p>
    <w:p w:rsidR="00890343" w:rsidRPr="004C76DF" w:rsidRDefault="00FB0A82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彌勒</w:t>
      </w:r>
      <w:r w:rsidR="00890343" w:rsidRPr="004C76DF">
        <w:rPr>
          <w:rFonts w:ascii="Times New Roman" w:eastAsia="標楷體" w:hAnsi="Times New Roman" w:cs="Times New Roman"/>
          <w:szCs w:val="24"/>
        </w:rPr>
        <w:t>學是無著所傳出的，不妨說這都是無著論（也可說都從彌勒傳來的）。不過可以這樣分別：</w:t>
      </w:r>
      <w:r w:rsidR="00890343" w:rsidRPr="004C76DF">
        <w:rPr>
          <w:rFonts w:ascii="Times New Roman" w:eastAsia="標楷體" w:hAnsi="Times New Roman" w:cs="Times New Roman"/>
          <w:b/>
          <w:szCs w:val="24"/>
        </w:rPr>
        <w:t>無著有所受而傳出的早期論書，可歸於彌勒；無著後來有所抉擇，有所發展而造的大乘論，應該說是無著造的</w:t>
      </w:r>
      <w:r w:rsidR="00890343" w:rsidRPr="004C76DF">
        <w:rPr>
          <w:rFonts w:ascii="Times New Roman" w:eastAsia="標楷體" w:hAnsi="Times New Roman" w:cs="Times New Roman"/>
          <w:szCs w:val="24"/>
        </w:rPr>
        <w:t>。依據這一原則，</w:t>
      </w:r>
      <w:r w:rsidR="00890343" w:rsidRPr="004C76DF">
        <w:rPr>
          <w:rFonts w:ascii="Times New Roman" w:eastAsia="標楷體" w:hAnsi="Times New Roman" w:cs="Times New Roman"/>
          <w:szCs w:val="24"/>
          <w:shd w:val="pct15" w:color="auto" w:fill="FFFFFF"/>
        </w:rPr>
        <w:t>彌勒論</w:t>
      </w:r>
      <w:r w:rsidR="00890343" w:rsidRPr="004C76DF">
        <w:rPr>
          <w:rFonts w:ascii="Times New Roman" w:eastAsia="標楷體" w:hAnsi="Times New Roman" w:cs="Times New Roman"/>
          <w:szCs w:val="24"/>
        </w:rPr>
        <w:t>是：</w:t>
      </w:r>
    </w:p>
    <w:p w:rsidR="00890343" w:rsidRPr="004C76DF" w:rsidRDefault="00890343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一、《瑜伽師地論》</w:t>
      </w:r>
      <w:r w:rsidRPr="004C76DF">
        <w:rPr>
          <w:rFonts w:asciiTheme="minorEastAsia" w:hAnsiTheme="minorEastAsia" w:cs="Times New Roman"/>
          <w:szCs w:val="24"/>
        </w:rPr>
        <w:t>──</w:t>
      </w:r>
      <w:r w:rsidRPr="004C76DF">
        <w:rPr>
          <w:rFonts w:ascii="Times New Roman" w:eastAsia="標楷體" w:hAnsi="Times New Roman" w:cs="Times New Roman"/>
          <w:szCs w:val="24"/>
        </w:rPr>
        <w:t>《十七地論》。</w:t>
      </w:r>
    </w:p>
    <w:p w:rsidR="00890343" w:rsidRPr="004C76DF" w:rsidRDefault="00890343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二、《辯</w:t>
      </w:r>
      <w:r w:rsidRPr="004C76DF">
        <w:rPr>
          <w:rFonts w:ascii="Times New Roman" w:eastAsia="標楷體" w:hAnsi="Times New Roman" w:cs="Times New Roman"/>
          <w:szCs w:val="24"/>
        </w:rPr>
        <w:t>[</w:t>
      </w:r>
      <w:r w:rsidRPr="004C76DF">
        <w:rPr>
          <w:rFonts w:ascii="Times New Roman" w:eastAsia="標楷體" w:hAnsi="Times New Roman" w:cs="Times New Roman"/>
          <w:szCs w:val="24"/>
        </w:rPr>
        <w:t>分別</w:t>
      </w:r>
      <w:r w:rsidRPr="004C76DF">
        <w:rPr>
          <w:rFonts w:ascii="Times New Roman" w:eastAsia="標楷體" w:hAnsi="Times New Roman" w:cs="Times New Roman"/>
          <w:szCs w:val="24"/>
        </w:rPr>
        <w:t>]</w:t>
      </w:r>
      <w:r w:rsidRPr="004C76DF">
        <w:rPr>
          <w:rFonts w:ascii="Times New Roman" w:eastAsia="標楷體" w:hAnsi="Times New Roman" w:cs="Times New Roman"/>
          <w:szCs w:val="24"/>
        </w:rPr>
        <w:t>中邊論》本頌，真諦（</w:t>
      </w:r>
      <w:r w:rsidRPr="004C76DF">
        <w:rPr>
          <w:rFonts w:ascii="Times New Roman" w:eastAsia="標楷體" w:hAnsi="Times New Roman" w:cs="Times New Roman"/>
          <w:szCs w:val="24"/>
        </w:rPr>
        <w:t>Paramârtha</w:t>
      </w:r>
      <w:r w:rsidRPr="004C76DF">
        <w:rPr>
          <w:rFonts w:ascii="Times New Roman" w:eastAsia="標楷體" w:hAnsi="Times New Roman" w:cs="Times New Roman"/>
          <w:szCs w:val="24"/>
        </w:rPr>
        <w:t>），玄奘譯。</w:t>
      </w:r>
    </w:p>
    <w:p w:rsidR="00890343" w:rsidRPr="004C76DF" w:rsidRDefault="00890343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三、《分別瑜伽論》，沒有譯出，大概與《解深密經》的〈分別瑜伽品〉有關。</w:t>
      </w:r>
    </w:p>
    <w:p w:rsidR="00890343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四、《辯法法性論》，近代法尊由西藏本譯出。西藏所傳，有彌勒解說《般若經》的《現觀莊嚴論》。西元七世紀，玄奘與義淨，留學印度，都還沒有說起這部論。</w:t>
      </w:r>
    </w:p>
    <w:p w:rsidR="00890343" w:rsidRPr="004C76DF" w:rsidRDefault="00890343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  <w:shd w:val="pct15" w:color="auto" w:fill="FFFFFF"/>
        </w:rPr>
        <w:t>無著論</w:t>
      </w:r>
      <w:r w:rsidRPr="004C76DF">
        <w:rPr>
          <w:rFonts w:ascii="Times New Roman" w:eastAsia="標楷體" w:hAnsi="Times New Roman" w:cs="Times New Roman"/>
          <w:szCs w:val="24"/>
        </w:rPr>
        <w:t>是：</w:t>
      </w:r>
    </w:p>
    <w:p w:rsidR="00890343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一、</w:t>
      </w:r>
      <w:r w:rsidRPr="004C76DF">
        <w:rPr>
          <w:rFonts w:ascii="Times New Roman" w:eastAsia="標楷體" w:hAnsi="Times New Roman" w:cs="Times New Roman"/>
          <w:b/>
          <w:szCs w:val="24"/>
        </w:rPr>
        <w:t>《大乘莊嚴經論》</w:t>
      </w:r>
      <w:r w:rsidRPr="004C76DF">
        <w:rPr>
          <w:rFonts w:ascii="Times New Roman" w:eastAsia="標楷體" w:hAnsi="Times New Roman" w:cs="Times New Roman"/>
          <w:szCs w:val="24"/>
        </w:rPr>
        <w:t>，唐（西元</w:t>
      </w:r>
      <w:r w:rsidRPr="004C76DF">
        <w:rPr>
          <w:rFonts w:ascii="Times New Roman" w:eastAsia="標楷體" w:hAnsi="Times New Roman" w:cs="Times New Roman"/>
          <w:szCs w:val="24"/>
        </w:rPr>
        <w:t>733</w:t>
      </w:r>
      <w:r w:rsidRPr="004C76DF">
        <w:rPr>
          <w:rFonts w:ascii="Times New Roman" w:eastAsia="標楷體" w:hAnsi="Times New Roman" w:cs="Times New Roman"/>
          <w:szCs w:val="24"/>
        </w:rPr>
        <w:t>年譯畢）波羅頗蜜多羅（</w:t>
      </w:r>
      <w:r w:rsidRPr="004C76DF">
        <w:rPr>
          <w:rFonts w:ascii="Times New Roman" w:eastAsia="標楷體" w:hAnsi="Times New Roman" w:cs="Times New Roman"/>
          <w:szCs w:val="24"/>
        </w:rPr>
        <w:t>Prabh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karamitra</w:t>
      </w:r>
      <w:r w:rsidRPr="004C76DF">
        <w:rPr>
          <w:rFonts w:ascii="Times New Roman" w:eastAsia="標楷體" w:hAnsi="Times New Roman" w:cs="Times New Roman"/>
          <w:szCs w:val="24"/>
        </w:rPr>
        <w:t>）譯。品目是依《瑜伽》</w:t>
      </w:r>
      <w:r w:rsidR="00123A5B" w:rsidRPr="004C76DF">
        <w:rPr>
          <w:rFonts w:ascii="Times New Roman" w:eastAsia="標楷體" w:hAnsi="Times New Roman" w:cs="Times New Roman"/>
          <w:szCs w:val="24"/>
        </w:rPr>
        <w:t>〈</w:t>
      </w:r>
      <w:r w:rsidRPr="004C76DF">
        <w:rPr>
          <w:rFonts w:ascii="Times New Roman" w:eastAsia="標楷體" w:hAnsi="Times New Roman" w:cs="Times New Roman"/>
          <w:szCs w:val="24"/>
        </w:rPr>
        <w:t>本地分</w:t>
      </w:r>
      <w:r w:rsidR="00123A5B" w:rsidRPr="004C76DF">
        <w:rPr>
          <w:rFonts w:ascii="Times New Roman" w:eastAsia="標楷體" w:hAnsi="Times New Roman" w:cs="Times New Roman"/>
          <w:szCs w:val="24"/>
        </w:rPr>
        <w:t>〉</w:t>
      </w:r>
      <w:r w:rsidRPr="004C76DF">
        <w:rPr>
          <w:rFonts w:ascii="Times New Roman" w:eastAsia="標楷體" w:hAnsi="Times New Roman" w:cs="Times New Roman"/>
          <w:szCs w:val="24"/>
        </w:rPr>
        <w:t>「菩薩地」的，而在</w:t>
      </w:r>
      <w:r w:rsidR="00123A5B" w:rsidRPr="004C76DF">
        <w:rPr>
          <w:rFonts w:ascii="Times New Roman" w:eastAsia="標楷體" w:hAnsi="Times New Roman" w:cs="Times New Roman"/>
          <w:szCs w:val="24"/>
        </w:rPr>
        <w:t>〈菩提品〉</w:t>
      </w:r>
      <w:r w:rsidRPr="004C76DF">
        <w:rPr>
          <w:rFonts w:ascii="Times New Roman" w:eastAsia="標楷體" w:hAnsi="Times New Roman" w:cs="Times New Roman"/>
          <w:szCs w:val="24"/>
        </w:rPr>
        <w:t>中，廣說「法界甚深」，三身</w:t>
      </w:r>
      <w:r w:rsidR="00123A5B" w:rsidRPr="004C76DF">
        <w:rPr>
          <w:rFonts w:ascii="Times New Roman" w:eastAsia="標楷體" w:hAnsi="Times New Roman" w:cs="Times New Roman"/>
          <w:szCs w:val="24"/>
        </w:rPr>
        <w:t>（</w:t>
      </w:r>
      <w:r w:rsidRPr="004C76DF">
        <w:rPr>
          <w:rFonts w:ascii="Times New Roman" w:eastAsia="標楷體" w:hAnsi="Times New Roman" w:cs="Times New Roman"/>
          <w:szCs w:val="24"/>
        </w:rPr>
        <w:t>trayaḥ-k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ya</w:t>
      </w:r>
      <w:r w:rsidR="00123A5B" w:rsidRPr="004C76DF">
        <w:rPr>
          <w:rFonts w:ascii="Times New Roman" w:eastAsia="標楷體" w:hAnsi="Times New Roman" w:cs="Times New Roman"/>
          <w:szCs w:val="24"/>
        </w:rPr>
        <w:t>）</w:t>
      </w:r>
      <w:r w:rsidRPr="004C76DF">
        <w:rPr>
          <w:rFonts w:ascii="Times New Roman" w:eastAsia="標楷體" w:hAnsi="Times New Roman" w:cs="Times New Roman"/>
          <w:szCs w:val="24"/>
        </w:rPr>
        <w:t>、四智</w:t>
      </w:r>
      <w:r w:rsidR="00123A5B" w:rsidRPr="004C76DF">
        <w:rPr>
          <w:rFonts w:ascii="Times New Roman" w:eastAsia="標楷體" w:hAnsi="Times New Roman" w:cs="Times New Roman"/>
          <w:szCs w:val="24"/>
        </w:rPr>
        <w:t>（</w:t>
      </w:r>
      <w:r w:rsidRPr="004C76DF">
        <w:rPr>
          <w:rFonts w:ascii="Times New Roman" w:eastAsia="標楷體" w:hAnsi="Times New Roman" w:cs="Times New Roman"/>
          <w:szCs w:val="24"/>
        </w:rPr>
        <w:t>catv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ri-jñ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n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ni</w:t>
      </w:r>
      <w:r w:rsidR="00123A5B" w:rsidRPr="004C76DF">
        <w:rPr>
          <w:rFonts w:ascii="Times New Roman" w:eastAsia="標楷體" w:hAnsi="Times New Roman" w:cs="Times New Roman"/>
          <w:szCs w:val="24"/>
        </w:rPr>
        <w:t>）</w:t>
      </w:r>
      <w:r w:rsidRPr="004C76DF">
        <w:rPr>
          <w:rFonts w:ascii="Times New Roman" w:eastAsia="標楷體" w:hAnsi="Times New Roman" w:cs="Times New Roman"/>
          <w:szCs w:val="24"/>
        </w:rPr>
        <w:t>；在</w:t>
      </w:r>
      <w:r w:rsidR="00123A5B" w:rsidRPr="004C76DF">
        <w:rPr>
          <w:rFonts w:ascii="Times New Roman" w:eastAsia="標楷體" w:hAnsi="Times New Roman" w:cs="Times New Roman"/>
          <w:szCs w:val="24"/>
        </w:rPr>
        <w:t>〈</w:t>
      </w:r>
      <w:r w:rsidRPr="004C76DF">
        <w:rPr>
          <w:rFonts w:ascii="Times New Roman" w:eastAsia="標楷體" w:hAnsi="Times New Roman" w:cs="Times New Roman"/>
          <w:szCs w:val="24"/>
        </w:rPr>
        <w:t>述求品</w:t>
      </w:r>
      <w:r w:rsidR="00123A5B" w:rsidRPr="004C76DF">
        <w:rPr>
          <w:rFonts w:ascii="Times New Roman" w:eastAsia="標楷體" w:hAnsi="Times New Roman" w:cs="Times New Roman"/>
          <w:szCs w:val="24"/>
        </w:rPr>
        <w:t>〉</w:t>
      </w:r>
      <w:r w:rsidRPr="004C76DF">
        <w:rPr>
          <w:rFonts w:ascii="Times New Roman" w:eastAsia="標楷體" w:hAnsi="Times New Roman" w:cs="Times New Roman"/>
          <w:szCs w:val="24"/>
        </w:rPr>
        <w:t>中，廣說唯識（</w:t>
      </w:r>
      <w:r w:rsidRPr="004C76DF">
        <w:rPr>
          <w:rFonts w:ascii="Times New Roman" w:eastAsia="標楷體" w:hAnsi="Times New Roman" w:cs="Times New Roman"/>
          <w:szCs w:val="24"/>
        </w:rPr>
        <w:t>vijñapti-m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trat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）。</w:t>
      </w:r>
      <w:r w:rsidRPr="004C76DF">
        <w:rPr>
          <w:rFonts w:ascii="Times New Roman" w:eastAsia="標楷體" w:hAnsi="Times New Roman" w:cs="Times New Roman"/>
          <w:b/>
          <w:szCs w:val="24"/>
        </w:rPr>
        <w:t>依玄奘所傳，本頌是彌勒造的</w:t>
      </w:r>
      <w:r w:rsidRPr="004C76DF">
        <w:rPr>
          <w:rFonts w:ascii="Times New Roman" w:eastAsia="標楷體" w:hAnsi="Times New Roman" w:cs="Times New Roman"/>
          <w:szCs w:val="24"/>
        </w:rPr>
        <w:t>。</w:t>
      </w:r>
    </w:p>
    <w:p w:rsidR="00890343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二、《攝大乘論》，我國有四種譯本。依《阿毘達磨大乘經》（是菩薩在佛前說的）的</w:t>
      </w:r>
      <w:r w:rsidR="00123A5B" w:rsidRPr="004C76DF">
        <w:rPr>
          <w:rFonts w:ascii="Times New Roman" w:eastAsia="標楷體" w:hAnsi="Times New Roman" w:cs="Times New Roman"/>
          <w:szCs w:val="24"/>
        </w:rPr>
        <w:t>〈攝大乘品〉</w:t>
      </w:r>
      <w:r w:rsidRPr="004C76DF">
        <w:rPr>
          <w:rFonts w:ascii="Times New Roman" w:eastAsia="標楷體" w:hAnsi="Times New Roman" w:cs="Times New Roman"/>
          <w:szCs w:val="24"/>
        </w:rPr>
        <w:t>，以「十種殊勝」，作有條理而詳明的，成立不共二乘的大乘唯識。</w:t>
      </w:r>
    </w:p>
    <w:p w:rsidR="00E67753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三、《阿毘達磨大乘集論》，唐玄奘譯。「遍攝一切大乘阿毘達磨經中諸思擇處」，是與《阿毘達磨大乘經》有關的。本論是阿毘達磨（</w:t>
      </w:r>
      <w:r w:rsidRPr="004C76DF">
        <w:rPr>
          <w:rFonts w:ascii="Times New Roman" w:eastAsia="標楷體" w:hAnsi="Times New Roman" w:cs="Times New Roman"/>
          <w:szCs w:val="24"/>
        </w:rPr>
        <w:t>abhidharma</w:t>
      </w:r>
      <w:r w:rsidRPr="004C76DF">
        <w:rPr>
          <w:rFonts w:ascii="Times New Roman" w:eastAsia="標楷體" w:hAnsi="Times New Roman" w:cs="Times New Roman"/>
          <w:szCs w:val="24"/>
        </w:rPr>
        <w:t>）論：</w:t>
      </w:r>
      <w:r w:rsidR="00123A5B" w:rsidRPr="004C76DF">
        <w:rPr>
          <w:rFonts w:ascii="Times New Roman" w:eastAsia="標楷體" w:hAnsi="Times New Roman" w:cs="Times New Roman"/>
          <w:szCs w:val="24"/>
        </w:rPr>
        <w:t>〈本事分〉</w:t>
      </w:r>
      <w:r w:rsidRPr="004C76DF">
        <w:rPr>
          <w:rFonts w:ascii="Times New Roman" w:eastAsia="標楷體" w:hAnsi="Times New Roman" w:cs="Times New Roman"/>
          <w:szCs w:val="24"/>
        </w:rPr>
        <w:t>四品：</w:t>
      </w:r>
      <w:r w:rsidR="00123A5B" w:rsidRPr="004C76DF">
        <w:rPr>
          <w:rFonts w:ascii="Times New Roman" w:eastAsia="標楷體" w:hAnsi="Times New Roman" w:cs="Times New Roman"/>
          <w:szCs w:val="24"/>
        </w:rPr>
        <w:t>〈三法品〉</w:t>
      </w:r>
      <w:r w:rsidRPr="004C76DF">
        <w:rPr>
          <w:rFonts w:ascii="Times New Roman" w:eastAsia="標楷體" w:hAnsi="Times New Roman" w:cs="Times New Roman"/>
          <w:szCs w:val="24"/>
        </w:rPr>
        <w:t>明「自相」與「共相」；</w:t>
      </w:r>
      <w:r w:rsidR="00123A5B" w:rsidRPr="004C76DF">
        <w:rPr>
          <w:rFonts w:ascii="Times New Roman" w:eastAsia="標楷體" w:hAnsi="Times New Roman" w:cs="Times New Roman"/>
          <w:szCs w:val="24"/>
        </w:rPr>
        <w:t>〈攝品〉</w:t>
      </w:r>
      <w:r w:rsidRPr="004C76DF">
        <w:rPr>
          <w:rFonts w:ascii="Times New Roman" w:eastAsia="標楷體" w:hAnsi="Times New Roman" w:cs="Times New Roman"/>
          <w:szCs w:val="24"/>
        </w:rPr>
        <w:t>明「攝」；</w:t>
      </w:r>
      <w:r w:rsidR="00123A5B" w:rsidRPr="004C76DF">
        <w:rPr>
          <w:rFonts w:ascii="Times New Roman" w:eastAsia="標楷體" w:hAnsi="Times New Roman" w:cs="Times New Roman"/>
          <w:szCs w:val="24"/>
        </w:rPr>
        <w:t>〈相應品〉</w:t>
      </w:r>
      <w:r w:rsidRPr="004C76DF">
        <w:rPr>
          <w:rFonts w:ascii="Times New Roman" w:eastAsia="標楷體" w:hAnsi="Times New Roman" w:cs="Times New Roman"/>
          <w:szCs w:val="24"/>
        </w:rPr>
        <w:t>明「相應」；（「因緣」在</w:t>
      </w:r>
      <w:r w:rsidR="00123A5B" w:rsidRPr="004C76DF">
        <w:rPr>
          <w:rFonts w:ascii="Times New Roman" w:eastAsia="標楷體" w:hAnsi="Times New Roman" w:cs="Times New Roman"/>
          <w:szCs w:val="24"/>
        </w:rPr>
        <w:t>〈三法品〉</w:t>
      </w:r>
      <w:r w:rsidRPr="004C76DF">
        <w:rPr>
          <w:rFonts w:ascii="Times New Roman" w:eastAsia="標楷體" w:hAnsi="Times New Roman" w:cs="Times New Roman"/>
          <w:szCs w:val="24"/>
        </w:rPr>
        <w:t>中說）；</w:t>
      </w:r>
      <w:r w:rsidR="00123A5B" w:rsidRPr="004C76DF">
        <w:rPr>
          <w:rFonts w:ascii="Times New Roman" w:eastAsia="標楷體" w:hAnsi="Times New Roman" w:cs="Times New Roman"/>
          <w:szCs w:val="24"/>
        </w:rPr>
        <w:t>〈成就品〉</w:t>
      </w:r>
      <w:r w:rsidRPr="004C76DF">
        <w:rPr>
          <w:rFonts w:ascii="Times New Roman" w:eastAsia="標楷體" w:hAnsi="Times New Roman" w:cs="Times New Roman"/>
          <w:szCs w:val="24"/>
        </w:rPr>
        <w:t>明「成</w:t>
      </w:r>
      <w:r w:rsidRPr="004C76DF">
        <w:rPr>
          <w:rFonts w:ascii="標楷體" w:eastAsia="標楷體" w:hAnsi="標楷體" w:cs="Times New Roman"/>
          <w:szCs w:val="24"/>
        </w:rPr>
        <w:t>就」</w:t>
      </w:r>
      <w:r w:rsidRPr="004C76DF">
        <w:rPr>
          <w:rFonts w:asciiTheme="minorEastAsia" w:hAnsiTheme="minorEastAsia" w:cs="Times New Roman"/>
          <w:szCs w:val="24"/>
        </w:rPr>
        <w:t>──</w:t>
      </w:r>
      <w:r w:rsidRPr="004C76DF">
        <w:rPr>
          <w:rFonts w:ascii="標楷體" w:eastAsia="標楷體" w:hAnsi="標楷體" w:cs="Times New Roman"/>
          <w:szCs w:val="24"/>
        </w:rPr>
        <w:t>這是</w:t>
      </w:r>
      <w:r w:rsidRPr="004C76DF">
        <w:rPr>
          <w:rFonts w:ascii="Times New Roman" w:eastAsia="標楷體" w:hAnsi="Times New Roman" w:cs="Times New Roman"/>
          <w:szCs w:val="24"/>
        </w:rPr>
        <w:t>阿毘達磨的主題。本論是以大乘立場，賅攝二乘的。</w:t>
      </w:r>
    </w:p>
    <w:p w:rsidR="00FB0A82" w:rsidRPr="004C76DF" w:rsidRDefault="00890343" w:rsidP="00E67753">
      <w:pPr>
        <w:ind w:leftChars="200" w:left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莊嚴大乘，攝大乘，集大乘，應該是無著的主要論著。</w:t>
      </w:r>
    </w:p>
    <w:p w:rsidR="00FB0A82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四、《瑜伽師地論》的</w:t>
      </w:r>
      <w:r w:rsidR="00123A5B" w:rsidRPr="004C76DF">
        <w:rPr>
          <w:rFonts w:ascii="Times New Roman" w:eastAsia="標楷體" w:hAnsi="Times New Roman" w:cs="Times New Roman"/>
          <w:szCs w:val="24"/>
        </w:rPr>
        <w:t>〈</w:t>
      </w:r>
      <w:r w:rsidR="00722652" w:rsidRPr="004C76DF">
        <w:rPr>
          <w:rFonts w:ascii="Times New Roman" w:eastAsia="標楷體" w:hAnsi="Times New Roman" w:cs="Times New Roman"/>
          <w:szCs w:val="24"/>
        </w:rPr>
        <w:t>攝決擇分〉</w:t>
      </w:r>
      <w:r w:rsidRPr="004C76DF">
        <w:rPr>
          <w:rFonts w:ascii="Times New Roman" w:eastAsia="標楷體" w:hAnsi="Times New Roman" w:cs="Times New Roman"/>
          <w:szCs w:val="24"/>
        </w:rPr>
        <w:t>，廣論「五法」：引《解深密經》全部（除</w:t>
      </w:r>
      <w:r w:rsidR="00123A5B" w:rsidRPr="004C76DF">
        <w:rPr>
          <w:rFonts w:ascii="Times New Roman" w:eastAsia="標楷體" w:hAnsi="Times New Roman" w:cs="Times New Roman"/>
          <w:szCs w:val="24"/>
        </w:rPr>
        <w:t>〈序品〉</w:t>
      </w:r>
      <w:r w:rsidRPr="004C76DF">
        <w:rPr>
          <w:rFonts w:ascii="Times New Roman" w:eastAsia="標楷體" w:hAnsi="Times New Roman" w:cs="Times New Roman"/>
          <w:szCs w:val="24"/>
        </w:rPr>
        <w:t>），及《寶積經》的本母。對《瑜伽》的阿賴耶（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laya</w:t>
      </w:r>
      <w:r w:rsidRPr="004C76DF">
        <w:rPr>
          <w:rFonts w:ascii="Times New Roman" w:eastAsia="標楷體" w:hAnsi="Times New Roman" w:cs="Times New Roman"/>
          <w:szCs w:val="24"/>
        </w:rPr>
        <w:t>）識，以八相論證其決定是有的；依阿賴耶建立流轉與還滅。無漏新熏說，與《攝大乘論》相同。這是無著對</w:t>
      </w:r>
      <w:r w:rsidR="00123A5B" w:rsidRPr="004C76DF">
        <w:rPr>
          <w:rFonts w:ascii="Times New Roman" w:eastAsia="標楷體" w:hAnsi="Times New Roman" w:cs="Times New Roman"/>
          <w:szCs w:val="24"/>
        </w:rPr>
        <w:t>〈本地分〉</w:t>
      </w:r>
      <w:r w:rsidRPr="004C76DF">
        <w:rPr>
          <w:rFonts w:ascii="Times New Roman" w:eastAsia="標楷體" w:hAnsi="Times New Roman" w:cs="Times New Roman"/>
          <w:szCs w:val="24"/>
        </w:rPr>
        <w:t>所有的決擇。《瑜伽論》的後三分，</w:t>
      </w:r>
      <w:r w:rsidR="00123A5B" w:rsidRPr="004C76DF">
        <w:rPr>
          <w:rFonts w:ascii="Times New Roman" w:eastAsia="標楷體" w:hAnsi="Times New Roman" w:cs="Times New Roman"/>
          <w:szCs w:val="24"/>
        </w:rPr>
        <w:t>〈攝事分〉</w:t>
      </w:r>
      <w:r w:rsidRPr="004C76DF">
        <w:rPr>
          <w:rFonts w:ascii="Times New Roman" w:eastAsia="標楷體" w:hAnsi="Times New Roman" w:cs="Times New Roman"/>
          <w:szCs w:val="24"/>
        </w:rPr>
        <w:t>中事契經的本母，確定與說一切有部的《雜阿含經》相合。這可能是舊有傳來的，而綜合為《瑜伽師地論》五分。表示大乘是勝於聲聞的，而佛法根源在</w:t>
      </w:r>
      <w:r w:rsidR="00123A5B" w:rsidRPr="004C76DF">
        <w:rPr>
          <w:rFonts w:ascii="Times New Roman" w:eastAsia="標楷體" w:hAnsi="Times New Roman" w:cs="Times New Roman"/>
          <w:szCs w:val="24"/>
        </w:rPr>
        <w:t>《阿含》</w:t>
      </w:r>
      <w:r w:rsidRPr="004C76DF">
        <w:rPr>
          <w:rFonts w:ascii="Times New Roman" w:eastAsia="標楷體" w:hAnsi="Times New Roman" w:cs="Times New Roman"/>
          <w:szCs w:val="24"/>
        </w:rPr>
        <w:t>。</w:t>
      </w:r>
    </w:p>
    <w:p w:rsidR="00FB0A82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五、《顯揚聖教論》，玄奘譯。前三品，攝《瑜伽論》的文義；後</w:t>
      </w:r>
      <w:r w:rsidRPr="004C76DF">
        <w:rPr>
          <w:rFonts w:ascii="標楷體" w:eastAsia="標楷體" w:hAnsi="標楷體" w:cs="Times New Roman"/>
          <w:szCs w:val="24"/>
        </w:rPr>
        <w:t>八品──</w:t>
      </w:r>
      <w:r w:rsidR="00123A5B" w:rsidRPr="004C76DF">
        <w:rPr>
          <w:rFonts w:ascii="標楷體" w:eastAsia="標楷體" w:hAnsi="標楷體" w:cs="Times New Roman"/>
          <w:szCs w:val="24"/>
        </w:rPr>
        <w:t>〈成</w:t>
      </w:r>
      <w:r w:rsidR="00123A5B" w:rsidRPr="004C76DF">
        <w:rPr>
          <w:rFonts w:ascii="Times New Roman" w:eastAsia="標楷體" w:hAnsi="Times New Roman" w:cs="Times New Roman"/>
          <w:szCs w:val="24"/>
        </w:rPr>
        <w:t>無常品〉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〈成苦品〉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〈成空品〉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〈成無性品〉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</w:t>
      </w:r>
      <w:r w:rsidRPr="004C76DF">
        <w:rPr>
          <w:rFonts w:ascii="Times New Roman" w:eastAsia="標楷體" w:hAnsi="Times New Roman" w:cs="Times New Roman"/>
          <w:szCs w:val="24"/>
        </w:rPr>
        <w:t>成</w:t>
      </w:r>
      <w:r w:rsidR="00123A5B" w:rsidRPr="004C76DF">
        <w:rPr>
          <w:rFonts w:ascii="Times New Roman" w:eastAsia="標楷體" w:hAnsi="Times New Roman" w:cs="Times New Roman"/>
          <w:szCs w:val="24"/>
        </w:rPr>
        <w:t>現觀品〉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〈成瑜伽品〉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〈成不思議品〉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123A5B" w:rsidRPr="004C76DF">
        <w:rPr>
          <w:rFonts w:ascii="Times New Roman" w:eastAsia="標楷體" w:hAnsi="Times New Roman" w:cs="Times New Roman"/>
          <w:szCs w:val="24"/>
        </w:rPr>
        <w:t>〈攝勝義決擇品〉</w:t>
      </w:r>
      <w:r w:rsidRPr="004C76DF">
        <w:rPr>
          <w:rFonts w:ascii="Times New Roman" w:eastAsia="標楷體" w:hAnsi="Times New Roman" w:cs="Times New Roman"/>
          <w:szCs w:val="24"/>
        </w:rPr>
        <w:t>，著重於觀行，明勝過聲聞的大乘深義。</w:t>
      </w:r>
    </w:p>
    <w:p w:rsidR="00FB0A82" w:rsidRPr="004C76DF" w:rsidRDefault="00890343" w:rsidP="00C65AFF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六、《六門教授習定論》頌，唐義淨譯，這是有關止觀修行的。</w:t>
      </w:r>
    </w:p>
    <w:p w:rsidR="00890343" w:rsidRPr="004C76DF" w:rsidRDefault="00890343" w:rsidP="00C65AFF">
      <w:pPr>
        <w:ind w:left="480" w:hangingChars="200" w:hanging="480"/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eastAsia="標楷體" w:hAnsi="Times New Roman" w:cs="Times New Roman"/>
          <w:szCs w:val="24"/>
        </w:rPr>
        <w:t>七</w:t>
      </w:r>
      <w:r w:rsidR="00FB0A82" w:rsidRPr="004C76DF">
        <w:rPr>
          <w:rFonts w:ascii="Times New Roman" w:eastAsia="標楷體" w:hAnsi="Times New Roman" w:cs="Times New Roman"/>
          <w:szCs w:val="24"/>
        </w:rPr>
        <w:t>、</w:t>
      </w:r>
      <w:r w:rsidRPr="004C76DF">
        <w:rPr>
          <w:rFonts w:ascii="Times New Roman" w:eastAsia="標楷體" w:hAnsi="Times New Roman" w:cs="Times New Roman"/>
          <w:b/>
          <w:szCs w:val="24"/>
        </w:rPr>
        <w:t>《金剛般若（經）論》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E67753" w:rsidRPr="004C76DF">
        <w:rPr>
          <w:rFonts w:ascii="Times New Roman" w:eastAsia="標楷體" w:hAnsi="Times New Roman" w:cs="Times New Roman" w:hint="eastAsia"/>
          <w:szCs w:val="24"/>
        </w:rPr>
        <w:t>隋</w:t>
      </w:r>
      <w:r w:rsidRPr="004C76DF">
        <w:rPr>
          <w:rFonts w:ascii="Times New Roman" w:eastAsia="標楷體" w:hAnsi="Times New Roman" w:cs="Times New Roman"/>
          <w:szCs w:val="24"/>
        </w:rPr>
        <w:t>達磨笈多（</w:t>
      </w:r>
      <w:r w:rsidRPr="004C76DF">
        <w:rPr>
          <w:rFonts w:ascii="Times New Roman" w:eastAsia="標楷體" w:hAnsi="Times New Roman" w:cs="Times New Roman"/>
          <w:szCs w:val="24"/>
        </w:rPr>
        <w:t>Dharmagupta</w:t>
      </w:r>
      <w:r w:rsidRPr="004C76DF">
        <w:rPr>
          <w:rFonts w:ascii="Times New Roman" w:eastAsia="標楷體" w:hAnsi="Times New Roman" w:cs="Times New Roman"/>
          <w:szCs w:val="24"/>
        </w:rPr>
        <w:t>）譯，以「七種義句」來解說經文。據《金剛仙論》的傳說，這是彌勒所造的長行義釋，由無著傳受流通。還有《順中論》，元魏瞿曇般若流支（</w:t>
      </w:r>
      <w:r w:rsidRPr="004C76DF">
        <w:rPr>
          <w:rFonts w:ascii="Times New Roman" w:eastAsia="標楷體" w:hAnsi="Times New Roman" w:cs="Times New Roman"/>
          <w:szCs w:val="24"/>
        </w:rPr>
        <w:t>Prajñ</w:t>
      </w:r>
      <w:r w:rsidRPr="004C76DF">
        <w:rPr>
          <w:rFonts w:ascii="Times New Roman" w:eastAsia="新細明體" w:hAnsi="Times New Roman" w:cs="Times New Roman"/>
          <w:szCs w:val="24"/>
        </w:rPr>
        <w:t>ā</w:t>
      </w:r>
      <w:r w:rsidRPr="004C76DF">
        <w:rPr>
          <w:rFonts w:ascii="Times New Roman" w:eastAsia="標楷體" w:hAnsi="Times New Roman" w:cs="Times New Roman"/>
          <w:szCs w:val="24"/>
        </w:rPr>
        <w:t>ruci</w:t>
      </w:r>
      <w:r w:rsidRPr="004C76DF">
        <w:rPr>
          <w:rFonts w:ascii="Times New Roman" w:eastAsia="標楷體" w:hAnsi="Times New Roman" w:cs="Times New Roman"/>
          <w:szCs w:val="24"/>
        </w:rPr>
        <w:t>）譯，是隨順《中論》的，題無著造。西藏譯本中缺，這是可疑的。</w:t>
      </w:r>
    </w:p>
    <w:p w:rsidR="00890343" w:rsidRPr="004C76DF" w:rsidRDefault="00890343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6F03D0" w:rsidRPr="004C76DF" w:rsidRDefault="006F03D0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404336" w:rsidRPr="004C76DF" w:rsidRDefault="00404336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lastRenderedPageBreak/>
        <w:t>第</w:t>
      </w:r>
      <w:r w:rsidR="00FB0A82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8542E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B45C2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722652" w:rsidRPr="004C76DF" w:rsidRDefault="00722652" w:rsidP="00C65AFF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1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世親造，〔唐〕玄奘譯</w:t>
      </w:r>
      <w:r w:rsidRPr="004C76DF">
        <w:rPr>
          <w:rFonts w:ascii="Times New Roman" w:hAnsi="Times New Roman" w:cs="Times New Roman"/>
          <w:sz w:val="24"/>
          <w:szCs w:val="24"/>
        </w:rPr>
        <w:t>《大乘成業論》卷</w:t>
      </w:r>
      <w:r w:rsidRPr="004C76DF">
        <w:rPr>
          <w:rFonts w:ascii="Times New Roman" w:hAnsi="Times New Roman" w:cs="Times New Roman"/>
          <w:sz w:val="24"/>
          <w:szCs w:val="24"/>
        </w:rPr>
        <w:t>1</w:t>
      </w:r>
      <w:r w:rsidRPr="004C76DF">
        <w:rPr>
          <w:rFonts w:ascii="Times New Roman" w:eastAsia="標楷體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/>
          <w:sz w:val="24"/>
          <w:szCs w:val="24"/>
        </w:rPr>
        <w:t>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/>
          <w:sz w:val="24"/>
          <w:szCs w:val="24"/>
        </w:rPr>
        <w:t>783c20-22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Times New Roman" w:hAnsi="Times New Roman" w:cs="Times New Roman"/>
          <w:sz w:val="24"/>
          <w:szCs w:val="24"/>
        </w:rPr>
        <w:t>：</w:t>
      </w:r>
    </w:p>
    <w:p w:rsidR="00722652" w:rsidRPr="004C76DF" w:rsidRDefault="00E67753" w:rsidP="00C65AFF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有作是說：</w:t>
      </w:r>
      <w:r w:rsidR="00722652" w:rsidRPr="004C76DF">
        <w:rPr>
          <w:rFonts w:ascii="標楷體" w:eastAsia="標楷體" w:hAnsi="標楷體" w:cs="Times New Roman"/>
          <w:sz w:val="24"/>
          <w:szCs w:val="24"/>
        </w:rPr>
        <w:t>依附色根種子力故</w:t>
      </w:r>
      <w:r w:rsidR="00722652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722652" w:rsidRPr="004C76DF">
        <w:rPr>
          <w:rFonts w:ascii="標楷體" w:eastAsia="標楷體" w:hAnsi="標楷體" w:cs="Times New Roman"/>
          <w:sz w:val="24"/>
          <w:szCs w:val="24"/>
        </w:rPr>
        <w:t>後心還起。以能生心心所種子依二相續</w:t>
      </w:r>
      <w:r w:rsidR="00722652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722652" w:rsidRPr="004C76DF">
        <w:rPr>
          <w:rFonts w:ascii="標楷體" w:eastAsia="標楷體" w:hAnsi="標楷體" w:cs="Times New Roman"/>
          <w:sz w:val="24"/>
          <w:szCs w:val="24"/>
        </w:rPr>
        <w:t>謂心相續</w:t>
      </w:r>
      <w:r w:rsidR="00722652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722652" w:rsidRPr="004C76DF">
        <w:rPr>
          <w:rFonts w:ascii="標楷體" w:eastAsia="標楷體" w:hAnsi="標楷體" w:cs="Times New Roman"/>
          <w:sz w:val="24"/>
          <w:szCs w:val="24"/>
        </w:rPr>
        <w:t>色根相續</w:t>
      </w:r>
      <w:r w:rsidR="00722652"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</w:p>
    <w:p w:rsidR="00404336" w:rsidRPr="004C76DF" w:rsidRDefault="00404336" w:rsidP="004C76DF">
      <w:pPr>
        <w:pStyle w:val="a3"/>
        <w:snapToGrid/>
        <w:spacing w:beforeLines="2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="00722652" w:rsidRPr="004C76DF">
        <w:rPr>
          <w:rFonts w:ascii="Times New Roman" w:eastAsia="標楷體" w:hAnsi="Times New Roman" w:cs="Times New Roman" w:hint="eastAsia"/>
          <w:sz w:val="24"/>
          <w:szCs w:val="24"/>
        </w:rPr>
        <w:t>2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Times New Roman" w:hAnsi="Times New Roman" w:cs="Times New Roman"/>
          <w:sz w:val="24"/>
          <w:szCs w:val="24"/>
        </w:rPr>
        <w:t>《阿毘達磨俱舍論》卷</w:t>
      </w:r>
      <w:r w:rsidRPr="004C76DF">
        <w:rPr>
          <w:rFonts w:ascii="Times New Roman" w:hAnsi="Times New Roman" w:cs="Times New Roman"/>
          <w:sz w:val="24"/>
          <w:szCs w:val="24"/>
        </w:rPr>
        <w:t>5</w:t>
      </w:r>
      <w:r w:rsidRPr="004C76DF">
        <w:rPr>
          <w:rFonts w:ascii="Times New Roman" w:hAnsi="Times New Roman" w:cs="Times New Roman"/>
          <w:sz w:val="24"/>
          <w:szCs w:val="24"/>
        </w:rPr>
        <w:t>〈</w:t>
      </w:r>
      <w:r w:rsidRPr="004C76DF">
        <w:rPr>
          <w:rFonts w:ascii="Times New Roman" w:hAnsi="Times New Roman" w:cs="Times New Roman"/>
          <w:sz w:val="24"/>
          <w:szCs w:val="24"/>
        </w:rPr>
        <w:t xml:space="preserve">2 </w:t>
      </w:r>
      <w:r w:rsidRPr="004C76DF">
        <w:rPr>
          <w:rFonts w:ascii="Times New Roman" w:hAnsi="Times New Roman" w:cs="Times New Roman"/>
          <w:sz w:val="24"/>
          <w:szCs w:val="24"/>
        </w:rPr>
        <w:t>分別根品〉</w:t>
      </w:r>
      <w:r w:rsidRPr="004C76DF">
        <w:rPr>
          <w:rFonts w:ascii="Times New Roman" w:eastAsia="標楷體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/>
          <w:sz w:val="24"/>
          <w:szCs w:val="24"/>
        </w:rPr>
        <w:t>大正</w:t>
      </w:r>
      <w:r w:rsidRPr="004C76DF">
        <w:rPr>
          <w:rFonts w:ascii="Times New Roman" w:hAnsi="Times New Roman" w:cs="Times New Roman"/>
          <w:sz w:val="24"/>
          <w:szCs w:val="24"/>
        </w:rPr>
        <w:t>29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/>
          <w:sz w:val="24"/>
          <w:szCs w:val="24"/>
        </w:rPr>
        <w:t>2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5c20-28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）：</w:t>
      </w:r>
    </w:p>
    <w:p w:rsidR="00404336" w:rsidRPr="004C76DF" w:rsidRDefault="00404336" w:rsidP="00C65AFF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二定中心久時斷，如何於後心復得生？毘婆沙師許過去有前心為後等無間緣。有餘師言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：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如生無色，色久時斷，如何於後色復得生？彼生定應由心非色，如是出定，心亦應然，由有根身，非由心起，故彼先代諸軌範師咸言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：「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二法互為種子。二法者，謂心</w:t>
      </w:r>
      <w:r w:rsidR="005031D6" w:rsidRPr="004C76DF">
        <w:rPr>
          <w:rFonts w:ascii="Times New Roman" w:eastAsia="標楷體" w:hAnsi="Times New Roman" w:cs="Times New Roman" w:hint="eastAsia"/>
          <w:sz w:val="24"/>
          <w:szCs w:val="24"/>
        </w:rPr>
        <w:t>、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有根身。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尊者世友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問論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中說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：「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若執滅定全無有心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可有此過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我說滅定猶有細心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故無此失。」</w:t>
      </w:r>
    </w:p>
    <w:p w:rsidR="00316E70" w:rsidRPr="004C76DF" w:rsidRDefault="00316E70" w:rsidP="004C76DF">
      <w:pPr>
        <w:pStyle w:val="a3"/>
        <w:snapToGrid/>
        <w:spacing w:beforeLines="20"/>
        <w:ind w:left="600" w:hangingChars="250" w:hanging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="00F31D7C" w:rsidRPr="004C76DF">
        <w:rPr>
          <w:rFonts w:asciiTheme="minorEastAsia" w:hAnsiTheme="minorEastAsia" w:cs="Times New Roman" w:hint="eastAsia"/>
          <w:sz w:val="24"/>
          <w:szCs w:val="24"/>
        </w:rPr>
        <w:t>印順導師，《唯識學探源》，第三</w:t>
      </w:r>
      <w:r w:rsidRPr="004C76DF">
        <w:rPr>
          <w:rFonts w:asciiTheme="minorEastAsia" w:hAnsiTheme="minorEastAsia" w:cs="Times New Roman" w:hint="eastAsia"/>
          <w:sz w:val="24"/>
          <w:szCs w:val="24"/>
        </w:rPr>
        <w:t xml:space="preserve">章 </w:t>
      </w:r>
      <w:r w:rsidR="00F31D7C" w:rsidRPr="004C76DF">
        <w:rPr>
          <w:rFonts w:asciiTheme="minorEastAsia" w:hAnsiTheme="minorEastAsia" w:cs="Times New Roman" w:hint="eastAsia"/>
          <w:sz w:val="24"/>
          <w:szCs w:val="24"/>
        </w:rPr>
        <w:t>第四</w:t>
      </w:r>
      <w:r w:rsidRPr="004C76DF">
        <w:rPr>
          <w:rFonts w:asciiTheme="minorEastAsia" w:hAnsiTheme="minorEastAsia" w:cs="Times New Roman" w:hint="eastAsia"/>
          <w:sz w:val="24"/>
          <w:szCs w:val="24"/>
        </w:rPr>
        <w:t xml:space="preserve">節 </w:t>
      </w:r>
      <w:r w:rsidR="00F31D7C" w:rsidRPr="004C76DF">
        <w:rPr>
          <w:rFonts w:asciiTheme="minorEastAsia" w:hAnsiTheme="minorEastAsia" w:cs="Times New Roman" w:hint="eastAsia"/>
          <w:sz w:val="24"/>
          <w:szCs w:val="24"/>
        </w:rPr>
        <w:t>第四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項〈經</w:t>
      </w:r>
      <w:r w:rsidR="00F31D7C" w:rsidRPr="004C76DF">
        <w:rPr>
          <w:rFonts w:asciiTheme="minorEastAsia" w:hAnsiTheme="minorEastAsia" w:cs="Times New Roman" w:hint="eastAsia"/>
          <w:sz w:val="24"/>
          <w:szCs w:val="24"/>
        </w:rPr>
        <w:t>量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部</w:t>
      </w:r>
      <w:r w:rsidR="00F31D7C" w:rsidRPr="004C76DF">
        <w:rPr>
          <w:rFonts w:asciiTheme="minorEastAsia" w:hAnsiTheme="minorEastAsia" w:cs="Times New Roman" w:hint="eastAsia"/>
          <w:sz w:val="24"/>
          <w:szCs w:val="24"/>
        </w:rPr>
        <w:t>的種習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pp.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183-186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）：</w:t>
      </w:r>
    </w:p>
    <w:p w:rsidR="00316E70" w:rsidRPr="004C76DF" w:rsidRDefault="00316E70" w:rsidP="00316E70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經部師的受熏與種子的所依，只有三大派：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一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、六識受熏，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、六處受熏，</w:t>
      </w:r>
    </w:p>
    <w:p w:rsidR="00316E70" w:rsidRPr="004C76DF" w:rsidRDefault="00316E70" w:rsidP="00316E70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、細心受熏。</w:t>
      </w:r>
    </w:p>
    <w:p w:rsidR="00316E70" w:rsidRPr="004C76DF" w:rsidRDefault="00316E70" w:rsidP="00316E70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在種子說的成立裡，引證《中觀論》、《順正理論》，都可以證明譬喻者的本義，受熏與種子的所依，是建立在心心所上的。它主張「離思無異熟因，離受無異熟果」。異熟因果是心法，那它的業種相續說，以心為受熏及（業所引起的因性的）所依，是當然的。《順正理論》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34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，也說它的「內法相續，謂前後心恆無間斷」。同時，它又是有心無所論者，心心相續，就等於心心所法相續；所以青目說它「初心起罪福，……餘心心數法相續生」。</w:t>
      </w:r>
    </w:p>
    <w:p w:rsidR="00316E70" w:rsidRPr="004C76DF" w:rsidRDefault="00316E70" w:rsidP="00316E70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這個思想，在《俱舍》、《順正理》時代，還在流行。在《俱舍》與《順正理論》中，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凡是上座與世親論師的色心相續，在眾賢引述的時候，總是把它改為心心相續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。《俱舍論》（卷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4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，一再說「所依身」，「謂名與色」；「何名相續，謂因果性三世諸行」，這都不是偏於心法的。但《順正理論》卷一二，雖也在說「名色者何？謂即五蘊」，但又假作世親論師的口吻說：「天愛！非汝解種子性；前心俱生思差別故，後心功能差別而起」，它立刻把種子從五蘊轉到心法上。它在批評上座的隨界時，上座明說「是業煩惱所熏六處」，但一轉也就轉到「如何可執言一心具有種種界熏習」？最明白的，像：「謂業為先，後色心起中無間斷，名為相續」（《俱舍論》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30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）。「經主於此作如是言：……業相續者，謂業為先，後後剎那心相續起」（《順正理論》卷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51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）。「經主於此作如是言：……思業為先，後後心生，說名相續」（《順正理論》卷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35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）。</w:t>
      </w:r>
    </w:p>
    <w:p w:rsidR="00316E70" w:rsidRPr="004C76DF" w:rsidRDefault="00316E70" w:rsidP="00316E70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這把「色心」轉變為「心心」，決不是偶然的失誤。心心相續受熏，是譬喻者的本義，當時還流行；所以眾賢總是把「色心」轉到「心心」上去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</w:t>
      </w:r>
    </w:p>
    <w:p w:rsidR="00316E70" w:rsidRPr="004C76DF" w:rsidRDefault="00316E70" w:rsidP="00F31D7C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上座主張「六處受熏」，上面已一再說過。《俱舍論》主繼承先軌範師的見解，也說「名色」或「根身及心」受熏。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這六處受熏的思想，是後起的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上座還保持滅定有心的傳統思想，先軌範師已接受有部的「無色界無色，無心定無心」的見地。因之，它比上座它們，離譬喻者的本義更遠了。上座，好像已放棄譬喻者無色界有色的思想；那無色界中的有情，一切種子只是隨逐意處。它的六處受熏及作所依說，並不能徹底。先軌範師更放棄了無心定有心的見解，那它的六處</w:t>
      </w:r>
    </w:p>
    <w:p w:rsidR="00316E70" w:rsidRPr="004C76DF" w:rsidRDefault="00F31D7C" w:rsidP="00F31D7C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lastRenderedPageBreak/>
        <w:t>受熏，是更難了。於是乎它想出了色心互為種子說，像《俱舍論》（卷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5</w:t>
      </w:r>
      <w:r w:rsidR="00316E70" w:rsidRPr="004C76DF">
        <w:rPr>
          <w:rFonts w:ascii="Times New Roman" w:eastAsia="標楷體" w:hAnsi="Times New Roman" w:cs="Times New Roman" w:hint="eastAsia"/>
          <w:sz w:val="24"/>
          <w:szCs w:val="24"/>
        </w:rPr>
        <w:t>）說：「故彼先代諸軌範師，咸言二法互為種子；二法者謂心、有根身」。《成業論》也說：「有作是說：依附色根種子力故，後心還起。以能生心心所種子，依二相續，謂心相續，色根相續」。敘述得更為詳細的，像《瑜伽師地論》（卷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51</w:t>
      </w:r>
      <w:r w:rsidR="00316E70" w:rsidRPr="004C76DF">
        <w:rPr>
          <w:rFonts w:ascii="Times New Roman" w:eastAsia="標楷體" w:hAnsi="Times New Roman" w:cs="Times New Roman" w:hint="eastAsia"/>
          <w:sz w:val="24"/>
          <w:szCs w:val="24"/>
        </w:rPr>
        <w:t>）說：「云何因緣？謂諸色根根依及識，此二略說能持一切諸法種子。隨逐色根，有諸色根種子及餘色法種子，一切心心所等種子。若隨逐識，有一切識種子，及餘無色法種子，諸色根種子，所餘色法種子」。</w:t>
      </w:r>
    </w:p>
    <w:p w:rsidR="00316E70" w:rsidRPr="004C76DF" w:rsidRDefault="00316E70" w:rsidP="00F31D7C">
      <w:pPr>
        <w:pStyle w:val="a3"/>
        <w:snapToGrid/>
        <w:ind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略纂說這是「隨順理門經部師義」。它建立了一切種子隨逐色根及心的思想；在平時，當然是六處受熏持種，在無色界與無心定，也不妨五色處與意處受熏，及作種子的所依，不致於再有種子無依之感了。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世親論師在《成業論》裡，接受一類經為量者的見解，放棄了色心互持種子說，倡導細心相續，作為受熏及所依處。這一類經量，達到了大小的交界點。瑜伽派的唯識學，也是從這個思想體系下出來的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。先軌範師的無色界無色，無心定無心，是經部而有部化的。像《俱舍論》，大家都說它取經部義以補有部的不足；在另一觀點上看，這是經部的毘曇化，從以經為量，走上法門分別的毘曇門。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在這個基礎上，再接受大眾、分別說系的細心說，就到了一類經量者的階段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</w:t>
      </w:r>
    </w:p>
    <w:p w:rsidR="00316E70" w:rsidRPr="004C76DF" w:rsidRDefault="00316E70" w:rsidP="004C76DF">
      <w:pPr>
        <w:pStyle w:val="a3"/>
        <w:snapToGrid/>
        <w:spacing w:beforeLines="20"/>
        <w:ind w:left="600" w:hangingChars="250" w:hanging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4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印順導師，《說一切有部為主的論書與論師之研究》，第十一章 第三節 第三項〈經部譬喻師的派別〉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pp.554-557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）：</w:t>
      </w:r>
    </w:p>
    <w:p w:rsidR="00316E70" w:rsidRPr="004C76DF" w:rsidRDefault="00316E70" w:rsidP="00316E70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種子熏習，經部譬喻師雖所說相近，而論到所依的相續，就出現不同的流派，略有四派。</w:t>
      </w:r>
    </w:p>
    <w:p w:rsidR="00316E70" w:rsidRPr="004C76DF" w:rsidRDefault="00316E70" w:rsidP="00316E70">
      <w:pPr>
        <w:pStyle w:val="a3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一、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心心相續說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：這是經部譬喻的本義。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大毘婆沙論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的譬喻師，主張「離思無異熟因，離受無異熟果」；業與果，都以心為本。本著這一立場，從如種生果的譬喻，而悟得業功能的相續生果時，將心心所法的相續不斷，作為業功能所依，是最可能與當然的結論。所以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中論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卷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3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（大正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30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22a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）說：「如是從初心，心法相續生，從是而有果，離心無相續」。心心相續的思想，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順正理論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的時代，還是經部譬喻師的重要學派，所以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順正理論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主，在評破世親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Vasubandhu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及上座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Sthavira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時，總是說到心法上去，如說：「業相續者，謂業為先，後後剎那心相續起」。「思業為先，後後心生，說名相續」。「前心俱生思差別故，後心功能差別而起」。</w:t>
      </w:r>
    </w:p>
    <w:p w:rsidR="00316E70" w:rsidRPr="004C76DF" w:rsidRDefault="00316E70" w:rsidP="00316E70">
      <w:pPr>
        <w:pStyle w:val="a3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二、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六處受熏說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：在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大毘婆沙論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中，與分別論者相近的譬喻師，「彼說無有有情而無色者，亦無有定而無心者。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這是以為：三界有情，心與色都是不斷的。如依此而說種子所依，那當然是六處（有情自體）受熏了。如上座說：「是業煩惱所熏六處：感餘生果。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上座也說：「滅定中有心現行。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上座弟子大德也說：「滅盡定中意處不壞，由斯亦許有意識生。</w:t>
      </w:r>
      <w:r w:rsidR="00E67753" w:rsidRPr="004C76DF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這是無心定有心的學派；無色界是否有色？不詳。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上座是六處受熏派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，也就是色心受熏，後後色心相續而起。</w:t>
      </w:r>
    </w:p>
    <w:p w:rsidR="00316E70" w:rsidRPr="004C76DF" w:rsidRDefault="00316E70" w:rsidP="00316E70">
      <w:pPr>
        <w:pStyle w:val="a3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三、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色（根）心互熏說：這是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俱舍論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主世親，依先代諸軌範師的學派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。如說：「先代諸軌範師咸言：二法互為種子；二法者，謂心（及）有根身」。「有作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lastRenderedPageBreak/>
        <w:t>是說：依附色根種子力故，（無心定）後心還起。以能生心心所種子，依二相續，謂心相續，色根相續」。「云何因緣？謂諸色根根依及識，此二略說能持一切諸法種子。隨逐色根，有諸色根種子，及餘色法種子，一切心心所等種子。若隨逐識，有一切識種子，及餘無色法種子，諸色根種子，所餘色法種子」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俱舍論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的先軌範師說，可依後二論──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大乘成業論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瑜伽師地論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，而得較明確的了解。據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瑜伽師地論略纂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也說是「隨順理門」。這一系的經部師，可說是阿毘達磨化的經部。說一切有部阿毘達磨論宗，說無色界無色，無心定無心。現在接受這一見解，那末無心定沒有心，無色界沒有色，都有中斷的時候，色與心的種子，依什麼而能相續呢？這所以成立色與心互相持種。也就是：色種依色根而也依心識；心心所種子，依識而也依色根。這就沒有相續中斷、種子無依的問題了。</w:t>
      </w:r>
    </w:p>
    <w:p w:rsidR="00E67753" w:rsidRPr="004C76DF" w:rsidRDefault="00316E70" w:rsidP="00E67753">
      <w:pPr>
        <w:pStyle w:val="a3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四、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細心相續說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：如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大乘成業論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（大正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31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784b-c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）說：「一類經為量者，所許細心彼（無心）位猶有。謂異熟果識，具一切種子，從初結生乃至終沒，展轉相續，曾無間斷」。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這是主張一般六識以外，別有細心，能為種子所依相續的；這就是阿賴耶識。這一類的經量者，是依經量而直通瑜伽大乘的學者，也就是世親自己的立場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大乘成業論</w:t>
      </w:r>
      <w:r w:rsidR="00F31D7C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曾引頌（大正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31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784c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）說：「心與無邊種，俱相續恆流，遇各別熏緣，心種便增盛。種力漸次熟，緣合時與果。如染拘櫞花，果時瓤色赤」。據說是馬鳴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/>
          <w:sz w:val="24"/>
          <w:szCs w:val="24"/>
        </w:rPr>
        <w:t>Aśvaghoṣa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頌。頌文的本義，可能也是「心心相續」說。</w:t>
      </w:r>
    </w:p>
    <w:p w:rsidR="00316E70" w:rsidRPr="004C76DF" w:rsidRDefault="00316E70" w:rsidP="00E67753">
      <w:pPr>
        <w:pStyle w:val="a3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雖有四派，但第四已轉入瑜伽大乘；站在聲聞部派的經部師，只是前三系而已。</w:t>
      </w:r>
    </w:p>
    <w:p w:rsidR="00404336" w:rsidRPr="004C76DF" w:rsidRDefault="00404336" w:rsidP="004C76DF">
      <w:pPr>
        <w:pStyle w:val="a3"/>
        <w:snapToGrid/>
        <w:spacing w:beforeLines="20"/>
        <w:ind w:left="600" w:hangingChars="250" w:hanging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="00F31D7C" w:rsidRPr="004C76DF">
        <w:rPr>
          <w:rFonts w:ascii="Times New Roman" w:eastAsia="標楷體" w:hAnsi="Times New Roman" w:cs="Times New Roman" w:hint="eastAsia"/>
          <w:sz w:val="24"/>
          <w:szCs w:val="24"/>
        </w:rPr>
        <w:t>5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印順導師，《說一切有部為主的論書與論師之研究》，第十三章 第一節 第四項〈俱舍論義的系屬〉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pp.680-681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）：</w:t>
      </w:r>
    </w:p>
    <w:p w:rsidR="00A56528" w:rsidRPr="004C76DF" w:rsidRDefault="00404336" w:rsidP="00E67753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說一切有部的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譬喻師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，法救的後學──世友（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Vasumitra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問論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，都認為滅定有心。有心而沒有心所，譬喻師是認為合理的。這樣，論到無色界後，無心定後，一切色、心從何而生起？當然是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心能持一切種，色、心都從心（種）而生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。經部說受熏，也以心受熏說為正義。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但世親不同，說無心定沒有細心，主張有根身與心互持種子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為什麼特地採取「先軌範師」的這種見解，因為有心而沒有心所，或有觸而沒有受、想，是違反阿毘達磨的傳承的。世親無疑是由此而不許滅定有細心不滅，不許心持一切種子。等到大乘宣說：阿賴耶識是有心所相應的，世親也就改宗阿賴耶識持種說，滅盡定有阿賴耶識不滅了。所以，在心與心所的問題上，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俱舍論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主世親，是非常的審慎持重；</w:t>
      </w:r>
      <w:r w:rsidRPr="004C76DF">
        <w:rPr>
          <w:rFonts w:ascii="Times New Roman" w:eastAsia="標楷體" w:hAnsi="Times New Roman" w:cs="Times New Roman" w:hint="eastAsia"/>
          <w:b/>
          <w:sz w:val="24"/>
          <w:szCs w:val="24"/>
        </w:rPr>
        <w:t>說世親贊同經部，不如說世親尊重阿毘達磨的傳統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。</w:t>
      </w:r>
    </w:p>
    <w:p w:rsidR="00F31D7C" w:rsidRPr="004C76DF" w:rsidRDefault="00F31D7C" w:rsidP="00F31D7C">
      <w:pPr>
        <w:pStyle w:val="a3"/>
        <w:snapToGrid/>
        <w:ind w:left="552" w:hangingChars="230" w:hanging="552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6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印順導師，《印度佛教思想史》，第六章 第三節〈經部興起以後的綜合學派〉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pp.228-229</w:t>
      </w:r>
      <w:r w:rsidRPr="004C76DF">
        <w:rPr>
          <w:rFonts w:ascii="Times New Roman" w:eastAsia="標楷體" w:hAnsi="Times New Roman" w:cs="Times New Roman" w:hint="eastAsia"/>
          <w:sz w:val="24"/>
          <w:szCs w:val="24"/>
        </w:rPr>
        <w:t>）。</w:t>
      </w:r>
    </w:p>
    <w:p w:rsidR="006F03D0" w:rsidRPr="004C76DF" w:rsidRDefault="006F03D0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74EB" w:rsidRPr="004C76DF" w:rsidRDefault="000D74EB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74EB" w:rsidRPr="004C76DF" w:rsidRDefault="000D74EB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74EB" w:rsidRPr="004C76DF" w:rsidRDefault="000D74EB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F7477" w:rsidRPr="004C76DF" w:rsidRDefault="000F7477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lastRenderedPageBreak/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4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B45C2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33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0F7477" w:rsidRPr="004C76DF" w:rsidRDefault="000F7477" w:rsidP="00C65AFF">
      <w:pPr>
        <w:rPr>
          <w:rFonts w:ascii="Times New Roman" w:hAnsi="Times New Roman" w:cs="Times New Roman"/>
          <w:szCs w:val="24"/>
        </w:rPr>
      </w:pPr>
      <w:r w:rsidRPr="004C76DF">
        <w:rPr>
          <w:rFonts w:asciiTheme="minorEastAsia" w:hAnsiTheme="minorEastAsia" w:cs="Times New Roman" w:hint="eastAsia"/>
          <w:szCs w:val="24"/>
        </w:rPr>
        <w:t>印順導師，</w:t>
      </w:r>
      <w:r w:rsidRPr="004C76DF">
        <w:rPr>
          <w:rFonts w:ascii="Times New Roman" w:hAnsi="Times New Roman" w:cs="Times New Roman" w:hint="eastAsia"/>
          <w:szCs w:val="24"/>
        </w:rPr>
        <w:t>《印度佛教思想史》，第七章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Theme="minorEastAsia" w:hAnsiTheme="minorEastAsia" w:cs="Times New Roman" w:hint="eastAsia"/>
          <w:szCs w:val="24"/>
        </w:rPr>
        <w:t>〈瑜伽行者與論書〉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pp.249-250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0F7477" w:rsidRPr="004C76DF" w:rsidRDefault="000F7477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說到世親的</w:t>
      </w:r>
      <w:r w:rsidRPr="004C76DF">
        <w:rPr>
          <w:rFonts w:ascii="Times New Roman" w:eastAsia="標楷體" w:hAnsi="Times New Roman" w:cs="Times New Roman"/>
          <w:szCs w:val="24"/>
          <w:shd w:val="pct15" w:color="auto" w:fill="FFFFFF"/>
        </w:rPr>
        <w:t>論書</w:t>
      </w:r>
      <w:r w:rsidRPr="004C76DF">
        <w:rPr>
          <w:rFonts w:ascii="Times New Roman" w:eastAsia="標楷體" w:hAnsi="Times New Roman" w:cs="Times New Roman"/>
          <w:szCs w:val="24"/>
        </w:rPr>
        <w:t>，</w:t>
      </w:r>
    </w:p>
    <w:p w:rsidR="000F7477" w:rsidRPr="004C76DF" w:rsidRDefault="000F7477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一、</w:t>
      </w:r>
      <w:r w:rsidRPr="004C76DF">
        <w:rPr>
          <w:rFonts w:ascii="Times New Roman" w:eastAsia="標楷體" w:hAnsi="Times New Roman" w:cs="Times New Roman"/>
          <w:b/>
          <w:szCs w:val="24"/>
        </w:rPr>
        <w:t>《辯中邊論》</w:t>
      </w:r>
      <w:r w:rsidRPr="004C76DF">
        <w:rPr>
          <w:rFonts w:ascii="Times New Roman" w:eastAsia="標楷體" w:hAnsi="Times New Roman" w:cs="Times New Roman"/>
          <w:szCs w:val="24"/>
        </w:rPr>
        <w:t>，是彌勒頌的解釋。二、</w:t>
      </w:r>
      <w:r w:rsidRPr="004C76DF">
        <w:rPr>
          <w:rFonts w:ascii="Times New Roman" w:eastAsia="標楷體" w:hAnsi="Times New Roman" w:cs="Times New Roman"/>
          <w:b/>
          <w:szCs w:val="24"/>
        </w:rPr>
        <w:t>《大乘莊嚴經論》</w:t>
      </w:r>
      <w:r w:rsidRPr="004C76DF">
        <w:rPr>
          <w:rFonts w:ascii="Times New Roman" w:eastAsia="標楷體" w:hAnsi="Times New Roman" w:cs="Times New Roman"/>
          <w:szCs w:val="24"/>
        </w:rPr>
        <w:t>長行；三、</w:t>
      </w:r>
      <w:r w:rsidRPr="004C76DF">
        <w:rPr>
          <w:rFonts w:ascii="Times New Roman" w:eastAsia="標楷體" w:hAnsi="Times New Roman" w:cs="Times New Roman"/>
          <w:b/>
          <w:szCs w:val="24"/>
        </w:rPr>
        <w:t>《攝大乘論釋》</w:t>
      </w:r>
      <w:r w:rsidRPr="004C76DF">
        <w:rPr>
          <w:rFonts w:ascii="Times New Roman" w:eastAsia="標楷體" w:hAnsi="Times New Roman" w:cs="Times New Roman"/>
          <w:szCs w:val="24"/>
        </w:rPr>
        <w:t>（有三種譯本）；四、</w:t>
      </w:r>
      <w:r w:rsidRPr="004C76DF">
        <w:rPr>
          <w:rFonts w:ascii="Times New Roman" w:eastAsia="標楷體" w:hAnsi="Times New Roman" w:cs="Times New Roman"/>
          <w:b/>
          <w:szCs w:val="24"/>
        </w:rPr>
        <w:t>《六門教授習定論》</w:t>
      </w:r>
      <w:r w:rsidRPr="004C76DF">
        <w:rPr>
          <w:rFonts w:ascii="Times New Roman" w:eastAsia="標楷體" w:hAnsi="Times New Roman" w:cs="Times New Roman"/>
          <w:szCs w:val="24"/>
        </w:rPr>
        <w:t>長行：這三部是解釋無著論的。世親的主要創作，是五、</w:t>
      </w:r>
      <w:r w:rsidRPr="004C76DF">
        <w:rPr>
          <w:rFonts w:ascii="Times New Roman" w:eastAsia="標楷體" w:hAnsi="Times New Roman" w:cs="Times New Roman"/>
          <w:b/>
          <w:szCs w:val="24"/>
        </w:rPr>
        <w:t>《唯識二十論》</w:t>
      </w:r>
      <w:r w:rsidRPr="004C76DF">
        <w:rPr>
          <w:rFonts w:ascii="Times New Roman" w:eastAsia="標楷體" w:hAnsi="Times New Roman" w:cs="Times New Roman"/>
          <w:szCs w:val="24"/>
        </w:rPr>
        <w:t>；六、</w:t>
      </w:r>
      <w:r w:rsidRPr="004C76DF">
        <w:rPr>
          <w:rFonts w:ascii="Times New Roman" w:eastAsia="標楷體" w:hAnsi="Times New Roman" w:cs="Times New Roman"/>
          <w:b/>
          <w:szCs w:val="24"/>
        </w:rPr>
        <w:t>《唯識三十論》</w:t>
      </w:r>
      <w:r w:rsidRPr="004C76DF">
        <w:rPr>
          <w:rFonts w:ascii="Times New Roman" w:eastAsia="標楷體" w:hAnsi="Times New Roman" w:cs="Times New Roman"/>
          <w:szCs w:val="24"/>
        </w:rPr>
        <w:t>頌。《唯識二十論》，有頌與長行，有三種漢譯本。這部論，成立「唯遮外境，不遣相應，內識生時似外境現」的唯識說；遮破種種外人的疑難，是重於遮遣外境的。《唯識三十論》，重於成立唯識的事理、行果。傳說是晚年所作，沒有長行解說就去世了。《唯識三十論》，成為後起的唯識學者，研究與解說的重要論書。</w:t>
      </w:r>
    </w:p>
    <w:p w:rsidR="00404336" w:rsidRPr="004C76DF" w:rsidRDefault="000F7477" w:rsidP="00C65AFF">
      <w:pPr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在漢譯中，世親有不少的</w:t>
      </w:r>
      <w:r w:rsidRPr="004C76DF">
        <w:rPr>
          <w:rFonts w:ascii="Times New Roman" w:eastAsia="標楷體" w:hAnsi="Times New Roman" w:cs="Times New Roman"/>
          <w:szCs w:val="24"/>
          <w:shd w:val="pct15" w:color="auto" w:fill="FFFFFF"/>
        </w:rPr>
        <w:t>釋經論</w:t>
      </w:r>
      <w:r w:rsidRPr="004C76DF">
        <w:rPr>
          <w:rFonts w:ascii="Times New Roman" w:eastAsia="標楷體" w:hAnsi="Times New Roman" w:cs="Times New Roman"/>
          <w:szCs w:val="24"/>
        </w:rPr>
        <w:t>，如一、《十地經論》，二、《文殊師利菩薩問菩提經論》；三、《勝思惟梵天所問經論》；四、《彌勒菩薩所問經論》；五、《大寶積經論》（西藏所傳，這是安慧造的）；六、《涅槃（經）論》；七、《妙法蓮華經憂波提舍》（又有勒那摩提譯本）；八、《無量壽經優波提舍》：這八部，都是元魏菩提流支</w:t>
      </w:r>
      <w:r w:rsidRPr="004C76DF">
        <w:rPr>
          <w:rFonts w:ascii="Times New Roman" w:eastAsia="標楷體" w:hAnsi="Times New Roman" w:cs="Times New Roman"/>
          <w:szCs w:val="24"/>
        </w:rPr>
        <w:t>Bodhiruci</w:t>
      </w:r>
      <w:r w:rsidRPr="004C76DF">
        <w:rPr>
          <w:rFonts w:ascii="Times New Roman" w:eastAsia="標楷體" w:hAnsi="Times New Roman" w:cs="Times New Roman"/>
          <w:szCs w:val="24"/>
        </w:rPr>
        <w:t>譯的。九、《寶髻經四法優波提舍》；一０、《轉法輪經優波提舍》；一一、《三具足經優波提舍》：這三部是東魏毘目智仙譯的。一二、《涅槃經本有今無偈論》；一三、《遺教經論》：這二部是陳真諦譯的。北魏早期（西元</w:t>
      </w:r>
      <w:r w:rsidRPr="004C76DF">
        <w:rPr>
          <w:rFonts w:ascii="Times New Roman" w:eastAsia="標楷體" w:hAnsi="Times New Roman" w:cs="Times New Roman"/>
          <w:szCs w:val="24"/>
        </w:rPr>
        <w:t>508~540</w:t>
      </w:r>
      <w:r w:rsidRPr="004C76DF">
        <w:rPr>
          <w:rFonts w:ascii="Times New Roman" w:eastAsia="標楷體" w:hAnsi="Times New Roman" w:cs="Times New Roman"/>
          <w:szCs w:val="24"/>
        </w:rPr>
        <w:t>年）譯出的世親論，主要是些釋經論；譯者是北印度人，可能與當時當地的學風有關。在這些釋經論中，《十地經論》與《無量壽經優波提舍》，對中國佛教的影響極深！</w:t>
      </w:r>
    </w:p>
    <w:p w:rsidR="009C6793" w:rsidRPr="004C76DF" w:rsidRDefault="009C6793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A56528" w:rsidRPr="004C76DF" w:rsidRDefault="00A56528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8542E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B45C21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54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932313" w:rsidRPr="004C76DF" w:rsidRDefault="00133C98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hAnsi="Times New Roman" w:cs="Times New Roman"/>
          <w:sz w:val="24"/>
          <w:szCs w:val="22"/>
        </w:rPr>
        <w:t>（</w:t>
      </w:r>
      <w:r w:rsidRPr="004C76DF">
        <w:rPr>
          <w:rFonts w:ascii="Times New Roman" w:hAnsi="Times New Roman" w:cs="Times New Roman"/>
          <w:sz w:val="24"/>
          <w:szCs w:val="22"/>
        </w:rPr>
        <w:t>1</w:t>
      </w:r>
      <w:r w:rsidRPr="004C76DF">
        <w:rPr>
          <w:rFonts w:ascii="Times New Roman" w:hAnsi="Times New Roman" w:cs="Times New Roman"/>
          <w:sz w:val="24"/>
          <w:szCs w:val="22"/>
        </w:rPr>
        <w:t>）</w:t>
      </w:r>
      <w:r w:rsidR="009435A6" w:rsidRPr="004C76DF">
        <w:rPr>
          <w:rFonts w:asciiTheme="minorEastAsia" w:hAnsiTheme="minorEastAsia" w:cs="Times New Roman" w:hint="eastAsia"/>
          <w:sz w:val="24"/>
          <w:szCs w:val="22"/>
        </w:rPr>
        <w:t>印順導師，</w:t>
      </w:r>
      <w:r w:rsidR="00E729EB" w:rsidRPr="004C76DF">
        <w:rPr>
          <w:rFonts w:asciiTheme="minorEastAsia" w:hAnsiTheme="minorEastAsia" w:cs="Times New Roman" w:hint="eastAsia"/>
          <w:sz w:val="24"/>
          <w:szCs w:val="22"/>
        </w:rPr>
        <w:t>《佛教史地考論》</w:t>
      </w:r>
      <w:r w:rsidR="009435A6" w:rsidRPr="004C76DF">
        <w:rPr>
          <w:rFonts w:asciiTheme="minorEastAsia" w:hAnsiTheme="minorEastAsia" w:cs="Times New Roman" w:hint="eastAsia"/>
          <w:sz w:val="24"/>
          <w:szCs w:val="22"/>
        </w:rPr>
        <w:t>，〈十四、世親的年代〉</w:t>
      </w:r>
      <w:r w:rsidR="00EE0C4D" w:rsidRPr="004C76DF">
        <w:rPr>
          <w:rFonts w:asciiTheme="minorEastAsia" w:hAnsiTheme="minorEastAsia" w:cs="Times New Roman" w:hint="eastAsia"/>
          <w:sz w:val="24"/>
          <w:szCs w:val="22"/>
        </w:rPr>
        <w:t>，（</w:t>
      </w:r>
      <w:r w:rsidR="00CD3ED8" w:rsidRPr="004C76DF">
        <w:rPr>
          <w:rFonts w:ascii="Times New Roman" w:eastAsia="標楷體" w:hAnsi="Times New Roman" w:cs="Times New Roman" w:hint="eastAsia"/>
          <w:sz w:val="24"/>
          <w:szCs w:val="22"/>
        </w:rPr>
        <w:t>pp.329-341</w:t>
      </w:r>
      <w:r w:rsidR="00EE0C4D" w:rsidRPr="004C76DF">
        <w:rPr>
          <w:rFonts w:asciiTheme="minorEastAsia" w:hAnsiTheme="minorEastAsia" w:cs="Times New Roman" w:hint="eastAsia"/>
          <w:sz w:val="24"/>
          <w:szCs w:val="22"/>
        </w:rPr>
        <w:t>）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：</w:t>
      </w:r>
    </w:p>
    <w:p w:rsidR="00E729EB" w:rsidRPr="004C76DF" w:rsidRDefault="00E729EB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世親論師的年代，近人多有研究，但意見始終沒有一致。因為某些傳說，認為時代不能過早；而另一些事實，又認為非早一點不可。</w:t>
      </w:r>
      <w:r w:rsidR="004632BB" w:rsidRPr="004C76DF">
        <w:rPr>
          <w:rFonts w:ascii="Times New Roman" w:eastAsia="標楷體" w:hAnsi="Times New Roman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我在《印度之佛教》中，也有過概略的推算，近於宇井說。近來再為研考，覺得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世親的年代，不能過遲過早，特提出西元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360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至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440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的折衷說。</w:t>
      </w:r>
    </w:p>
    <w:p w:rsidR="00CD3ED8" w:rsidRPr="004C76DF" w:rsidRDefault="00E729EB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世親為無著的兄弟，後來又從無著修學大乘，作無著的弟子。世親與無著，是同時而先後的。我們考論世親的年代，不能漠視無著的事實與年代。世親為無著的兄弟，大約相差二十五歲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CD3ED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如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無著享年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70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，那麼無著應比世親早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25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年出生，早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35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年去世。</w:t>
      </w:r>
    </w:p>
    <w:p w:rsidR="00932313" w:rsidRPr="004C76DF" w:rsidRDefault="00E729EB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考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無著的一生，大概可以分為三期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：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一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、修學時期，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二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、編集弘揚彌勒學時期，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(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三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)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、發表自家思想的時期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CD3ED8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假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定無著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20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歲到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35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歲為修學期；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35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到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50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歲為編集傳弘彌勒學的時期；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56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歲後，為著作講述自己的學說期。</w:t>
      </w:r>
    </w:p>
    <w:p w:rsidR="00C65AFF" w:rsidRPr="004C76DF" w:rsidRDefault="00E729EB" w:rsidP="004C76DF">
      <w:pPr>
        <w:pStyle w:val="a3"/>
        <w:snapToGrid/>
        <w:spacing w:afterLines="5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世親的一生，略可分二期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：初學聲聞乘而弘揚聲聞教，著作《俱舍論》等。其後才回心大乘，努力於大乘的弘揚。他的從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小入大</w:t>
      </w:r>
      <w:r w:rsidR="00EE0C4D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大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約是世親四十歲的事。關於無著、世親的年表，姑為推定如下：</w:t>
      </w:r>
    </w:p>
    <w:p w:rsidR="00133C98" w:rsidRPr="004C76DF" w:rsidRDefault="00133C98" w:rsidP="004C76DF">
      <w:pPr>
        <w:pStyle w:val="a3"/>
        <w:snapToGrid/>
        <w:spacing w:afterLines="50"/>
        <w:rPr>
          <w:rFonts w:ascii="Times New Roman" w:eastAsia="標楷體" w:hAnsi="Times New Roman" w:cs="Times New Roman"/>
          <w:sz w:val="24"/>
          <w:szCs w:val="22"/>
        </w:rPr>
      </w:pPr>
    </w:p>
    <w:p w:rsidR="004632BB" w:rsidRPr="004C76DF" w:rsidRDefault="004632BB" w:rsidP="004C76DF">
      <w:pPr>
        <w:pStyle w:val="a3"/>
        <w:snapToGrid/>
        <w:spacing w:afterLines="50"/>
        <w:rPr>
          <w:rFonts w:ascii="Times New Roman" w:eastAsia="標楷體" w:hAnsi="Times New Roman" w:cs="Times New Roman"/>
          <w:sz w:val="24"/>
          <w:szCs w:val="22"/>
        </w:rPr>
      </w:pPr>
    </w:p>
    <w:tbl>
      <w:tblPr>
        <w:tblStyle w:val="a5"/>
        <w:tblW w:w="9072" w:type="dxa"/>
        <w:tblInd w:w="108" w:type="dxa"/>
        <w:tblLook w:val="04A0"/>
      </w:tblPr>
      <w:tblGrid>
        <w:gridCol w:w="2127"/>
        <w:gridCol w:w="1559"/>
        <w:gridCol w:w="5386"/>
      </w:tblGrid>
      <w:tr w:rsidR="00AD6BCB" w:rsidRPr="004C76DF" w:rsidTr="00AD6BCB">
        <w:tc>
          <w:tcPr>
            <w:tcW w:w="2127" w:type="dxa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b/>
                <w:sz w:val="24"/>
                <w:szCs w:val="22"/>
              </w:rPr>
              <w:lastRenderedPageBreak/>
              <w:t>印度在位王</w:t>
            </w:r>
          </w:p>
        </w:tc>
        <w:tc>
          <w:tcPr>
            <w:tcW w:w="1559" w:type="dxa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  <w:t>西元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b/>
                <w:sz w:val="24"/>
                <w:szCs w:val="22"/>
              </w:rPr>
              <w:t>事跡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薩母陀羅笈多</w:t>
            </w:r>
          </w:p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（西元</w:t>
            </w: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335-384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336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無著生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355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無著修學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shd w:val="pct25" w:color="auto" w:fill="auto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b/>
                <w:sz w:val="24"/>
                <w:szCs w:val="22"/>
              </w:rPr>
              <w:t>361</w:t>
            </w:r>
          </w:p>
        </w:tc>
        <w:tc>
          <w:tcPr>
            <w:tcW w:w="5386" w:type="dxa"/>
            <w:shd w:val="pct25" w:color="auto" w:fill="auto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世親生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370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無著悟大傳彌勒學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380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世親修學小乘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旃陀羅笈多二世</w:t>
            </w:r>
          </w:p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（西元</w:t>
            </w: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385-412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400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世親回小入大</w:t>
            </w:r>
            <w:r w:rsidR="000D74EB"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、法顯至印度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401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羅什至長安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405</w:t>
            </w:r>
          </w:p>
        </w:tc>
        <w:tc>
          <w:tcPr>
            <w:tcW w:w="5386" w:type="dxa"/>
          </w:tcPr>
          <w:p w:rsidR="00AD6BCB" w:rsidRPr="004C76DF" w:rsidRDefault="00AD6BCB" w:rsidP="000D74EB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無著卒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鳩摩羅笈多</w:t>
            </w:r>
          </w:p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（西元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13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-</w:t>
            </w: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457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414-426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  <w:shd w:val="pct15" w:color="auto" w:fill="FFFFFF"/>
              </w:rPr>
              <w:t>北涼曇無讖譯《菩薩地持經》、《菩薩戒本》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標楷體" w:eastAsia="標楷體" w:hAnsi="標楷體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421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陳那生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431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劉宋求那跋摩譯《菩薩善戒經》（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10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卷與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1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卷）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435~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劉宋求那跋陀羅譯《相續解脫經》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2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  <w:shd w:val="pct15" w:color="auto" w:fill="FFFFFF"/>
              </w:rPr>
              <w:t>卷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shd w:val="pct25" w:color="auto" w:fill="auto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b/>
                <w:sz w:val="24"/>
                <w:szCs w:val="22"/>
              </w:rPr>
              <w:t>440</w:t>
            </w:r>
          </w:p>
        </w:tc>
        <w:tc>
          <w:tcPr>
            <w:tcW w:w="5386" w:type="dxa"/>
            <w:shd w:val="pct25" w:color="auto" w:fill="auto"/>
          </w:tcPr>
          <w:p w:rsidR="00AD6BCB" w:rsidRPr="004C76DF" w:rsidRDefault="00AD6BCB" w:rsidP="00C65AFF">
            <w:pPr>
              <w:pStyle w:val="a3"/>
              <w:snapToGrid/>
              <w:rPr>
                <w:rFonts w:ascii="標楷體" w:eastAsia="標楷體" w:hAnsi="標楷體" w:cs="Times New Roman"/>
                <w:b/>
                <w:sz w:val="24"/>
                <w:szCs w:val="22"/>
              </w:rPr>
            </w:pPr>
            <w:r w:rsidRPr="004C76DF">
              <w:rPr>
                <w:rFonts w:ascii="標楷體" w:eastAsia="標楷體" w:hAnsi="標楷體" w:cs="Times New Roman"/>
                <w:b/>
                <w:sz w:val="24"/>
                <w:szCs w:val="22"/>
              </w:rPr>
              <w:t>世親卒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472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吉迦夜至中國，譯《付法藏因緣傳》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481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護法生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 w:hint="eastAsia"/>
                <w:b/>
                <w:sz w:val="24"/>
                <w:szCs w:val="22"/>
              </w:rPr>
              <w:t>婆羅阿迭多</w:t>
            </w:r>
          </w:p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（西元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490-530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500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陳那卒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505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頃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 w:hint="eastAsia"/>
                <w:sz w:val="24"/>
                <w:szCs w:val="22"/>
              </w:rPr>
              <w:t>菩提流支傳世親論至中國</w:t>
            </w:r>
          </w:p>
        </w:tc>
      </w:tr>
      <w:tr w:rsidR="000D74EB" w:rsidRPr="004C76DF" w:rsidTr="00AD6BCB">
        <w:tc>
          <w:tcPr>
            <w:tcW w:w="2127" w:type="dxa"/>
            <w:vMerge w:val="restart"/>
            <w:vAlign w:val="center"/>
          </w:tcPr>
          <w:p w:rsidR="000D74EB" w:rsidRPr="004C76DF" w:rsidRDefault="000D74EB" w:rsidP="00C65A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74EB" w:rsidRPr="004C76DF" w:rsidRDefault="000D74E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531</w:t>
            </w:r>
          </w:p>
        </w:tc>
        <w:tc>
          <w:tcPr>
            <w:tcW w:w="5386" w:type="dxa"/>
          </w:tcPr>
          <w:p w:rsidR="000D74EB" w:rsidRPr="004C76DF" w:rsidRDefault="000D74EB" w:rsidP="00C65AFF">
            <w:pPr>
              <w:pStyle w:val="a3"/>
              <w:snapToGrid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戒賢生</w:t>
            </w:r>
          </w:p>
        </w:tc>
      </w:tr>
      <w:tr w:rsidR="000D74EB" w:rsidRPr="004C76DF" w:rsidTr="00AD6BCB">
        <w:tc>
          <w:tcPr>
            <w:tcW w:w="2127" w:type="dxa"/>
            <w:vMerge/>
            <w:vAlign w:val="center"/>
          </w:tcPr>
          <w:p w:rsidR="000D74EB" w:rsidRPr="004C76DF" w:rsidRDefault="000D74E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74EB" w:rsidRPr="004C76DF" w:rsidRDefault="000D74E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546</w:t>
            </w:r>
          </w:p>
        </w:tc>
        <w:tc>
          <w:tcPr>
            <w:tcW w:w="5386" w:type="dxa"/>
          </w:tcPr>
          <w:p w:rsidR="000D74EB" w:rsidRPr="004C76DF" w:rsidRDefault="000D74EB" w:rsidP="00C65AFF">
            <w:pPr>
              <w:pStyle w:val="a3"/>
              <w:snapToGrid/>
              <w:rPr>
                <w:rFonts w:asciiTheme="minorEastAsia" w:hAnsiTheme="minorEastAsia" w:cs="Times New Roman"/>
                <w:sz w:val="24"/>
                <w:szCs w:val="22"/>
              </w:rPr>
            </w:pPr>
            <w:r w:rsidRPr="004C76DF">
              <w:rPr>
                <w:rFonts w:asciiTheme="minorEastAsia" w:hAnsiTheme="minorEastAsia" w:cs="Times New Roman" w:hint="eastAsia"/>
                <w:sz w:val="24"/>
                <w:szCs w:val="22"/>
              </w:rPr>
              <w:t>密多斯那生</w:t>
            </w:r>
          </w:p>
        </w:tc>
      </w:tr>
      <w:tr w:rsidR="000D74EB" w:rsidRPr="004C76DF" w:rsidTr="00AD6BCB">
        <w:tc>
          <w:tcPr>
            <w:tcW w:w="2127" w:type="dxa"/>
            <w:vMerge/>
            <w:vAlign w:val="center"/>
          </w:tcPr>
          <w:p w:rsidR="000D74EB" w:rsidRPr="004C76DF" w:rsidRDefault="000D74E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74EB" w:rsidRPr="004C76DF" w:rsidRDefault="000D74E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560</w:t>
            </w:r>
          </w:p>
        </w:tc>
        <w:tc>
          <w:tcPr>
            <w:tcW w:w="5386" w:type="dxa"/>
          </w:tcPr>
          <w:p w:rsidR="000D74EB" w:rsidRPr="004C76DF" w:rsidRDefault="000D74E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護法卒</w:t>
            </w:r>
          </w:p>
        </w:tc>
      </w:tr>
      <w:tr w:rsidR="00AD6BCB" w:rsidRPr="004C76DF" w:rsidTr="00AD6BCB">
        <w:tc>
          <w:tcPr>
            <w:tcW w:w="2127" w:type="dxa"/>
            <w:vMerge w:val="restart"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 w:hint="eastAsia"/>
                <w:b/>
                <w:sz w:val="24"/>
                <w:szCs w:val="22"/>
              </w:rPr>
              <w:t>曷利沙伐彈那王</w:t>
            </w:r>
          </w:p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4C76DF">
              <w:rPr>
                <w:rFonts w:asciiTheme="minorEastAsia" w:hAnsiTheme="minorEastAsia" w:cs="Times New Roman" w:hint="eastAsia"/>
                <w:sz w:val="24"/>
                <w:szCs w:val="22"/>
              </w:rPr>
              <w:t>（戒日）</w:t>
            </w: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631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Theme="minorEastAsia" w:hAnsiTheme="minorEastAsia" w:cs="Times New Roman"/>
                <w:sz w:val="24"/>
                <w:szCs w:val="22"/>
              </w:rPr>
            </w:pPr>
            <w:r w:rsidRPr="004C76DF">
              <w:rPr>
                <w:rFonts w:asciiTheme="minorEastAsia" w:hAnsiTheme="minorEastAsia" w:cs="Times New Roman" w:hint="eastAsia"/>
                <w:sz w:val="24"/>
                <w:szCs w:val="22"/>
              </w:rPr>
              <w:t>玄奘至印度</w:t>
            </w:r>
          </w:p>
        </w:tc>
      </w:tr>
      <w:tr w:rsidR="00AD6BCB" w:rsidRPr="004C76DF" w:rsidTr="00AD6BCB">
        <w:tc>
          <w:tcPr>
            <w:tcW w:w="2127" w:type="dxa"/>
            <w:vMerge/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635</w:t>
            </w:r>
          </w:p>
        </w:tc>
        <w:tc>
          <w:tcPr>
            <w:tcW w:w="5386" w:type="dxa"/>
          </w:tcPr>
          <w:p w:rsidR="00AD6BCB" w:rsidRPr="004C76DF" w:rsidRDefault="00AD6BCB" w:rsidP="00C65AFF">
            <w:pPr>
              <w:pStyle w:val="a3"/>
              <w:snapToGrid/>
              <w:rPr>
                <w:rFonts w:asciiTheme="minorEastAsia" w:hAnsiTheme="minorEastAsia" w:cs="Times New Roman"/>
                <w:sz w:val="24"/>
                <w:szCs w:val="22"/>
              </w:rPr>
            </w:pPr>
            <w:r w:rsidRPr="004C76DF">
              <w:rPr>
                <w:rFonts w:asciiTheme="minorEastAsia" w:hAnsiTheme="minorEastAsia" w:cs="Times New Roman" w:hint="eastAsia"/>
                <w:sz w:val="24"/>
                <w:szCs w:val="22"/>
              </w:rPr>
              <w:t>玄奘參見密多斯那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（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90</w:t>
            </w:r>
            <w:r w:rsidRPr="004C76DF">
              <w:rPr>
                <w:rFonts w:ascii="Times New Roman" w:hAnsi="Times New Roman" w:cs="Times New Roman"/>
                <w:sz w:val="24"/>
                <w:szCs w:val="22"/>
              </w:rPr>
              <w:t>歲）</w:t>
            </w:r>
          </w:p>
        </w:tc>
      </w:tr>
      <w:tr w:rsidR="00AD6BCB" w:rsidRPr="004C76DF" w:rsidTr="006F03D0"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D6BCB" w:rsidRPr="004C76DF" w:rsidRDefault="00AD6BCB" w:rsidP="00C65AFF">
            <w:pPr>
              <w:pStyle w:val="a3"/>
              <w:snapToGrid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D6BCB" w:rsidRPr="004C76DF" w:rsidRDefault="00AD6BCB" w:rsidP="00C65AFF">
            <w:pPr>
              <w:pStyle w:val="a3"/>
              <w:snapToGrid/>
              <w:jc w:val="both"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西元</w:t>
            </w:r>
            <w:r w:rsidRPr="004C76DF">
              <w:rPr>
                <w:rFonts w:ascii="Times New Roman" w:eastAsia="標楷體" w:hAnsi="Times New Roman" w:cs="Times New Roman"/>
                <w:sz w:val="24"/>
                <w:szCs w:val="22"/>
              </w:rPr>
              <w:t>636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D6BCB" w:rsidRPr="004C76DF" w:rsidRDefault="00AD6BCB" w:rsidP="00C65AFF">
            <w:pPr>
              <w:pStyle w:val="a3"/>
              <w:snapToGrid/>
              <w:rPr>
                <w:rFonts w:ascii="Times New Roman" w:eastAsia="標楷體" w:hAnsi="Times New Roman" w:cs="Times New Roman"/>
                <w:sz w:val="24"/>
                <w:szCs w:val="22"/>
              </w:rPr>
            </w:pPr>
            <w:r w:rsidRPr="004C76DF">
              <w:rPr>
                <w:rFonts w:ascii="Times New Roman" w:eastAsia="標楷體" w:hAnsi="Times New Roman" w:cs="Times New Roman" w:hint="eastAsia"/>
                <w:sz w:val="24"/>
                <w:szCs w:val="22"/>
              </w:rPr>
              <w:t>玄奘見戒賢</w:t>
            </w:r>
          </w:p>
        </w:tc>
      </w:tr>
      <w:tr w:rsidR="006F03D0" w:rsidRPr="004C76DF" w:rsidTr="006F03D0">
        <w:tc>
          <w:tcPr>
            <w:tcW w:w="907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F03D0" w:rsidRPr="004C76DF" w:rsidRDefault="006F03D0" w:rsidP="00C65AFF">
            <w:pPr>
              <w:pStyle w:val="a3"/>
              <w:snapToGrid/>
              <w:rPr>
                <w:rFonts w:asciiTheme="minorEastAsia" w:hAnsiTheme="minorEastAsia" w:cs="Times New Roman"/>
              </w:rPr>
            </w:pPr>
            <w:r w:rsidRPr="004C76DF">
              <w:rPr>
                <w:rFonts w:asciiTheme="minorEastAsia" w:hAnsiTheme="minorEastAsia" w:cs="Times New Roman" w:hint="eastAsia"/>
                <w:shd w:val="pct15" w:color="auto" w:fill="FFFFFF"/>
              </w:rPr>
              <w:t>※標楷體為原書表格之文，新細明體則是參照文中有出現年代之事項而補充。</w:t>
            </w:r>
          </w:p>
        </w:tc>
      </w:tr>
    </w:tbl>
    <w:p w:rsidR="00CD3ED8" w:rsidRPr="004C76DF" w:rsidRDefault="00E729EB" w:rsidP="004C76DF">
      <w:pPr>
        <w:pStyle w:val="a3"/>
        <w:snapToGrid/>
        <w:spacing w:beforeLines="5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姑依據此一推定，再來考察過早過遲的主張，何以需要修正？而此一推定，何以較為適當而近於實際？</w:t>
      </w:r>
    </w:p>
    <w:p w:rsidR="00E729EB" w:rsidRPr="004C76DF" w:rsidRDefault="00E729EB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或以世親為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420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到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500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在世，我不能同意此項假定，試舉三事來說明：</w:t>
      </w:r>
    </w:p>
    <w:p w:rsidR="004632BB" w:rsidRPr="004C76DF" w:rsidRDefault="00E729EB" w:rsidP="004632BB">
      <w:pPr>
        <w:pStyle w:val="a3"/>
        <w:snapToGrid/>
        <w:ind w:left="4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一、彌勒的論典，經無著編錄而流傳於世，這在學界是沒有多大異論的。彌勒論的傳來中國，在五世紀初：</w:t>
      </w:r>
      <w:r w:rsidR="00EE0C4D" w:rsidRPr="004C76DF">
        <w:rPr>
          <w:rFonts w:asciiTheme="minorEastAsia" w:hAnsiTheme="minorEastAsia" w:cs="Times New Roman" w:hint="eastAsia"/>
          <w:shd w:val="pct15" w:color="auto" w:fill="FFFFFF"/>
        </w:rPr>
        <w:t>（</w:t>
      </w:r>
      <w:r w:rsidR="005031D6" w:rsidRPr="004C76DF">
        <w:rPr>
          <w:rFonts w:asciiTheme="minorEastAsia" w:hAnsiTheme="minorEastAsia" w:cs="Times New Roman" w:hint="eastAsia"/>
          <w:shd w:val="pct15" w:color="auto" w:fill="FFFFFF"/>
        </w:rPr>
        <w:t>按：</w:t>
      </w:r>
      <w:r w:rsidR="00EE0C4D" w:rsidRPr="004C76DF">
        <w:rPr>
          <w:rFonts w:asciiTheme="minorEastAsia" w:hAnsiTheme="minorEastAsia" w:cs="Times New Roman" w:hint="eastAsia"/>
          <w:shd w:val="pct15" w:color="auto" w:fill="FFFFFF"/>
        </w:rPr>
        <w:t>圖表已編入上圖表中）</w:t>
      </w:r>
    </w:p>
    <w:p w:rsidR="00E729EB" w:rsidRPr="004C76DF" w:rsidRDefault="00C65AFF" w:rsidP="004632BB">
      <w:pPr>
        <w:pStyle w:val="a3"/>
        <w:snapToGrid/>
        <w:ind w:leftChars="200" w:left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="00E729EB" w:rsidRPr="004C76DF">
        <w:rPr>
          <w:rFonts w:ascii="標楷體" w:eastAsia="標楷體" w:hAnsi="標楷體" w:cs="Times New Roman" w:hint="eastAsia"/>
          <w:sz w:val="24"/>
          <w:szCs w:val="22"/>
        </w:rPr>
        <w:t>這</w:t>
      </w:r>
      <w:r w:rsidR="00E729EB" w:rsidRPr="004C76DF">
        <w:rPr>
          <w:rFonts w:ascii="Times New Roman" w:eastAsia="標楷體" w:hAnsi="Times New Roman" w:cs="Times New Roman" w:hint="eastAsia"/>
          <w:sz w:val="24"/>
          <w:szCs w:val="22"/>
        </w:rPr>
        <w:t>樣，《瑜伽論》的〈本地分〉與〈抉擇分〉，在五世紀的初三十年，已傳來中國了。</w:t>
      </w:r>
      <w:r w:rsidR="00E729EB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我推定無著的編集《瑜伽》，在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370</w:t>
      </w:r>
      <w:r w:rsidR="00E729EB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到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385</w:t>
      </w:r>
      <w:r w:rsidR="00E729EB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年；離該論的傳來中國，相隔四十年，即能適合此一事實而沒有違難。如以世親為生於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420</w:t>
      </w:r>
      <w:r w:rsidR="00E729EB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年，那麼《瑜伽論》傳來時，無著雖為兄長，也不過二、三十歲，即不能符合此項傳譯的史實。</w:t>
      </w:r>
    </w:p>
    <w:p w:rsidR="00E729EB" w:rsidRPr="004C76DF" w:rsidRDefault="00E729EB" w:rsidP="00C65AFF">
      <w:pPr>
        <w:pStyle w:val="a3"/>
        <w:snapToGrid/>
        <w:ind w:left="4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二、世親的論典，在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505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年頃，由菩提流支，勒那摩提傳來中國，從事翻譯。菩提流支為世親系的學者，他在傳述的《金剛仙論》（卷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10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）中，說到師承授受的次第，如此：彌勒──無障礙（無著）──天親──金剛仙──菩提流支</w:t>
      </w:r>
    </w:p>
    <w:p w:rsidR="00E729EB" w:rsidRPr="004C76DF" w:rsidRDefault="00E729EB" w:rsidP="00C65AFF">
      <w:pPr>
        <w:pStyle w:val="a3"/>
        <w:snapToGrid/>
        <w:ind w:leftChars="200" w:left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lastRenderedPageBreak/>
        <w:t>流支與世親，中間已隔著金剛仙。而且說：從彌勒傳授「以至於今，始二百年許」。二百年許，雖不必確定為二百多年，但這決非數年間事。流支為世親大乘學的再傳弟子，已從事傳譯世親的大乘論。流支在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500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年頃動身來中國，所以如以為世親弘揚大乘，即為五世紀的下半世紀，這是無論如何也難以同情的。</w:t>
      </w:r>
    </w:p>
    <w:p w:rsidR="00E729EB" w:rsidRPr="004C76DF" w:rsidRDefault="00E729EB" w:rsidP="00C65AFF">
      <w:pPr>
        <w:pStyle w:val="a3"/>
        <w:snapToGrid/>
        <w:ind w:left="4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三、吉迦夜於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472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年到中國來，與曇曜合作，編譯《付法藏因緣傳》。該傳卷</w:t>
      </w:r>
      <w:r w:rsidR="00932313" w:rsidRPr="004C76DF">
        <w:rPr>
          <w:rFonts w:ascii="Times New Roman" w:eastAsia="標楷體" w:hAnsi="Times New Roman" w:cs="Times New Roman" w:hint="eastAsia"/>
          <w:sz w:val="24"/>
          <w:szCs w:val="22"/>
        </w:rPr>
        <w:t>6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，已敘及世親及以後的大德。婆修槃陀──摩奴羅……鶴勒那……師子</w:t>
      </w:r>
    </w:p>
    <w:p w:rsidR="002050F0" w:rsidRPr="004C76DF" w:rsidRDefault="00E729EB" w:rsidP="004632BB">
      <w:pPr>
        <w:pStyle w:val="a3"/>
        <w:snapToGrid/>
        <w:ind w:leftChars="200" w:left="48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婆修槃陀即世親，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吉迦夜已知道他去世，所以世親決非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420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到</w:t>
      </w:r>
      <w:r w:rsidR="00932313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500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年時代的人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="004632BB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不過，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《付法藏傳》中的婆藪槃陀，我敢肯定他即是唯識學者世親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。因為，《西域記》說如意論師為世親的師長，與外道辨論失敗而自殺，這不過奘門的傳說如此。</w:t>
      </w:r>
      <w:r w:rsidR="002050F0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640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頃，玄奘傳說：如意為師，世親為弟子。早一些，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550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頃，真諦的傳說：世親與如意為同時的大德。再早些，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480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頃，吉迦夜的傳說，何嘗不可以世親為師，如意為弟子！</w:t>
      </w:r>
      <w:r w:rsidR="002050F0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玄奘傳以如意為世親師；真諦傳以佛陀蜜多羅為世親師，吉迦夜傳說闍夜多為世親師，都不過是傳說紛歧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2050F0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《付法藏傳》說：婆修槃陀「宣通經藏，以多聞力智慧辨才，如是功德而自莊嚴，善解一切修多羅義」：這不是大論師的姿態嗎？根據這些事實，所以推定世親的年代，不能更遲了。</w:t>
      </w:r>
    </w:p>
    <w:p w:rsidR="00B51CE0" w:rsidRPr="004C76DF" w:rsidRDefault="00E729EB" w:rsidP="00C65AFF">
      <w:pPr>
        <w:pStyle w:val="a3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然而有些傳說，似乎又非遲一點不可，這不能不加以考察。</w:t>
      </w:r>
    </w:p>
    <w:p w:rsidR="009435A6" w:rsidRPr="004C76DF" w:rsidRDefault="00E729EB" w:rsidP="006F03D0">
      <w:pPr>
        <w:pStyle w:val="a3"/>
        <w:snapToGrid/>
        <w:ind w:left="720" w:hangingChars="300" w:hanging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第一、世親在世的時代，依真諦及玄奘的傳說，與毘訖羅摩阿迭多王同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時。</w:t>
      </w:r>
      <w:r w:rsidR="002050F0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補王與那王在位的時代，大抵在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480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到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530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</w:t>
      </w:r>
      <w:r w:rsidR="009435A6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；補王可能再早一些</w:t>
      </w:r>
      <w:r w:rsidR="009435A6" w:rsidRPr="004C76DF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="00C65AFF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="009435A6" w:rsidRPr="004C76DF">
        <w:rPr>
          <w:rFonts w:ascii="Times New Roman" w:eastAsia="標楷體" w:hAnsi="Times New Roman" w:cs="Times New Roman" w:hint="eastAsia"/>
          <w:sz w:val="24"/>
          <w:szCs w:val="22"/>
        </w:rPr>
        <w:t>世親與補王及那王同時，那時代即不能早；即使</w:t>
      </w:r>
      <w:r w:rsidR="00B51CE0" w:rsidRPr="004C76DF">
        <w:rPr>
          <w:rFonts w:ascii="Times New Roman" w:eastAsia="標楷體" w:hAnsi="Times New Roman" w:cs="Times New Roman" w:hint="eastAsia"/>
          <w:sz w:val="24"/>
          <w:szCs w:val="22"/>
        </w:rPr>
        <w:t>420</w:t>
      </w:r>
      <w:r w:rsidR="009435A6" w:rsidRPr="004C76DF">
        <w:rPr>
          <w:rFonts w:ascii="Times New Roman" w:eastAsia="標楷體" w:hAnsi="Times New Roman" w:cs="Times New Roman" w:hint="eastAsia"/>
          <w:sz w:val="24"/>
          <w:szCs w:val="22"/>
        </w:rPr>
        <w:t>到</w:t>
      </w:r>
      <w:r w:rsidR="00B51CE0" w:rsidRPr="004C76DF">
        <w:rPr>
          <w:rFonts w:ascii="Times New Roman" w:eastAsia="標楷體" w:hAnsi="Times New Roman" w:cs="Times New Roman" w:hint="eastAsia"/>
          <w:sz w:val="24"/>
          <w:szCs w:val="22"/>
        </w:rPr>
        <w:t>500</w:t>
      </w:r>
      <w:r w:rsidR="009435A6" w:rsidRPr="004C76DF">
        <w:rPr>
          <w:rFonts w:ascii="Times New Roman" w:eastAsia="標楷體" w:hAnsi="Times New Roman" w:cs="Times New Roman" w:hint="eastAsia"/>
          <w:sz w:val="24"/>
          <w:szCs w:val="22"/>
        </w:rPr>
        <w:t>在世，或許還太早呢！然而，五、六世紀間，世親的論典已傳來中國；菩提流支已是世親的再傳；無著編集的論典，傳來已八、九十年了。</w:t>
      </w:r>
      <w:r w:rsidR="009435A6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說世親與此二王同時，是絕對不能的。</w:t>
      </w:r>
      <w:r w:rsidR="00C65AFF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="009435A6" w:rsidRPr="004C76DF">
        <w:rPr>
          <w:rFonts w:ascii="標楷體" w:eastAsia="標楷體" w:hAnsi="標楷體" w:cs="Times New Roman" w:hint="eastAsia"/>
          <w:sz w:val="24"/>
          <w:szCs w:val="22"/>
        </w:rPr>
        <w:t>所</w:t>
      </w:r>
      <w:r w:rsidR="009435A6" w:rsidRPr="004C76DF">
        <w:rPr>
          <w:rFonts w:ascii="Times New Roman" w:eastAsia="標楷體" w:hAnsi="Times New Roman" w:cs="Times New Roman" w:hint="eastAsia"/>
          <w:sz w:val="24"/>
          <w:szCs w:val="22"/>
        </w:rPr>
        <w:t>以毘迄羅摩阿迭多，不一定是補羅笈多；</w:t>
      </w:r>
      <w:r w:rsidR="009435A6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最妥當的，應該是旃陀羅笈多二世。以世親為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360</w:t>
      </w:r>
      <w:r w:rsidR="009435A6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到</w:t>
      </w:r>
      <w:r w:rsidR="00B51CE0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440</w:t>
      </w:r>
      <w:r w:rsidR="009435A6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時人，即適合旃王二世及其後繼者鳩摩羅笈多的時代</w:t>
      </w:r>
      <w:r w:rsidR="004632BB"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4632BB" w:rsidRPr="004C76DF">
        <w:rPr>
          <w:rFonts w:ascii="標楷體" w:eastAsia="標楷體" w:hAnsi="標楷體" w:cs="Times New Roman"/>
          <w:sz w:val="24"/>
          <w:szCs w:val="22"/>
        </w:rPr>
        <w:t>……</w:t>
      </w:r>
    </w:p>
    <w:p w:rsidR="009435A6" w:rsidRPr="004C76DF" w:rsidRDefault="009435A6" w:rsidP="00AC73CD">
      <w:pPr>
        <w:pStyle w:val="a3"/>
        <w:snapToGrid/>
        <w:ind w:left="720" w:hangingChars="300" w:hanging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第二、玄奘遊學印度，參訪當時的名學者，如戒賢、勝軍、密多斯那，都是世親的後人。從戒賢等上推到世親，傳承的次第，傳說如此：</w:t>
      </w:r>
    </w:p>
    <w:p w:rsidR="009435A6" w:rsidRPr="004C76DF" w:rsidRDefault="009435A6" w:rsidP="004C76DF">
      <w:pPr>
        <w:pStyle w:val="a3"/>
        <w:snapToGrid/>
        <w:spacing w:beforeLines="50"/>
        <w:ind w:leftChars="300" w:left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　　　　┌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 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安慧──勝軍</w:t>
      </w:r>
    </w:p>
    <w:p w:rsidR="009435A6" w:rsidRPr="004C76DF" w:rsidRDefault="009435A6" w:rsidP="00AC73CD">
      <w:pPr>
        <w:pStyle w:val="a3"/>
        <w:snapToGrid/>
        <w:ind w:leftChars="300" w:left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　世親─┤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 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陳那──護法──戒賢</w:t>
      </w:r>
    </w:p>
    <w:p w:rsidR="009435A6" w:rsidRPr="004C76DF" w:rsidRDefault="009435A6" w:rsidP="00AC73CD">
      <w:pPr>
        <w:pStyle w:val="a3"/>
        <w:snapToGrid/>
        <w:ind w:leftChars="300" w:left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　　　　└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 xml:space="preserve"> 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德光──密多斯那</w:t>
      </w:r>
    </w:p>
    <w:p w:rsidR="009435A6" w:rsidRPr="004C76DF" w:rsidRDefault="009435A6" w:rsidP="004C76DF">
      <w:pPr>
        <w:pStyle w:val="a3"/>
        <w:snapToGrid/>
        <w:spacing w:beforeLines="50"/>
        <w:ind w:leftChars="300" w:left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從玄奘上推到世親，不過三傳或四傳，年代似乎不能過久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4632BB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德光、安慧、陳那，為世親的弟子，勝軍曾從安慧修學聲明及大小乘論的傳說，可能不是及門參學；繼承此一學系，私淑的或間接的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。這種傳承的傳說，不能看作嚴密的譜系。我們如不能抹殺前面幾項事實的話。從陳那到玄奘的傳承，可能是確實的。但窺基傳說護法</w:t>
      </w:r>
      <w:r w:rsidR="00A704B7" w:rsidRPr="004C76DF">
        <w:rPr>
          <w:rFonts w:ascii="Times New Roman" w:eastAsia="標楷體" w:hAnsi="Times New Roman" w:cs="Times New Roman" w:hint="eastAsia"/>
          <w:sz w:val="24"/>
          <w:szCs w:val="22"/>
        </w:rPr>
        <w:t>32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歲去世，不見於《慈恩傳》及《西域記》</w:t>
      </w:r>
      <w:r w:rsidRPr="004C76DF">
        <w:rPr>
          <w:rFonts w:ascii="標楷體" w:eastAsia="標楷體" w:hAnsi="標楷體" w:cs="Times New Roman" w:hint="eastAsia"/>
          <w:sz w:val="24"/>
          <w:szCs w:val="22"/>
        </w:rPr>
        <w:t>。</w:t>
      </w:r>
      <w:r w:rsidR="00C65AFF" w:rsidRPr="004C76DF">
        <w:rPr>
          <w:rFonts w:ascii="標楷體" w:eastAsia="標楷體" w:hAnsi="標楷體" w:cs="Times New Roman"/>
          <w:sz w:val="24"/>
          <w:szCs w:val="22"/>
        </w:rPr>
        <w:t>……</w:t>
      </w: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今假定陳那與護法的年齡為八十，推定從世親到玄奘的年表如下：</w:t>
      </w:r>
      <w:r w:rsidR="00F029E0" w:rsidRPr="004C76DF">
        <w:rPr>
          <w:rFonts w:asciiTheme="minorEastAsia" w:hAnsiTheme="minorEastAsia" w:cs="Times New Roman" w:hint="eastAsia"/>
          <w:shd w:val="pct15" w:color="auto" w:fill="FFFFFF"/>
        </w:rPr>
        <w:t>（</w:t>
      </w:r>
      <w:r w:rsidR="005031D6" w:rsidRPr="004C76DF">
        <w:rPr>
          <w:rFonts w:asciiTheme="minorEastAsia" w:hAnsiTheme="minorEastAsia" w:cs="Times New Roman" w:hint="eastAsia"/>
          <w:shd w:val="pct15" w:color="auto" w:fill="FFFFFF"/>
        </w:rPr>
        <w:t>按：</w:t>
      </w:r>
      <w:r w:rsidR="00F029E0" w:rsidRPr="004C76DF">
        <w:rPr>
          <w:rFonts w:asciiTheme="minorEastAsia" w:hAnsiTheme="minorEastAsia" w:cs="Times New Roman" w:hint="eastAsia"/>
          <w:shd w:val="pct15" w:color="auto" w:fill="FFFFFF"/>
        </w:rPr>
        <w:t>圖表已編入上圖表中）</w:t>
      </w:r>
    </w:p>
    <w:p w:rsidR="00A56528" w:rsidRPr="004C76DF" w:rsidRDefault="009435A6" w:rsidP="00AC73CD">
      <w:pPr>
        <w:pStyle w:val="a3"/>
        <w:snapToGrid/>
        <w:ind w:leftChars="300" w:left="720"/>
        <w:rPr>
          <w:rFonts w:ascii="Times New Roman" w:eastAsia="標楷體" w:hAnsi="Times New Roman" w:cs="Times New Roman"/>
          <w:sz w:val="24"/>
          <w:szCs w:val="22"/>
        </w:rPr>
      </w:pPr>
      <w:r w:rsidRPr="004C76DF">
        <w:rPr>
          <w:rFonts w:ascii="Times New Roman" w:eastAsia="標楷體" w:hAnsi="Times New Roman" w:cs="Times New Roman" w:hint="eastAsia"/>
          <w:sz w:val="24"/>
          <w:szCs w:val="22"/>
        </w:rPr>
        <w:t>關於世親的年代，過遲，即不能解說三項事實；而太早，又不能解說二種傳說。所以折中的說：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世親年八十，約生於</w:t>
      </w:r>
      <w:r w:rsidR="00A704B7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360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年，卒於</w:t>
      </w:r>
      <w:r w:rsidR="00A704B7"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440</w:t>
      </w:r>
      <w:r w:rsidRPr="004C76DF">
        <w:rPr>
          <w:rFonts w:ascii="Times New Roman" w:eastAsia="標楷體" w:hAnsi="Times New Roman" w:cs="Times New Roman" w:hint="eastAsia"/>
          <w:b/>
          <w:sz w:val="24"/>
          <w:szCs w:val="22"/>
        </w:rPr>
        <w:t>年。</w:t>
      </w:r>
      <w:r w:rsidR="004632BB" w:rsidRPr="004C76DF">
        <w:rPr>
          <w:rFonts w:ascii="Times New Roman" w:eastAsia="標楷體" w:hAnsi="Times New Roman" w:cs="Times New Roman" w:hint="eastAsia"/>
          <w:sz w:val="24"/>
          <w:szCs w:val="22"/>
        </w:rPr>
        <w:t>這該比過遲過早者要適當些吧！</w:t>
      </w:r>
    </w:p>
    <w:p w:rsidR="00A56528" w:rsidRPr="004C76DF" w:rsidRDefault="00133C98" w:rsidP="004C76DF">
      <w:pPr>
        <w:spacing w:beforeLines="2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lastRenderedPageBreak/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）印順導師，《印度佛教思想史》，第七章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Theme="minorEastAsia" w:hAnsiTheme="minorEastAsia" w:cs="Times New Roman" w:hint="eastAsia"/>
          <w:szCs w:val="24"/>
        </w:rPr>
        <w:t>〈瑜伽行者與論書〉，</w:t>
      </w:r>
      <w:r w:rsidRPr="004C76DF">
        <w:rPr>
          <w:rFonts w:ascii="Times New Roman" w:eastAsia="標楷體" w:hAnsi="Times New Roman" w:cs="Times New Roman" w:hint="eastAsia"/>
          <w:szCs w:val="24"/>
        </w:rPr>
        <w:t>（</w:t>
      </w:r>
      <w:r w:rsidRPr="004C76DF">
        <w:rPr>
          <w:rFonts w:ascii="Times New Roman" w:eastAsia="標楷體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eastAsia="標楷體" w:hAnsi="Times New Roman" w:cs="Times New Roman" w:hint="eastAsia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242-243</w:t>
      </w:r>
      <w:r w:rsidRPr="004C76DF">
        <w:rPr>
          <w:rFonts w:ascii="Times New Roman" w:eastAsia="標楷體" w:hAnsi="Times New Roman" w:cs="Times New Roman" w:hint="eastAsia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4632BB" w:rsidRPr="004C76DF" w:rsidRDefault="00133C98" w:rsidP="004632BB">
      <w:pPr>
        <w:ind w:leftChars="220" w:left="528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對於《瑜伽論》，漢、藏的一切傳說，都是與無著有關的。北涼玄始三年（西元</w:t>
      </w:r>
      <w:r w:rsidRPr="004C76DF">
        <w:rPr>
          <w:rFonts w:ascii="Times New Roman" w:eastAsia="標楷體" w:hAnsi="Times New Roman" w:cs="Times New Roman"/>
          <w:szCs w:val="24"/>
        </w:rPr>
        <w:t>414</w:t>
      </w:r>
      <w:r w:rsidRPr="004C76DF">
        <w:rPr>
          <w:rFonts w:ascii="Times New Roman" w:eastAsia="標楷體" w:hAnsi="Times New Roman" w:cs="Times New Roman"/>
          <w:szCs w:val="24"/>
        </w:rPr>
        <w:t>），中印度人曇無讖（</w:t>
      </w:r>
      <w:r w:rsidRPr="004C76DF">
        <w:rPr>
          <w:rFonts w:ascii="Times New Roman" w:eastAsia="標楷體" w:hAnsi="Times New Roman" w:cs="Times New Roman"/>
          <w:szCs w:val="24"/>
        </w:rPr>
        <w:t>Dharmarakṣa</w:t>
      </w:r>
      <w:r w:rsidRPr="004C76DF">
        <w:rPr>
          <w:rFonts w:ascii="Times New Roman" w:eastAsia="標楷體" w:hAnsi="Times New Roman" w:cs="Times New Roman"/>
          <w:szCs w:val="24"/>
        </w:rPr>
        <w:t>），來到姑臧，譯出《菩薩地持經》。宋元嘉八年（西元</w:t>
      </w:r>
      <w:r w:rsidRPr="004C76DF">
        <w:rPr>
          <w:rFonts w:ascii="Times New Roman" w:eastAsia="標楷體" w:hAnsi="Times New Roman" w:cs="Times New Roman"/>
          <w:szCs w:val="24"/>
        </w:rPr>
        <w:t>431</w:t>
      </w:r>
      <w:r w:rsidRPr="004C76DF">
        <w:rPr>
          <w:rFonts w:ascii="Times New Roman" w:eastAsia="標楷體" w:hAnsi="Times New Roman" w:cs="Times New Roman"/>
          <w:szCs w:val="24"/>
        </w:rPr>
        <w:t>），求那跋摩（</w:t>
      </w:r>
      <w:r w:rsidRPr="004C76DF">
        <w:rPr>
          <w:rFonts w:ascii="Times New Roman" w:eastAsia="標楷體" w:hAnsi="Times New Roman" w:cs="Times New Roman"/>
          <w:szCs w:val="24"/>
        </w:rPr>
        <w:t>Guṇavarman</w:t>
      </w:r>
      <w:r w:rsidRPr="004C76DF">
        <w:rPr>
          <w:rFonts w:ascii="Times New Roman" w:eastAsia="標楷體" w:hAnsi="Times New Roman" w:cs="Times New Roman"/>
          <w:szCs w:val="24"/>
        </w:rPr>
        <w:t>）從南方海道到達建業（今名南京），譯出《菩薩戒經》。這二部，都是〈本地分〉中〈菩薩地〉的早期譯本。</w:t>
      </w:r>
      <w:r w:rsidR="004632BB" w:rsidRPr="004C76DF">
        <w:rPr>
          <w:rFonts w:ascii="標楷體" w:eastAsia="標楷體" w:hAnsi="標楷體" w:cs="Times New Roman"/>
          <w:szCs w:val="24"/>
        </w:rPr>
        <w:t>……</w:t>
      </w:r>
      <w:r w:rsidRPr="004C76DF">
        <w:rPr>
          <w:rFonts w:ascii="Times New Roman" w:eastAsia="標楷體" w:hAnsi="Times New Roman" w:cs="Times New Roman"/>
          <w:szCs w:val="24"/>
        </w:rPr>
        <w:t>求那跋陀羅所譯的《相續解脫經》，經前都有「如相續解脫經中說」一句，可見這不是依經譯出，而是從《瑜伽論》〈攝決擇分〉所引的《解深密經》譯出的。</w:t>
      </w:r>
    </w:p>
    <w:p w:rsidR="00133C98" w:rsidRPr="004C76DF" w:rsidRDefault="00133C98" w:rsidP="004632BB">
      <w:pPr>
        <w:ind w:leftChars="220" w:left="528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這樣，</w:t>
      </w:r>
      <w:r w:rsidRPr="004C76DF">
        <w:rPr>
          <w:rFonts w:ascii="Times New Roman" w:eastAsia="標楷體" w:hAnsi="Times New Roman" w:cs="Times New Roman"/>
          <w:b/>
          <w:szCs w:val="24"/>
        </w:rPr>
        <w:t>〈本地分〉與〈攝決擇分〉，在西元</w:t>
      </w:r>
      <w:r w:rsidRPr="004C76DF">
        <w:rPr>
          <w:rFonts w:ascii="Times New Roman" w:eastAsia="標楷體" w:hAnsi="Times New Roman" w:cs="Times New Roman"/>
          <w:b/>
          <w:szCs w:val="24"/>
        </w:rPr>
        <w:t>414-435</w:t>
      </w:r>
      <w:r w:rsidRPr="004C76DF">
        <w:rPr>
          <w:rFonts w:ascii="Times New Roman" w:eastAsia="標楷體" w:hAnsi="Times New Roman" w:cs="Times New Roman"/>
          <w:b/>
          <w:szCs w:val="24"/>
        </w:rPr>
        <w:t>年間，已有部分先後的傳到我國。無著與《瑜伽師地論》的傳出有關，是不能遲於西元四世紀的</w:t>
      </w:r>
      <w:r w:rsidRPr="004C76DF">
        <w:rPr>
          <w:rFonts w:ascii="Times New Roman" w:eastAsia="標楷體" w:hAnsi="Times New Roman" w:cs="Times New Roman"/>
          <w:szCs w:val="24"/>
        </w:rPr>
        <w:t>。還有，西元</w:t>
      </w:r>
      <w:r w:rsidRPr="004C76DF">
        <w:rPr>
          <w:rFonts w:ascii="Times New Roman" w:eastAsia="標楷體" w:hAnsi="Times New Roman" w:cs="Times New Roman"/>
          <w:szCs w:val="24"/>
        </w:rPr>
        <w:t>505</w:t>
      </w:r>
      <w:r w:rsidRPr="004C76DF">
        <w:rPr>
          <w:rFonts w:ascii="Times New Roman" w:eastAsia="標楷體" w:hAnsi="Times New Roman" w:cs="Times New Roman"/>
          <w:szCs w:val="24"/>
        </w:rPr>
        <w:t>年前後，菩提流支（</w:t>
      </w:r>
      <w:r w:rsidRPr="004C76DF">
        <w:rPr>
          <w:rFonts w:ascii="Times New Roman" w:eastAsia="標楷體" w:hAnsi="Times New Roman" w:cs="Times New Roman"/>
          <w:szCs w:val="24"/>
        </w:rPr>
        <w:t>Bodhiruci</w:t>
      </w:r>
      <w:r w:rsidRPr="004C76DF">
        <w:rPr>
          <w:rFonts w:ascii="Times New Roman" w:eastAsia="標楷體" w:hAnsi="Times New Roman" w:cs="Times New Roman"/>
          <w:szCs w:val="24"/>
        </w:rPr>
        <w:t>）來華，傳出《金剛仙論》。論中提到彌勒（</w:t>
      </w:r>
      <w:r w:rsidRPr="004C76DF">
        <w:rPr>
          <w:rFonts w:ascii="Times New Roman" w:eastAsia="標楷體" w:hAnsi="Times New Roman" w:cs="Times New Roman"/>
          <w:szCs w:val="24"/>
        </w:rPr>
        <w:t>Maitreya</w:t>
      </w:r>
      <w:r w:rsidRPr="004C76DF">
        <w:rPr>
          <w:rFonts w:ascii="Times New Roman" w:eastAsia="標楷體" w:hAnsi="Times New Roman" w:cs="Times New Roman"/>
          <w:szCs w:val="24"/>
        </w:rPr>
        <w:t>），無障礙（無著），天親（世親），金剛仙（</w:t>
      </w:r>
      <w:r w:rsidRPr="004C76DF">
        <w:rPr>
          <w:rFonts w:ascii="Times New Roman" w:eastAsia="標楷體" w:hAnsi="Times New Roman" w:cs="Times New Roman"/>
          <w:szCs w:val="24"/>
        </w:rPr>
        <w:t>Vajrasena</w:t>
      </w:r>
      <w:r w:rsidRPr="004C76DF">
        <w:rPr>
          <w:rFonts w:ascii="Times New Roman" w:eastAsia="標楷體" w:hAnsi="Times New Roman" w:cs="Times New Roman"/>
          <w:szCs w:val="24"/>
        </w:rPr>
        <w:t>），菩提流支的師承次第。雖屬傳說，但菩提流支與世親，已隔著一段時間。所以，</w:t>
      </w:r>
      <w:r w:rsidRPr="004C76DF">
        <w:rPr>
          <w:rFonts w:ascii="Times New Roman" w:eastAsia="標楷體" w:hAnsi="Times New Roman" w:cs="Times New Roman"/>
          <w:b/>
          <w:szCs w:val="24"/>
        </w:rPr>
        <w:t>假定無著為西元</w:t>
      </w:r>
      <w:r w:rsidRPr="004C76DF">
        <w:rPr>
          <w:rFonts w:ascii="Times New Roman" w:eastAsia="標楷體" w:hAnsi="Times New Roman" w:cs="Times New Roman"/>
          <w:b/>
          <w:szCs w:val="24"/>
        </w:rPr>
        <w:t>336-405</w:t>
      </w:r>
      <w:r w:rsidRPr="004C76DF">
        <w:rPr>
          <w:rFonts w:ascii="Times New Roman" w:eastAsia="標楷體" w:hAnsi="Times New Roman" w:cs="Times New Roman"/>
          <w:b/>
          <w:szCs w:val="24"/>
        </w:rPr>
        <w:t>，世親為西元</w:t>
      </w:r>
      <w:r w:rsidRPr="004C76DF">
        <w:rPr>
          <w:rFonts w:ascii="Times New Roman" w:eastAsia="標楷體" w:hAnsi="Times New Roman" w:cs="Times New Roman"/>
          <w:b/>
          <w:szCs w:val="24"/>
        </w:rPr>
        <w:t>361-440</w:t>
      </w:r>
      <w:r w:rsidRPr="004C76DF">
        <w:rPr>
          <w:rFonts w:ascii="Times New Roman" w:eastAsia="標楷體" w:hAnsi="Times New Roman" w:cs="Times New Roman"/>
          <w:b/>
          <w:szCs w:val="24"/>
        </w:rPr>
        <w:t>年間人，才能與我國譯經史上的史實相吻合</w:t>
      </w:r>
      <w:r w:rsidRPr="004C76DF">
        <w:rPr>
          <w:rFonts w:ascii="Times New Roman" w:eastAsia="標楷體" w:hAnsi="Times New Roman" w:cs="Times New Roman"/>
          <w:szCs w:val="24"/>
        </w:rPr>
        <w:t>。</w:t>
      </w:r>
    </w:p>
    <w:p w:rsidR="00133C98" w:rsidRPr="004C76DF" w:rsidRDefault="00133C98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A56528" w:rsidRPr="004C76DF" w:rsidRDefault="00A56528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756A1A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72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C65AFF" w:rsidRPr="004C76DF" w:rsidRDefault="00CE48A8" w:rsidP="00C65AFF">
      <w:pPr>
        <w:pStyle w:val="a3"/>
        <w:snapToGrid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1</w:t>
      </w:r>
      <w:r w:rsidRPr="004C76DF">
        <w:rPr>
          <w:rFonts w:ascii="Times New Roman" w:hAnsi="Times New Roman" w:cs="Times New Roman" w:hint="eastAsia"/>
          <w:sz w:val="24"/>
          <w:szCs w:val="24"/>
        </w:rPr>
        <w:t>）</w:t>
      </w:r>
      <w:r w:rsidR="00C65AFF" w:rsidRPr="004C76DF">
        <w:rPr>
          <w:rFonts w:ascii="Times New Roman" w:hAnsi="Times New Roman" w:cs="Times New Roman" w:hint="eastAsia"/>
          <w:sz w:val="24"/>
          <w:szCs w:val="24"/>
        </w:rPr>
        <w:t>印順導師，《以佛法研究佛法》，六</w:t>
      </w:r>
      <w:r w:rsidR="00C65AFF" w:rsidRPr="004C76DF">
        <w:rPr>
          <w:rFonts w:asciiTheme="minorEastAsia" w:hAnsiTheme="minorEastAsia" w:cs="Times New Roman" w:hint="eastAsia"/>
          <w:sz w:val="24"/>
          <w:szCs w:val="24"/>
        </w:rPr>
        <w:t>〈四、大乘中觀師〉，（</w:t>
      </w:r>
      <w:r w:rsidR="00C65AFF" w:rsidRPr="004C76DF">
        <w:rPr>
          <w:rFonts w:ascii="Times New Roman" w:hAnsi="Times New Roman" w:cs="Times New Roman" w:hint="eastAsia"/>
          <w:sz w:val="24"/>
          <w:szCs w:val="24"/>
        </w:rPr>
        <w:t>pp.207-208</w:t>
      </w:r>
      <w:r w:rsidR="00C65AFF" w:rsidRPr="004C76DF">
        <w:rPr>
          <w:rFonts w:asciiTheme="minorEastAsia" w:hAnsiTheme="minorEastAsia" w:cs="Times New Roman" w:hint="eastAsia"/>
          <w:sz w:val="24"/>
          <w:szCs w:val="24"/>
        </w:rPr>
        <w:t>）</w:t>
      </w:r>
      <w:r w:rsidR="00C65AFF"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CE48A8" w:rsidRPr="004C76DF" w:rsidRDefault="00C65AFF" w:rsidP="00CE48A8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譬喻的瑜伽者，著重於普及教化，定慧修證。在傳說中，這一系的大師，如婆須密（世友）、眾護、馬鳴、僧伽斯那，都被稱為菩薩。馬鳴的師長──脇比丘，曾確指十二分教中的方廣，即是般若經（</w:t>
      </w:r>
      <w:r w:rsidR="004632BB" w:rsidRPr="004C76DF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婆沙論</w:t>
      </w:r>
      <w:r w:rsidR="004632BB" w:rsidRPr="004C76DF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4C76DF">
        <w:rPr>
          <w:rFonts w:ascii="Times New Roman" w:eastAsia="標楷體" w:hAnsi="Times New Roman" w:cs="Times New Roman"/>
          <w:sz w:val="24"/>
          <w:szCs w:val="24"/>
        </w:rPr>
        <w:t>卷</w:t>
      </w:r>
      <w:r w:rsidR="00CE48A8" w:rsidRPr="004C76DF">
        <w:rPr>
          <w:rFonts w:ascii="Times New Roman" w:eastAsia="標楷體" w:hAnsi="Times New Roman" w:cs="Times New Roman"/>
          <w:sz w:val="24"/>
          <w:szCs w:val="24"/>
        </w:rPr>
        <w:t>126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）。這是一切有系中，與大乘精神相呼應的一流。大乘，本興起於印度東南。大乘經中所說的般若、三昧，實與瑜伽的內容相近。北方大乘初興，即與罽賓區（通過忽嶺而到達于闐，斫句迦）的禪者相關。「內秘菩薩行，外現是聲聞」，可說是絕好的說明。</w:t>
      </w:r>
    </w:p>
    <w:p w:rsidR="00C65AFF" w:rsidRPr="004C76DF" w:rsidRDefault="00C65AFF" w:rsidP="00CE48A8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二三世紀的龍樹，來雪山修學，而弘化於南憍薩羅。《中觀論》等名著，也是從（勝義）禪出教的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。提婆的作品，即稱為《瑜伽行地四百論》。龍樹與一切有系有關，與罽賓區的瑜伽者，流行於北方的般若中觀者，有著深切的關係。但龍樹「一切皆空」的中觀，直從大乘經（與見空得道，見滅諦成聖的大眾分別說系相關）來；與阿毘達磨系的見四諦得道，見有成聖，源流各別。所以後世的中觀宗，僧護、清辨諸大師，也還是復興於南方。</w:t>
      </w:r>
    </w:p>
    <w:p w:rsidR="00CE48A8" w:rsidRPr="004C76DF" w:rsidRDefault="00CE48A8" w:rsidP="00CE48A8">
      <w:pPr>
        <w:ind w:left="480" w:hangingChars="200" w:hanging="480"/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）印順導師，</w:t>
      </w:r>
      <w:r w:rsidR="00C65AFF" w:rsidRPr="004C76DF">
        <w:rPr>
          <w:rFonts w:hint="eastAsia"/>
        </w:rPr>
        <w:t>《永光集》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 xml:space="preserve">2. </w:t>
      </w:r>
      <w:r w:rsidRPr="004C76DF">
        <w:rPr>
          <w:rFonts w:ascii="Times New Roman" w:hAnsi="Times New Roman" w:cs="Times New Roman" w:hint="eastAsia"/>
          <w:szCs w:val="24"/>
        </w:rPr>
        <w:t>第二章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第一項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Pr="004C76DF">
        <w:rPr>
          <w:rFonts w:hint="eastAsia"/>
        </w:rPr>
        <w:t>《大智度論》與說一切有部</w:t>
      </w:r>
      <w:r w:rsidRPr="004C76DF">
        <w:rPr>
          <w:rFonts w:asciiTheme="minorEastAsia" w:hAnsiTheme="minorEastAsia" w:cs="Times New Roman" w:hint="eastAsia"/>
          <w:szCs w:val="24"/>
        </w:rPr>
        <w:t>〉，（</w:t>
      </w:r>
      <w:r w:rsidRPr="004C76DF">
        <w:rPr>
          <w:rFonts w:ascii="Times New Roman" w:hAnsi="Times New Roman" w:cs="Times New Roman" w:hint="eastAsia"/>
          <w:szCs w:val="24"/>
        </w:rPr>
        <w:t>pp.47-49</w:t>
      </w:r>
      <w:r w:rsidRPr="004C76DF">
        <w:rPr>
          <w:rFonts w:asciiTheme="minorEastAsia" w:hAnsiTheme="minorEastAsia" w:cs="Times New Roman" w:hint="eastAsia"/>
          <w:szCs w:val="24"/>
        </w:rPr>
        <w:t>）</w:t>
      </w:r>
      <w:r w:rsidRPr="004C76DF">
        <w:rPr>
          <w:rFonts w:hint="eastAsia"/>
        </w:rPr>
        <w:t>：</w:t>
      </w:r>
    </w:p>
    <w:p w:rsidR="00C65AFF" w:rsidRPr="004C76DF" w:rsidRDefault="00C65AFF" w:rsidP="00AC73CD">
      <w:pPr>
        <w:ind w:leftChars="250" w:left="600"/>
        <w:rPr>
          <w:rFonts w:ascii="標楷體" w:eastAsia="標楷體" w:hAnsi="標楷體" w:cs="Times New Roman"/>
        </w:rPr>
      </w:pPr>
      <w:r w:rsidRPr="004C76DF">
        <w:rPr>
          <w:rFonts w:ascii="標楷體" w:eastAsia="標楷體" w:hAnsi="標楷體" w:hint="eastAsia"/>
        </w:rPr>
        <w:t>前期譬喻師的看法，《智論》的確也已說到。</w:t>
      </w:r>
      <w:r w:rsidRPr="004C76DF">
        <w:rPr>
          <w:rFonts w:ascii="標楷體" w:eastAsia="標楷體" w:hAnsi="標楷體" w:cs="Times New Roman"/>
        </w:rPr>
        <w:t>如</w:t>
      </w:r>
      <w:r w:rsidRPr="004C76DF">
        <w:rPr>
          <w:rFonts w:ascii="Times New Roman" w:eastAsia="標楷體" w:hAnsi="Times New Roman" w:cs="Times New Roman"/>
        </w:rPr>
        <w:t>卷</w:t>
      </w:r>
      <w:r w:rsidR="00CE48A8" w:rsidRPr="004C76DF">
        <w:rPr>
          <w:rFonts w:ascii="Times New Roman" w:eastAsia="標楷體" w:hAnsi="Times New Roman" w:cs="Times New Roman"/>
        </w:rPr>
        <w:t>12</w:t>
      </w:r>
      <w:r w:rsidRPr="004C76DF">
        <w:rPr>
          <w:rFonts w:ascii="Times New Roman" w:eastAsia="標楷體" w:hAnsi="Times New Roman" w:cs="Times New Roman"/>
        </w:rPr>
        <w:t>（大正</w:t>
      </w:r>
      <w:r w:rsidR="00CE48A8" w:rsidRPr="004C76DF">
        <w:rPr>
          <w:rFonts w:ascii="Times New Roman" w:eastAsia="標楷體" w:hAnsi="Times New Roman" w:cs="Times New Roman"/>
        </w:rPr>
        <w:t>25</w:t>
      </w:r>
      <w:r w:rsidR="00CE48A8" w:rsidRPr="004C76DF">
        <w:rPr>
          <w:rFonts w:ascii="Times New Roman" w:eastAsia="標楷體" w:hAnsi="Times New Roman" w:cs="Times New Roman"/>
        </w:rPr>
        <w:t>，</w:t>
      </w:r>
      <w:r w:rsidR="00CE48A8" w:rsidRPr="004C76DF">
        <w:rPr>
          <w:rFonts w:ascii="Times New Roman" w:eastAsia="標楷體" w:hAnsi="Times New Roman" w:cs="Times New Roman"/>
        </w:rPr>
        <w:t>148a</w:t>
      </w:r>
      <w:r w:rsidRPr="004C76DF">
        <w:rPr>
          <w:rFonts w:ascii="Times New Roman" w:eastAsia="標楷體" w:hAnsi="Times New Roman" w:cs="Times New Roman"/>
        </w:rPr>
        <w:t>）說</w:t>
      </w:r>
      <w:r w:rsidRPr="004C76DF">
        <w:rPr>
          <w:rFonts w:ascii="標楷體" w:eastAsia="標楷體" w:hAnsi="標楷體" w:cs="Times New Roman"/>
        </w:rPr>
        <w:t>：</w:t>
      </w:r>
      <w:r w:rsidRPr="004C76DF">
        <w:rPr>
          <w:rFonts w:ascii="標楷體" w:eastAsia="標楷體" w:hAnsi="標楷體" w:hint="eastAsia"/>
        </w:rPr>
        <w:t>「如一美色，婬人見之，以為淨妙，心生染著；不淨觀人視之，種種惡露，無一淨處；等婦見之，妒瞋憎惡，目不欲見，以為不淨。婬人觀之為樂，妒人觀之為苦，行人觀之得道，無豫之人觀之無所適莫，如見土木。……以是故知：好醜在心，外無定也。」這正是譬喻者的見解。如《大毘婆沙論》</w:t>
      </w:r>
      <w:r w:rsidRPr="004C76DF">
        <w:rPr>
          <w:rFonts w:ascii="Times New Roman" w:eastAsia="標楷體" w:hAnsi="Times New Roman" w:cs="Times New Roman"/>
        </w:rPr>
        <w:t>卷</w:t>
      </w:r>
      <w:r w:rsidR="00AC73CD" w:rsidRPr="004C76DF">
        <w:rPr>
          <w:rFonts w:ascii="Times New Roman" w:eastAsia="標楷體" w:hAnsi="Times New Roman" w:cs="Times New Roman"/>
        </w:rPr>
        <w:t>56</w:t>
      </w:r>
      <w:r w:rsidRPr="004C76DF">
        <w:rPr>
          <w:rFonts w:ascii="Times New Roman" w:eastAsia="標楷體" w:hAnsi="Times New Roman" w:cs="Times New Roman"/>
        </w:rPr>
        <w:t>（大正</w:t>
      </w:r>
      <w:r w:rsidR="00AC73CD" w:rsidRPr="004C76DF">
        <w:rPr>
          <w:rFonts w:ascii="Times New Roman" w:eastAsia="標楷體" w:hAnsi="Times New Roman" w:cs="Times New Roman"/>
        </w:rPr>
        <w:t>27</w:t>
      </w:r>
      <w:r w:rsidR="00AC73CD" w:rsidRPr="004C76DF">
        <w:rPr>
          <w:rFonts w:ascii="Times New Roman" w:eastAsia="標楷體" w:hAnsi="Times New Roman" w:cs="Times New Roman"/>
        </w:rPr>
        <w:t>，</w:t>
      </w:r>
      <w:r w:rsidR="00AC73CD" w:rsidRPr="004C76DF">
        <w:rPr>
          <w:rFonts w:ascii="Times New Roman" w:eastAsia="標楷體" w:hAnsi="Times New Roman" w:cs="Times New Roman"/>
        </w:rPr>
        <w:t>288b</w:t>
      </w:r>
      <w:r w:rsidRPr="004C76DF">
        <w:rPr>
          <w:rFonts w:ascii="Times New Roman" w:eastAsia="標楷體" w:hAnsi="Times New Roman" w:cs="Times New Roman"/>
        </w:rPr>
        <w:t>）說</w:t>
      </w:r>
      <w:r w:rsidRPr="004C76DF">
        <w:rPr>
          <w:rFonts w:ascii="標楷體" w:eastAsia="標楷體" w:hAnsi="標楷體" w:hint="eastAsia"/>
        </w:rPr>
        <w:t>：「譬喻者說：……謂如有一端正女人，種種莊嚴，來入眾會，有見起敬，有見起貪，有見起瞋，有見起嫉，有見起厭，有見起悲，有見生捨。應知此中子見起敬，諸耽欲者見而起貪，諸怨憎者見而起瞋，諸同夫者見而起嫉，諸有修習不淨觀者</w:t>
      </w:r>
      <w:r w:rsidRPr="004C76DF">
        <w:rPr>
          <w:rFonts w:ascii="標楷體" w:eastAsia="標楷體" w:hAnsi="標楷體" w:hint="eastAsia"/>
        </w:rPr>
        <w:lastRenderedPageBreak/>
        <w:t>見而起厭，諸離欲仙見起悲愍，作如是念：此妙色相不久當為無常所滅。諸阿羅漢見而生捨。由此故知境無實體。」</w:t>
      </w:r>
    </w:p>
    <w:p w:rsidR="00C65AFF" w:rsidRPr="004C76DF" w:rsidRDefault="00C65AFF" w:rsidP="00AC73CD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「境無實體」，也就是唯心論所說的「空」，所以《智論》稱之為「觀</w:t>
      </w:r>
      <w:r w:rsidRPr="004C76DF">
        <w:rPr>
          <w:rFonts w:ascii="Times New Roman" w:eastAsia="標楷體" w:hAnsi="Times New Roman" w:cs="Times New Roman"/>
        </w:rPr>
        <w:t>空」（大正</w:t>
      </w:r>
      <w:r w:rsidR="00AC73CD" w:rsidRPr="004C76DF">
        <w:rPr>
          <w:rFonts w:ascii="Times New Roman" w:eastAsia="標楷體" w:hAnsi="Times New Roman" w:cs="Times New Roman"/>
        </w:rPr>
        <w:t>25</w:t>
      </w:r>
      <w:r w:rsidR="00AC73CD" w:rsidRPr="004C76DF">
        <w:rPr>
          <w:rFonts w:ascii="Times New Roman" w:eastAsia="標楷體" w:hAnsi="Times New Roman" w:cs="Times New Roman"/>
        </w:rPr>
        <w:t>，</w:t>
      </w:r>
      <w:r w:rsidR="00AC73CD" w:rsidRPr="004C76DF">
        <w:rPr>
          <w:rFonts w:ascii="Times New Roman" w:eastAsia="標楷體" w:hAnsi="Times New Roman" w:cs="Times New Roman"/>
        </w:rPr>
        <w:t>148a</w:t>
      </w:r>
      <w:r w:rsidRPr="004C76DF">
        <w:rPr>
          <w:rFonts w:ascii="Times New Roman" w:eastAsia="標楷體" w:hAnsi="Times New Roman" w:cs="Times New Roman"/>
        </w:rPr>
        <w:t>）。《</w:t>
      </w:r>
      <w:r w:rsidRPr="004C76DF">
        <w:rPr>
          <w:rFonts w:ascii="標楷體" w:eastAsia="標楷體" w:hAnsi="標楷體" w:hint="eastAsia"/>
        </w:rPr>
        <w:t>智論》提出三種空：一、分破空，二、觀空，三、十八空。「分破空」，即天台宗所說的析法空。以疊為例：將疊分</w:t>
      </w:r>
      <w:r w:rsidRPr="004C76DF">
        <w:rPr>
          <w:rFonts w:ascii="Times New Roman" w:eastAsia="標楷體" w:hAnsi="Times New Roman" w:cs="Times New Roman"/>
        </w:rPr>
        <w:t>析到極微（</w:t>
      </w:r>
      <w:r w:rsidRPr="004C76DF">
        <w:rPr>
          <w:rFonts w:ascii="Times New Roman" w:eastAsia="標楷體" w:hAnsi="Times New Roman" w:cs="Times New Roman"/>
        </w:rPr>
        <w:t>param</w:t>
      </w:r>
      <w:r w:rsidRPr="004C76DF">
        <w:rPr>
          <w:rFonts w:ascii="Times New Roman" w:eastAsia="新細明體" w:hAnsi="Times New Roman" w:cs="Times New Roman"/>
        </w:rPr>
        <w:t>ā</w:t>
      </w:r>
      <w:r w:rsidRPr="004C76DF">
        <w:rPr>
          <w:rFonts w:ascii="Times New Roman" w:eastAsia="標楷體" w:hAnsi="Times New Roman" w:cs="Times New Roman"/>
        </w:rPr>
        <w:t>ṇu</w:t>
      </w:r>
      <w:r w:rsidRPr="004C76DF">
        <w:rPr>
          <w:rFonts w:ascii="Times New Roman" w:eastAsia="標楷體" w:hAnsi="Times New Roman" w:cs="Times New Roman"/>
        </w:rPr>
        <w:t>），</w:t>
      </w:r>
      <w:r w:rsidRPr="004C76DF">
        <w:rPr>
          <w:rFonts w:ascii="標楷體" w:eastAsia="標楷體" w:hAnsi="標楷體" w:hint="eastAsia"/>
        </w:rPr>
        <w:t>這是說一切有部的見解。「觀空」者，外境可隨觀心而轉，如譬喻師的見解。《智論》雖提這二種空，但其本意是究竟的「本性空」（十八空）。譬喻師雖不是阿毘曇，但因為早期也是說一切有部的一大流，所以附說於此，俾完整窺知</w:t>
      </w:r>
      <w:r w:rsidRPr="004C76DF">
        <w:rPr>
          <w:rFonts w:ascii="標楷體" w:eastAsia="標楷體" w:hAnsi="標楷體" w:hint="eastAsia"/>
          <w:b/>
        </w:rPr>
        <w:t>《智論》取捨於說一切有部諸家之間，而特傾向於西方阿毘曇師</w:t>
      </w:r>
      <w:r w:rsidRPr="004C76DF">
        <w:rPr>
          <w:rFonts w:ascii="標楷體" w:eastAsia="標楷體" w:hAnsi="標楷體" w:hint="eastAsia"/>
        </w:rPr>
        <w:t>。</w:t>
      </w:r>
    </w:p>
    <w:p w:rsidR="00C65AFF" w:rsidRPr="004C76DF" w:rsidRDefault="00C65AFF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C65AFF" w:rsidRPr="004C76DF" w:rsidRDefault="00C65AFF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756A1A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109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632DF5" w:rsidRPr="004C76DF" w:rsidRDefault="00632DF5" w:rsidP="00632DF5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0D74EB"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 w:hint="eastAsia"/>
          <w:szCs w:val="24"/>
        </w:rPr>
        <w:t>）《雜阿含經》卷</w:t>
      </w:r>
      <w:r w:rsidRPr="004C76DF">
        <w:rPr>
          <w:rFonts w:ascii="Times New Roman" w:hAnsi="Times New Roman" w:cs="Times New Roman" w:hint="eastAsia"/>
          <w:szCs w:val="24"/>
        </w:rPr>
        <w:t>12</w:t>
      </w:r>
      <w:r w:rsidRPr="004C76DF">
        <w:rPr>
          <w:rFonts w:ascii="Times New Roman" w:hAnsi="Times New Roman" w:cs="Times New Roman" w:hint="eastAsia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288</w:t>
      </w:r>
      <w:r w:rsidRPr="004C76DF">
        <w:rPr>
          <w:rFonts w:ascii="Times New Roman" w:hAnsi="Times New Roman" w:cs="Times New Roman" w:hint="eastAsia"/>
          <w:szCs w:val="24"/>
        </w:rPr>
        <w:t>經）（大正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81</w:t>
      </w:r>
      <w:r w:rsidRPr="004C76DF">
        <w:rPr>
          <w:rFonts w:ascii="Times New Roman" w:hAnsi="Times New Roman" w:cs="Times New Roman"/>
          <w:szCs w:val="24"/>
        </w:rPr>
        <w:t>b3-8</w:t>
      </w:r>
      <w:r w:rsidRPr="004C76DF">
        <w:rPr>
          <w:rFonts w:ascii="Times New Roman" w:hAnsi="Times New Roman" w:cs="Times New Roman" w:hint="eastAsia"/>
          <w:szCs w:val="24"/>
        </w:rPr>
        <w:t>）：</w:t>
      </w:r>
    </w:p>
    <w:p w:rsidR="00632DF5" w:rsidRPr="004C76DF" w:rsidRDefault="00632DF5" w:rsidP="00632DF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彼名色緣識生，而今復言名色緣識，此義云何？</w:t>
      </w:r>
      <w:r w:rsidRPr="004C76DF">
        <w:rPr>
          <w:rFonts w:ascii="標楷體" w:eastAsia="標楷體" w:hAnsi="標楷體" w:cs="Times New Roman"/>
          <w:szCs w:val="24"/>
        </w:rPr>
        <w:t>……</w:t>
      </w:r>
      <w:r w:rsidRPr="004C76DF">
        <w:rPr>
          <w:rFonts w:ascii="標楷體" w:eastAsia="標楷體" w:hAnsi="標楷體" w:cs="Times New Roman" w:hint="eastAsia"/>
          <w:szCs w:val="24"/>
        </w:rPr>
        <w:t>譬如三蘆立於空地，展轉相依，而得竪立，若去其一，二亦不立，若去其二，一亦不立，展轉相依，而得竪立，識緣名色亦復如是。展轉相依，而得生長。</w:t>
      </w:r>
    </w:p>
    <w:p w:rsidR="00632DF5" w:rsidRPr="004C76DF" w:rsidRDefault="00632DF5" w:rsidP="00C65AF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0D74EB"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）《中阿含經》卷</w:t>
      </w:r>
      <w:r w:rsidRPr="004C76DF">
        <w:rPr>
          <w:rFonts w:ascii="Times New Roman" w:hAnsi="Times New Roman" w:cs="Times New Roman" w:hint="eastAsia"/>
          <w:szCs w:val="24"/>
        </w:rPr>
        <w:t>24</w:t>
      </w:r>
      <w:r w:rsidRPr="004C76DF">
        <w:rPr>
          <w:rFonts w:ascii="Times New Roman" w:hAnsi="Times New Roman" w:cs="Times New Roman" w:hint="eastAsia"/>
          <w:szCs w:val="24"/>
        </w:rPr>
        <w:t>〈</w:t>
      </w:r>
      <w:r w:rsidRPr="004C76DF">
        <w:rPr>
          <w:rFonts w:ascii="Times New Roman" w:hAnsi="Times New Roman" w:cs="Times New Roman" w:hint="eastAsia"/>
          <w:szCs w:val="24"/>
        </w:rPr>
        <w:t xml:space="preserve">4 </w:t>
      </w:r>
      <w:r w:rsidRPr="004C76DF">
        <w:rPr>
          <w:rFonts w:ascii="Times New Roman" w:hAnsi="Times New Roman" w:cs="Times New Roman" w:hint="eastAsia"/>
          <w:szCs w:val="24"/>
        </w:rPr>
        <w:t>因品〉（</w:t>
      </w:r>
      <w:r w:rsidRPr="004C76DF">
        <w:rPr>
          <w:rFonts w:ascii="Times New Roman" w:hAnsi="Times New Roman" w:cs="Times New Roman" w:hint="eastAsia"/>
          <w:szCs w:val="24"/>
        </w:rPr>
        <w:t>97</w:t>
      </w:r>
      <w:r w:rsidRPr="004C76DF">
        <w:rPr>
          <w:rFonts w:ascii="Times New Roman" w:hAnsi="Times New Roman" w:cs="Times New Roman" w:hint="eastAsia"/>
          <w:szCs w:val="24"/>
        </w:rPr>
        <w:t>經）（大正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579c14-23</w:t>
      </w:r>
      <w:r w:rsidRPr="004C76DF">
        <w:rPr>
          <w:rFonts w:ascii="Times New Roman" w:hAnsi="Times New Roman" w:cs="Times New Roman" w:hint="eastAsia"/>
          <w:szCs w:val="24"/>
        </w:rPr>
        <w:t>）。</w:t>
      </w:r>
    </w:p>
    <w:p w:rsidR="000D74EB" w:rsidRPr="004C76DF" w:rsidRDefault="000D74EB" w:rsidP="000D74EB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3</w:t>
      </w:r>
      <w:r w:rsidRPr="004C76DF">
        <w:rPr>
          <w:rFonts w:ascii="Times New Roman" w:hAnsi="Times New Roman" w:cs="Times New Roman" w:hint="eastAsia"/>
          <w:sz w:val="24"/>
          <w:szCs w:val="24"/>
        </w:rPr>
        <w:t>）《長阿含經》卷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10</w:t>
      </w:r>
      <w:r w:rsidRPr="004C76DF">
        <w:rPr>
          <w:rFonts w:ascii="Times New Roman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13</w:t>
      </w:r>
      <w:r w:rsidRPr="004C76DF">
        <w:rPr>
          <w:rFonts w:ascii="Times New Roman" w:hAnsi="Times New Roman" w:cs="Times New Roman" w:hint="eastAsia"/>
          <w:sz w:val="24"/>
          <w:szCs w:val="24"/>
        </w:rPr>
        <w:t>經）（大正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1</w:t>
      </w:r>
      <w:r w:rsidRPr="004C76DF">
        <w:rPr>
          <w:rFonts w:ascii="Times New Roman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61b8-19</w:t>
      </w:r>
      <w:r w:rsidRPr="004C76DF">
        <w:rPr>
          <w:rFonts w:ascii="Times New Roman" w:hAnsi="Times New Roman" w:cs="Times New Roman" w:hint="eastAsia"/>
          <w:sz w:val="24"/>
          <w:szCs w:val="24"/>
        </w:rPr>
        <w:t>）：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「阿難！緣識有名色，此為何義？若識不入母胎者，有名色不？」答曰：「無也。」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「若識入胎不出者，有名色不？」答曰：「無也。」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「若識出胎，嬰孩壞敗，名色得增長不？」答曰：「無也。」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「阿難！若無識者，有名色不？」答曰：「無也。」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「阿難！我以是緣，知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名色由識，緣識有名色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，我所說者，義在於此。」</w:t>
      </w:r>
    </w:p>
    <w:p w:rsidR="000D74EB" w:rsidRPr="004C76DF" w:rsidRDefault="000D74EB" w:rsidP="000D74EB">
      <w:pPr>
        <w:pStyle w:val="a3"/>
        <w:snapToGrid/>
        <w:ind w:leftChars="200" w:left="720" w:hangingChars="100" w:hanging="24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「阿難！緣名色有識，此為何義？若識不住名色，則識無住處；若無住處，寧有生、老、病、死、憂、悲、苦惱不？」答曰：「無也。」</w:t>
      </w:r>
    </w:p>
    <w:p w:rsidR="000D74EB" w:rsidRPr="004C76DF" w:rsidRDefault="000D74EB" w:rsidP="000D74EB">
      <w:pPr>
        <w:pStyle w:val="a3"/>
        <w:snapToGrid/>
        <w:ind w:leftChars="200" w:left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「阿難！若無名色，寧有識不？」答曰：「無也。」</w:t>
      </w:r>
    </w:p>
    <w:p w:rsidR="000D74EB" w:rsidRPr="004C76DF" w:rsidRDefault="000D74EB" w:rsidP="000D74EB">
      <w:pPr>
        <w:ind w:leftChars="200" w:left="480"/>
        <w:rPr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「阿難！我以此緣，知</w:t>
      </w:r>
      <w:r w:rsidRPr="004C76DF">
        <w:rPr>
          <w:rFonts w:ascii="標楷體" w:eastAsia="標楷體" w:hAnsi="標楷體" w:cs="Times New Roman" w:hint="eastAsia"/>
          <w:b/>
          <w:szCs w:val="24"/>
        </w:rPr>
        <w:t>識由名色，緣名色有識</w:t>
      </w:r>
      <w:r w:rsidRPr="004C76DF">
        <w:rPr>
          <w:rFonts w:ascii="標楷體" w:eastAsia="標楷體" w:hAnsi="標楷體" w:cs="Times New Roman" w:hint="eastAsia"/>
          <w:szCs w:val="24"/>
        </w:rPr>
        <w:t>，我所說者，義在於此。」</w:t>
      </w:r>
    </w:p>
    <w:p w:rsidR="00632DF5" w:rsidRPr="004C76DF" w:rsidRDefault="00632DF5" w:rsidP="00C65AFF">
      <w:pPr>
        <w:rPr>
          <w:rFonts w:ascii="Times New Roman" w:hAnsi="Times New Roman" w:cs="Times New Roman"/>
          <w:szCs w:val="24"/>
        </w:rPr>
      </w:pPr>
    </w:p>
    <w:p w:rsidR="00C65AFF" w:rsidRPr="004C76DF" w:rsidRDefault="00C65AFF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ED7B12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8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119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5B49A3" w:rsidRPr="004C76DF" w:rsidRDefault="005B49A3" w:rsidP="005B49A3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/>
          <w:sz w:val="24"/>
          <w:szCs w:val="24"/>
        </w:rPr>
        <w:t>1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無性菩薩造，玄奘譯，《攝大乘論釋》卷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386a22-25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5B49A3" w:rsidRPr="004C76DF" w:rsidRDefault="005B49A3" w:rsidP="005B49A3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化地部等者，於彼部中，有三種蘊：一者、一念頃蘊，謂一剎那有生滅法。二者、一期生蘊，謂乃至死恒隨轉法。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三者、窮生死蘊，謂乃至得金剛喻定恒隨轉法。</w:t>
      </w:r>
    </w:p>
    <w:p w:rsidR="005B49A3" w:rsidRPr="004C76DF" w:rsidRDefault="005B49A3" w:rsidP="005B49A3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玄奘譯，</w:t>
      </w:r>
      <w:r w:rsidRPr="004C76DF">
        <w:rPr>
          <w:rFonts w:ascii="Times New Roman" w:hAnsi="Times New Roman" w:cs="Times New Roman"/>
          <w:sz w:val="24"/>
          <w:szCs w:val="24"/>
        </w:rPr>
        <w:t>《攝大乘論本》（大正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/>
          <w:sz w:val="24"/>
          <w:szCs w:val="24"/>
        </w:rPr>
        <w:t>134a24-25</w:t>
      </w:r>
      <w:r w:rsidRPr="004C76DF">
        <w:rPr>
          <w:rFonts w:ascii="Times New Roman" w:hAnsi="Times New Roman" w:cs="Times New Roman"/>
          <w:sz w:val="24"/>
          <w:szCs w:val="24"/>
        </w:rPr>
        <w:t>）：</w:t>
      </w:r>
    </w:p>
    <w:p w:rsidR="005B49A3" w:rsidRPr="004C76DF" w:rsidRDefault="005B49A3" w:rsidP="005B49A3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/>
          <w:sz w:val="24"/>
          <w:szCs w:val="24"/>
        </w:rPr>
        <w:t>化地部中亦以異門密意說此名窮生死蘊。</w:t>
      </w:r>
    </w:p>
    <w:p w:rsidR="005B49A3" w:rsidRPr="004C76DF" w:rsidRDefault="005B49A3" w:rsidP="005B49A3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3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《成唯識論》卷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3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15a23-27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5B49A3" w:rsidRPr="004C76DF" w:rsidRDefault="000D74EB" w:rsidP="005B49A3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化地部說此名窮生死蘊，離第八識無別蘊法</w:t>
      </w:r>
      <w:r w:rsidR="005B49A3" w:rsidRPr="004C76DF">
        <w:rPr>
          <w:rFonts w:ascii="標楷體" w:eastAsia="標楷體" w:hAnsi="標楷體" w:cs="Times New Roman" w:hint="eastAsia"/>
          <w:sz w:val="24"/>
          <w:szCs w:val="24"/>
        </w:rPr>
        <w:t>窮生死際，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無間斷時。謂無色界諸色間斷，無想天等餘心等滅，不相應行離色心等</w:t>
      </w:r>
      <w:r w:rsidR="005B49A3" w:rsidRPr="004C76DF">
        <w:rPr>
          <w:rFonts w:ascii="標楷體" w:eastAsia="標楷體" w:hAnsi="標楷體" w:cs="Times New Roman" w:hint="eastAsia"/>
          <w:sz w:val="24"/>
          <w:szCs w:val="24"/>
        </w:rPr>
        <w:t>無別自體，已極成故，唯此識名窮生死蘊。</w:t>
      </w:r>
    </w:p>
    <w:p w:rsidR="005B49A3" w:rsidRPr="004C76DF" w:rsidRDefault="005B49A3" w:rsidP="005B49A3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4</w:t>
      </w:r>
      <w:r w:rsidRPr="004C76DF">
        <w:rPr>
          <w:rFonts w:ascii="Times New Roman" w:hAnsi="Times New Roman" w:cs="Times New Roman"/>
          <w:sz w:val="24"/>
          <w:szCs w:val="24"/>
        </w:rPr>
        <w:t>）印順導師，《唯識學探源》下編，第三章〈種習論探源〉，（</w:t>
      </w:r>
      <w:r w:rsidRPr="004C76DF">
        <w:rPr>
          <w:rFonts w:ascii="Times New Roman" w:hAnsi="Times New Roman" w:cs="Times New Roman"/>
          <w:sz w:val="24"/>
          <w:szCs w:val="24"/>
        </w:rPr>
        <w:t>pp.162-165</w:t>
      </w:r>
      <w:r w:rsidRPr="004C76DF">
        <w:rPr>
          <w:rFonts w:ascii="Times New Roman" w:hAnsi="Times New Roman" w:cs="Times New Roman"/>
          <w:sz w:val="24"/>
          <w:szCs w:val="24"/>
        </w:rPr>
        <w:t>）：</w:t>
      </w:r>
    </w:p>
    <w:p w:rsidR="005B49A3" w:rsidRPr="004C76DF" w:rsidRDefault="005B49A3" w:rsidP="005B49A3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/>
          <w:sz w:val="24"/>
          <w:szCs w:val="24"/>
        </w:rPr>
        <w:lastRenderedPageBreak/>
        <w:t>化地部的窮生死蘊，向來就被唯識學者認為與本識所藏的種子有關，像無著論師的《攝大乘論》（卷上）說：「化地部中，亦以異門密意說此名窮生死蘊」。據《攝論》的解說，窮生死蘊，就是阿賴耶識中的種子，只是名字不同罷了。但在唯識思想史的發展上看，只能說這與後世一切種子的阿賴耶識有關，不能說就是瑜伽派的種子。</w:t>
      </w:r>
    </w:p>
    <w:p w:rsidR="005B49A3" w:rsidRPr="004C76DF" w:rsidRDefault="005B49A3" w:rsidP="005B49A3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/>
          <w:sz w:val="24"/>
          <w:szCs w:val="24"/>
        </w:rPr>
        <w:t>古人對於窮生死蘊的見解，都是依無性《攝論釋》，而加以推論。「無性釋」（卷</w:t>
      </w:r>
      <w:r w:rsidRPr="004C76DF">
        <w:rPr>
          <w:rFonts w:ascii="Times New Roman" w:eastAsia="標楷體" w:hAnsi="Times New Roman" w:cs="Times New Roman"/>
          <w:sz w:val="24"/>
          <w:szCs w:val="24"/>
        </w:rPr>
        <w:t>2</w:t>
      </w:r>
      <w:r w:rsidRPr="004C76DF">
        <w:rPr>
          <w:rFonts w:ascii="Times New Roman" w:eastAsia="標楷體" w:hAnsi="Times New Roman" w:cs="Times New Roman"/>
          <w:sz w:val="24"/>
          <w:szCs w:val="24"/>
        </w:rPr>
        <w:t>）說：「於彼部中，有三種蘊：一者、一念頃蘊，謂一剎那有生滅法。二者、一期生蘊，謂乃至死恆隨轉法。三者、窮生死蘊，謂乃至得金剛喻定恆隨轉法」。在時間的長短上，建立這三蘊：一種是一剎那；一種是從生到老死；後一種是從無始以來，直到生死的最後邊</w:t>
      </w:r>
      <w:r w:rsidRPr="004C76DF">
        <w:rPr>
          <w:rFonts w:ascii="標楷體" w:eastAsia="標楷體" w:hAnsi="標楷體" w:cs="Times New Roman"/>
          <w:sz w:val="24"/>
          <w:szCs w:val="24"/>
        </w:rPr>
        <w:t>。……這</w:t>
      </w:r>
      <w:r w:rsidRPr="004C76DF">
        <w:rPr>
          <w:rFonts w:ascii="Times New Roman" w:eastAsia="標楷體" w:hAnsi="Times New Roman" w:cs="Times New Roman"/>
          <w:sz w:val="24"/>
          <w:szCs w:val="24"/>
        </w:rPr>
        <w:t>裡面的一期生蘊，向來都解釋為像命根等的一期不斷，由業力所感的總異熟果。窮生死蘊，《唯識義蘊》說是「謂第六識別有功能，窮生死際恆不斷也」。《唯識學記》說是「至金剛恆轉微細意識」。依《攝大乘論》的意思，是依種子說的。窮生死蘊，在漢譯的小乘論典，就是《異部宗輪論》，也都沒有說到。直到無著論師的《攝大乘論》，才開始有窮生死蘊的記載。這雖不能說在《攝論》時代，才有窮生死蘊的思想，但說它是化地部的後期思想，還不致於有什麼過失。</w:t>
      </w:r>
    </w:p>
    <w:p w:rsidR="005B49A3" w:rsidRPr="004C76DF" w:rsidRDefault="005B49A3" w:rsidP="005B49A3">
      <w:pPr>
        <w:pStyle w:val="a3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4C76DF">
        <w:rPr>
          <w:rFonts w:ascii="Times New Roman" w:eastAsia="標楷體" w:hAnsi="Times New Roman" w:cs="Times New Roman"/>
          <w:sz w:val="24"/>
          <w:szCs w:val="24"/>
        </w:rPr>
        <w:t>看看化地部的後期思想吧！《異部宗輪論》說到化地部的末宗異義，有這樣的話：「隨眠自性，恆居現在。諸蘊、處、界，亦恆現在」。這已經在起滅間斷一切法現象背後，指出蘊等一切法的念念恆在。這恆居現在，依窺基的解說，就是種子。梁譯的世親《攝論釋》（卷</w:t>
      </w:r>
      <w:r w:rsidRPr="004C76DF">
        <w:rPr>
          <w:rFonts w:ascii="Times New Roman" w:eastAsia="標楷體" w:hAnsi="Times New Roman" w:cs="Times New Roman"/>
          <w:sz w:val="24"/>
          <w:szCs w:val="24"/>
        </w:rPr>
        <w:t>2</w:t>
      </w:r>
      <w:r w:rsidRPr="004C76DF">
        <w:rPr>
          <w:rFonts w:ascii="Times New Roman" w:eastAsia="標楷體" w:hAnsi="Times New Roman" w:cs="Times New Roman"/>
          <w:sz w:val="24"/>
          <w:szCs w:val="24"/>
        </w:rPr>
        <w:t>），也有近於種子的解說，它說：「窮生死陰，恆在不盡故，後時色心，因此還生。於無餘涅槃前，此陰不盡，故名窮生死陰」。「後時色心，因此還生」，確是很明顯的種</w:t>
      </w:r>
      <w:r w:rsidRPr="004C76DF">
        <w:rPr>
          <w:rFonts w:ascii="標楷體" w:eastAsia="標楷體" w:hAnsi="標楷體" w:cs="Times New Roman"/>
          <w:sz w:val="24"/>
          <w:szCs w:val="24"/>
        </w:rPr>
        <w:t>子論。……「無性</w:t>
      </w:r>
      <w:r w:rsidRPr="004C76DF">
        <w:rPr>
          <w:rFonts w:ascii="Times New Roman" w:eastAsia="標楷體" w:hAnsi="Times New Roman" w:cs="Times New Roman"/>
          <w:sz w:val="24"/>
          <w:szCs w:val="24"/>
        </w:rPr>
        <w:t>釋」說：一念頃蘊是一剎那有生滅法，後二蘊都有恆隨轉法的定義。</w:t>
      </w:r>
      <w:r w:rsidRPr="004C76DF">
        <w:rPr>
          <w:rFonts w:ascii="Times New Roman" w:eastAsia="標楷體" w:hAnsi="Times New Roman" w:cs="Times New Roman"/>
          <w:b/>
          <w:sz w:val="24"/>
          <w:szCs w:val="24"/>
        </w:rPr>
        <w:t>化地部的三蘊說，或許是這樣的：一念頃蘊，是一切有生滅的現象界；後二蘊，都是不離生滅而相續轉變潛在的功能。一念頃蘊，指一切法的剎那生滅說的；後二蘊指相續轉變說的。</w:t>
      </w:r>
      <w:r w:rsidRPr="004C76DF">
        <w:rPr>
          <w:rFonts w:ascii="Times New Roman" w:eastAsia="標楷體" w:hAnsi="Times New Roman" w:cs="Times New Roman"/>
          <w:sz w:val="24"/>
          <w:szCs w:val="24"/>
        </w:rPr>
        <w:t>依現象界的念念生滅，也說它念念恆存，恆住現在。它剎那轉變，與「一切行皆剎那滅」，並無矛盾。它的一期生蘊，是業力所熏發的，能感一期自體果報的種子；直到一期生命的終結，業力熏發的功能，也就滅盡。</w:t>
      </w:r>
      <w:r w:rsidRPr="004C76DF">
        <w:rPr>
          <w:rFonts w:ascii="Times New Roman" w:eastAsia="標楷體" w:hAnsi="Times New Roman" w:cs="Times New Roman"/>
          <w:b/>
          <w:sz w:val="24"/>
          <w:szCs w:val="24"/>
        </w:rPr>
        <w:t>窮生死蘊，是能生一切有漏色心的功能，直到金剛喻定，才滅盡無餘</w:t>
      </w:r>
      <w:r w:rsidRPr="004C76DF">
        <w:rPr>
          <w:rFonts w:ascii="Times New Roman" w:eastAsia="標楷體" w:hAnsi="Times New Roman" w:cs="Times New Roman"/>
          <w:sz w:val="24"/>
          <w:szCs w:val="24"/>
        </w:rPr>
        <w:t>。倘果真如此，那它與唯識學上的種子說，等流習氣與異熟習氣，有受盡相與無受盡相的關係，太密切了！</w:t>
      </w:r>
    </w:p>
    <w:p w:rsidR="005B49A3" w:rsidRPr="004C76DF" w:rsidRDefault="005B49A3" w:rsidP="005B49A3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5</w:t>
      </w:r>
      <w:r w:rsidRPr="004C76DF">
        <w:rPr>
          <w:rFonts w:ascii="Times New Roman" w:hAnsi="Times New Roman" w:cs="Times New Roman"/>
          <w:sz w:val="24"/>
          <w:szCs w:val="24"/>
        </w:rPr>
        <w:t>）印順導師，《攝大乘論講記》，第二章〈所知依〉，（</w:t>
      </w:r>
      <w:r w:rsidRPr="004C76DF">
        <w:rPr>
          <w:rFonts w:ascii="Times New Roman" w:hAnsi="Times New Roman" w:cs="Times New Roman"/>
          <w:sz w:val="24"/>
          <w:szCs w:val="24"/>
        </w:rPr>
        <w:t>pp.65-66</w:t>
      </w:r>
      <w:r w:rsidRPr="004C76DF">
        <w:rPr>
          <w:rFonts w:ascii="Times New Roman" w:hAnsi="Times New Roman" w:cs="Times New Roman"/>
          <w:sz w:val="24"/>
          <w:szCs w:val="24"/>
        </w:rPr>
        <w:t>）：</w:t>
      </w:r>
    </w:p>
    <w:p w:rsidR="00C65AFF" w:rsidRPr="004C76DF" w:rsidRDefault="005B49A3" w:rsidP="005B49A3">
      <w:pPr>
        <w:ind w:leftChars="250" w:left="600"/>
      </w:pPr>
      <w:r w:rsidRPr="004C76DF">
        <w:rPr>
          <w:rFonts w:ascii="Times New Roman" w:eastAsia="標楷體" w:hAnsi="Times New Roman" w:cs="Times New Roman"/>
          <w:szCs w:val="24"/>
        </w:rPr>
        <w:t>無性釋論裡說這一派的教義中，立有三蘊：一切現行的五蘊，剎那生滅，叫「一念頃蘊」；在這剎那生滅的五蘊中，還有微細相續隨轉與一期生命共存亡的，叫「一期生蘊」；</w:t>
      </w:r>
      <w:r w:rsidRPr="004C76DF">
        <w:rPr>
          <w:rFonts w:ascii="Times New Roman" w:eastAsia="標楷體" w:hAnsi="Times New Roman" w:cs="Times New Roman"/>
          <w:b/>
          <w:szCs w:val="24"/>
        </w:rPr>
        <w:t>這一期生蘊，雖然因著一生的結束而消滅，但還有至生死最後邊際的蘊在繼續著，也就因此才生死不斷，待生死解決了才得斷滅，這叫做「窮生死蘊」</w:t>
      </w:r>
      <w:r w:rsidRPr="004C76DF">
        <w:rPr>
          <w:rFonts w:ascii="Times New Roman" w:eastAsia="標楷體" w:hAnsi="Times New Roman" w:cs="Times New Roman"/>
          <w:szCs w:val="24"/>
        </w:rPr>
        <w:t>。一期生蘊，是能感異熟果報的有支熏習。那能感一期果報的業力，是隨逐這報體而存在與消失的。不斷的「窮生死蘊」是什麼？一切法不出色心，然於無色界「處見色斷」，無想定等「時」見到「心斷」。但所斷的祇是色心的現行，並非種子；</w:t>
      </w:r>
      <w:r w:rsidRPr="004C76DF">
        <w:rPr>
          <w:rFonts w:ascii="Times New Roman" w:eastAsia="標楷體" w:hAnsi="Times New Roman" w:cs="Times New Roman"/>
          <w:szCs w:val="24"/>
        </w:rPr>
        <w:lastRenderedPageBreak/>
        <w:t>那色心的名言種子，在沒有轉依前是沒有間斷的，所以心色斷了還能生起。「非阿賴耶識中彼種有斷」；故知彼部所說的窮生死蘊，只是一切種子阿賴耶識的異門說而已。</w:t>
      </w:r>
    </w:p>
    <w:p w:rsidR="005B49A3" w:rsidRPr="004C76DF" w:rsidRDefault="005B49A3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C65AFF" w:rsidRPr="004C76DF" w:rsidRDefault="00C65AFF" w:rsidP="00C65AF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F27E36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120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AC0504" w:rsidRPr="004C76DF" w:rsidRDefault="00AC0504" w:rsidP="00AC0504">
      <w:r w:rsidRPr="004C76DF">
        <w:rPr>
          <w:rFonts w:ascii="Times New Roman" w:hAnsi="Times New Roman" w:cs="Times New Roman" w:hint="eastAsia"/>
          <w:szCs w:val="24"/>
        </w:rPr>
        <w:t>印順導師，</w:t>
      </w:r>
      <w:r w:rsidRPr="004C76DF">
        <w:rPr>
          <w:rFonts w:hint="eastAsia"/>
        </w:rPr>
        <w:t>《唯識學探源》下編</w:t>
      </w:r>
      <w:r w:rsidRPr="004C76DF">
        <w:rPr>
          <w:rFonts w:ascii="Times New Roman" w:hAnsi="Times New Roman" w:cs="Times New Roman"/>
          <w:szCs w:val="24"/>
        </w:rPr>
        <w:t>，第</w:t>
      </w:r>
      <w:r w:rsidRPr="004C76DF">
        <w:rPr>
          <w:rFonts w:ascii="Times New Roman" w:hAnsi="Times New Roman" w:cs="Times New Roman" w:hint="eastAsia"/>
          <w:szCs w:val="24"/>
        </w:rPr>
        <w:t>三</w:t>
      </w:r>
      <w:r w:rsidRPr="004C76DF">
        <w:rPr>
          <w:rFonts w:ascii="Times New Roman" w:hAnsi="Times New Roman" w:cs="Times New Roman"/>
          <w:szCs w:val="24"/>
        </w:rPr>
        <w:t>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第四節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第一項</w:t>
      </w:r>
      <w:r w:rsidRPr="004C76DF">
        <w:rPr>
          <w:rFonts w:ascii="Times New Roman" w:hAnsi="Times New Roman" w:cs="Times New Roman"/>
          <w:szCs w:val="24"/>
        </w:rPr>
        <w:t>〈</w:t>
      </w:r>
      <w:r w:rsidRPr="004C76DF">
        <w:rPr>
          <w:rFonts w:asciiTheme="minorEastAsia" w:hAnsiTheme="minorEastAsia" w:cs="Times New Roman"/>
        </w:rPr>
        <w:t>說轉部</w:t>
      </w:r>
      <w:r w:rsidRPr="004C76DF">
        <w:rPr>
          <w:rFonts w:asciiTheme="minorEastAsia" w:hAnsiTheme="minorEastAsia" w:cs="Times New Roman" w:hint="eastAsia"/>
        </w:rPr>
        <w:t>的</w:t>
      </w:r>
      <w:r w:rsidRPr="004C76DF">
        <w:rPr>
          <w:rFonts w:asciiTheme="minorEastAsia" w:hAnsiTheme="minorEastAsia" w:cs="Times New Roman"/>
        </w:rPr>
        <w:t>一味蘊</w:t>
      </w:r>
      <w:r w:rsidRPr="004C76DF">
        <w:rPr>
          <w:rFonts w:ascii="Times New Roman" w:hAnsi="Times New Roman" w:cs="Times New Roman"/>
          <w:szCs w:val="24"/>
        </w:rPr>
        <w:t>〉，（</w:t>
      </w:r>
      <w:r w:rsidRPr="004C76DF">
        <w:rPr>
          <w:rFonts w:ascii="Times New Roman" w:hAnsi="Times New Roman" w:cs="Times New Roman"/>
          <w:szCs w:val="24"/>
        </w:rPr>
        <w:t>pp.</w:t>
      </w:r>
      <w:r w:rsidRPr="004C76DF">
        <w:rPr>
          <w:rFonts w:ascii="Times New Roman" w:hAnsi="Times New Roman" w:cs="Times New Roman" w:hint="eastAsia"/>
          <w:szCs w:val="24"/>
        </w:rPr>
        <w:t>158-161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hint="eastAsia"/>
        </w:rPr>
        <w:t>：</w:t>
      </w:r>
    </w:p>
    <w:p w:rsidR="00AC0504" w:rsidRPr="004C76DF" w:rsidRDefault="00AC0504" w:rsidP="00AC0504">
      <w:pPr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  <w:b/>
        </w:rPr>
        <w:t>微細的煩惱，潛在的業力，雖都是有漏的，但還有不限於業煩惱，而通於一切雜染的有漏種子說，像說轉部的一味蘊等</w:t>
      </w:r>
      <w:r w:rsidRPr="004C76DF">
        <w:rPr>
          <w:rFonts w:ascii="標楷體" w:eastAsia="標楷體" w:hAnsi="標楷體" w:hint="eastAsia"/>
        </w:rPr>
        <w:t>。</w:t>
      </w:r>
      <w:r w:rsidR="00180449" w:rsidRPr="004C76DF">
        <w:rPr>
          <w:rFonts w:ascii="標楷體" w:eastAsia="標楷體" w:hAnsi="標楷體"/>
        </w:rPr>
        <w:t>……</w:t>
      </w:r>
      <w:r w:rsidRPr="004C76DF">
        <w:rPr>
          <w:rFonts w:ascii="標楷體" w:eastAsia="標楷體" w:hAnsi="標楷體" w:hint="eastAsia"/>
        </w:rPr>
        <w:t>《異部宗輪論》說：「有根邊蘊，有一味蘊」。</w:t>
      </w:r>
    </w:p>
    <w:p w:rsidR="00AC0504" w:rsidRPr="004C76DF" w:rsidRDefault="00AC0504" w:rsidP="00AC0504">
      <w:pPr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二蘊的含義，《宗輪論》與各種論典，都沒有詳細的說到；只有窺基的《述記》曾這樣說：「一味者，即無始來展轉和合一味而轉，即細意識曾不間斷，此具四蘊。……根謂向前細識，生死根本，故說為根。因此根故，有五蘊起。……然一味蘊是根本故，不說言邊。其餘間斷五蘊之法，是末起故，名根邊蘊。」</w:t>
      </w:r>
    </w:p>
    <w:p w:rsidR="00AC0504" w:rsidRPr="004C76DF" w:rsidRDefault="00AC0504" w:rsidP="00AC0504">
      <w:pPr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他把一味蘊，看做微細的心心所法，是沒有色法的四蘊。一味相續的細心，是生死的根本，是間斷五蘊所依而起的根本。這一味而轉的細心，與論文的「諸蘊從前世轉到後世」，不無矛盾。我們應當另求解釋，《大毘婆沙論》卷</w:t>
      </w:r>
      <w:r w:rsidR="00180449" w:rsidRPr="004C76DF">
        <w:rPr>
          <w:rFonts w:ascii="標楷體" w:eastAsia="標楷體" w:hAnsi="標楷體" w:hint="eastAsia"/>
        </w:rPr>
        <w:t>11</w:t>
      </w:r>
      <w:r w:rsidRPr="004C76DF">
        <w:rPr>
          <w:rFonts w:ascii="標楷體" w:eastAsia="標楷體" w:hAnsi="標楷體" w:hint="eastAsia"/>
        </w:rPr>
        <w:t>，曾敘述到不明部派的二蘊說。把它對照的研究起來，覺得這與經量本計（說轉）的二蘊說，完全一致。以《婆沙》的二蘊說，解釋說轉部的諸蘊移轉，是再好也沒有了！《婆沙論》說：「有執蘊有二種：一根本蘊，二作用蘊。前蘊是常，後蘊非常。彼作是說：根本作用二蘊雖別，而共和合成一有情，如是可能憶本所作。以作用蘊所作事，根本蘊能憶故」。</w:t>
      </w:r>
    </w:p>
    <w:p w:rsidR="00AC0504" w:rsidRPr="004C76DF" w:rsidRDefault="00AC0504" w:rsidP="00AC0504">
      <w:pPr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婆沙的二蘊說，雖在說明記憶的現象，但記憶與業果相續，上面曾一再說過，在過去所作的經驗，怎樣能保存不失的意義上，是有共同意趣的。這二蘊說，依生滅作用的五蘊現象，與恆住自性的五蘊本體，從體用差別的觀點，分為作用、根本二蘊。這本來與有部的法體與作用大體相同，但有部關於業果相續與記憶作用，純粹建立在生滅作用的相似相續上；二蘊說者，卻把它建立在諸法的本體上。</w:t>
      </w:r>
    </w:p>
    <w:p w:rsidR="00C65AFF" w:rsidRPr="004C76DF" w:rsidRDefault="00AC0504" w:rsidP="00AC0504">
      <w:pPr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他們的思想分化，仍然在說明諸行無常，又怎樣可以從前世移轉到後世的問題。剎那生滅的諸行，不能從前生轉到後生，這幾乎是各派見解所共同的。但有部主張有假名補特伽羅，就有移轉的可能。犢子部等，認為有不可說我，才能移轉。說轉部主張有常住的一味的根本微細五蘊，所以有移轉。依法體恆存的見地，從前所作的，現在還可以記憶；自作自受，也就可以建立。一味的根本蘊，是諸法的自體，是三世一如，是常住自性，這在有部也是許可的，只是不許在法體上建立記憶等罷了！</w:t>
      </w:r>
      <w:r w:rsidRPr="004C76DF">
        <w:rPr>
          <w:rFonts w:ascii="標楷體" w:eastAsia="標楷體" w:hAnsi="標楷體" w:hint="eastAsia"/>
          <w:b/>
        </w:rPr>
        <w:t>這一味的根本蘊，確乎是種子思想的前身。在間斷的五蘊作用背後，還潛伏著一味恒存的五蘊；一味的五蘊，是生起間斷五蘊的根本</w:t>
      </w:r>
      <w:r w:rsidRPr="004C76DF">
        <w:rPr>
          <w:rFonts w:ascii="標楷體" w:eastAsia="標楷體" w:hAnsi="標楷體" w:hint="eastAsia"/>
        </w:rPr>
        <w:t>。這二蘊，拿種子思想來說，就是種子與現行。種子說，雖是依一味蘊等演化而成，但在時間上，比較要遲一點。像窺基的一下就用種子、細意去解說它，不免有據今解古的毛病。說轉部的二蘊說，是從有部分出的初期思想。</w:t>
      </w:r>
      <w:r w:rsidR="000D74EB" w:rsidRPr="004C76DF">
        <w:rPr>
          <w:rFonts w:ascii="新細明體" w:eastAsia="新細明體" w:hAnsi="新細明體" w:hint="eastAsia"/>
        </w:rPr>
        <w:t>《</w:t>
      </w:r>
      <w:r w:rsidRPr="004C76DF">
        <w:rPr>
          <w:rFonts w:ascii="標楷體" w:eastAsia="標楷體" w:hAnsi="標楷體" w:hint="eastAsia"/>
        </w:rPr>
        <w:t>異部宗輪論</w:t>
      </w:r>
      <w:r w:rsidR="000D74EB" w:rsidRPr="004C76DF">
        <w:rPr>
          <w:rFonts w:ascii="新細明體" w:eastAsia="新細明體" w:hAnsi="新細明體" w:hint="eastAsia"/>
        </w:rPr>
        <w:t>》</w:t>
      </w:r>
      <w:r w:rsidRPr="004C76DF">
        <w:rPr>
          <w:rFonts w:ascii="標楷體" w:eastAsia="標楷體" w:hAnsi="標楷體" w:hint="eastAsia"/>
        </w:rPr>
        <w:t>，除了幾點特殊的教義而外，也說說轉部與有部大體相同。所以用有部法體與作用的思想去解說它，比種子說要正確得多。</w:t>
      </w:r>
    </w:p>
    <w:p w:rsidR="00180449" w:rsidRPr="004C76DF" w:rsidRDefault="00180449" w:rsidP="00AC0504"/>
    <w:p w:rsidR="005B49A3" w:rsidRPr="004C76DF" w:rsidRDefault="005B49A3" w:rsidP="005B49A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lastRenderedPageBreak/>
        <w:t>第</w:t>
      </w:r>
      <w:r w:rsidR="00FE2E4C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10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121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D52247" w:rsidRPr="004C76DF" w:rsidRDefault="0062063C" w:rsidP="005B49A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="00402C80" w:rsidRPr="004C76DF">
        <w:rPr>
          <w:rFonts w:ascii="Times New Roman" w:hAnsi="Times New Roman" w:cs="Times New Roman" w:hint="eastAsia"/>
          <w:szCs w:val="24"/>
        </w:rPr>
        <w:t>世親造，</w:t>
      </w:r>
      <w:r w:rsidR="00402C80" w:rsidRPr="004C76DF">
        <w:rPr>
          <w:rFonts w:asciiTheme="minorEastAsia" w:hAnsiTheme="minorEastAsia" w:cs="Times New Roman" w:hint="eastAsia"/>
          <w:szCs w:val="24"/>
        </w:rPr>
        <w:t>〔唐〕玄奘譯，</w:t>
      </w:r>
      <w:r w:rsidRPr="004C76DF">
        <w:rPr>
          <w:rFonts w:ascii="Times New Roman" w:hAnsi="Times New Roman" w:cs="Times New Roman" w:hint="eastAsia"/>
          <w:szCs w:val="24"/>
        </w:rPr>
        <w:t>《大乘成業論》</w:t>
      </w:r>
      <w:r w:rsidR="00D52247" w:rsidRPr="004C76DF">
        <w:rPr>
          <w:rFonts w:ascii="Times New Roman" w:hAnsi="Times New Roman" w:cs="Times New Roman"/>
          <w:szCs w:val="24"/>
        </w:rPr>
        <w:t>（</w:t>
      </w:r>
      <w:r w:rsidR="00D52247" w:rsidRPr="004C76DF">
        <w:rPr>
          <w:rFonts w:ascii="Times New Roman" w:hAnsi="Times New Roman" w:cs="Times New Roman" w:hint="eastAsia"/>
          <w:szCs w:val="24"/>
        </w:rPr>
        <w:t>大正</w:t>
      </w:r>
      <w:r w:rsidR="00D52247" w:rsidRPr="004C76DF">
        <w:rPr>
          <w:rFonts w:ascii="Times New Roman" w:hAnsi="Times New Roman" w:cs="Times New Roman" w:hint="eastAsia"/>
          <w:szCs w:val="24"/>
        </w:rPr>
        <w:t>31</w:t>
      </w:r>
      <w:r w:rsidR="00D52247" w:rsidRPr="004C76DF">
        <w:rPr>
          <w:rFonts w:ascii="Times New Roman" w:hAnsi="Times New Roman" w:cs="Times New Roman" w:hint="eastAsia"/>
          <w:szCs w:val="24"/>
        </w:rPr>
        <w:t>，</w:t>
      </w:r>
      <w:r w:rsidR="00D52247" w:rsidRPr="004C76DF">
        <w:rPr>
          <w:rFonts w:ascii="Times New Roman" w:hAnsi="Times New Roman" w:cs="Times New Roman"/>
          <w:szCs w:val="24"/>
        </w:rPr>
        <w:t>784b29-c12</w:t>
      </w:r>
      <w:r w:rsidR="00D52247" w:rsidRPr="004C76DF">
        <w:rPr>
          <w:rFonts w:ascii="Times New Roman" w:hAnsi="Times New Roman" w:cs="Times New Roman"/>
          <w:szCs w:val="24"/>
        </w:rPr>
        <w:t>）</w:t>
      </w:r>
      <w:r w:rsidR="00D52247" w:rsidRPr="004C76DF">
        <w:rPr>
          <w:rFonts w:ascii="Times New Roman" w:hAnsi="Times New Roman" w:cs="Times New Roman" w:hint="eastAsia"/>
          <w:szCs w:val="24"/>
        </w:rPr>
        <w:t>：</w:t>
      </w:r>
    </w:p>
    <w:p w:rsidR="00D52247" w:rsidRPr="004C76DF" w:rsidRDefault="0062063C" w:rsidP="00D52247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一類經為量者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所許細心彼位猶有</w:t>
      </w:r>
      <w:r w:rsidR="00D52247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謂異熟果識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具一切種子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從初結生乃至終沒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展轉相續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曾無間斷。</w:t>
      </w:r>
      <w:r w:rsidR="00D52247" w:rsidRPr="004C76DF">
        <w:rPr>
          <w:rFonts w:ascii="標楷體" w:eastAsia="標楷體" w:hAnsi="標楷體" w:cs="Times New Roman" w:hint="eastAsia"/>
          <w:szCs w:val="24"/>
        </w:rPr>
        <w:t>彼彼生處，由異熟因品類差別，相續流轉，乃至涅槃方畢竟滅。即由此識無間斷故，於無心位亦說有心。餘六識身，於此諸位皆不轉故，說為無心。</w:t>
      </w:r>
      <w:r w:rsidR="00D52247" w:rsidRPr="004C76DF">
        <w:rPr>
          <w:rFonts w:ascii="標楷體" w:eastAsia="標楷體" w:hAnsi="標楷體" w:cs="Times New Roman"/>
          <w:szCs w:val="24"/>
        </w:rPr>
        <w:t>……</w:t>
      </w:r>
      <w:r w:rsidRPr="004C76DF">
        <w:rPr>
          <w:rFonts w:ascii="標楷體" w:eastAsia="標楷體" w:hAnsi="標楷體" w:cs="Times New Roman" w:hint="eastAsia"/>
          <w:szCs w:val="24"/>
        </w:rPr>
        <w:t>心有二種</w:t>
      </w:r>
      <w:r w:rsidR="00D52247" w:rsidRPr="004C76DF">
        <w:rPr>
          <w:rFonts w:ascii="標楷體" w:eastAsia="標楷體" w:hAnsi="標楷體" w:cs="Times New Roman" w:hint="eastAsia"/>
          <w:szCs w:val="24"/>
        </w:rPr>
        <w:t>：</w:t>
      </w:r>
      <w:r w:rsidRPr="004C76DF">
        <w:rPr>
          <w:rFonts w:ascii="標楷體" w:eastAsia="標楷體" w:hAnsi="標楷體" w:cs="Times New Roman" w:hint="eastAsia"/>
          <w:szCs w:val="24"/>
        </w:rPr>
        <w:t>一</w:t>
      </w:r>
      <w:r w:rsidR="00D52247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集起心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無量種子集起處故。二</w:t>
      </w:r>
      <w:r w:rsidR="00D52247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種種心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所緣行相差別轉故。滅定等位</w:t>
      </w:r>
      <w:r w:rsidR="000D74EB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第二心闕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故名無心</w:t>
      </w:r>
      <w:r w:rsidR="000D74EB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如一足床</w:t>
      </w:r>
      <w:r w:rsidR="000D74EB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闕餘足故</w:t>
      </w:r>
      <w:r w:rsidR="000D74EB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亦名無足。彼諸識種被損伏位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異熟果識剎那剎那轉變差別</w:t>
      </w:r>
      <w:r w:rsidR="00D52247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能損伏力漸劣漸微乃至都盡</w:t>
      </w:r>
      <w:r w:rsidR="00D52247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D52247" w:rsidRPr="004C76DF" w:rsidRDefault="0062063C" w:rsidP="00D52247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="00D52247" w:rsidRPr="004C76DF">
        <w:rPr>
          <w:rFonts w:ascii="Times New Roman" w:hAnsi="Times New Roman" w:cs="Times New Roman" w:hint="eastAsia"/>
          <w:szCs w:val="24"/>
        </w:rPr>
        <w:t>印順導師《唯識學探源》</w:t>
      </w:r>
      <w:r w:rsidR="00D52247" w:rsidRPr="004C76DF">
        <w:rPr>
          <w:rFonts w:hint="eastAsia"/>
        </w:rPr>
        <w:t>下編</w:t>
      </w:r>
      <w:r w:rsidR="00D52247" w:rsidRPr="004C76DF">
        <w:rPr>
          <w:rFonts w:ascii="Times New Roman" w:hAnsi="Times New Roman" w:cs="Times New Roman"/>
          <w:szCs w:val="24"/>
        </w:rPr>
        <w:t>，第</w:t>
      </w:r>
      <w:r w:rsidR="00D52247" w:rsidRPr="004C76DF">
        <w:rPr>
          <w:rFonts w:ascii="Times New Roman" w:hAnsi="Times New Roman" w:cs="Times New Roman" w:hint="eastAsia"/>
          <w:szCs w:val="24"/>
        </w:rPr>
        <w:t>二</w:t>
      </w:r>
      <w:r w:rsidR="00D52247" w:rsidRPr="004C76DF">
        <w:rPr>
          <w:rFonts w:ascii="Times New Roman" w:hAnsi="Times New Roman" w:cs="Times New Roman"/>
          <w:szCs w:val="24"/>
        </w:rPr>
        <w:t>章</w:t>
      </w:r>
      <w:r w:rsidR="00D52247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D52247" w:rsidRPr="004C76DF">
        <w:rPr>
          <w:rFonts w:ascii="Times New Roman" w:hAnsi="Times New Roman" w:cs="Times New Roman" w:hint="eastAsia"/>
          <w:szCs w:val="24"/>
        </w:rPr>
        <w:t>第三節</w:t>
      </w:r>
      <w:r w:rsidR="00D52247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D52247" w:rsidRPr="004C76DF">
        <w:rPr>
          <w:rFonts w:ascii="Times New Roman" w:hAnsi="Times New Roman" w:cs="Times New Roman" w:hint="eastAsia"/>
          <w:szCs w:val="24"/>
        </w:rPr>
        <w:t>第三項</w:t>
      </w:r>
      <w:r w:rsidR="00D52247" w:rsidRPr="004C76DF">
        <w:rPr>
          <w:rFonts w:ascii="Times New Roman" w:hAnsi="Times New Roman" w:cs="Times New Roman"/>
          <w:szCs w:val="24"/>
        </w:rPr>
        <w:t>〈</w:t>
      </w:r>
      <w:r w:rsidR="00D52247" w:rsidRPr="004C76DF">
        <w:rPr>
          <w:rFonts w:asciiTheme="minorEastAsia" w:hAnsiTheme="minorEastAsia" w:cs="Times New Roman" w:hint="eastAsia"/>
        </w:rPr>
        <w:t>甲 細心相續</w:t>
      </w:r>
      <w:r w:rsidR="00D52247" w:rsidRPr="004C76DF">
        <w:rPr>
          <w:rFonts w:ascii="Times New Roman" w:hAnsi="Times New Roman" w:cs="Times New Roman"/>
          <w:szCs w:val="24"/>
        </w:rPr>
        <w:t>〉，（</w:t>
      </w:r>
      <w:r w:rsidR="00D52247" w:rsidRPr="004C76DF">
        <w:rPr>
          <w:rFonts w:ascii="Times New Roman" w:hAnsi="Times New Roman" w:cs="Times New Roman"/>
          <w:szCs w:val="24"/>
        </w:rPr>
        <w:t>pp.</w:t>
      </w:r>
      <w:r w:rsidR="00D52247" w:rsidRPr="004C76DF">
        <w:rPr>
          <w:rFonts w:ascii="Times New Roman" w:hAnsi="Times New Roman" w:cs="Times New Roman" w:hint="eastAsia"/>
          <w:szCs w:val="24"/>
        </w:rPr>
        <w:t>80-81</w:t>
      </w:r>
      <w:r w:rsidR="00D52247" w:rsidRPr="004C76DF">
        <w:rPr>
          <w:rFonts w:ascii="Times New Roman" w:hAnsi="Times New Roman" w:cs="Times New Roman"/>
          <w:szCs w:val="24"/>
        </w:rPr>
        <w:t>）</w:t>
      </w:r>
      <w:r w:rsidR="00D52247" w:rsidRPr="004C76DF">
        <w:rPr>
          <w:rFonts w:ascii="Times New Roman" w:hAnsi="Times New Roman" w:cs="Times New Roman" w:hint="eastAsia"/>
          <w:szCs w:val="24"/>
        </w:rPr>
        <w:t>：</w:t>
      </w:r>
    </w:p>
    <w:p w:rsidR="0062063C" w:rsidRPr="004C76DF" w:rsidRDefault="00D52247" w:rsidP="00D52247">
      <w:pPr>
        <w:ind w:leftChars="250" w:left="60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類經為量者，把心分成集起、種種二類。種種心，就是六識。所緣的境界，取境的行相，都有種種的差別，所以叫種種。這種種心──六識，是一般人所能經驗與自覺的。離種種心以外，還有一味相續的集起心。依《成業論》的解說，集起心，是一切有情的異熟果識。異熟果，是從善惡業因所感得的果報，也就是有情生命的當體（總異熟果）。它是一味相續不斷的，直到生死的最後邊，才究竟滅盡。它為什麼稱為集起呢？它含攝蘊藏著一切法的種子（能攝藏），是一切種子積集的所在（所藏處），所以叫集。因善或不善諸法的熏習，使種子生果的功能，漸漸地發展、擴大、成熟；一遇外緣的和合，就從集起心所攝藏的種子，生起可愛或不可愛的果報：這就是起。從集起的意義上說，它不但是生命的當體，還是萬有的動力，也可以說是宇宙萬有的本源。它開展一切，總攝一切，是一切的中心。唯識學上的本識思想，已到含苞待放的階段了。</w:t>
      </w:r>
    </w:p>
    <w:p w:rsidR="00D52247" w:rsidRPr="004C76DF" w:rsidRDefault="00D52247" w:rsidP="005B49A3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5B49A3" w:rsidRPr="004C76DF" w:rsidRDefault="005B49A3" w:rsidP="005B49A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FE2E4C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02C80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24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1D558F" w:rsidRPr="004C76DF" w:rsidRDefault="001D558F" w:rsidP="001D558F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/>
          <w:sz w:val="24"/>
          <w:szCs w:val="24"/>
        </w:rPr>
        <w:t>1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《異部宗輪論》（大正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49</w:t>
      </w:r>
      <w:r w:rsidRPr="004C76DF">
        <w:rPr>
          <w:rFonts w:ascii="Times New Roman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15b25-16a10</w:t>
      </w:r>
      <w:r w:rsidRPr="004C76DF">
        <w:rPr>
          <w:rFonts w:ascii="Times New Roman" w:hAnsi="Times New Roman" w:cs="Times New Roman" w:hint="eastAsia"/>
          <w:sz w:val="24"/>
          <w:szCs w:val="24"/>
        </w:rPr>
        <w:t>）：</w:t>
      </w:r>
    </w:p>
    <w:p w:rsidR="001D558F" w:rsidRPr="004C76DF" w:rsidRDefault="001D558F" w:rsidP="001D558F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大眾部、一說部、說出世部、雞胤部本宗同義者，謂四部同說</w:t>
      </w:r>
      <w:r w:rsidRPr="004C76DF">
        <w:rPr>
          <w:rFonts w:ascii="標楷體" w:eastAsia="標楷體" w:hAnsi="標楷體" w:cs="Times New Roman"/>
          <w:sz w:val="24"/>
          <w:szCs w:val="24"/>
        </w:rPr>
        <w:t>……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心遍於身。</w:t>
      </w:r>
    </w:p>
    <w:p w:rsidR="001D558F" w:rsidRPr="004C76DF" w:rsidRDefault="001D558F" w:rsidP="001D558F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印順導師，《唯識學探源》，（</w:t>
      </w:r>
      <w:r w:rsidRPr="004C76DF">
        <w:rPr>
          <w:rFonts w:ascii="Times New Roman" w:hAnsi="Times New Roman" w:cs="Times New Roman" w:hint="eastAsia"/>
          <w:sz w:val="24"/>
          <w:szCs w:val="24"/>
        </w:rPr>
        <w:t>pp.119-120</w:t>
      </w:r>
      <w:r w:rsidRPr="004C76DF">
        <w:rPr>
          <w:rFonts w:ascii="Times New Roman" w:hAnsi="Times New Roman" w:cs="Times New Roman" w:hint="eastAsia"/>
          <w:sz w:val="24"/>
          <w:szCs w:val="24"/>
        </w:rPr>
        <w:t>）：</w:t>
      </w:r>
    </w:p>
    <w:p w:rsidR="001D558F" w:rsidRPr="004C76DF" w:rsidRDefault="001D558F" w:rsidP="001D558F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《異部宗輪論》說大眾部末宗異義，有主張「有於一時二心俱生」的。這二心俱生，還不過是六識並起。但細意識的思想，《異部宗輪論》也確已提到，它說：「心遍於身」。窺基《述記》說：「即細意識遍依身住，觸手</w:t>
      </w:r>
      <w:r w:rsidRPr="004C76DF">
        <w:rPr>
          <w:rFonts w:ascii="新細明體" w:eastAsia="新細明體" w:hAnsi="新細明體" w:cs="新細明體" w:hint="eastAsia"/>
          <w:sz w:val="24"/>
          <w:szCs w:val="24"/>
        </w:rPr>
        <w:t>㓨</w:t>
      </w:r>
      <w:r w:rsidRPr="004C76DF">
        <w:rPr>
          <w:rFonts w:ascii="標楷體" w:eastAsia="標楷體" w:hAnsi="標楷體" w:cs="標楷體" w:hint="eastAsia"/>
          <w:sz w:val="24"/>
          <w:szCs w:val="24"/>
        </w:rPr>
        <w:t>足俱能覺受，故知細意識遍住於身；非一剎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那能次第覺，定知細意遍住身中」。</w:t>
      </w:r>
    </w:p>
    <w:p w:rsidR="001D558F" w:rsidRPr="004C76DF" w:rsidRDefault="001D558F" w:rsidP="001D558F">
      <w:pPr>
        <w:ind w:leftChars="250" w:left="600"/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心遍依身的思想，是從執受而推論得來</w:t>
      </w:r>
      <w:r w:rsidRPr="004C76DF">
        <w:rPr>
          <w:rFonts w:ascii="標楷體" w:eastAsia="標楷體" w:hAnsi="標楷體" w:cs="Times New Roman" w:hint="eastAsia"/>
          <w:szCs w:val="24"/>
        </w:rPr>
        <w:t>。執受，就是說，把它作為自我的一體，屬於生命的機動體，而不是世界的。這所執受的是根身，能執受者是心。因心的執取，根身才成為生動的有機體，能因外境的接觸而立刻引起反應──感覺。我們一期生命的延續（生）與崩潰（死），也就在此。我們觸手</w:t>
      </w:r>
      <w:r w:rsidRPr="004C76DF">
        <w:rPr>
          <w:rFonts w:ascii="新細明體" w:eastAsia="新細明體" w:hAnsi="新細明體" w:cs="新細明體" w:hint="eastAsia"/>
          <w:szCs w:val="24"/>
        </w:rPr>
        <w:t>㓨</w:t>
      </w:r>
      <w:r w:rsidRPr="004C76DF">
        <w:rPr>
          <w:rFonts w:ascii="標楷體" w:eastAsia="標楷體" w:hAnsi="標楷體" w:cs="標楷體" w:hint="eastAsia"/>
          <w:szCs w:val="24"/>
        </w:rPr>
        <w:t>足，不論刺</w:t>
      </w:r>
      <w:r w:rsidRPr="004C76DF">
        <w:rPr>
          <w:rFonts w:ascii="標楷體" w:eastAsia="標楷體" w:hAnsi="標楷體" w:cs="Times New Roman" w:hint="eastAsia"/>
          <w:szCs w:val="24"/>
        </w:rPr>
        <w:t>激那一部分，那一部分就能引起感覺；這可以證明有心在執受著。心若一旦不起，根身再也不能有所感覺。所以，大眾末計的細心執受，就是生命的象徵，一切感覺的來源。刺激多方面或者全身，就能引起全身的感受，因此證明心識是普遍的執受著。不然，也就不能同時生起多方面的感受了。大眾部的執受心，是常在而有演</w:t>
      </w:r>
      <w:r w:rsidRPr="004C76DF">
        <w:rPr>
          <w:rFonts w:ascii="標楷體" w:eastAsia="標楷體" w:hAnsi="標楷體" w:cs="Times New Roman" w:hint="eastAsia"/>
          <w:szCs w:val="24"/>
        </w:rPr>
        <w:lastRenderedPageBreak/>
        <w:t>變的，在不息的變化中，適應眾生身量的大小而大小。這遍依於身的心，無時不在，而六識卻是起滅間斷的；所以遍依根身的執受心，必然是細意識。這遍依於身的細心，不但與大乘唯識學上的本識執受根身有關，就是對藏識之所以為藏，也有直接的關係。</w:t>
      </w:r>
    </w:p>
    <w:p w:rsidR="001A180F" w:rsidRPr="004C76DF" w:rsidRDefault="001A180F" w:rsidP="001A180F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1A180F" w:rsidRPr="004C76DF" w:rsidRDefault="001A180F" w:rsidP="001A180F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E760F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12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E760F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31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A32B79" w:rsidRPr="004C76DF" w:rsidRDefault="00A32B79" w:rsidP="00A32B79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1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《阿毘達磨大毘婆沙論》卷</w:t>
      </w:r>
      <w:r w:rsidRPr="004C76DF">
        <w:rPr>
          <w:rFonts w:ascii="Times New Roman" w:hAnsi="Times New Roman" w:cs="Times New Roman"/>
          <w:sz w:val="24"/>
          <w:szCs w:val="24"/>
        </w:rPr>
        <w:t>56</w:t>
      </w: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27</w:t>
      </w:r>
      <w:r w:rsidRPr="004C76DF">
        <w:rPr>
          <w:rFonts w:ascii="Times New Roman" w:hAnsi="Times New Roman" w:cs="Times New Roman" w:hint="eastAsia"/>
          <w:sz w:val="24"/>
          <w:szCs w:val="24"/>
        </w:rPr>
        <w:t>，</w:t>
      </w:r>
      <w:r w:rsidRPr="004C76DF">
        <w:rPr>
          <w:rFonts w:ascii="Times New Roman" w:hAnsi="Times New Roman" w:cs="Times New Roman"/>
          <w:sz w:val="24"/>
          <w:szCs w:val="24"/>
        </w:rPr>
        <w:t>288b16-27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A32B79" w:rsidRPr="004C76DF" w:rsidRDefault="00A32B79" w:rsidP="00A32B79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譬喻者說：能繫結是實，所繫事是假，補特伽羅亦假。</w:t>
      </w:r>
    </w:p>
    <w:p w:rsidR="00A32B79" w:rsidRPr="004C76DF" w:rsidRDefault="00A32B79" w:rsidP="00A32B79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問：彼何故說所繫事是假耶？</w:t>
      </w:r>
    </w:p>
    <w:p w:rsidR="001A180F" w:rsidRPr="004C76DF" w:rsidRDefault="00A32B79" w:rsidP="00A32B79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答：彼說有染與無染境，不決定故，知境非實。謂如有一端正女人，種種莊嚴來入眾會，有見起敬，有見起貪，有見起瞋，有見起嫉，有見起厭，有見起悲，有見生捨。應知此中子見起敬，諸耽欲者見而起貪，諸怨憎者見而起瞋，諸同夫者見而起嫉，諸有修習不淨觀者見而起厭，諸離欲仙見起悲慜，作如是念：此妙色相不久當為無常所滅，諸阿羅漢見而生捨。由此故知境無實體。</w:t>
      </w:r>
    </w:p>
    <w:p w:rsidR="00A32B79" w:rsidRPr="004C76DF" w:rsidRDefault="00A32B79" w:rsidP="00A32B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《阿毘達磨順正理論》卷</w:t>
      </w:r>
      <w:r w:rsidRPr="004C76DF">
        <w:rPr>
          <w:rFonts w:ascii="Times New Roman" w:hAnsi="Times New Roman" w:cs="Times New Roman" w:hint="eastAsia"/>
          <w:szCs w:val="24"/>
        </w:rPr>
        <w:t>53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大正</w:t>
      </w:r>
      <w:r w:rsidRPr="004C76DF">
        <w:rPr>
          <w:rFonts w:ascii="Times New Roman" w:hAnsi="Times New Roman" w:cs="Times New Roman" w:hint="eastAsia"/>
          <w:szCs w:val="24"/>
        </w:rPr>
        <w:t>29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639b4-10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A32B79" w:rsidRPr="004C76DF" w:rsidRDefault="00A32B79" w:rsidP="00A32B7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譬喻部師作如是說：由分別力苦樂生故，知諸境界體不成實。以佛於彼摩建地迦契經中說：諸癩病者觸苦火時以為樂故。又說一色於一有情名可意境，非於餘故。又如淨穢不成實故，謂別生趣同分有情，於一事中取淨穢異，既淨穢相非定可得，故無成實淨穢二境。</w:t>
      </w:r>
    </w:p>
    <w:p w:rsidR="00A32B79" w:rsidRPr="004C76DF" w:rsidRDefault="00A32B79" w:rsidP="00A32B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無著造，</w:t>
      </w:r>
      <w:r w:rsidRPr="004C76DF">
        <w:rPr>
          <w:rFonts w:asciiTheme="minorEastAsia" w:hAnsiTheme="minorEastAsia" w:cs="Times New Roman" w:hint="eastAsia"/>
          <w:szCs w:val="24"/>
        </w:rPr>
        <w:t>〔唐〕玄奘譯，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139a15-16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A32B79" w:rsidRPr="004C76DF" w:rsidRDefault="00A32B79" w:rsidP="00A32B7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餓鬼、傍生及諸天人，同於一事，見彼所識有差別故。</w:t>
      </w:r>
    </w:p>
    <w:p w:rsidR="00F86BFD" w:rsidRPr="004C76DF" w:rsidRDefault="00A32B79" w:rsidP="00A32B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F86BFD" w:rsidRPr="004C76DF">
        <w:rPr>
          <w:rFonts w:ascii="Times New Roman" w:hAnsi="Times New Roman" w:cs="Times New Roman" w:hint="eastAsia"/>
          <w:szCs w:val="24"/>
        </w:rPr>
        <w:t>無性釋，</w:t>
      </w:r>
      <w:r w:rsidR="00F86BFD" w:rsidRPr="004C76DF">
        <w:rPr>
          <w:rFonts w:asciiTheme="minorEastAsia" w:hAnsiTheme="minorEastAsia" w:cs="Times New Roman" w:hint="eastAsia"/>
          <w:szCs w:val="24"/>
        </w:rPr>
        <w:t>〔唐〕玄奘譯，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="00F86BFD" w:rsidRPr="004C76DF">
        <w:rPr>
          <w:rFonts w:ascii="Times New Roman" w:hAnsi="Times New Roman" w:cs="Times New Roman"/>
          <w:szCs w:val="24"/>
        </w:rPr>
        <w:t>（</w:t>
      </w:r>
      <w:r w:rsidR="00F86BFD" w:rsidRPr="004C76DF">
        <w:rPr>
          <w:rFonts w:ascii="Times New Roman" w:hAnsi="Times New Roman" w:cs="Times New Roman" w:hint="eastAsia"/>
          <w:szCs w:val="24"/>
        </w:rPr>
        <w:t>大正</w:t>
      </w:r>
      <w:r w:rsidR="00F86BFD" w:rsidRPr="004C76DF">
        <w:rPr>
          <w:rFonts w:ascii="Times New Roman" w:hAnsi="Times New Roman" w:cs="Times New Roman" w:hint="eastAsia"/>
          <w:szCs w:val="24"/>
        </w:rPr>
        <w:t>31</w:t>
      </w:r>
      <w:r w:rsidR="00F86BFD" w:rsidRPr="004C76DF">
        <w:rPr>
          <w:rFonts w:ascii="Times New Roman" w:hAnsi="Times New Roman" w:cs="Times New Roman" w:hint="eastAsia"/>
          <w:szCs w:val="24"/>
        </w:rPr>
        <w:t>，</w:t>
      </w:r>
      <w:r w:rsidR="00F86BFD" w:rsidRPr="004C76DF">
        <w:rPr>
          <w:rFonts w:ascii="Times New Roman" w:hAnsi="Times New Roman" w:cs="Times New Roman" w:hint="eastAsia"/>
          <w:szCs w:val="24"/>
        </w:rPr>
        <w:t>402c15-20</w:t>
      </w:r>
      <w:r w:rsidR="00F86BFD" w:rsidRPr="004C76DF">
        <w:rPr>
          <w:rFonts w:ascii="Times New Roman" w:hAnsi="Times New Roman" w:cs="Times New Roman"/>
          <w:szCs w:val="24"/>
        </w:rPr>
        <w:t>）</w:t>
      </w:r>
      <w:r w:rsidR="00F86BFD" w:rsidRPr="004C76DF">
        <w:rPr>
          <w:rFonts w:ascii="Times New Roman" w:hAnsi="Times New Roman" w:cs="Times New Roman" w:hint="eastAsia"/>
          <w:szCs w:val="24"/>
        </w:rPr>
        <w:t>：</w:t>
      </w:r>
    </w:p>
    <w:p w:rsidR="00A32B79" w:rsidRPr="004C76DF" w:rsidRDefault="00A32B79" w:rsidP="00F86BFD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如餓鬼傍生及諸天人等者</w:t>
      </w:r>
      <w:r w:rsidR="00F86BFD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謂於餓鬼自業變異增上力故</w:t>
      </w:r>
      <w:r w:rsidR="00F86BFD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所見江河皆悉充滿膿血等處</w:t>
      </w:r>
      <w:r w:rsidR="00F86BFD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魚等傍生即見舍宅遊從道路</w:t>
      </w:r>
      <w:r w:rsidR="00F86BFD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天見種種寶莊嚴地</w:t>
      </w:r>
      <w:r w:rsidR="00F86BFD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人見是處有清冷水波浪湍洄</w:t>
      </w:r>
      <w:r w:rsidR="00F86BFD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若入虛空無邊處定</w:t>
      </w:r>
      <w:r w:rsidR="00F86BFD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即於是處唯見虛空。</w:t>
      </w:r>
    </w:p>
    <w:p w:rsidR="00F86BFD" w:rsidRPr="004C76DF" w:rsidRDefault="00A32B79" w:rsidP="00F86BF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F86BFD"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="00F86BFD" w:rsidRPr="004C76DF">
        <w:rPr>
          <w:rFonts w:ascii="Times New Roman" w:hAnsi="Times New Roman" w:cs="Times New Roman" w:hint="eastAsia"/>
          <w:szCs w:val="24"/>
        </w:rPr>
        <w:t>印順導師，《唯識學探源》下編，第四章</w:t>
      </w:r>
      <w:r w:rsidR="00F86BFD" w:rsidRPr="004C76DF">
        <w:rPr>
          <w:rFonts w:asciiTheme="minorEastAsia" w:hAnsiTheme="minorEastAsia" w:cs="Times New Roman" w:hint="eastAsia"/>
          <w:szCs w:val="24"/>
        </w:rPr>
        <w:t>〈無境論探源〉，</w:t>
      </w:r>
      <w:r w:rsidR="00F86BFD" w:rsidRPr="004C76DF">
        <w:rPr>
          <w:rFonts w:ascii="Times New Roman" w:hAnsi="Times New Roman" w:cs="Times New Roman" w:hint="eastAsia"/>
          <w:szCs w:val="24"/>
        </w:rPr>
        <w:t>（</w:t>
      </w:r>
      <w:r w:rsidR="00F86BFD" w:rsidRPr="004C76DF">
        <w:rPr>
          <w:rFonts w:ascii="Times New Roman" w:hAnsi="Times New Roman" w:cs="Times New Roman" w:hint="eastAsia"/>
          <w:szCs w:val="24"/>
        </w:rPr>
        <w:t>pp.200-203</w:t>
      </w:r>
      <w:r w:rsidR="00F86BFD" w:rsidRPr="004C76DF">
        <w:rPr>
          <w:rFonts w:ascii="Times New Roman" w:hAnsi="Times New Roman" w:cs="Times New Roman" w:hint="eastAsia"/>
          <w:szCs w:val="24"/>
        </w:rPr>
        <w:t>）：</w:t>
      </w:r>
    </w:p>
    <w:p w:rsidR="00F86BFD" w:rsidRPr="004C76DF" w:rsidRDefault="00F86BFD" w:rsidP="00F86BFD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我們有種種的錯誤認</w:t>
      </w:r>
      <w:r w:rsidRPr="004C76DF">
        <w:rPr>
          <w:rFonts w:ascii="Times New Roman" w:eastAsia="標楷體" w:hAnsi="Times New Roman" w:cs="Times New Roman"/>
          <w:szCs w:val="24"/>
        </w:rPr>
        <w:t>識，像無常計常，非我計我，無樂計樂，不淨計淨。一般人見到的快樂、清淨，在聖者看來，卻完全不然。不但凡聖的見解不同，就是凡夫，也是因人而不同的。對象好像共同，而引起的感情、觀念不同，這可以知道我們所認為如何如何，並不就是實在，是因能知的心情而轉移的。這樣，經部師就提出了「境不成實」的思想，如《大毘婆沙論》（卷</w:t>
      </w:r>
      <w:r w:rsidRPr="004C76DF">
        <w:rPr>
          <w:rFonts w:ascii="Times New Roman" w:eastAsia="標楷體" w:hAnsi="Times New Roman" w:cs="Times New Roman"/>
          <w:szCs w:val="24"/>
        </w:rPr>
        <w:t>56</w:t>
      </w:r>
      <w:r w:rsidRPr="004C76DF">
        <w:rPr>
          <w:rFonts w:ascii="Times New Roman" w:eastAsia="標楷體" w:hAnsi="Times New Roman" w:cs="Times New Roman"/>
          <w:szCs w:val="24"/>
        </w:rPr>
        <w:t>）說：「譬喻者說：能繫結是實，所繫事是假，補特</w:t>
      </w:r>
      <w:r w:rsidRPr="004C76DF">
        <w:rPr>
          <w:rFonts w:ascii="標楷體" w:eastAsia="標楷體" w:hAnsi="標楷體" w:cs="Times New Roman"/>
          <w:szCs w:val="24"/>
        </w:rPr>
        <w:t>伽羅亦假。……</w:t>
      </w:r>
      <w:r w:rsidRPr="004C76DF">
        <w:rPr>
          <w:rFonts w:ascii="Times New Roman" w:eastAsia="標楷體" w:hAnsi="Times New Roman" w:cs="Times New Roman"/>
          <w:szCs w:val="24"/>
        </w:rPr>
        <w:t>諸阿羅漢見而生捨。由此故知境無實體」。</w:t>
      </w:r>
    </w:p>
    <w:p w:rsidR="00F86BFD" w:rsidRPr="004C76DF" w:rsidRDefault="00F86BFD" w:rsidP="00F86BFD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犢子部主張境、結、補特伽羅都是真實的。有部雖說補特伽羅是假，境也還是真實的。它認為「由境界力令彼別</w:t>
      </w:r>
      <w:r w:rsidRPr="004C76DF">
        <w:rPr>
          <w:rFonts w:ascii="標楷體" w:eastAsia="標楷體" w:hAnsi="標楷體" w:cs="Times New Roman"/>
          <w:szCs w:val="24"/>
        </w:rPr>
        <w:t>故，……一聚</w:t>
      </w:r>
      <w:r w:rsidRPr="004C76DF">
        <w:rPr>
          <w:rFonts w:ascii="Times New Roman" w:eastAsia="標楷體" w:hAnsi="Times New Roman" w:cs="Times New Roman"/>
          <w:szCs w:val="24"/>
        </w:rPr>
        <w:t>中容有二境故」。它以為所見的境界，雖是不淨的，但它本身也含有少分淨相。依止這少分淨相，想為非常的清淨，因此起貪。倒想為非常清淨，確乎靠不住；但這所依的少分淨相，不能說不是真實。</w:t>
      </w:r>
    </w:p>
    <w:p w:rsidR="00F86BFD" w:rsidRPr="004C76DF" w:rsidRDefault="00F86BFD" w:rsidP="00F86BFD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b/>
          <w:szCs w:val="24"/>
        </w:rPr>
        <w:t>譬喻者的見解卻不然，境界的可意、不可意，因可意而生貪，不可意而生瞋，這要在某一有情的認識上才能成立，並不是離卻能知心，而有可意、不可意的決定</w:t>
      </w:r>
      <w:r w:rsidRPr="004C76DF">
        <w:rPr>
          <w:rFonts w:ascii="Times New Roman" w:eastAsia="標楷體" w:hAnsi="Times New Roman" w:cs="Times New Roman"/>
          <w:b/>
          <w:szCs w:val="24"/>
        </w:rPr>
        <w:lastRenderedPageBreak/>
        <w:t>境界</w:t>
      </w:r>
      <w:r w:rsidRPr="004C76DF">
        <w:rPr>
          <w:rFonts w:ascii="Times New Roman" w:eastAsia="標楷體" w:hAnsi="Times New Roman" w:cs="Times New Roman"/>
          <w:szCs w:val="24"/>
        </w:rPr>
        <w:t>。所以《順正理論》（卷</w:t>
      </w:r>
      <w:r w:rsidRPr="004C76DF">
        <w:rPr>
          <w:rFonts w:ascii="Times New Roman" w:eastAsia="標楷體" w:hAnsi="Times New Roman" w:cs="Times New Roman"/>
          <w:szCs w:val="24"/>
        </w:rPr>
        <w:t>53</w:t>
      </w:r>
      <w:r w:rsidRPr="004C76DF">
        <w:rPr>
          <w:rFonts w:ascii="Times New Roman" w:eastAsia="標楷體" w:hAnsi="Times New Roman" w:cs="Times New Roman"/>
          <w:szCs w:val="24"/>
        </w:rPr>
        <w:t>）中說：「譬喻部師作如是說：由分別力苦樂生故，知諸境界體不成實。</w:t>
      </w:r>
      <w:r w:rsidRPr="004C76DF">
        <w:rPr>
          <w:rFonts w:ascii="Times New Roman" w:eastAsia="標楷體" w:hAnsi="Times New Roman" w:cs="Times New Roman"/>
          <w:szCs w:val="24"/>
        </w:rPr>
        <w:t>……</w:t>
      </w:r>
      <w:r w:rsidRPr="004C76DF">
        <w:rPr>
          <w:rFonts w:ascii="Times New Roman" w:eastAsia="標楷體" w:hAnsi="Times New Roman" w:cs="Times New Roman"/>
          <w:szCs w:val="24"/>
        </w:rPr>
        <w:t>非於餘故」。</w:t>
      </w:r>
    </w:p>
    <w:p w:rsidR="00F86BFD" w:rsidRPr="004C76DF" w:rsidRDefault="00F86BFD" w:rsidP="00F86BFD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單是這樣，只能成立我們情緒上的苦、樂、愛、惡，是由心的分別力而生，不屬於外境的本身，與唯識無境的思想，相差還很遠。但它還有其它的見解，像《順正理論》（卷</w:t>
      </w:r>
      <w:r w:rsidRPr="004C76DF">
        <w:rPr>
          <w:rFonts w:ascii="Times New Roman" w:eastAsia="標楷體" w:hAnsi="Times New Roman" w:cs="Times New Roman"/>
          <w:szCs w:val="24"/>
        </w:rPr>
        <w:t>53</w:t>
      </w:r>
      <w:r w:rsidRPr="004C76DF">
        <w:rPr>
          <w:rFonts w:ascii="Times New Roman" w:eastAsia="標楷體" w:hAnsi="Times New Roman" w:cs="Times New Roman"/>
          <w:szCs w:val="24"/>
        </w:rPr>
        <w:t>）說：「又如淨穢不成實故，謂別生趣同分有情，於一事中取淨穢異。既淨穢相非定可得，故無成實淨穢二境」。</w:t>
      </w:r>
    </w:p>
    <w:p w:rsidR="00A32B79" w:rsidRPr="004C76DF" w:rsidRDefault="00F86BFD" w:rsidP="00F86BFD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Times New Roman" w:eastAsia="標楷體" w:hAnsi="Times New Roman" w:cs="Times New Roman"/>
          <w:szCs w:val="24"/>
        </w:rPr>
        <w:t>有情因業力的關係，在某一趣內受生，或人、或天、或畜生、或餓鬼，因生趣的不同，所見的淨穢也有差別。像人見海水充滿、清淨；餓鬼卻見乾涸得一無所有，或者是膿血、火燄。這隨類所見的不同，不但是感情觀念的不同了。境不成實，更可以得一證明。後代的唯識家，常用「天見寶莊嚴，人見為清水，魚見為窟宅，鬼見為膿血」的一境四心，證明外境的無實，也只是</w:t>
      </w:r>
      <w:r w:rsidRPr="004C76DF">
        <w:rPr>
          <w:rFonts w:ascii="標楷體" w:eastAsia="標楷體" w:hAnsi="標楷體" w:cs="Times New Roman" w:hint="eastAsia"/>
          <w:szCs w:val="24"/>
        </w:rPr>
        <w:t>「謂別生趣同分有情，於一事中取淨穢異」的見地。</w:t>
      </w:r>
    </w:p>
    <w:p w:rsidR="001A180F" w:rsidRPr="004C76DF" w:rsidRDefault="001A180F" w:rsidP="00C215F9">
      <w:pPr>
        <w:rPr>
          <w:rFonts w:ascii="標楷體" w:eastAsia="標楷體" w:hAnsi="標楷體"/>
        </w:rPr>
      </w:pPr>
    </w:p>
    <w:p w:rsidR="00A32B79" w:rsidRPr="004C76DF" w:rsidRDefault="00A32B79" w:rsidP="00A32B79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C215F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DC08DF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47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DC08DF" w:rsidRPr="004C76DF" w:rsidRDefault="00DC08DF" w:rsidP="00DC08D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Theme="minorEastAsia" w:hAnsiTheme="minorEastAsia" w:cs="Times New Roman" w:hint="eastAsia"/>
          <w:szCs w:val="24"/>
        </w:rPr>
        <w:t>〔唐〕玄奘譯，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C215F9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133c5-11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DC08DF" w:rsidRPr="004C76DF" w:rsidRDefault="00DC08DF" w:rsidP="00DC08DF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意有二種：第一、與作等無間緣所依止性，無間滅識能與意識作生依止。第二、染污意與四煩惱恒共相應：一者、薩迦耶見，二者、我慢，三者、我愛，四者、無明；此即是識雜染所依。</w:t>
      </w:r>
    </w:p>
    <w:p w:rsidR="00DC08DF" w:rsidRPr="004C76DF" w:rsidRDefault="00DC08DF" w:rsidP="00DC08DF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cs="Times New Roman" w:hint="eastAsia"/>
          <w:szCs w:val="24"/>
        </w:rPr>
        <w:t>識復由彼第一依生，第二雜染；了別境義故。等無間義故，思量義故，意成二種。</w:t>
      </w:r>
    </w:p>
    <w:p w:rsidR="00DC08DF" w:rsidRPr="004C76DF" w:rsidRDefault="00DC08DF" w:rsidP="00DC08D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Theme="minorEastAsia" w:hAnsiTheme="minorEastAsia" w:cs="Times New Roman" w:hint="eastAsia"/>
          <w:szCs w:val="24"/>
        </w:rPr>
        <w:t>〔唐〕玄奘譯，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325b14-27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0D74EB" w:rsidRPr="004C76DF" w:rsidRDefault="00DC08DF" w:rsidP="00DC08DF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此中與作等無間緣因性，謂無間滅識與意識為因是第一意；由四煩惱常所染污是第二意。此中薩迦耶見者，謂執我性</w:t>
      </w:r>
      <w:r w:rsidR="000D74EB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由此勢力便起我慢，恃我我所而自高舉</w:t>
      </w:r>
      <w:r w:rsidR="000D74EB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於實無我起有我貪，名為我愛</w:t>
      </w:r>
      <w:r w:rsidR="000D74EB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如是三種</w:t>
      </w:r>
      <w:r w:rsidR="000D74EB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無明為因。言無明者，即是無智</w:t>
      </w:r>
      <w:r w:rsidR="000D74EB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0D74EB" w:rsidRPr="004C76DF" w:rsidRDefault="000D74EB" w:rsidP="00DC08DF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「識復由彼第一依生</w:t>
      </w:r>
      <w:r w:rsidR="00D707E3" w:rsidRPr="004C76DF">
        <w:rPr>
          <w:rFonts w:ascii="標楷體" w:eastAsia="標楷體" w:hAnsi="標楷體" w:cs="Times New Roman" w:hint="eastAsia"/>
          <w:szCs w:val="24"/>
        </w:rPr>
        <w:t>，</w:t>
      </w:r>
      <w:r w:rsidR="00DC08DF" w:rsidRPr="004C76DF">
        <w:rPr>
          <w:rFonts w:ascii="標楷體" w:eastAsia="標楷體" w:hAnsi="標楷體" w:cs="Times New Roman" w:hint="eastAsia"/>
          <w:szCs w:val="24"/>
        </w:rPr>
        <w:t>第二雜染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DC08DF" w:rsidRPr="004C76DF">
        <w:rPr>
          <w:rFonts w:ascii="標楷體" w:eastAsia="標楷體" w:hAnsi="標楷體" w:cs="Times New Roman" w:hint="eastAsia"/>
          <w:szCs w:val="24"/>
        </w:rPr>
        <w:t>者，謂無間滅識說名為意，與將生識容受處所故作生依。第二染污意為雜染所依，以於善心中亦執有我故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DC08DF" w:rsidRPr="004C76DF" w:rsidRDefault="000D74EB" w:rsidP="00DC08DF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DC08DF" w:rsidRPr="004C76DF">
        <w:rPr>
          <w:rFonts w:ascii="標楷體" w:eastAsia="標楷體" w:hAnsi="標楷體" w:cs="Times New Roman" w:hint="eastAsia"/>
          <w:szCs w:val="24"/>
        </w:rPr>
        <w:t>了別境義故</w:t>
      </w:r>
      <w:r w:rsidRPr="004C76DF">
        <w:rPr>
          <w:rFonts w:ascii="標楷體" w:eastAsia="標楷體" w:hAnsi="標楷體" w:cs="Times New Roman" w:hint="eastAsia"/>
          <w:szCs w:val="24"/>
        </w:rPr>
        <w:t>；</w:t>
      </w:r>
      <w:r w:rsidR="00DC08DF" w:rsidRPr="004C76DF">
        <w:rPr>
          <w:rFonts w:ascii="標楷體" w:eastAsia="標楷體" w:hAnsi="標楷體" w:cs="Times New Roman" w:hint="eastAsia"/>
          <w:szCs w:val="24"/>
        </w:rPr>
        <w:t>等無間義故，思量義故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DC08DF" w:rsidRPr="004C76DF">
        <w:rPr>
          <w:rFonts w:ascii="標楷體" w:eastAsia="標楷體" w:hAnsi="標楷體" w:cs="Times New Roman" w:hint="eastAsia"/>
          <w:szCs w:val="24"/>
        </w:rPr>
        <w:t>意成二種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DC08DF" w:rsidRPr="004C76DF">
        <w:rPr>
          <w:rFonts w:ascii="標楷體" w:eastAsia="標楷體" w:hAnsi="標楷體" w:cs="Times New Roman" w:hint="eastAsia"/>
          <w:szCs w:val="24"/>
        </w:rPr>
        <w:t>者</w:t>
      </w:r>
      <w:r w:rsidR="00D707E3" w:rsidRPr="004C76DF">
        <w:rPr>
          <w:rFonts w:ascii="標楷體" w:eastAsia="標楷體" w:hAnsi="標楷體" w:cs="Times New Roman" w:hint="eastAsia"/>
          <w:szCs w:val="24"/>
        </w:rPr>
        <w:t>，</w:t>
      </w:r>
      <w:r w:rsidR="00DC08DF" w:rsidRPr="004C76DF">
        <w:rPr>
          <w:rFonts w:ascii="標楷體" w:eastAsia="標楷體" w:hAnsi="標楷體" w:cs="Times New Roman" w:hint="eastAsia"/>
          <w:szCs w:val="24"/>
        </w:rPr>
        <w:t>謂於此中由取境義說名為識</w:t>
      </w:r>
      <w:r w:rsidR="00D707E3" w:rsidRPr="004C76DF">
        <w:rPr>
          <w:rFonts w:ascii="標楷體" w:eastAsia="標楷體" w:hAnsi="標楷體" w:cs="Times New Roman" w:hint="eastAsia"/>
          <w:szCs w:val="24"/>
        </w:rPr>
        <w:t>；</w:t>
      </w:r>
      <w:r w:rsidR="00DC08DF" w:rsidRPr="004C76DF">
        <w:rPr>
          <w:rFonts w:ascii="標楷體" w:eastAsia="標楷體" w:hAnsi="標楷體" w:cs="Times New Roman" w:hint="eastAsia"/>
          <w:szCs w:val="24"/>
        </w:rPr>
        <w:t>由與處義名第一意</w:t>
      </w:r>
      <w:r w:rsidR="00D707E3" w:rsidRPr="004C76DF">
        <w:rPr>
          <w:rFonts w:ascii="標楷體" w:eastAsia="標楷體" w:hAnsi="標楷體" w:cs="Times New Roman" w:hint="eastAsia"/>
          <w:szCs w:val="24"/>
        </w:rPr>
        <w:t>；</w:t>
      </w:r>
      <w:r w:rsidR="00DC08DF" w:rsidRPr="004C76DF">
        <w:rPr>
          <w:rFonts w:ascii="標楷體" w:eastAsia="標楷體" w:hAnsi="標楷體" w:cs="Times New Roman" w:hint="eastAsia"/>
          <w:szCs w:val="24"/>
        </w:rPr>
        <w:t>由執我等成雜染義名第二意。</w:t>
      </w:r>
    </w:p>
    <w:p w:rsidR="005E606E" w:rsidRPr="004C76DF" w:rsidRDefault="00DC08DF" w:rsidP="00DC08D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</w:t>
      </w:r>
      <w:r w:rsidR="005E606E" w:rsidRPr="004C76DF">
        <w:rPr>
          <w:rFonts w:ascii="Times New Roman" w:hAnsi="Times New Roman" w:cs="Times New Roman" w:hint="eastAsia"/>
          <w:szCs w:val="24"/>
        </w:rPr>
        <w:t>第二章</w:t>
      </w:r>
      <w:r w:rsidR="005E606E" w:rsidRPr="004C76DF">
        <w:rPr>
          <w:rFonts w:asciiTheme="minorEastAsia" w:hAnsiTheme="minorEastAsia" w:cs="Times New Roman" w:hint="eastAsia"/>
          <w:szCs w:val="24"/>
        </w:rPr>
        <w:t>〈所知依〉，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47-50</w:t>
      </w:r>
      <w:r w:rsidRPr="004C76DF">
        <w:rPr>
          <w:rFonts w:ascii="Times New Roman" w:hAnsi="Times New Roman" w:cs="Times New Roman"/>
          <w:szCs w:val="24"/>
        </w:rPr>
        <w:t>）</w:t>
      </w:r>
      <w:r w:rsidR="005E606E" w:rsidRPr="004C76DF">
        <w:rPr>
          <w:rFonts w:ascii="Times New Roman" w:hAnsi="Times New Roman" w:cs="Times New Roman" w:hint="eastAsia"/>
          <w:szCs w:val="24"/>
        </w:rPr>
        <w:t>：</w:t>
      </w:r>
    </w:p>
    <w:p w:rsidR="00DC08DF" w:rsidRPr="004C76DF" w:rsidRDefault="00DC08DF" w:rsidP="00D707E3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</w:t>
      </w:r>
      <w:r w:rsidRPr="004C76DF">
        <w:rPr>
          <w:rFonts w:ascii="標楷體" w:eastAsia="標楷體" w:hAnsi="標楷體" w:cs="Times New Roman" w:hint="eastAsia"/>
          <w:b/>
          <w:szCs w:val="24"/>
        </w:rPr>
        <w:t>無間滅意</w:t>
      </w:r>
      <w:r w:rsidRPr="004C76DF">
        <w:rPr>
          <w:rFonts w:ascii="標楷體" w:eastAsia="標楷體" w:hAnsi="標楷體" w:cs="Times New Roman" w:hint="eastAsia"/>
          <w:szCs w:val="24"/>
        </w:rPr>
        <w:t>：無間滅意，與《俱舍》等所說的沒有多大差別</w:t>
      </w:r>
      <w:r w:rsidRPr="004C76DF">
        <w:rPr>
          <w:rFonts w:ascii="標楷體" w:eastAsia="標楷體" w:hAnsi="標楷體" w:cs="Times New Roman" w:hint="eastAsia"/>
          <w:b/>
          <w:szCs w:val="24"/>
        </w:rPr>
        <w:t>。「等」是前後齊等；「無間」是說前滅後生的過程中，沒有第三者的間隔；「緣」是生起的條件和原因</w:t>
      </w:r>
      <w:r w:rsidR="005E606E" w:rsidRPr="004C76DF">
        <w:rPr>
          <w:rFonts w:ascii="標楷體" w:eastAsia="標楷體" w:hAnsi="標楷體" w:cs="Times New Roman" w:hint="eastAsia"/>
          <w:szCs w:val="24"/>
        </w:rPr>
        <w:t>。據經上說：每一個心識的生起，都必定有它所依止</w:t>
      </w:r>
      <w:r w:rsidRPr="004C76DF">
        <w:rPr>
          <w:rFonts w:ascii="標楷體" w:eastAsia="標楷體" w:hAnsi="標楷體" w:cs="Times New Roman" w:hint="eastAsia"/>
          <w:szCs w:val="24"/>
        </w:rPr>
        <w:t>的意</w:t>
      </w:r>
      <w:r w:rsidR="005E606E" w:rsidRPr="004C76DF">
        <w:rPr>
          <w:rFonts w:ascii="標楷體" w:eastAsia="標楷體" w:hAnsi="標楷體" w:cs="Times New Roman" w:hint="eastAsia"/>
          <w:szCs w:val="24"/>
        </w:rPr>
        <w:t>根，在小乘薩婆多部等，就把它解作無間滅識</w:t>
      </w:r>
      <w:r w:rsidRPr="004C76DF">
        <w:rPr>
          <w:rFonts w:ascii="標楷體" w:eastAsia="標楷體" w:hAnsi="標楷體" w:cs="Times New Roman" w:hint="eastAsia"/>
          <w:szCs w:val="24"/>
        </w:rPr>
        <w:t>。這無間滅去的前念意根，讓出個位子來，成為後念生起之助緣，中間沒有任何一法間隔，這就叫等無間</w:t>
      </w:r>
      <w:r w:rsidR="005E606E" w:rsidRPr="004C76DF">
        <w:rPr>
          <w:rFonts w:ascii="標楷體" w:eastAsia="標楷體" w:hAnsi="標楷體" w:cs="Times New Roman" w:hint="eastAsia"/>
          <w:szCs w:val="24"/>
        </w:rPr>
        <w:t>緣。等無間緣所生起的，本通於前六識，本論唯就意識說，但說</w:t>
      </w:r>
      <w:r w:rsidRPr="004C76DF">
        <w:rPr>
          <w:rFonts w:ascii="標楷體" w:eastAsia="標楷體" w:hAnsi="標楷體" w:cs="Times New Roman" w:hint="eastAsia"/>
          <w:szCs w:val="24"/>
        </w:rPr>
        <w:t>能與意識作</w:t>
      </w:r>
      <w:r w:rsidR="005E606E" w:rsidRPr="004C76DF">
        <w:rPr>
          <w:rFonts w:ascii="標楷體" w:eastAsia="標楷體" w:hAnsi="標楷體" w:cs="Times New Roman" w:hint="eastAsia"/>
          <w:szCs w:val="24"/>
        </w:rPr>
        <w:t>生依止</w:t>
      </w:r>
      <w:r w:rsidRPr="004C76DF">
        <w:rPr>
          <w:rFonts w:ascii="標楷體" w:eastAsia="標楷體" w:hAnsi="標楷體" w:cs="Times New Roman" w:hint="eastAsia"/>
          <w:szCs w:val="24"/>
        </w:rPr>
        <w:t>。不但這裡，下文很多應該統指六識的地方，都但說意識。原來心意識三法，在古代的譯本上，常是譯作『心意意識』的。意識和識，似乎不同。識，通指前六識；若說意識，這就單指第六意識了。其實不然，古譯所以譯作意識，意思說：眼等諸識，是意識的差別，都是從意根所生的識，其體是一，所以沒有列舉前五識的必要，並非單說六識中的第</w:t>
      </w:r>
      <w:r w:rsidRPr="004C76DF">
        <w:rPr>
          <w:rFonts w:ascii="標楷體" w:eastAsia="標楷體" w:hAnsi="標楷體" w:cs="Times New Roman" w:hint="eastAsia"/>
          <w:szCs w:val="24"/>
        </w:rPr>
        <w:lastRenderedPageBreak/>
        <w:t>六識。</w:t>
      </w:r>
      <w:r w:rsidRPr="004C76DF">
        <w:rPr>
          <w:rFonts w:ascii="標楷體" w:eastAsia="標楷體" w:hAnsi="標楷體" w:cs="Times New Roman" w:hint="eastAsia"/>
          <w:b/>
          <w:szCs w:val="24"/>
        </w:rPr>
        <w:t>本論說意識，是含有分別說者一意識的思想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DC08DF" w:rsidRPr="004C76DF" w:rsidRDefault="00DC08DF" w:rsidP="005031D6">
      <w:pPr>
        <w:ind w:leftChars="250" w:left="1560" w:hangingChars="400" w:hanging="96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【附論】</w:t>
      </w:r>
      <w:r w:rsidRPr="004C76DF">
        <w:rPr>
          <w:rFonts w:ascii="標楷體" w:eastAsia="標楷體" w:hAnsi="標楷體" w:cs="Times New Roman" w:hint="eastAsia"/>
          <w:b/>
          <w:szCs w:val="24"/>
        </w:rPr>
        <w:t>真諦把這段文，釋成兩個意：一無間滅意，二現在意。這解釋，在本論的體系上是不相符的，本論沒有發生這種見解的可能</w:t>
      </w:r>
      <w:r w:rsidRPr="004C76DF">
        <w:rPr>
          <w:rFonts w:ascii="標楷體" w:eastAsia="標楷體" w:hAnsi="標楷體" w:cs="Times New Roman" w:hint="eastAsia"/>
          <w:szCs w:val="24"/>
        </w:rPr>
        <w:t>。但在另一方面說，現在意是有的。如說細心，就建立在這一點上。又如十八界，於六識外說有同時意界，這意界就是真諦說的現在意。但這又與染意混雜了。</w:t>
      </w:r>
    </w:p>
    <w:p w:rsidR="00DC08DF" w:rsidRPr="004C76DF" w:rsidRDefault="00DC08DF" w:rsidP="004C76DF">
      <w:pPr>
        <w:spacing w:beforeLines="30"/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</w:t>
      </w:r>
      <w:r w:rsidRPr="004C76DF">
        <w:rPr>
          <w:rFonts w:ascii="標楷體" w:eastAsia="標楷體" w:hAnsi="標楷體" w:cs="Times New Roman" w:hint="eastAsia"/>
          <w:b/>
          <w:szCs w:val="24"/>
        </w:rPr>
        <w:t>染污意</w:t>
      </w:r>
      <w:r w:rsidRPr="004C76DF">
        <w:rPr>
          <w:rFonts w:ascii="標楷體" w:eastAsia="標楷體" w:hAnsi="標楷體" w:cs="Times New Roman" w:hint="eastAsia"/>
          <w:szCs w:val="24"/>
        </w:rPr>
        <w:t>：</w:t>
      </w:r>
      <w:r w:rsidR="005E606E" w:rsidRPr="004C76DF">
        <w:rPr>
          <w:rFonts w:ascii="標楷體" w:eastAsia="標楷體" w:hAnsi="標楷體" w:cs="Times New Roman" w:hint="eastAsia"/>
          <w:b/>
          <w:szCs w:val="24"/>
        </w:rPr>
        <w:t>這染污意，從無始時來一直沒有轉依，它</w:t>
      </w:r>
      <w:r w:rsidRPr="004C76DF">
        <w:rPr>
          <w:rFonts w:ascii="標楷體" w:eastAsia="標楷體" w:hAnsi="標楷體" w:cs="Times New Roman" w:hint="eastAsia"/>
          <w:b/>
          <w:szCs w:val="24"/>
        </w:rPr>
        <w:t>與四煩惱恆</w:t>
      </w:r>
      <w:r w:rsidR="005E606E" w:rsidRPr="004C76DF">
        <w:rPr>
          <w:rFonts w:ascii="標楷體" w:eastAsia="標楷體" w:hAnsi="標楷體" w:cs="Times New Roman" w:hint="eastAsia"/>
          <w:b/>
          <w:szCs w:val="24"/>
        </w:rPr>
        <w:t>共相應</w:t>
      </w:r>
      <w:r w:rsidRPr="004C76DF">
        <w:rPr>
          <w:rFonts w:ascii="標楷體" w:eastAsia="標楷體" w:hAnsi="標楷體" w:cs="Times New Roman" w:hint="eastAsia"/>
          <w:b/>
          <w:szCs w:val="24"/>
        </w:rPr>
        <w:t>。因為恆時被這煩惱所染污，所以就叫做染污意</w:t>
      </w:r>
      <w:r w:rsidRPr="004C76DF">
        <w:rPr>
          <w:rFonts w:ascii="標楷體" w:eastAsia="標楷體" w:hAnsi="標楷體" w:cs="Times New Roman" w:hint="eastAsia"/>
          <w:szCs w:val="24"/>
        </w:rPr>
        <w:t>。染污與雜染不同：雜染通有漏三性，染污唯通三性中的惡與有覆無記性。四煩惱就是：「一者薩迦耶見，二者我慢，三者我愛，四者無明」。薩迦耶見，就是我見或身見，即對於五蘊和合的所依，本不是我的東西，由於錯誤的認識，妄執為我。慢是恃己輕他的作用，因自己妄執有我，覺得自己比任何人都來得高超，因此目空一切，這叫我慢。然第六識相應的慢，對外凌他，比較容易明白；七識相應的慢，對內恃己，理解上要困難一點，它是因執持自我而自高舉的微細心理。愛是貪著，於自己所計著的我，深生耽著，把它當作可愛的東西，叫我愛。無明，《成唯識論》稱為我癡，這不過是名字上的差別。無明就是不明，沒有認識正確，迷於無我真理。在這四種煩惱的作用中，以無明為根本。因為染污意與無明相應，使我們的認識作用蒙昧不清。在內緣藏識的時候，現起一相、常相，把它誤認為真我，這就是我見；由我見而生起自我的倨慢；又深深的愛著這我相。在未得無我智以前，這內我的染著，是無法解脫的。這與四煩惱相應的染污意，執本識為自我，因此，前六識所起的善心，受染污意勢力的影響，也不</w:t>
      </w:r>
      <w:r w:rsidR="005E606E" w:rsidRPr="004C76DF">
        <w:rPr>
          <w:rFonts w:ascii="標楷體" w:eastAsia="標楷體" w:hAnsi="標楷體" w:cs="Times New Roman" w:hint="eastAsia"/>
          <w:szCs w:val="24"/>
        </w:rPr>
        <w:t>得成為清淨的無漏：所以它即是前六識的雜染所依</w:t>
      </w:r>
      <w:r w:rsidRPr="004C76DF">
        <w:rPr>
          <w:rFonts w:ascii="標楷體" w:eastAsia="標楷體" w:hAnsi="標楷體" w:cs="Times New Roman" w:hint="eastAsia"/>
          <w:szCs w:val="24"/>
        </w:rPr>
        <w:t>。有的說：第七識是染淨依，在未轉依時，有染污末那為六識的雜染所依；轉依以後，轉為出世清淨的末那，為六識的清淨所依。這是主張有出世清淨末那的。</w:t>
      </w:r>
      <w:r w:rsidRPr="004C76DF">
        <w:rPr>
          <w:rFonts w:ascii="標楷體" w:eastAsia="標楷體" w:hAnsi="標楷體" w:cs="Times New Roman" w:hint="eastAsia"/>
          <w:b/>
          <w:szCs w:val="24"/>
        </w:rPr>
        <w:t>本論但說它為雜染所依，是否認出世清淨末那的</w:t>
      </w:r>
      <w:r w:rsidRPr="004C76DF">
        <w:rPr>
          <w:rFonts w:ascii="標楷體" w:eastAsia="標楷體" w:hAnsi="標楷體" w:cs="Times New Roman" w:hint="eastAsia"/>
          <w:szCs w:val="24"/>
        </w:rPr>
        <w:t>。安慧論師說三位無末那，就在末那唯為雜染所依這一方面立說。</w:t>
      </w:r>
    </w:p>
    <w:p w:rsidR="00DC08DF" w:rsidRPr="004C76DF" w:rsidRDefault="00DC08DF" w:rsidP="005E606E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這二種意，都是與前六識有關，所以又論到六識。雜染</w:t>
      </w:r>
      <w:r w:rsidR="005E606E" w:rsidRPr="004C76DF">
        <w:rPr>
          <w:rFonts w:ascii="標楷體" w:eastAsia="標楷體" w:hAnsi="標楷體" w:cs="Times New Roman" w:hint="eastAsia"/>
          <w:szCs w:val="24"/>
        </w:rPr>
        <w:t>的六識，必</w:t>
      </w:r>
      <w:r w:rsidRPr="004C76DF">
        <w:rPr>
          <w:rFonts w:ascii="標楷體" w:eastAsia="標楷體" w:hAnsi="標楷體" w:cs="Times New Roman" w:hint="eastAsia"/>
          <w:szCs w:val="24"/>
        </w:rPr>
        <w:t>由彼</w:t>
      </w:r>
      <w:r w:rsidR="005E606E" w:rsidRPr="004C76DF">
        <w:rPr>
          <w:rFonts w:ascii="標楷體" w:eastAsia="標楷體" w:hAnsi="標楷體" w:cs="Times New Roman" w:hint="eastAsia"/>
          <w:szCs w:val="24"/>
        </w:rPr>
        <w:t>第一等無間意為所依止而生；由第二染污意而成為雜染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  <w:r w:rsidR="005E606E" w:rsidRPr="004C76DF">
        <w:rPr>
          <w:rFonts w:ascii="標楷體" w:eastAsia="標楷體" w:hAnsi="標楷體" w:cs="Times New Roman" w:hint="eastAsia"/>
          <w:szCs w:val="24"/>
        </w:rPr>
        <w:t>了別境義</w:t>
      </w:r>
      <w:r w:rsidRPr="004C76DF">
        <w:rPr>
          <w:rFonts w:ascii="標楷體" w:eastAsia="標楷體" w:hAnsi="標楷體" w:cs="Times New Roman" w:hint="eastAsia"/>
          <w:szCs w:val="24"/>
        </w:rPr>
        <w:t>，這是解釋識的名義，以了別境界為其自體，所以叫識。意，一</w:t>
      </w:r>
      <w:r w:rsidR="005E606E" w:rsidRPr="004C76DF">
        <w:rPr>
          <w:rFonts w:ascii="標楷體" w:eastAsia="標楷體" w:hAnsi="標楷體" w:cs="Times New Roman" w:hint="eastAsia"/>
          <w:szCs w:val="24"/>
        </w:rPr>
        <w:t>方面有等無間義，為後識生起所依止的無間滅意；一方面有思量義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5E606E" w:rsidRPr="004C76DF">
        <w:rPr>
          <w:rFonts w:ascii="標楷體" w:eastAsia="標楷體" w:hAnsi="標楷體" w:cs="Times New Roman" w:hint="eastAsia"/>
          <w:szCs w:val="24"/>
        </w:rPr>
        <w:t>就是與四煩惱相應而思量內我的染污意。這樣，意就成為二種</w:t>
      </w:r>
      <w:r w:rsidRPr="004C76DF">
        <w:rPr>
          <w:rFonts w:ascii="標楷體" w:eastAsia="標楷體" w:hAnsi="標楷體" w:cs="Times New Roman" w:hint="eastAsia"/>
          <w:szCs w:val="24"/>
        </w:rPr>
        <w:t>了。</w:t>
      </w:r>
    </w:p>
    <w:p w:rsidR="00DC08DF" w:rsidRPr="004C76DF" w:rsidRDefault="00DC08DF" w:rsidP="00DC08DF">
      <w:pPr>
        <w:rPr>
          <w:rFonts w:ascii="Times New Roman" w:hAnsi="Times New Roman" w:cs="Times New Roman"/>
          <w:szCs w:val="24"/>
        </w:rPr>
      </w:pPr>
    </w:p>
    <w:p w:rsidR="00A32B79" w:rsidRPr="004C76DF" w:rsidRDefault="00A32B79" w:rsidP="00A32B79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C215F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4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BC78EB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BC78EB" w:rsidRPr="004C76DF" w:rsidRDefault="00BC78EB" w:rsidP="00BC78EB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1</w:t>
      </w:r>
      <w:r w:rsidRPr="004C76DF">
        <w:rPr>
          <w:rFonts w:ascii="Times New Roman" w:hAnsi="Times New Roman" w:cs="Times New Roman" w:hint="eastAsia"/>
          <w:sz w:val="24"/>
          <w:szCs w:val="24"/>
        </w:rPr>
        <w:t>）</w:t>
      </w:r>
      <w:r w:rsidR="00D707E3" w:rsidRPr="004C76DF">
        <w:rPr>
          <w:rFonts w:ascii="Times New Roman" w:hAnsi="Times New Roman" w:cs="Times New Roman" w:hint="eastAsia"/>
          <w:sz w:val="24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166a7-20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BC78EB" w:rsidRPr="004C76DF" w:rsidRDefault="00BC78EB" w:rsidP="00106261">
      <w:pPr>
        <w:pStyle w:val="a3"/>
        <w:snapToGrid/>
        <w:ind w:leftChars="230" w:left="552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熏義有四種：</w:t>
      </w:r>
    </w:p>
    <w:p w:rsidR="00BC78EB" w:rsidRPr="004C76DF" w:rsidRDefault="00BC78EB" w:rsidP="00106261">
      <w:pPr>
        <w:pStyle w:val="a3"/>
        <w:snapToGrid/>
        <w:ind w:leftChars="230" w:left="1032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一、若相續堅住難壞</w:t>
      </w:r>
      <w:r w:rsidR="00106261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則能受熏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若踈動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則不然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譬如風不能受熏。何以故？此風若相續在一由旬內，熏習亦不能隨逐，以散動踈故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若瞻波花所熏油，百由旬內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熏習則能隨逐，以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堅住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故。</w:t>
      </w:r>
    </w:p>
    <w:p w:rsidR="00BC78EB" w:rsidRPr="004C76DF" w:rsidRDefault="00BC78EB" w:rsidP="00106261">
      <w:pPr>
        <w:pStyle w:val="a3"/>
        <w:snapToGrid/>
        <w:ind w:leftChars="230" w:left="1032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二、若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無記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氣則能受熏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是故蒜不受熏，以其臭故，沈麝等亦不受熏，以其香故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；若物不為香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臭所記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則能受熏，猶如衣等。</w:t>
      </w:r>
    </w:p>
    <w:p w:rsidR="00BC78EB" w:rsidRPr="004C76DF" w:rsidRDefault="00BC78EB" w:rsidP="00106261">
      <w:pPr>
        <w:pStyle w:val="a3"/>
        <w:snapToGrid/>
        <w:ind w:leftChars="230" w:left="1032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lastRenderedPageBreak/>
        <w:t>三、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可熏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者，則能受熏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是故金銀石等皆不可熏，以不能受熏故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若物如衣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、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油等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以能受熏，故名為可熏。</w:t>
      </w:r>
    </w:p>
    <w:p w:rsidR="00FD3DB0" w:rsidRPr="004C76DF" w:rsidRDefault="00BC78EB" w:rsidP="00106261">
      <w:pPr>
        <w:pStyle w:val="a3"/>
        <w:snapToGrid/>
        <w:ind w:leftChars="230" w:left="1032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四、若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能所相應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則能受熏。若生無間，是名相應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故得受熏；若不相應，則不能受熏。</w:t>
      </w:r>
    </w:p>
    <w:p w:rsidR="00BC78EB" w:rsidRPr="004C76DF" w:rsidRDefault="00FD3DB0" w:rsidP="00106261">
      <w:pPr>
        <w:pStyle w:val="a3"/>
        <w:snapToGrid/>
        <w:ind w:leftChars="230" w:left="1032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「</w:t>
      </w:r>
      <w:r w:rsidR="00BC78EB" w:rsidRPr="004C76DF">
        <w:rPr>
          <w:rFonts w:ascii="標楷體" w:eastAsia="標楷體" w:hAnsi="標楷體" w:cs="Times New Roman" w:hint="eastAsia"/>
          <w:sz w:val="24"/>
          <w:szCs w:val="24"/>
        </w:rPr>
        <w:t>若異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 w:val="24"/>
          <w:szCs w:val="24"/>
        </w:rPr>
        <w:t>不可熏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 w:val="24"/>
          <w:szCs w:val="24"/>
        </w:rPr>
        <w:t>說是熏體相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」</w:t>
      </w:r>
      <w:r w:rsidR="00BC78EB" w:rsidRPr="004C76DF">
        <w:rPr>
          <w:rFonts w:ascii="標楷體" w:eastAsia="標楷體" w:hAnsi="標楷體" w:cs="Times New Roman" w:hint="eastAsia"/>
          <w:sz w:val="24"/>
          <w:szCs w:val="24"/>
        </w:rPr>
        <w:t>者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 w:val="24"/>
          <w:szCs w:val="24"/>
        </w:rPr>
        <w:t>若異此四義，則不可熏。</w:t>
      </w:r>
    </w:p>
    <w:p w:rsidR="00BC78EB" w:rsidRPr="004C76DF" w:rsidRDefault="00BC78EB" w:rsidP="00106261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 w:hint="eastAsia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2</w:t>
      </w:r>
      <w:r w:rsidRPr="004C76DF">
        <w:rPr>
          <w:rFonts w:ascii="Times New Roman" w:hAnsi="Times New Roman" w:cs="Times New Roman" w:hint="eastAsia"/>
          <w:sz w:val="24"/>
          <w:szCs w:val="24"/>
        </w:rPr>
        <w:t>）</w:t>
      </w:r>
      <w:r w:rsidR="00D707E3" w:rsidRPr="004C76DF">
        <w:rPr>
          <w:rFonts w:ascii="Times New Roman" w:hAnsi="Times New Roman" w:cs="Times New Roman" w:hint="eastAsia"/>
          <w:sz w:val="24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《攝大乘論釋》卷</w:t>
      </w:r>
      <w:r w:rsidRPr="004C76DF">
        <w:rPr>
          <w:rFonts w:ascii="Times New Roman" w:hAnsi="Times New Roman" w:cs="Times New Roman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 w:hint="eastAsia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329c13-330a6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106261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熏習異相</w:t>
      </w:r>
      <w:r w:rsidR="00106261" w:rsidRPr="004C76DF">
        <w:rPr>
          <w:rFonts w:ascii="標楷體" w:eastAsia="標楷體" w:hAnsi="標楷體" w:cs="Times New Roman" w:hint="eastAsia"/>
          <w:szCs w:val="24"/>
        </w:rPr>
        <w:t>：</w:t>
      </w:r>
    </w:p>
    <w:p w:rsidR="00106261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堅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堅住方可受熏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非如動風。所以者何</w:t>
      </w:r>
      <w:r w:rsidR="00106261" w:rsidRPr="004C76DF">
        <w:rPr>
          <w:rFonts w:ascii="標楷體" w:eastAsia="標楷體" w:hAnsi="標楷體" w:cs="Times New Roman" w:hint="eastAsia"/>
          <w:szCs w:val="24"/>
        </w:rPr>
        <w:t>？</w:t>
      </w:r>
      <w:r w:rsidRPr="004C76DF">
        <w:rPr>
          <w:rFonts w:ascii="標楷體" w:eastAsia="標楷體" w:hAnsi="標楷體" w:cs="Times New Roman" w:hint="eastAsia"/>
          <w:szCs w:val="24"/>
        </w:rPr>
        <w:t>風性踈動</w:t>
      </w:r>
      <w:r w:rsidR="00D707E3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不能任持所有熏氣</w:t>
      </w:r>
      <w:r w:rsidR="00106261" w:rsidRPr="004C76DF">
        <w:rPr>
          <w:rFonts w:ascii="標楷體" w:eastAsia="標楷體" w:hAnsi="標楷體" w:cs="Times New Roman" w:hint="eastAsia"/>
          <w:szCs w:val="24"/>
        </w:rPr>
        <w:t>一踰膳那，</w:t>
      </w:r>
      <w:r w:rsidRPr="004C76DF">
        <w:rPr>
          <w:rFonts w:ascii="標楷體" w:eastAsia="標楷體" w:hAnsi="標楷體" w:cs="Times New Roman" w:hint="eastAsia"/>
          <w:szCs w:val="24"/>
        </w:rPr>
        <w:t>彼諸熏氣亦不隨轉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占博迦油能持香氣百踰膳那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彼諸香氣亦能隨轉。</w:t>
      </w:r>
    </w:p>
    <w:p w:rsidR="00106261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言</w:t>
      </w:r>
      <w:r w:rsidRPr="004C76DF">
        <w:rPr>
          <w:rFonts w:ascii="標楷體" w:eastAsia="標楷體" w:hAnsi="標楷體" w:cs="Times New Roman" w:hint="eastAsia"/>
          <w:b/>
          <w:szCs w:val="24"/>
        </w:rPr>
        <w:t>無記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是不可記極香臭義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由此道理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蒜不受熏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以極臭故</w:t>
      </w:r>
      <w:r w:rsidR="00FD3DB0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如是香物亦不受熏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以極香故。若物非極香臭所記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即可受熏。</w:t>
      </w:r>
    </w:p>
    <w:p w:rsidR="00106261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言</w:t>
      </w:r>
      <w:r w:rsidRPr="004C76DF">
        <w:rPr>
          <w:rFonts w:ascii="標楷體" w:eastAsia="標楷體" w:hAnsi="標楷體" w:cs="Times New Roman" w:hint="eastAsia"/>
          <w:b/>
          <w:szCs w:val="24"/>
        </w:rPr>
        <w:t>可熏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謂應受熏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方可熏習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非不受熏</w:t>
      </w:r>
      <w:r w:rsidR="00D707E3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如金石等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不應受熏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名不可熏。若於此時能受熏習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即於爾時名為可熏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如可熏物。</w:t>
      </w:r>
    </w:p>
    <w:p w:rsidR="00106261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與能熏相應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能熏相應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方名可熏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非不相應。當知即是無間生義。</w:t>
      </w:r>
    </w:p>
    <w:p w:rsidR="00FD3DB0" w:rsidRPr="004C76DF" w:rsidRDefault="00BC78EB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言</w:t>
      </w:r>
      <w:r w:rsidR="00FD3DB0" w:rsidRPr="004C76DF">
        <w:rPr>
          <w:rFonts w:ascii="標楷體" w:eastAsia="標楷體" w:hAnsi="標楷體" w:cs="Times New Roman" w:hint="eastAsia"/>
          <w:szCs w:val="24"/>
        </w:rPr>
        <w:t>「</w:t>
      </w:r>
      <w:r w:rsidRPr="004C76DF">
        <w:rPr>
          <w:rFonts w:ascii="標楷體" w:eastAsia="標楷體" w:hAnsi="標楷體" w:cs="Times New Roman" w:hint="eastAsia"/>
          <w:szCs w:val="24"/>
        </w:rPr>
        <w:t>所熏</w:t>
      </w:r>
      <w:r w:rsidR="00FD3DB0" w:rsidRPr="004C76DF">
        <w:rPr>
          <w:rFonts w:ascii="標楷體" w:eastAsia="標楷體" w:hAnsi="標楷體" w:cs="Times New Roman" w:hint="eastAsia"/>
          <w:szCs w:val="24"/>
        </w:rPr>
        <w:t>」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阿賴耶識具上四德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應受熏習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故名所熏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非轉識等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FD3DB0" w:rsidRPr="004C76DF" w:rsidRDefault="00FD3DB0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BC78EB" w:rsidRPr="004C76DF">
        <w:rPr>
          <w:rFonts w:ascii="標楷體" w:eastAsia="標楷體" w:hAnsi="標楷體" w:cs="Times New Roman" w:hint="eastAsia"/>
          <w:szCs w:val="24"/>
        </w:rPr>
        <w:t>非異此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BC78EB"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謂若離此阿賴耶識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餘非所熏。是故所熏即此非異</w:t>
      </w:r>
      <w:r w:rsidR="00106261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A32B79" w:rsidRPr="004C76DF" w:rsidRDefault="00FD3DB0" w:rsidP="00106261">
      <w:pPr>
        <w:ind w:leftChars="250" w:left="600"/>
        <w:rPr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BC78EB" w:rsidRPr="004C76DF">
        <w:rPr>
          <w:rFonts w:ascii="標楷體" w:eastAsia="標楷體" w:hAnsi="標楷體" w:cs="Times New Roman" w:hint="eastAsia"/>
          <w:szCs w:val="24"/>
        </w:rPr>
        <w:t>是為熏習相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BC78EB" w:rsidRPr="004C76DF">
        <w:rPr>
          <w:rFonts w:ascii="標楷體" w:eastAsia="標楷體" w:hAnsi="標楷體" w:cs="Times New Roman" w:hint="eastAsia"/>
          <w:szCs w:val="24"/>
        </w:rPr>
        <w:t>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謂阿賴耶識有剎那滅等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是熏習相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剎那滅故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與諸轉識俱時有故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乃至對治恒隨轉故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或窮生死恒隨轉故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定與善等為因性故</w:t>
      </w:r>
      <w:r w:rsidR="00106261" w:rsidRPr="004C76DF">
        <w:rPr>
          <w:rFonts w:ascii="標楷體" w:eastAsia="標楷體" w:hAnsi="標楷體" w:cs="Times New Roman" w:hint="eastAsia"/>
          <w:szCs w:val="24"/>
        </w:rPr>
        <w:t>，</w:t>
      </w:r>
      <w:r w:rsidR="00BC78EB" w:rsidRPr="004C76DF">
        <w:rPr>
          <w:rFonts w:ascii="標楷體" w:eastAsia="標楷體" w:hAnsi="標楷體" w:cs="Times New Roman" w:hint="eastAsia"/>
          <w:szCs w:val="24"/>
        </w:rPr>
        <w:t>待福非福不動行緣於善惡趣</w:t>
      </w:r>
      <w:r w:rsidR="00106261" w:rsidRPr="004C76DF">
        <w:rPr>
          <w:rFonts w:ascii="標楷體" w:eastAsia="標楷體" w:hAnsi="標楷體" w:cs="Times New Roman" w:hint="eastAsia"/>
          <w:szCs w:val="24"/>
        </w:rPr>
        <w:t>異類熟故，如是等義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106261" w:rsidRPr="004C76DF">
        <w:rPr>
          <w:rFonts w:ascii="標楷體" w:eastAsia="標楷體" w:hAnsi="標楷體" w:cs="Times New Roman" w:hint="eastAsia"/>
          <w:szCs w:val="24"/>
        </w:rPr>
        <w:t>於轉識中，一切異法皆應成立，是故唯此阿賴耶識</w:t>
      </w:r>
      <w:r w:rsidR="00BC78EB" w:rsidRPr="004C76DF">
        <w:rPr>
          <w:rFonts w:ascii="標楷體" w:eastAsia="標楷體" w:hAnsi="標楷體" w:cs="Times New Roman" w:hint="eastAsia"/>
          <w:szCs w:val="24"/>
        </w:rPr>
        <w:t>與如是等勝德相應可受熏習。</w:t>
      </w:r>
    </w:p>
    <w:p w:rsidR="00C215F9" w:rsidRPr="004C76DF" w:rsidRDefault="0068775C" w:rsidP="00C215F9">
      <w:pPr>
        <w:rPr>
          <w:rFonts w:ascii="標楷體" w:eastAsia="標楷體" w:hAnsi="標楷體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="00C215F9" w:rsidRPr="004C76DF">
        <w:rPr>
          <w:rFonts w:ascii="Times New Roman" w:hAnsi="Times New Roman" w:cs="Times New Roman" w:hint="eastAsia"/>
          <w:szCs w:val="24"/>
        </w:rPr>
        <w:t>印順導師，《攝大乘論講記》，</w:t>
      </w:r>
      <w:r w:rsidR="00C215F9" w:rsidRPr="004C76DF">
        <w:rPr>
          <w:rFonts w:ascii="Times New Roman" w:hAnsi="Times New Roman" w:cs="Times New Roman"/>
          <w:szCs w:val="24"/>
        </w:rPr>
        <w:t>第</w:t>
      </w:r>
      <w:r w:rsidR="00C215F9" w:rsidRPr="004C76DF">
        <w:rPr>
          <w:rFonts w:ascii="Times New Roman" w:hAnsi="Times New Roman" w:cs="Times New Roman" w:hint="eastAsia"/>
          <w:szCs w:val="24"/>
        </w:rPr>
        <w:t>二章</w:t>
      </w:r>
      <w:r w:rsidR="00C215F9" w:rsidRPr="004C76DF">
        <w:rPr>
          <w:rFonts w:ascii="Times New Roman" w:hAnsi="Times New Roman" w:cs="Times New Roman"/>
          <w:szCs w:val="24"/>
        </w:rPr>
        <w:t xml:space="preserve"> </w:t>
      </w:r>
      <w:r w:rsidR="00C215F9" w:rsidRPr="004C76DF">
        <w:rPr>
          <w:rFonts w:ascii="Times New Roman" w:hAnsi="Times New Roman" w:cs="Times New Roman"/>
          <w:szCs w:val="24"/>
        </w:rPr>
        <w:t>第</w:t>
      </w:r>
      <w:r w:rsidR="00C215F9" w:rsidRPr="004C76DF">
        <w:rPr>
          <w:rFonts w:ascii="Times New Roman" w:hAnsi="Times New Roman" w:cs="Times New Roman" w:hint="eastAsia"/>
          <w:szCs w:val="24"/>
        </w:rPr>
        <w:t>二</w:t>
      </w:r>
      <w:r w:rsidR="00C215F9" w:rsidRPr="004C76DF">
        <w:rPr>
          <w:rFonts w:ascii="Times New Roman" w:hAnsi="Times New Roman" w:cs="Times New Roman"/>
          <w:szCs w:val="24"/>
        </w:rPr>
        <w:t>節</w:t>
      </w:r>
      <w:r w:rsidR="00C215F9" w:rsidRPr="004C76DF">
        <w:rPr>
          <w:rFonts w:ascii="Times New Roman" w:hAnsi="Times New Roman" w:cs="Times New Roman"/>
          <w:szCs w:val="24"/>
        </w:rPr>
        <w:t xml:space="preserve"> </w:t>
      </w:r>
      <w:r w:rsidR="00C215F9" w:rsidRPr="004C76DF">
        <w:rPr>
          <w:rFonts w:ascii="Times New Roman" w:hAnsi="Times New Roman" w:cs="Times New Roman"/>
          <w:szCs w:val="24"/>
        </w:rPr>
        <w:t>第</w:t>
      </w:r>
      <w:r w:rsidR="00C215F9" w:rsidRPr="004C76DF">
        <w:rPr>
          <w:rFonts w:ascii="Times New Roman" w:hAnsi="Times New Roman" w:cs="Times New Roman" w:hint="eastAsia"/>
          <w:szCs w:val="24"/>
        </w:rPr>
        <w:t>一</w:t>
      </w:r>
      <w:r w:rsidR="00C215F9" w:rsidRPr="004C76DF">
        <w:rPr>
          <w:rFonts w:ascii="Times New Roman" w:hAnsi="Times New Roman" w:cs="Times New Roman"/>
          <w:szCs w:val="24"/>
        </w:rPr>
        <w:t>項</w:t>
      </w:r>
      <w:r w:rsidR="00CA5933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CA5933" w:rsidRPr="004C76DF">
        <w:rPr>
          <w:rFonts w:ascii="Times New Roman" w:hAnsi="Times New Roman" w:cs="Times New Roman" w:hint="eastAsia"/>
          <w:szCs w:val="24"/>
        </w:rPr>
        <w:t>己</w:t>
      </w:r>
      <w:r w:rsidR="00CA5933" w:rsidRPr="004C76DF">
        <w:rPr>
          <w:rFonts w:ascii="Times New Roman" w:hAnsi="Times New Roman" w:cs="Times New Roman"/>
          <w:szCs w:val="24"/>
        </w:rPr>
        <w:t>〈</w:t>
      </w:r>
      <w:r w:rsidR="00CA5933" w:rsidRPr="004C76DF">
        <w:rPr>
          <w:rFonts w:ascii="Times New Roman" w:hAnsi="Times New Roman" w:cs="Times New Roman" w:hint="eastAsia"/>
          <w:szCs w:val="24"/>
        </w:rPr>
        <w:t>二</w:t>
      </w:r>
      <w:r w:rsidR="00C215F9" w:rsidRPr="004C76DF">
        <w:rPr>
          <w:rFonts w:ascii="Times New Roman" w:hAnsi="Times New Roman" w:cs="Times New Roman"/>
          <w:szCs w:val="24"/>
        </w:rPr>
        <w:t xml:space="preserve"> </w:t>
      </w:r>
      <w:r w:rsidR="00CA5933" w:rsidRPr="004C76DF">
        <w:rPr>
          <w:rFonts w:ascii="Times New Roman" w:hAnsi="Times New Roman" w:cs="Times New Roman" w:hint="eastAsia"/>
          <w:szCs w:val="24"/>
        </w:rPr>
        <w:t>種子</w:t>
      </w:r>
      <w:r w:rsidR="00C215F9" w:rsidRPr="004C76DF">
        <w:rPr>
          <w:rFonts w:ascii="Times New Roman" w:hAnsi="Times New Roman" w:cs="Times New Roman"/>
          <w:szCs w:val="24"/>
        </w:rPr>
        <w:t>〉</w:t>
      </w:r>
      <w:r w:rsidR="00C215F9" w:rsidRPr="004C76DF">
        <w:rPr>
          <w:rFonts w:ascii="Times New Roman" w:hAnsi="Times New Roman" w:cs="Times New Roman" w:hint="eastAsia"/>
          <w:szCs w:val="24"/>
        </w:rPr>
        <w:t>，</w:t>
      </w:r>
      <w:r w:rsidR="00C215F9" w:rsidRPr="004C76DF">
        <w:rPr>
          <w:rFonts w:ascii="Times New Roman" w:hAnsi="Times New Roman" w:cs="Times New Roman"/>
          <w:szCs w:val="24"/>
        </w:rPr>
        <w:t>（</w:t>
      </w:r>
      <w:r w:rsidR="00C215F9" w:rsidRPr="004C76DF">
        <w:rPr>
          <w:rFonts w:ascii="Times New Roman" w:hAnsi="Times New Roman" w:cs="Times New Roman" w:hint="eastAsia"/>
          <w:szCs w:val="24"/>
        </w:rPr>
        <w:t>pp.98-99</w:t>
      </w:r>
      <w:r w:rsidR="00C215F9" w:rsidRPr="004C76DF">
        <w:rPr>
          <w:rFonts w:ascii="Times New Roman" w:hAnsi="Times New Roman" w:cs="Times New Roman"/>
          <w:szCs w:val="24"/>
        </w:rPr>
        <w:t>）</w:t>
      </w:r>
      <w:r w:rsidR="00C215F9" w:rsidRPr="004C76DF">
        <w:rPr>
          <w:rFonts w:ascii="Times New Roman" w:hAnsi="Times New Roman" w:cs="Times New Roman" w:hint="eastAsia"/>
          <w:szCs w:val="24"/>
        </w:rPr>
        <w:t>：</w:t>
      </w:r>
    </w:p>
    <w:p w:rsidR="00C215F9" w:rsidRPr="004C76DF" w:rsidRDefault="00C215F9" w:rsidP="00CA5933">
      <w:pPr>
        <w:ind w:leftChars="240" w:left="576"/>
        <w:rPr>
          <w:rFonts w:ascii="Times New Roman" w:eastAsia="標楷體" w:hAnsi="Times New Roman" w:cs="Times New Roman"/>
        </w:rPr>
      </w:pPr>
      <w:r w:rsidRPr="004C76DF">
        <w:rPr>
          <w:rFonts w:ascii="Times New Roman" w:eastAsia="標楷體" w:hAnsi="Times New Roman" w:cs="Times New Roman"/>
        </w:rPr>
        <w:t>種子的所熏：熏習，必有能熏和所熏；要怎樣的所熏才能受能熏的熏習？本論說，凡是為所熏的，必須具備四個條件：</w:t>
      </w:r>
    </w:p>
    <w:p w:rsidR="00C215F9" w:rsidRPr="004C76DF" w:rsidRDefault="00E57EBB" w:rsidP="00CA5933">
      <w:pPr>
        <w:ind w:leftChars="240" w:left="1056" w:hangingChars="200" w:hanging="480"/>
        <w:rPr>
          <w:rFonts w:ascii="Times New Roman" w:eastAsia="標楷體" w:hAnsi="Times New Roman" w:cs="Times New Roman"/>
        </w:rPr>
      </w:pPr>
      <w:r w:rsidRPr="004C76DF">
        <w:rPr>
          <w:rFonts w:ascii="Times New Roman" w:eastAsia="標楷體" w:hAnsi="Times New Roman" w:cs="Times New Roman"/>
        </w:rPr>
        <w:t>一、</w:t>
      </w:r>
      <w:r w:rsidRPr="004C76DF">
        <w:rPr>
          <w:rFonts w:ascii="Times New Roman" w:eastAsia="標楷體" w:hAnsi="Times New Roman" w:cs="Times New Roman"/>
          <w:b/>
        </w:rPr>
        <w:t>堅</w:t>
      </w:r>
      <w:r w:rsidR="00C215F9" w:rsidRPr="004C76DF">
        <w:rPr>
          <w:rFonts w:ascii="Times New Roman" w:eastAsia="標楷體" w:hAnsi="Times New Roman" w:cs="Times New Roman"/>
        </w:rPr>
        <w:t>：堅是安定穩固的意思，並非沒有變化，不過在變化的一類相續中，有相對的固定。凡過於流動性的東西，它沒有保持熏習的能力，那功能性就會散失。世親以風和油來譬喻固定性和流動性。油是比較固定的，它就能任持香氣到很遠的地方而不散；風是最流動不過的，它就不能保持香氣，立刻要消散無餘。賴耶是相續一類，固定一味的，所以可被熏習。這簡別轉易間斷的轉識，不能受熏。</w:t>
      </w:r>
    </w:p>
    <w:p w:rsidR="00C215F9" w:rsidRPr="004C76DF" w:rsidRDefault="00E57EBB" w:rsidP="00CA5933">
      <w:pPr>
        <w:ind w:leftChars="240" w:left="1056" w:hangingChars="200" w:hanging="480"/>
        <w:rPr>
          <w:rFonts w:ascii="Times New Roman" w:eastAsia="標楷體" w:hAnsi="Times New Roman" w:cs="Times New Roman"/>
        </w:rPr>
      </w:pPr>
      <w:r w:rsidRPr="004C76DF">
        <w:rPr>
          <w:rFonts w:ascii="Times New Roman" w:eastAsia="標楷體" w:hAnsi="Times New Roman" w:cs="Times New Roman"/>
        </w:rPr>
        <w:t>二、</w:t>
      </w:r>
      <w:r w:rsidR="00C215F9" w:rsidRPr="004C76DF">
        <w:rPr>
          <w:rFonts w:ascii="Times New Roman" w:eastAsia="標楷體" w:hAnsi="Times New Roman" w:cs="Times New Roman"/>
          <w:b/>
        </w:rPr>
        <w:t>無記</w:t>
      </w:r>
      <w:r w:rsidR="00C215F9" w:rsidRPr="004C76DF">
        <w:rPr>
          <w:rFonts w:ascii="Times New Roman" w:eastAsia="標楷體" w:hAnsi="Times New Roman" w:cs="Times New Roman"/>
        </w:rPr>
        <w:t>：這表示中庸性的東西才能受熏習。善不能受惡熏，惡不能受善熏，善惡都不是所熏法；唯有無覆無記性，能受善惡的熏習，才是所熏性。這和極臭的大蒜，極香的檀香，都不能受熏，只有不是香臭所可記別的才能受香臭的熏習一樣。本識是無覆無記性，所以賴耶是所熏習。這簡去善法與惡法的受熏。</w:t>
      </w:r>
    </w:p>
    <w:p w:rsidR="00C215F9" w:rsidRPr="004C76DF" w:rsidRDefault="00E57EBB" w:rsidP="00CA5933">
      <w:pPr>
        <w:ind w:leftChars="240" w:left="1056" w:hangingChars="200" w:hanging="480"/>
        <w:rPr>
          <w:rFonts w:ascii="Times New Roman" w:eastAsia="標楷體" w:hAnsi="Times New Roman" w:cs="Times New Roman"/>
        </w:rPr>
      </w:pPr>
      <w:r w:rsidRPr="004C76DF">
        <w:rPr>
          <w:rFonts w:ascii="Times New Roman" w:eastAsia="標楷體" w:hAnsi="Times New Roman" w:cs="Times New Roman"/>
        </w:rPr>
        <w:t>三、</w:t>
      </w:r>
      <w:r w:rsidRPr="004C76DF">
        <w:rPr>
          <w:rFonts w:ascii="Times New Roman" w:eastAsia="標楷體" w:hAnsi="Times New Roman" w:cs="Times New Roman"/>
          <w:b/>
        </w:rPr>
        <w:t>可熏</w:t>
      </w:r>
      <w:r w:rsidR="00C215F9" w:rsidRPr="004C76DF">
        <w:rPr>
          <w:rFonts w:ascii="Times New Roman" w:eastAsia="標楷體" w:hAnsi="Times New Roman" w:cs="Times New Roman"/>
        </w:rPr>
        <w:t>：有容受熏習的可能性，叫做可熏。和教育學上的可塑性相近。凡是和別法俱生俱滅，後念生起的時候，它能感受另一法的影響，而起限度內的變化，才能受熏習，否則是不能熏習的。阿賴耶識是種識和合的瀑流，它非堅密的不可入的個體，能受轉識的熏習，所以是所熏。這簡去體性堅密的真實</w:t>
      </w:r>
      <w:r w:rsidR="00C215F9" w:rsidRPr="004C76DF">
        <w:rPr>
          <w:rFonts w:ascii="Times New Roman" w:eastAsia="標楷體" w:hAnsi="Times New Roman" w:cs="Times New Roman"/>
        </w:rPr>
        <w:lastRenderedPageBreak/>
        <w:t>常住法，不能受熏。《成唯識論》又說要有自在為主才是可熏，所以又簡去不自在不為主的心所法。</w:t>
      </w:r>
    </w:p>
    <w:p w:rsidR="00C215F9" w:rsidRPr="004C76DF" w:rsidRDefault="00E57EBB" w:rsidP="00CA5933">
      <w:pPr>
        <w:ind w:leftChars="240" w:left="1056" w:hangingChars="200" w:hanging="480"/>
        <w:rPr>
          <w:rFonts w:ascii="Times New Roman" w:eastAsia="標楷體" w:hAnsi="Times New Roman" w:cs="Times New Roman"/>
        </w:rPr>
      </w:pPr>
      <w:r w:rsidRPr="004C76DF">
        <w:rPr>
          <w:rFonts w:ascii="Times New Roman" w:eastAsia="標楷體" w:hAnsi="Times New Roman" w:cs="Times New Roman"/>
        </w:rPr>
        <w:t>四、</w:t>
      </w:r>
      <w:r w:rsidRPr="004C76DF">
        <w:rPr>
          <w:rFonts w:ascii="Times New Roman" w:eastAsia="標楷體" w:hAnsi="Times New Roman" w:cs="Times New Roman"/>
          <w:b/>
        </w:rPr>
        <w:t>與能熏相應</w:t>
      </w:r>
      <w:r w:rsidR="00C215F9" w:rsidRPr="004C76DF">
        <w:rPr>
          <w:rFonts w:ascii="Times New Roman" w:eastAsia="標楷體" w:hAnsi="Times New Roman" w:cs="Times New Roman"/>
        </w:rPr>
        <w:t>：所熏的還要為能熏性同時同處，不即不離。假使剎那前後不同時，它身間隔不同處，雖具備了上述的三義，那還不能算是所熏。所以唯有自身與轉識同時的阿賴耶識，才是所熏性。</w:t>
      </w:r>
    </w:p>
    <w:p w:rsidR="00A32B79" w:rsidRPr="004C76DF" w:rsidRDefault="00E57EBB" w:rsidP="00CA5933">
      <w:pPr>
        <w:ind w:leftChars="240" w:left="576"/>
        <w:rPr>
          <w:rFonts w:ascii="Times New Roman" w:eastAsia="標楷體" w:hAnsi="Times New Roman" w:cs="Times New Roman" w:hint="eastAsia"/>
        </w:rPr>
      </w:pPr>
      <w:r w:rsidRPr="004C76DF">
        <w:rPr>
          <w:rFonts w:ascii="Times New Roman" w:eastAsia="標楷體" w:hAnsi="Times New Roman" w:cs="Times New Roman"/>
        </w:rPr>
        <w:t>所熏，非異此</w:t>
      </w:r>
      <w:r w:rsidR="00C215F9" w:rsidRPr="004C76DF">
        <w:rPr>
          <w:rFonts w:ascii="Times New Roman" w:eastAsia="標楷體" w:hAnsi="Times New Roman" w:cs="Times New Roman"/>
        </w:rPr>
        <w:t>阿賴耶一</w:t>
      </w:r>
      <w:r w:rsidRPr="004C76DF">
        <w:rPr>
          <w:rFonts w:ascii="Times New Roman" w:eastAsia="標楷體" w:hAnsi="Times New Roman" w:cs="Times New Roman"/>
        </w:rPr>
        <w:t>切種子識，另有可熏性的東西，唯有阿賴耶識具備上面的四個條件，才是為熏習相</w:t>
      </w:r>
      <w:r w:rsidR="00C215F9" w:rsidRPr="004C76DF">
        <w:rPr>
          <w:rFonts w:ascii="Times New Roman" w:eastAsia="標楷體" w:hAnsi="Times New Roman" w:cs="Times New Roman"/>
        </w:rPr>
        <w:t>。</w:t>
      </w:r>
    </w:p>
    <w:p w:rsidR="004C76DF" w:rsidRPr="004C76DF" w:rsidRDefault="004C76DF" w:rsidP="004C76D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kern w:val="0"/>
          <w:szCs w:val="24"/>
        </w:rPr>
        <w:t>（</w:t>
      </w:r>
      <w:r w:rsidRPr="004C76DF">
        <w:rPr>
          <w:rFonts w:ascii="Times New Roman" w:hAnsi="Times New Roman" w:cs="Times New Roman"/>
          <w:kern w:val="0"/>
          <w:szCs w:val="24"/>
        </w:rPr>
        <w:t>4</w:t>
      </w:r>
      <w:r w:rsidRPr="004C76DF">
        <w:rPr>
          <w:rFonts w:ascii="Times New Roman" w:hAnsi="Times New Roman" w:cs="Times New Roman" w:hint="eastAsia"/>
          <w:kern w:val="0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《成唯識論》卷</w:t>
      </w:r>
      <w:r w:rsidRPr="004C76DF">
        <w:rPr>
          <w:rFonts w:ascii="Times New Roman" w:hAnsi="Times New Roman" w:cs="Times New Roman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 w:hint="eastAsia"/>
          <w:szCs w:val="24"/>
        </w:rPr>
        <w:t>，</w:t>
      </w:r>
      <w:r w:rsidRPr="004C76DF">
        <w:rPr>
          <w:rFonts w:ascii="Times New Roman" w:hAnsi="Times New Roman" w:cs="Times New Roman"/>
          <w:szCs w:val="24"/>
        </w:rPr>
        <w:t>9c19-10a2</w:t>
      </w:r>
      <w:r w:rsidRPr="004C76DF">
        <w:rPr>
          <w:rFonts w:ascii="Times New Roman" w:hAnsi="Times New Roman" w:cs="Times New Roman" w:hint="eastAsia"/>
          <w:szCs w:val="24"/>
        </w:rPr>
        <w:t>）：</w:t>
      </w:r>
    </w:p>
    <w:p w:rsidR="004C76DF" w:rsidRPr="004C76DF" w:rsidRDefault="004C76DF" w:rsidP="004C76DF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何等名為能熏四義：</w:t>
      </w:r>
    </w:p>
    <w:p w:rsidR="004C76DF" w:rsidRPr="004C76DF" w:rsidRDefault="004C76DF" w:rsidP="004C76DF">
      <w:pPr>
        <w:ind w:leftChars="240" w:left="1056" w:hangingChars="200" w:hanging="480"/>
        <w:rPr>
          <w:rFonts w:ascii="標楷體" w:eastAsia="標楷體" w:hAnsi="標楷體" w:cs="Times New Roman" w:hint="eastAsia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一、有生滅。若法非常，能有作用，生長習氣，乃是能熏。此遮無為，前後不變，無生長用，故非能熏。</w:t>
      </w:r>
    </w:p>
    <w:p w:rsidR="004C76DF" w:rsidRPr="004C76DF" w:rsidRDefault="004C76DF" w:rsidP="004C76DF">
      <w:pPr>
        <w:ind w:leftChars="240" w:left="1056" w:hangingChars="200" w:hanging="480"/>
        <w:rPr>
          <w:rFonts w:ascii="標楷體" w:eastAsia="標楷體" w:hAnsi="標楷體" w:cs="Times New Roman" w:hint="eastAsia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二、有勝用。若有生滅，勢力增盛，能引習氣，乃是能熏。此遮異熟心、心所等，勢力羸劣，故非能熏。</w:t>
      </w:r>
    </w:p>
    <w:p w:rsidR="004C76DF" w:rsidRPr="004C76DF" w:rsidRDefault="004C76DF" w:rsidP="004C76DF">
      <w:pPr>
        <w:ind w:leftChars="240" w:left="1056" w:hangingChars="200" w:hanging="480"/>
        <w:rPr>
          <w:rFonts w:ascii="標楷體" w:eastAsia="標楷體" w:hAnsi="標楷體" w:cs="Times New Roman" w:hint="eastAsia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三、有增減。若有勝用，可增可減，攝植習氣，乃是能熏。此遮佛果，圓滿善法無增無減，故非能熏。彼若能熏，便非圓滿，前後佛果應有勝劣。</w:t>
      </w:r>
    </w:p>
    <w:p w:rsidR="004C76DF" w:rsidRPr="004C76DF" w:rsidRDefault="004C76DF" w:rsidP="004C76DF">
      <w:pPr>
        <w:ind w:leftChars="240" w:left="1056" w:hangingChars="200" w:hanging="480"/>
        <w:rPr>
          <w:rFonts w:ascii="標楷體" w:eastAsia="標楷體" w:hAnsi="標楷體" w:cs="Times New Roman" w:hint="eastAsia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四、與所熏和合而轉。若與所熏同時同處、不即不離，乃是能熏。此遮他身、剎那前後，無和合義，故非能熏。</w:t>
      </w:r>
    </w:p>
    <w:p w:rsidR="004C76DF" w:rsidRPr="004C76DF" w:rsidRDefault="004C76DF" w:rsidP="004C76DF">
      <w:pPr>
        <w:ind w:leftChars="240" w:left="1056" w:hangingChars="200" w:hanging="480"/>
        <w:rPr>
          <w:rFonts w:ascii="標楷體" w:eastAsia="標楷體" w:hAnsi="標楷體" w:cs="Times New Roman" w:hint="eastAsia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唯七轉識及彼心所有勝勢用而增減者，具此四義，可是能熏。</w:t>
      </w:r>
    </w:p>
    <w:p w:rsidR="004C76DF" w:rsidRPr="004C76DF" w:rsidRDefault="004C76DF" w:rsidP="004C76DF"/>
    <w:p w:rsidR="00CA5933" w:rsidRPr="004C76DF" w:rsidRDefault="00CA5933" w:rsidP="00A32B79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A32B79" w:rsidRPr="004C76DF" w:rsidRDefault="00A32B79" w:rsidP="00A32B79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CA5933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0D4EC8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52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720430" w:rsidRPr="004C76DF" w:rsidRDefault="00720430" w:rsidP="0015064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C215F9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117c2-3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720430" w:rsidRPr="004C76DF" w:rsidRDefault="00720430" w:rsidP="00720430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由三種熏習異故，謂言說、我見、有分熏習差別。</w:t>
      </w:r>
    </w:p>
    <w:p w:rsidR="0015064D" w:rsidRPr="004C76DF" w:rsidRDefault="0015064D" w:rsidP="0015064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720430"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C215F9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137a29-b2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A32B79" w:rsidRPr="004C76DF" w:rsidRDefault="0015064D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三種熏習差別故：一、名言熏習差別，二、我見熏習差別，三、有支熏習差別。</w:t>
      </w:r>
    </w:p>
    <w:p w:rsidR="0015064D" w:rsidRPr="004C76DF" w:rsidRDefault="0015064D" w:rsidP="0015064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720430"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C215F9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138a3-7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15064D" w:rsidRPr="004C76DF" w:rsidRDefault="0015064D" w:rsidP="00106261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此中若身，身者，受者識，彼所受識，彼能受識，世識，數識，處識，言說識，此由名言熏習種子。若自他差別識，此由我見熏習種子。若善趣惡趣死生識，此由有支熏習種子。</w:t>
      </w:r>
    </w:p>
    <w:p w:rsidR="00720430" w:rsidRPr="004C76DF" w:rsidRDefault="00720430" w:rsidP="00720430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178b14-c1</w:t>
      </w:r>
      <w:r w:rsidRPr="004C76DF">
        <w:rPr>
          <w:rFonts w:ascii="Times New Roman" w:hAnsi="Times New Roman" w:cs="Times New Roman"/>
          <w:szCs w:val="24"/>
        </w:rPr>
        <w:t>）</w:t>
      </w:r>
      <w:r w:rsidR="00C215F9" w:rsidRPr="004C76DF">
        <w:rPr>
          <w:rFonts w:ascii="Times New Roman" w:hAnsi="Times New Roman" w:cs="Times New Roman" w:hint="eastAsia"/>
          <w:szCs w:val="24"/>
        </w:rPr>
        <w:t>。</w:t>
      </w:r>
    </w:p>
    <w:p w:rsidR="0015064D" w:rsidRPr="004C76DF" w:rsidRDefault="0015064D" w:rsidP="00C65AFF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720430"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336c4-11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D3DB0" w:rsidRPr="004C76DF" w:rsidRDefault="0015064D" w:rsidP="009524C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三種熏習差別中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</w:p>
    <w:p w:rsidR="00FD3DB0" w:rsidRPr="004C76DF" w:rsidRDefault="0015064D" w:rsidP="009524C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名言熏習差別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謂眼名言熏習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在異熟識中為眼生因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異熟生眼從彼生時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用彼為因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還說名眼</w:t>
      </w:r>
      <w:r w:rsidR="00D707E3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如是耳等一切名言差別亦爾。</w:t>
      </w:r>
    </w:p>
    <w:p w:rsidR="00FD3DB0" w:rsidRPr="004C76DF" w:rsidRDefault="0015064D" w:rsidP="009524C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我見熏習差別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由染污意薩迦耶見力故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於阿賴耶識中我執熏習生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由此為因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謂自為我</w:t>
      </w:r>
      <w:r w:rsidR="009524C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異我為他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各有差別。</w:t>
      </w:r>
    </w:p>
    <w:p w:rsidR="0015064D" w:rsidRPr="004C76DF" w:rsidRDefault="0015064D" w:rsidP="009524C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有支熏習差別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由善</w:t>
      </w:r>
      <w:r w:rsidR="009524C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不善</w:t>
      </w:r>
      <w:r w:rsidR="009524C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不動行力故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於諸趣中流轉差別。</w:t>
      </w:r>
    </w:p>
    <w:p w:rsidR="0015064D" w:rsidRPr="004C76DF" w:rsidRDefault="0015064D" w:rsidP="0015064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720430"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 w:hint="eastAsia"/>
          <w:szCs w:val="24"/>
        </w:rPr>
        <w:t>）無性造，</w:t>
      </w:r>
      <w:r w:rsidRPr="004C76DF">
        <w:rPr>
          <w:rFonts w:ascii="新細明體" w:eastAsia="新細明體" w:hAnsi="新細明體" w:cs="Times New Roman" w:hint="eastAsia"/>
          <w:szCs w:val="24"/>
        </w:rPr>
        <w:t>〔唐〕玄奘</w:t>
      </w:r>
      <w:r w:rsidRPr="004C76DF">
        <w:rPr>
          <w:rFonts w:ascii="Times New Roman" w:hAnsi="Times New Roman" w:cs="Times New Roman" w:hint="eastAsia"/>
          <w:szCs w:val="24"/>
        </w:rPr>
        <w:t>譯，《攝大乘論釋》卷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 w:hint="eastAsia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397a26-b4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D3DB0" w:rsidRPr="004C76DF" w:rsidRDefault="0015064D" w:rsidP="00C215F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lastRenderedPageBreak/>
        <w:t>名言熏習差別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謂我</w:t>
      </w:r>
      <w:r w:rsidR="00D707E3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法</w:t>
      </w:r>
      <w:r w:rsidR="00D707E3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用名言多故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有人天等我</w:t>
      </w:r>
      <w:r w:rsidR="00D707E3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眼色等法</w:t>
      </w:r>
      <w:r w:rsidR="00D707E3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去來等用熏習差別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由此我法用影顯現諸識生起功能差別。</w:t>
      </w:r>
    </w:p>
    <w:p w:rsidR="00FD3DB0" w:rsidRPr="004C76DF" w:rsidRDefault="0015064D" w:rsidP="00C215F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我見熏習差別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，謂四煩惱所染污意</w:t>
      </w:r>
      <w:r w:rsidRPr="004C76DF">
        <w:rPr>
          <w:rFonts w:ascii="標楷體" w:eastAsia="標楷體" w:hAnsi="標楷體" w:cs="Times New Roman" w:hint="eastAsia"/>
          <w:szCs w:val="24"/>
        </w:rPr>
        <w:t>薩迦耶見力故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於阿賴耶識中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有能執我熏習差別。</w:t>
      </w:r>
    </w:p>
    <w:p w:rsidR="0015064D" w:rsidRPr="004C76DF" w:rsidRDefault="0015064D" w:rsidP="00C215F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有支熏習差別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9524C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謂福</w:t>
      </w:r>
      <w:r w:rsidR="009524C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非福</w:t>
      </w:r>
      <w:r w:rsidR="009524C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不動行增上力故</w:t>
      </w:r>
      <w:r w:rsidR="009524C8" w:rsidRPr="004C76DF">
        <w:rPr>
          <w:rFonts w:ascii="標楷體" w:eastAsia="標楷體" w:hAnsi="標楷體" w:cs="Times New Roman" w:hint="eastAsia"/>
          <w:szCs w:val="24"/>
        </w:rPr>
        <w:t>，於天等諸趣中有無明等乃至老死</w:t>
      </w:r>
      <w:r w:rsidRPr="004C76DF">
        <w:rPr>
          <w:rFonts w:ascii="標楷體" w:eastAsia="標楷體" w:hAnsi="標楷體" w:cs="Times New Roman" w:hint="eastAsia"/>
          <w:szCs w:val="24"/>
        </w:rPr>
        <w:t>熏習差別。</w:t>
      </w:r>
    </w:p>
    <w:p w:rsidR="00106261" w:rsidRPr="004C76DF" w:rsidRDefault="0015064D" w:rsidP="0015064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 w:hint="eastAsia"/>
          <w:szCs w:val="24"/>
        </w:rPr>
        <w:t>（</w:t>
      </w:r>
      <w:r w:rsidR="00720430" w:rsidRPr="004C76DF">
        <w:rPr>
          <w:rFonts w:ascii="Times New Roman" w:hAnsi="Times New Roman" w:cs="Times New Roman" w:hint="eastAsia"/>
          <w:szCs w:val="24"/>
        </w:rPr>
        <w:t>7</w:t>
      </w:r>
      <w:r w:rsidRPr="004C76DF">
        <w:rPr>
          <w:rFonts w:ascii="Times New Roman" w:hAnsi="Times New Roman" w:cs="Times New Roman" w:hint="eastAsia"/>
          <w:szCs w:val="24"/>
        </w:rPr>
        <w:t>）</w:t>
      </w:r>
      <w:r w:rsidR="00106261" w:rsidRPr="004C76DF">
        <w:rPr>
          <w:rFonts w:ascii="Times New Roman" w:hAnsi="Times New Roman" w:cs="Times New Roman" w:hint="eastAsia"/>
          <w:szCs w:val="24"/>
        </w:rPr>
        <w:t>印順導師，</w:t>
      </w:r>
      <w:r w:rsidRPr="004C76DF">
        <w:rPr>
          <w:rFonts w:ascii="Times New Roman" w:hAnsi="Times New Roman" w:cs="Times New Roman" w:hint="eastAsia"/>
          <w:szCs w:val="24"/>
        </w:rPr>
        <w:t>《攝大乘論講記》</w:t>
      </w:r>
      <w:r w:rsidR="009524C8" w:rsidRPr="004C76DF">
        <w:rPr>
          <w:rFonts w:ascii="Times New Roman" w:hAnsi="Times New Roman" w:cs="Times New Roman" w:hint="eastAsia"/>
          <w:szCs w:val="24"/>
        </w:rPr>
        <w:t>，</w:t>
      </w:r>
      <w:r w:rsidR="009524C8" w:rsidRPr="004C76DF">
        <w:rPr>
          <w:rFonts w:ascii="Times New Roman" w:hAnsi="Times New Roman" w:cs="Times New Roman"/>
          <w:szCs w:val="24"/>
        </w:rPr>
        <w:t>第</w:t>
      </w:r>
      <w:r w:rsidR="009524C8" w:rsidRPr="004C76DF">
        <w:rPr>
          <w:rFonts w:ascii="Times New Roman" w:hAnsi="Times New Roman" w:cs="Times New Roman" w:hint="eastAsia"/>
          <w:szCs w:val="24"/>
        </w:rPr>
        <w:t>二章</w:t>
      </w:r>
      <w:r w:rsidR="009524C8" w:rsidRPr="004C76DF">
        <w:rPr>
          <w:rFonts w:ascii="Times New Roman" w:hAnsi="Times New Roman" w:cs="Times New Roman"/>
          <w:szCs w:val="24"/>
        </w:rPr>
        <w:t xml:space="preserve"> </w:t>
      </w:r>
      <w:r w:rsidR="009524C8" w:rsidRPr="004C76DF">
        <w:rPr>
          <w:rFonts w:ascii="Times New Roman" w:hAnsi="Times New Roman" w:cs="Times New Roman"/>
          <w:szCs w:val="24"/>
        </w:rPr>
        <w:t>第</w:t>
      </w:r>
      <w:r w:rsidR="009524C8" w:rsidRPr="004C76DF">
        <w:rPr>
          <w:rFonts w:ascii="Times New Roman" w:hAnsi="Times New Roman" w:cs="Times New Roman" w:hint="eastAsia"/>
          <w:szCs w:val="24"/>
        </w:rPr>
        <w:t>二</w:t>
      </w:r>
      <w:r w:rsidR="009524C8" w:rsidRPr="004C76DF">
        <w:rPr>
          <w:rFonts w:ascii="Times New Roman" w:hAnsi="Times New Roman" w:cs="Times New Roman"/>
          <w:szCs w:val="24"/>
        </w:rPr>
        <w:t>節</w:t>
      </w:r>
      <w:r w:rsidR="009524C8" w:rsidRPr="004C76DF">
        <w:rPr>
          <w:rFonts w:ascii="Times New Roman" w:hAnsi="Times New Roman" w:cs="Times New Roman"/>
          <w:szCs w:val="24"/>
        </w:rPr>
        <w:t xml:space="preserve"> </w:t>
      </w:r>
      <w:r w:rsidR="009524C8" w:rsidRPr="004C76DF">
        <w:rPr>
          <w:rFonts w:ascii="Times New Roman" w:hAnsi="Times New Roman" w:cs="Times New Roman"/>
          <w:szCs w:val="24"/>
        </w:rPr>
        <w:t>第</w:t>
      </w:r>
      <w:r w:rsidR="009524C8" w:rsidRPr="004C76DF">
        <w:rPr>
          <w:rFonts w:ascii="Times New Roman" w:hAnsi="Times New Roman" w:cs="Times New Roman" w:hint="eastAsia"/>
          <w:szCs w:val="24"/>
        </w:rPr>
        <w:t>三</w:t>
      </w:r>
      <w:r w:rsidR="009524C8" w:rsidRPr="004C76DF">
        <w:rPr>
          <w:rFonts w:ascii="Times New Roman" w:hAnsi="Times New Roman" w:cs="Times New Roman"/>
          <w:szCs w:val="24"/>
        </w:rPr>
        <w:t>項〈乙</w:t>
      </w:r>
      <w:r w:rsidR="009524C8" w:rsidRPr="004C76DF">
        <w:rPr>
          <w:rFonts w:ascii="Times New Roman" w:hAnsi="Times New Roman" w:cs="Times New Roman"/>
          <w:szCs w:val="24"/>
        </w:rPr>
        <w:t xml:space="preserve"> </w:t>
      </w:r>
      <w:r w:rsidR="009524C8" w:rsidRPr="004C76DF">
        <w:rPr>
          <w:rFonts w:ascii="Times New Roman" w:hAnsi="Times New Roman" w:cs="Times New Roman" w:hint="eastAsia"/>
          <w:szCs w:val="24"/>
        </w:rPr>
        <w:t>三種差別</w:t>
      </w:r>
      <w:r w:rsidR="009524C8" w:rsidRPr="004C76DF">
        <w:rPr>
          <w:rFonts w:ascii="Times New Roman" w:hAnsi="Times New Roman" w:cs="Times New Roman"/>
          <w:szCs w:val="24"/>
        </w:rPr>
        <w:t>〉</w:t>
      </w:r>
      <w:r w:rsidR="009524C8" w:rsidRPr="004C76DF">
        <w:rPr>
          <w:rFonts w:ascii="Times New Roman" w:hAnsi="Times New Roman" w:cs="Times New Roman" w:hint="eastAsia"/>
          <w:szCs w:val="24"/>
        </w:rPr>
        <w:t>，</w:t>
      </w:r>
      <w:r w:rsidR="009524C8" w:rsidRPr="004C76DF">
        <w:rPr>
          <w:rFonts w:ascii="Times New Roman" w:hAnsi="Times New Roman" w:cs="Times New Roman"/>
          <w:szCs w:val="24"/>
        </w:rPr>
        <w:t>（</w:t>
      </w:r>
      <w:r w:rsidR="009524C8" w:rsidRPr="004C76DF">
        <w:rPr>
          <w:rFonts w:ascii="Times New Roman" w:hAnsi="Times New Roman" w:cs="Times New Roman" w:hint="eastAsia"/>
          <w:szCs w:val="24"/>
        </w:rPr>
        <w:t>pp.162-163</w:t>
      </w:r>
      <w:r w:rsidR="009524C8" w:rsidRPr="004C76DF">
        <w:rPr>
          <w:rFonts w:ascii="Times New Roman" w:hAnsi="Times New Roman" w:cs="Times New Roman"/>
          <w:szCs w:val="24"/>
        </w:rPr>
        <w:t>）</w:t>
      </w:r>
      <w:r w:rsidR="00106261" w:rsidRPr="004C76DF">
        <w:rPr>
          <w:rFonts w:ascii="Times New Roman" w:hAnsi="Times New Roman" w:cs="Times New Roman" w:hint="eastAsia"/>
          <w:szCs w:val="24"/>
        </w:rPr>
        <w:t>：</w:t>
      </w:r>
    </w:p>
    <w:p w:rsidR="0015064D" w:rsidRPr="004C76DF" w:rsidRDefault="0015064D" w:rsidP="00CA5933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差別雖有三種，其實就是一個名言熏習，不過據某一點的特殊意義，又分別建立而已。</w:t>
      </w:r>
    </w:p>
    <w:p w:rsidR="0015064D" w:rsidRPr="004C76DF" w:rsidRDefault="009524C8" w:rsidP="00CA5933">
      <w:pPr>
        <w:ind w:leftChars="200" w:left="96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</w:t>
      </w:r>
      <w:r w:rsidR="0015064D" w:rsidRPr="004C76DF">
        <w:rPr>
          <w:rFonts w:ascii="標楷體" w:eastAsia="標楷體" w:hAnsi="標楷體" w:cs="Times New Roman" w:hint="eastAsia"/>
          <w:b/>
          <w:szCs w:val="24"/>
        </w:rPr>
        <w:t>名言熏習差別</w:t>
      </w:r>
      <w:r w:rsidR="0015064D" w:rsidRPr="004C76DF">
        <w:rPr>
          <w:rFonts w:ascii="標楷體" w:eastAsia="標楷體" w:hAnsi="標楷體" w:cs="Times New Roman" w:hint="eastAsia"/>
          <w:szCs w:val="24"/>
        </w:rPr>
        <w:t>：名言有二：(一)、在心識上能覺種種的能解行相（表象及概念等），叫</w:t>
      </w:r>
      <w:r w:rsidR="0015064D" w:rsidRPr="004C76DF">
        <w:rPr>
          <w:rFonts w:ascii="標楷體" w:eastAsia="標楷體" w:hAnsi="標楷體" w:cs="Times New Roman" w:hint="eastAsia"/>
          <w:b/>
          <w:szCs w:val="24"/>
        </w:rPr>
        <w:t>顯境名言</w:t>
      </w:r>
      <w:r w:rsidR="0015064D" w:rsidRPr="004C76DF">
        <w:rPr>
          <w:rFonts w:ascii="標楷體" w:eastAsia="標楷體" w:hAnsi="標楷體" w:cs="Times New Roman" w:hint="eastAsia"/>
          <w:szCs w:val="24"/>
        </w:rPr>
        <w:t>。(二)、在覺了以後，以種種言語把它說出來，叫</w:t>
      </w:r>
      <w:r w:rsidR="0015064D" w:rsidRPr="004C76DF">
        <w:rPr>
          <w:rFonts w:ascii="標楷體" w:eastAsia="標楷體" w:hAnsi="標楷體" w:cs="Times New Roman" w:hint="eastAsia"/>
          <w:b/>
          <w:szCs w:val="24"/>
        </w:rPr>
        <w:t>表義名言</w:t>
      </w:r>
      <w:r w:rsidR="0015064D" w:rsidRPr="004C76DF">
        <w:rPr>
          <w:rFonts w:ascii="標楷體" w:eastAsia="標楷體" w:hAnsi="標楷體" w:cs="Times New Roman" w:hint="eastAsia"/>
          <w:szCs w:val="24"/>
        </w:rPr>
        <w:t>（表義名言，古代本是言說法，後代又以文字表達，也是表義名言的一類）。顯境表義二種名言，發生相互密切的關係，因言語傳達而引生思想，因思想而吐為言語。離了名言，我們就不能有所知，也不能使人有所知，我們能知所知的一切，不過是名言假立。我們了境的時候，由名言而熏成的功能，在將來有能分別所分別種種的名言現起，這能生性，就是名言熏習。一切如幻行相，皆是名言，這在唯識學的成立上，有極端重要的地位。</w:t>
      </w:r>
    </w:p>
    <w:p w:rsidR="0015064D" w:rsidRPr="004C76DF" w:rsidRDefault="009524C8" w:rsidP="00CA5933">
      <w:pPr>
        <w:ind w:leftChars="200" w:left="96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</w:t>
      </w:r>
      <w:r w:rsidRPr="004C76DF">
        <w:rPr>
          <w:rFonts w:ascii="標楷體" w:eastAsia="標楷體" w:hAnsi="標楷體" w:cs="Times New Roman" w:hint="eastAsia"/>
          <w:b/>
          <w:szCs w:val="24"/>
        </w:rPr>
        <w:t>我見熏習差別</w:t>
      </w:r>
      <w:r w:rsidR="0015064D" w:rsidRPr="004C76DF">
        <w:rPr>
          <w:rFonts w:ascii="標楷體" w:eastAsia="標楷體" w:hAnsi="標楷體" w:cs="Times New Roman" w:hint="eastAsia"/>
          <w:szCs w:val="24"/>
        </w:rPr>
        <w:t>：染污末那執賴耶為自內我，熏成了我見熏習。因我見熏習的關係，眾生有各各的差別，以自為我，以彼為他。眾生界的彼此獨立的人格（拿人講），就是建立在這我見熏習上。</w:t>
      </w:r>
    </w:p>
    <w:p w:rsidR="0015064D" w:rsidRPr="004C76DF" w:rsidRDefault="009524C8" w:rsidP="00CA5933">
      <w:pPr>
        <w:ind w:leftChars="200" w:left="96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三、</w:t>
      </w:r>
      <w:r w:rsidRPr="004C76DF">
        <w:rPr>
          <w:rFonts w:ascii="標楷體" w:eastAsia="標楷體" w:hAnsi="標楷體" w:cs="Times New Roman" w:hint="eastAsia"/>
          <w:b/>
          <w:szCs w:val="24"/>
        </w:rPr>
        <w:t>有支熏習差別</w:t>
      </w:r>
      <w:r w:rsidR="0015064D" w:rsidRPr="004C76DF">
        <w:rPr>
          <w:rFonts w:ascii="標楷體" w:eastAsia="標楷體" w:hAnsi="標楷體" w:cs="Times New Roman" w:hint="eastAsia"/>
          <w:szCs w:val="24"/>
        </w:rPr>
        <w:t>：上天堂入地獄，流轉諸趣而受苦樂異熟的差別，是有支熏習的力量。因為造了福非福不動業而熏成的種子，為三有的差別因，所以叫有支。</w:t>
      </w:r>
    </w:p>
    <w:p w:rsidR="0015064D" w:rsidRPr="004C76DF" w:rsidRDefault="00106261" w:rsidP="00CA5933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這三種熏習，能賅括宇宙人生一切法的差別因。</w:t>
      </w:r>
    </w:p>
    <w:p w:rsidR="00792DDC" w:rsidRPr="004C76DF" w:rsidRDefault="00792DDC" w:rsidP="00792DDC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792DDC" w:rsidRPr="004C76DF" w:rsidRDefault="00792DDC" w:rsidP="00792DDC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CA5933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58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792DDC" w:rsidRPr="004C76DF" w:rsidRDefault="00792DDC" w:rsidP="00792DDC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CA5933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119a22-26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792DDC" w:rsidRPr="004C76DF" w:rsidRDefault="00792DDC" w:rsidP="00FD3DB0">
      <w:pPr>
        <w:ind w:leftChars="220" w:left="528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是處安立本識為義識</w:t>
      </w:r>
      <w:r w:rsidR="0072043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此中一切識說名</w:t>
      </w:r>
      <w:r w:rsidRPr="004C76DF">
        <w:rPr>
          <w:rFonts w:ascii="標楷體" w:eastAsia="標楷體" w:hAnsi="標楷體" w:cs="Times New Roman" w:hint="eastAsia"/>
          <w:b/>
          <w:szCs w:val="24"/>
        </w:rPr>
        <w:t>相識</w:t>
      </w:r>
      <w:r w:rsidR="0072043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b/>
          <w:szCs w:val="24"/>
        </w:rPr>
        <w:t>意識</w:t>
      </w:r>
      <w:r w:rsidRPr="004C76DF">
        <w:rPr>
          <w:rFonts w:ascii="標楷體" w:eastAsia="標楷體" w:hAnsi="標楷體" w:cs="Times New Roman" w:hint="eastAsia"/>
          <w:szCs w:val="24"/>
        </w:rPr>
        <w:t>及</w:t>
      </w:r>
      <w:r w:rsidRPr="004C76DF">
        <w:rPr>
          <w:rFonts w:ascii="標楷體" w:eastAsia="標楷體" w:hAnsi="標楷體" w:cs="Times New Roman" w:hint="eastAsia"/>
          <w:b/>
          <w:szCs w:val="24"/>
        </w:rPr>
        <w:t>依止識</w:t>
      </w:r>
      <w:r w:rsidRPr="004C76DF">
        <w:rPr>
          <w:rFonts w:ascii="標楷體" w:eastAsia="標楷體" w:hAnsi="標楷體" w:cs="Times New Roman" w:hint="eastAsia"/>
          <w:szCs w:val="24"/>
        </w:rPr>
        <w:t>應知名</w:t>
      </w:r>
      <w:r w:rsidRPr="004C76DF">
        <w:rPr>
          <w:rFonts w:ascii="標楷體" w:eastAsia="標楷體" w:hAnsi="標楷體" w:cs="Times New Roman" w:hint="eastAsia"/>
          <w:b/>
          <w:szCs w:val="24"/>
        </w:rPr>
        <w:t>見識</w:t>
      </w:r>
      <w:r w:rsidRPr="004C76DF">
        <w:rPr>
          <w:rFonts w:ascii="標楷體" w:eastAsia="標楷體" w:hAnsi="標楷體" w:cs="Times New Roman" w:hint="eastAsia"/>
          <w:szCs w:val="24"/>
        </w:rPr>
        <w:t>。何以故</w:t>
      </w:r>
      <w:r w:rsidR="00720430" w:rsidRPr="004C76DF">
        <w:rPr>
          <w:rFonts w:ascii="標楷體" w:eastAsia="標楷體" w:hAnsi="標楷體" w:cs="Times New Roman" w:hint="eastAsia"/>
          <w:szCs w:val="24"/>
        </w:rPr>
        <w:t>？</w:t>
      </w:r>
      <w:r w:rsidRPr="004C76DF">
        <w:rPr>
          <w:rFonts w:ascii="標楷體" w:eastAsia="標楷體" w:hAnsi="標楷體" w:cs="Times New Roman" w:hint="eastAsia"/>
          <w:szCs w:val="24"/>
        </w:rPr>
        <w:t>此相識由是見生因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顯現似塵故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作見生依止事。</w:t>
      </w:r>
      <w:r w:rsidR="00FD3DB0" w:rsidRPr="004C76DF">
        <w:rPr>
          <w:rFonts w:ascii="標楷體" w:eastAsia="標楷體" w:hAnsi="標楷體" w:cs="Times New Roman" w:hint="eastAsia"/>
          <w:szCs w:val="24"/>
        </w:rPr>
        <w:t>如此諸識成立唯識。</w:t>
      </w:r>
    </w:p>
    <w:p w:rsidR="00792DDC" w:rsidRPr="004C76DF" w:rsidRDefault="00792DDC" w:rsidP="00C65AFF"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hint="eastAsia"/>
        </w:rPr>
        <w:t>《攝大乘論本》</w:t>
      </w:r>
      <w:r w:rsidRPr="004C76DF">
        <w:rPr>
          <w:rFonts w:ascii="Times New Roman" w:hAnsi="Times New Roman" w:cs="Times New Roman"/>
        </w:rPr>
        <w:t>卷</w:t>
      </w:r>
      <w:r w:rsidR="00CA5933" w:rsidRPr="004C76DF">
        <w:rPr>
          <w:rFonts w:ascii="Times New Roman" w:hAnsi="Times New Roman" w:cs="Times New Roman" w:hint="eastAsia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139a6-11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hint="eastAsia"/>
        </w:rPr>
        <w:t>：</w:t>
      </w:r>
    </w:p>
    <w:p w:rsidR="0015064D" w:rsidRPr="004C76DF" w:rsidRDefault="00792DDC" w:rsidP="00720430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若處安立阿賴耶識識為義識，應知此中餘一切識是其</w:t>
      </w:r>
      <w:r w:rsidRPr="004C76DF">
        <w:rPr>
          <w:rFonts w:ascii="標楷體" w:eastAsia="標楷體" w:hAnsi="標楷體" w:hint="eastAsia"/>
          <w:b/>
        </w:rPr>
        <w:t>相識</w:t>
      </w:r>
      <w:r w:rsidRPr="004C76DF">
        <w:rPr>
          <w:rFonts w:ascii="標楷體" w:eastAsia="標楷體" w:hAnsi="標楷體" w:hint="eastAsia"/>
        </w:rPr>
        <w:t>，若</w:t>
      </w:r>
      <w:r w:rsidRPr="004C76DF">
        <w:rPr>
          <w:rFonts w:ascii="標楷體" w:eastAsia="標楷體" w:hAnsi="標楷體" w:hint="eastAsia"/>
          <w:b/>
        </w:rPr>
        <w:t>意識識</w:t>
      </w:r>
      <w:r w:rsidRPr="004C76DF">
        <w:rPr>
          <w:rFonts w:ascii="標楷體" w:eastAsia="標楷體" w:hAnsi="標楷體" w:hint="eastAsia"/>
        </w:rPr>
        <w:t>及</w:t>
      </w:r>
      <w:r w:rsidRPr="004C76DF">
        <w:rPr>
          <w:rFonts w:ascii="標楷體" w:eastAsia="標楷體" w:hAnsi="標楷體" w:hint="eastAsia"/>
          <w:b/>
        </w:rPr>
        <w:t>所依止</w:t>
      </w:r>
      <w:r w:rsidRPr="004C76DF">
        <w:rPr>
          <w:rFonts w:ascii="標楷體" w:eastAsia="標楷體" w:hAnsi="標楷體" w:hint="eastAsia"/>
        </w:rPr>
        <w:t>是其</w:t>
      </w:r>
      <w:r w:rsidRPr="004C76DF">
        <w:rPr>
          <w:rFonts w:ascii="標楷體" w:eastAsia="標楷體" w:hAnsi="標楷體" w:hint="eastAsia"/>
          <w:b/>
        </w:rPr>
        <w:t>見識</w:t>
      </w:r>
      <w:r w:rsidRPr="004C76DF">
        <w:rPr>
          <w:rFonts w:ascii="標楷體" w:eastAsia="標楷體" w:hAnsi="標楷體" w:hint="eastAsia"/>
        </w:rPr>
        <w:t>，由彼相識是此見識生緣相故，似義現時</w:t>
      </w:r>
      <w:r w:rsidR="00FD3DB0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能作見識生依止事。如是名為安立諸識成唯識性。</w:t>
      </w:r>
    </w:p>
    <w:p w:rsidR="00792DDC" w:rsidRPr="004C76DF" w:rsidRDefault="00792DDC" w:rsidP="00792DDC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185c10-17</w:t>
      </w:r>
      <w:r w:rsidRPr="004C76DF">
        <w:rPr>
          <w:rFonts w:ascii="Times New Roman" w:hAnsi="Times New Roman" w:cs="Times New Roman"/>
          <w:szCs w:val="24"/>
        </w:rPr>
        <w:t>）</w:t>
      </w:r>
      <w:r w:rsidR="00CA5933" w:rsidRPr="004C76DF">
        <w:rPr>
          <w:rFonts w:ascii="Times New Roman" w:hAnsi="Times New Roman" w:cs="Times New Roman" w:hint="eastAsia"/>
          <w:szCs w:val="24"/>
        </w:rPr>
        <w:t>。</w:t>
      </w:r>
    </w:p>
    <w:p w:rsidR="00792DDC" w:rsidRPr="004C76DF" w:rsidRDefault="00792DDC" w:rsidP="00BC78EB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340b19-27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D3DB0" w:rsidRPr="004C76DF" w:rsidRDefault="00792DDC" w:rsidP="00720430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於阿賴耶識亦得安立相</w:t>
      </w:r>
      <w:r w:rsidR="00FB26F8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見二識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謂阿賴耶識以彼意識及所依止為其見識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眼等諸識為其相識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以一切法皆是識故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FD3DB0" w:rsidRPr="004C76DF" w:rsidRDefault="00FD3DB0" w:rsidP="00720430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由彼相識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792DDC" w:rsidRPr="004C76DF">
        <w:rPr>
          <w:rFonts w:ascii="標楷體" w:eastAsia="標楷體" w:hAnsi="標楷體" w:cs="Times New Roman" w:hint="eastAsia"/>
          <w:szCs w:val="24"/>
        </w:rPr>
        <w:t>者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謂眼等諸識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FD3DB0" w:rsidRPr="004C76DF" w:rsidRDefault="00FD3DB0" w:rsidP="00720430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是此見識生緣相故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792DDC" w:rsidRPr="004C76DF">
        <w:rPr>
          <w:rFonts w:ascii="標楷體" w:eastAsia="標楷體" w:hAnsi="標楷體" w:cs="Times New Roman" w:hint="eastAsia"/>
          <w:szCs w:val="24"/>
        </w:rPr>
        <w:t>者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是見生因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  <w:r w:rsidR="00792DDC" w:rsidRPr="004C76DF">
        <w:rPr>
          <w:rFonts w:ascii="標楷體" w:eastAsia="標楷體" w:hAnsi="標楷體" w:cs="Times New Roman" w:hint="eastAsia"/>
          <w:szCs w:val="24"/>
        </w:rPr>
        <w:t>由所緣性名</w:t>
      </w: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見生因</w:t>
      </w:r>
      <w:r w:rsidRPr="004C76DF">
        <w:rPr>
          <w:rFonts w:ascii="標楷體" w:eastAsia="標楷體" w:hAnsi="標楷體" w:cs="Times New Roman" w:hint="eastAsia"/>
          <w:szCs w:val="24"/>
        </w:rPr>
        <w:t>」。</w:t>
      </w:r>
    </w:p>
    <w:p w:rsidR="00792DDC" w:rsidRPr="004C76DF" w:rsidRDefault="00FD3DB0" w:rsidP="00720430">
      <w:pPr>
        <w:ind w:leftChars="250" w:left="600"/>
        <w:rPr>
          <w:rFonts w:ascii="標楷體" w:eastAsia="標楷體" w:hAnsi="標楷體" w:cs="Times New Roman"/>
          <w:szCs w:val="24"/>
          <w:shd w:val="pct15" w:color="auto" w:fill="FFFFFF"/>
        </w:rPr>
      </w:pPr>
      <w:r w:rsidRPr="004C76DF">
        <w:rPr>
          <w:rFonts w:ascii="標楷體" w:eastAsia="標楷體" w:hAnsi="標楷體" w:cs="Times New Roman" w:hint="eastAsia"/>
          <w:szCs w:val="24"/>
        </w:rPr>
        <w:lastRenderedPageBreak/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似義現時</w:t>
      </w:r>
      <w:r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能作見識生依止事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792DDC" w:rsidRPr="004C76DF">
        <w:rPr>
          <w:rFonts w:ascii="標楷體" w:eastAsia="標楷體" w:hAnsi="標楷體" w:cs="Times New Roman" w:hint="eastAsia"/>
          <w:szCs w:val="24"/>
        </w:rPr>
        <w:t>者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能於彼見故名</w:t>
      </w: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見識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FB26F8" w:rsidRPr="004C76DF">
        <w:rPr>
          <w:rFonts w:ascii="標楷體" w:eastAsia="標楷體" w:hAnsi="標楷體" w:cs="Times New Roman" w:hint="eastAsia"/>
          <w:szCs w:val="24"/>
        </w:rPr>
        <w:t>。</w:t>
      </w:r>
      <w:r w:rsidR="00792DDC" w:rsidRPr="004C76DF">
        <w:rPr>
          <w:rFonts w:ascii="標楷體" w:eastAsia="標楷體" w:hAnsi="標楷體" w:cs="Times New Roman" w:hint="eastAsia"/>
          <w:szCs w:val="24"/>
        </w:rPr>
        <w:t>即此見識似義現時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彼諸相識與意見識能作相續不斷住因</w:t>
      </w:r>
      <w:r w:rsidR="00FB26F8" w:rsidRPr="004C76DF">
        <w:rPr>
          <w:rFonts w:ascii="標楷體" w:eastAsia="標楷體" w:hAnsi="標楷體" w:cs="Times New Roman" w:hint="eastAsia"/>
          <w:szCs w:val="24"/>
        </w:rPr>
        <w:t>，</w:t>
      </w:r>
      <w:r w:rsidR="00792DDC" w:rsidRPr="004C76DF">
        <w:rPr>
          <w:rFonts w:ascii="標楷體" w:eastAsia="標楷體" w:hAnsi="標楷體" w:cs="Times New Roman" w:hint="eastAsia"/>
          <w:szCs w:val="24"/>
        </w:rPr>
        <w:t>是故說名</w:t>
      </w:r>
      <w:r w:rsidRPr="004C76DF">
        <w:rPr>
          <w:rFonts w:ascii="標楷體" w:eastAsia="標楷體" w:hAnsi="標楷體" w:cs="Times New Roman" w:hint="eastAsia"/>
          <w:szCs w:val="24"/>
        </w:rPr>
        <w:t>「</w:t>
      </w:r>
      <w:r w:rsidR="00792DDC" w:rsidRPr="004C76DF">
        <w:rPr>
          <w:rFonts w:ascii="標楷體" w:eastAsia="標楷體" w:hAnsi="標楷體" w:cs="Times New Roman" w:hint="eastAsia"/>
          <w:szCs w:val="24"/>
        </w:rPr>
        <w:t>生依止事</w:t>
      </w:r>
      <w:r w:rsidRPr="004C76DF">
        <w:rPr>
          <w:rFonts w:ascii="標楷體" w:eastAsia="標楷體" w:hAnsi="標楷體" w:cs="Times New Roman" w:hint="eastAsia"/>
          <w:szCs w:val="24"/>
        </w:rPr>
        <w:t>」</w:t>
      </w:r>
      <w:r w:rsidR="00792DDC"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491860" w:rsidRPr="004C76DF" w:rsidRDefault="00DC65A5" w:rsidP="00491860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="00491860" w:rsidRPr="004C76DF">
        <w:rPr>
          <w:rFonts w:ascii="Times New Roman" w:hAnsi="Times New Roman" w:cs="Times New Roman" w:hint="eastAsia"/>
          <w:szCs w:val="24"/>
        </w:rPr>
        <w:t>無性造，</w:t>
      </w:r>
      <w:r w:rsidR="00491860"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="00491860"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491860" w:rsidRPr="004C76DF">
        <w:rPr>
          <w:rFonts w:ascii="Times New Roman" w:hAnsi="Times New Roman" w:cs="Times New Roman" w:hint="eastAsia"/>
          <w:szCs w:val="24"/>
        </w:rPr>
        <w:t>《攝大乘論釋》卷</w:t>
      </w:r>
      <w:r w:rsidR="00491860" w:rsidRPr="004C76DF">
        <w:rPr>
          <w:rFonts w:ascii="Times New Roman" w:hAnsi="Times New Roman" w:cs="Times New Roman" w:hint="eastAsia"/>
          <w:szCs w:val="24"/>
        </w:rPr>
        <w:t>4</w:t>
      </w:r>
      <w:r w:rsidR="00491860" w:rsidRPr="004C76DF">
        <w:rPr>
          <w:rFonts w:ascii="Times New Roman" w:hAnsi="Times New Roman" w:cs="Times New Roman"/>
          <w:szCs w:val="24"/>
        </w:rPr>
        <w:t>（大正</w:t>
      </w:r>
      <w:r w:rsidR="00491860" w:rsidRPr="004C76DF">
        <w:rPr>
          <w:rFonts w:ascii="Times New Roman" w:hAnsi="Times New Roman" w:cs="Times New Roman"/>
          <w:szCs w:val="24"/>
        </w:rPr>
        <w:t>31</w:t>
      </w:r>
      <w:r w:rsidR="00491860" w:rsidRPr="004C76DF">
        <w:rPr>
          <w:rFonts w:ascii="Times New Roman" w:hAnsi="Times New Roman" w:cs="Times New Roman"/>
          <w:szCs w:val="24"/>
        </w:rPr>
        <w:t>，</w:t>
      </w:r>
      <w:r w:rsidR="00491860" w:rsidRPr="004C76DF">
        <w:rPr>
          <w:rFonts w:ascii="Times New Roman" w:hAnsi="Times New Roman" w:cs="Times New Roman" w:hint="eastAsia"/>
          <w:szCs w:val="24"/>
        </w:rPr>
        <w:t>402b15-25</w:t>
      </w:r>
      <w:r w:rsidR="00491860" w:rsidRPr="004C76DF">
        <w:rPr>
          <w:rFonts w:ascii="Times New Roman" w:hAnsi="Times New Roman" w:cs="Times New Roman"/>
          <w:szCs w:val="24"/>
        </w:rPr>
        <w:t>）</w:t>
      </w:r>
      <w:r w:rsidR="00491860" w:rsidRPr="004C76DF">
        <w:rPr>
          <w:rFonts w:ascii="Times New Roman" w:hAnsi="Times New Roman" w:cs="Times New Roman" w:hint="eastAsia"/>
          <w:szCs w:val="24"/>
        </w:rPr>
        <w:t>：</w:t>
      </w:r>
    </w:p>
    <w:p w:rsidR="00491860" w:rsidRPr="004C76DF" w:rsidRDefault="00491860" w:rsidP="005031D6">
      <w:pPr>
        <w:ind w:leftChars="240" w:left="4416" w:hangingChars="1600" w:hanging="384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「若處安立阿賴耶識識為義識」者，</w:t>
      </w:r>
      <w:r w:rsidR="005031D6" w:rsidRPr="004C76DF">
        <w:rPr>
          <w:rFonts w:ascii="標楷體" w:eastAsia="標楷體" w:hAnsi="標楷體" w:cs="Times New Roman" w:hint="eastAsia"/>
          <w:szCs w:val="24"/>
        </w:rPr>
        <w:t>「</w:t>
      </w:r>
      <w:r w:rsidRPr="004C76DF">
        <w:rPr>
          <w:rFonts w:ascii="標楷體" w:eastAsia="標楷體" w:hAnsi="標楷體" w:cs="Times New Roman" w:hint="eastAsia"/>
          <w:szCs w:val="24"/>
        </w:rPr>
        <w:t>義</w:t>
      </w:r>
      <w:r w:rsidR="005031D6" w:rsidRPr="004C76DF">
        <w:rPr>
          <w:rFonts w:ascii="標楷體" w:eastAsia="標楷體" w:hAnsi="標楷體" w:cs="Times New Roman" w:hint="eastAsia"/>
          <w:szCs w:val="24"/>
        </w:rPr>
        <w:t>」</w:t>
      </w:r>
      <w:r w:rsidRPr="004C76DF">
        <w:rPr>
          <w:rFonts w:ascii="標楷體" w:eastAsia="標楷體" w:hAnsi="標楷體" w:cs="Times New Roman" w:hint="eastAsia"/>
          <w:szCs w:val="24"/>
        </w:rPr>
        <w:t>是</w:t>
      </w:r>
      <w:r w:rsidR="005031D6" w:rsidRPr="004C76DF">
        <w:rPr>
          <w:rFonts w:ascii="標楷體" w:eastAsia="標楷體" w:hAnsi="標楷體" w:cs="Times New Roman" w:hint="eastAsia"/>
          <w:szCs w:val="24"/>
        </w:rPr>
        <w:t>「</w:t>
      </w:r>
      <w:r w:rsidRPr="004C76DF">
        <w:rPr>
          <w:rFonts w:ascii="標楷體" w:eastAsia="標楷體" w:hAnsi="標楷體" w:cs="Times New Roman" w:hint="eastAsia"/>
          <w:szCs w:val="24"/>
        </w:rPr>
        <w:t>因</w:t>
      </w:r>
      <w:r w:rsidR="005031D6" w:rsidRPr="004C76DF">
        <w:rPr>
          <w:rFonts w:ascii="標楷體" w:eastAsia="標楷體" w:hAnsi="標楷體" w:cs="Times New Roman" w:hint="eastAsia"/>
          <w:szCs w:val="24"/>
        </w:rPr>
        <w:t>」</w:t>
      </w:r>
      <w:r w:rsidRPr="004C76DF">
        <w:rPr>
          <w:rFonts w:ascii="標楷體" w:eastAsia="標楷體" w:hAnsi="標楷體" w:cs="Times New Roman" w:hint="eastAsia"/>
          <w:szCs w:val="24"/>
        </w:rPr>
        <w:t>義，即是安立阿賴耶識以為因識。</w:t>
      </w:r>
    </w:p>
    <w:p w:rsidR="00491860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「餘一切識」者，謂身等識。</w:t>
      </w:r>
    </w:p>
    <w:p w:rsidR="00491860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「是其相識」者，是所緣相</w:t>
      </w:r>
      <w:r w:rsidR="005031D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是所行故。</w:t>
      </w:r>
    </w:p>
    <w:p w:rsidR="00491860" w:rsidRPr="004C76DF" w:rsidRDefault="00491860" w:rsidP="0025382E">
      <w:pPr>
        <w:ind w:leftChars="240" w:left="3456" w:hangingChars="1200" w:hanging="28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「若意識識及所依止」者，謂第六識及所依止，無間過去意及與染污意，此二能作生起</w:t>
      </w:r>
      <w:r w:rsidR="004C76DF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雜染所依性故。</w:t>
      </w:r>
    </w:p>
    <w:p w:rsidR="00491860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「是其見識」者，能分別故。</w:t>
      </w:r>
    </w:p>
    <w:p w:rsidR="00491860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「由彼相識是此見識生緣相故」者，謂阿賴耶識所變異相，是二見識生緣相故。</w:t>
      </w:r>
    </w:p>
    <w:p w:rsidR="00491860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「似義現時」者，謂意見識似義現時。</w:t>
      </w:r>
    </w:p>
    <w:p w:rsidR="00DC65A5" w:rsidRPr="004C76DF" w:rsidRDefault="00491860" w:rsidP="00491860">
      <w:pPr>
        <w:ind w:leftChars="240" w:left="576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「能作見識生依止事」者，謂眼等識，能與見識作生依事。</w:t>
      </w:r>
    </w:p>
    <w:p w:rsidR="00FB26F8" w:rsidRPr="004C76DF" w:rsidRDefault="00792DDC" w:rsidP="00FB26F8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DC65A5"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第四節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第三項</w:t>
      </w:r>
      <w:r w:rsidRPr="004C76DF">
        <w:rPr>
          <w:rFonts w:asciiTheme="minorEastAsia" w:hAnsiTheme="minorEastAsia" w:cs="Times New Roman" w:hint="eastAsia"/>
          <w:szCs w:val="24"/>
        </w:rPr>
        <w:t>〈廣辨十種分別〉，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="00866D30" w:rsidRPr="004C76DF">
        <w:rPr>
          <w:rFonts w:ascii="Times New Roman" w:hAnsi="Times New Roman" w:cs="Times New Roman" w:hint="eastAsia"/>
          <w:szCs w:val="24"/>
        </w:rPr>
        <w:t>17-218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B26F8" w:rsidRPr="004C76DF" w:rsidRDefault="00866D30" w:rsidP="00FB26F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義識</w:t>
      </w:r>
      <w:r w:rsidR="00FB26F8" w:rsidRPr="004C76DF">
        <w:rPr>
          <w:rFonts w:ascii="標楷體" w:eastAsia="標楷體" w:hAnsi="標楷體" w:cs="Times New Roman" w:hint="eastAsia"/>
          <w:szCs w:val="24"/>
        </w:rPr>
        <w:t>，魏譯作「塵識」</w:t>
      </w:r>
      <w:r w:rsidRPr="004C76DF">
        <w:rPr>
          <w:rFonts w:ascii="標楷體" w:eastAsia="標楷體" w:hAnsi="標楷體" w:cs="Times New Roman" w:hint="eastAsia"/>
          <w:szCs w:val="24"/>
        </w:rPr>
        <w:t>，無性解說為</w:t>
      </w:r>
      <w:r w:rsidR="00FB26F8" w:rsidRPr="004C76DF">
        <w:rPr>
          <w:rFonts w:ascii="標楷體" w:eastAsia="標楷體" w:hAnsi="標楷體" w:cs="Times New Roman" w:hint="eastAsia"/>
          <w:szCs w:val="24"/>
        </w:rPr>
        <w:t>「因義」</w:t>
      </w:r>
      <w:r w:rsidRPr="004C76DF">
        <w:rPr>
          <w:rFonts w:ascii="標楷體" w:eastAsia="標楷體" w:hAnsi="標楷體" w:cs="Times New Roman" w:hint="eastAsia"/>
          <w:szCs w:val="24"/>
        </w:rPr>
        <w:t>。這是說：阿賴耶識為一切的所依，才有其餘的相識和見識。義與</w:t>
      </w:r>
      <w:r w:rsidR="00FB26F8" w:rsidRPr="004C76DF">
        <w:rPr>
          <w:rFonts w:ascii="標楷體" w:eastAsia="標楷體" w:hAnsi="標楷體" w:cs="Times New Roman" w:hint="eastAsia"/>
          <w:szCs w:val="24"/>
        </w:rPr>
        <w:t>「顯現為義」</w:t>
      </w:r>
      <w:r w:rsidRPr="004C76DF">
        <w:rPr>
          <w:rFonts w:ascii="標楷體" w:eastAsia="標楷體" w:hAnsi="標楷體" w:cs="Times New Roman" w:hint="eastAsia"/>
          <w:szCs w:val="24"/>
        </w:rPr>
        <w:t>的義相同，它的含義不很明瞭。</w:t>
      </w:r>
    </w:p>
    <w:p w:rsidR="00D12404" w:rsidRPr="004C76DF" w:rsidRDefault="00866D30" w:rsidP="00FB26F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我想：或是賴耶為種子，是依遍計種種諸法而熏成的，這名言戲論的遍計種子，就從新熏得名為義吧！本文的意思是說：</w:t>
      </w:r>
      <w:r w:rsidRPr="004C76DF">
        <w:rPr>
          <w:rFonts w:ascii="標楷體" w:eastAsia="標楷體" w:hAnsi="標楷體" w:cs="Times New Roman" w:hint="eastAsia"/>
          <w:b/>
          <w:szCs w:val="24"/>
        </w:rPr>
        <w:t>六（一意識）七識屬於賴耶的見識，其餘一切識屬於賴耶的相識，這賴耶是相見識所依的根本</w:t>
      </w:r>
      <w:r w:rsidRPr="004C76DF">
        <w:rPr>
          <w:rFonts w:ascii="標楷體" w:eastAsia="標楷體" w:hAnsi="標楷體" w:cs="Times New Roman" w:hint="eastAsia"/>
          <w:szCs w:val="24"/>
        </w:rPr>
        <w:t>。前面依轉識安立唯識，分別見相，雖不談賴耶，其實就是賴耶的見識與相識。本論談賴耶，重在一切種子識，從一切種子識而現起一切識時，本識的一分取性，就轉為六識所依止的意（阿陀那），成為賴耶的見識了。</w:t>
      </w:r>
    </w:p>
    <w:p w:rsidR="00792DDC" w:rsidRPr="004C76DF" w:rsidRDefault="00866D30" w:rsidP="00FB26F8">
      <w:pPr>
        <w:ind w:leftChars="250" w:left="60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切法為什麼叫相識呢？相就是依止，因「由彼相識，是此見識生」起的所「緣相」，在相識的「似義現」起時，就「能作見識生」起的「依止事」，因此，稱為相識。這樣，阿賴耶識有相見的二識，這相見識就是分別所分別的諸識。諸識皆從一切種子識而現起，所以能「安立諸識成唯識性」。</w:t>
      </w:r>
    </w:p>
    <w:p w:rsidR="00D12404" w:rsidRPr="004C76DF" w:rsidRDefault="00D12404" w:rsidP="00BC78EB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BC78EB" w:rsidRPr="004C76DF" w:rsidRDefault="00BC78EB" w:rsidP="00BC78EB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CA5933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0D4EC8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0D4EC8" w:rsidRPr="004C76DF" w:rsidRDefault="000D4EC8" w:rsidP="000D4EC8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1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《攝大乘論》卷</w:t>
      </w:r>
      <w:r w:rsidR="00CA5933" w:rsidRPr="004C76DF">
        <w:rPr>
          <w:rFonts w:ascii="Times New Roman" w:hAnsi="Times New Roman" w:cs="Times New Roman" w:hint="eastAsia"/>
          <w:sz w:val="24"/>
          <w:szCs w:val="24"/>
        </w:rPr>
        <w:t>中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120a6-9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0D4EC8" w:rsidRPr="004C76DF" w:rsidRDefault="00FB26F8" w:rsidP="00FB26F8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一切分別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復有十種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：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一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、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根本分別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謂本識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、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相分別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謂色等識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三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依顯示分別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0D4EC8" w:rsidRPr="004C76DF">
        <w:rPr>
          <w:rFonts w:ascii="標楷體" w:eastAsia="標楷體" w:hAnsi="標楷體" w:cs="Times New Roman" w:hint="eastAsia"/>
          <w:sz w:val="24"/>
          <w:szCs w:val="24"/>
        </w:rPr>
        <w:t>謂有依止眼等識識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；……</w:t>
      </w:r>
    </w:p>
    <w:p w:rsidR="000D4EC8" w:rsidRPr="004C76DF" w:rsidRDefault="000D4EC8" w:rsidP="000D4EC8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/>
          <w:sz w:val="24"/>
          <w:szCs w:val="24"/>
        </w:rPr>
        <w:t>2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《攝大乘論本》卷</w:t>
      </w:r>
      <w:r w:rsidR="00CA5933" w:rsidRPr="004C76DF">
        <w:rPr>
          <w:rFonts w:ascii="Times New Roman" w:hAnsi="Times New Roman" w:cs="Times New Roman" w:hint="eastAsia"/>
          <w:sz w:val="24"/>
          <w:szCs w:val="24"/>
        </w:rPr>
        <w:t>中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139c19-21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0D4EC8" w:rsidRPr="004C76DF" w:rsidRDefault="000D4EC8" w:rsidP="00FB26F8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總攝一切分別略有十種：一、根本分別，謂阿賴耶識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二、緣相分別，謂色等識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三、顯相分別，謂眼識等并所依識</w:t>
      </w:r>
      <w:r w:rsidR="00FD3DB0" w:rsidRPr="004C76DF">
        <w:rPr>
          <w:rFonts w:ascii="標楷體" w:eastAsia="標楷體" w:hAnsi="標楷體" w:cs="Times New Roman" w:hint="eastAsia"/>
          <w:sz w:val="24"/>
          <w:szCs w:val="24"/>
        </w:rPr>
        <w:t>；……</w:t>
      </w:r>
    </w:p>
    <w:p w:rsidR="000D4EC8" w:rsidRPr="004C76DF" w:rsidRDefault="000D4EC8" w:rsidP="000D4EC8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3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 w:val="24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5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189a8-15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="00CA5933" w:rsidRPr="004C76DF">
        <w:rPr>
          <w:rFonts w:ascii="Times New Roman" w:hAnsi="Times New Roman" w:cs="Times New Roman" w:hint="eastAsia"/>
          <w:sz w:val="24"/>
          <w:szCs w:val="24"/>
        </w:rPr>
        <w:t>。</w:t>
      </w:r>
    </w:p>
    <w:p w:rsidR="000D4EC8" w:rsidRPr="004C76DF" w:rsidRDefault="000D4EC8" w:rsidP="000D4EC8">
      <w:pPr>
        <w:pStyle w:val="a3"/>
        <w:snapToGrid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4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 w:val="24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 w:val="24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 w:val="24"/>
          <w:szCs w:val="24"/>
        </w:rPr>
        <w:t>〕</w:t>
      </w:r>
      <w:r w:rsidRPr="004C76DF">
        <w:rPr>
          <w:rFonts w:ascii="Times New Roman" w:hAnsi="Times New Roman" w:cs="Times New Roman" w:hint="eastAsia"/>
          <w:sz w:val="24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 w:val="24"/>
          <w:szCs w:val="24"/>
        </w:rPr>
        <w:t>4</w:t>
      </w:r>
      <w:r w:rsidRPr="004C76DF">
        <w:rPr>
          <w:rFonts w:ascii="Times New Roman" w:hAnsi="Times New Roman" w:cs="Times New Roman"/>
          <w:sz w:val="24"/>
          <w:szCs w:val="24"/>
        </w:rPr>
        <w:t>（大正</w:t>
      </w:r>
      <w:r w:rsidRPr="004C76DF">
        <w:rPr>
          <w:rFonts w:ascii="Times New Roman" w:hAnsi="Times New Roman" w:cs="Times New Roman"/>
          <w:sz w:val="24"/>
          <w:szCs w:val="24"/>
        </w:rPr>
        <w:t>31</w:t>
      </w:r>
      <w:r w:rsidRPr="004C76DF">
        <w:rPr>
          <w:rFonts w:ascii="Times New Roman" w:hAnsi="Times New Roman" w:cs="Times New Roman"/>
          <w:sz w:val="24"/>
          <w:szCs w:val="24"/>
        </w:rPr>
        <w:t>，</w:t>
      </w:r>
      <w:r w:rsidRPr="004C76DF">
        <w:rPr>
          <w:rFonts w:ascii="Times New Roman" w:hAnsi="Times New Roman" w:cs="Times New Roman" w:hint="eastAsia"/>
          <w:sz w:val="24"/>
          <w:szCs w:val="24"/>
        </w:rPr>
        <w:t>342b1-4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FD3DB0" w:rsidRPr="004C76DF" w:rsidRDefault="000D4EC8" w:rsidP="00FB26F8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緣相分別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者</w:t>
      </w:r>
      <w:r w:rsidR="00FB26F8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謂色等識為所緣相所起分別。</w:t>
      </w:r>
    </w:p>
    <w:p w:rsidR="000D4EC8" w:rsidRPr="004C76DF" w:rsidRDefault="000D4EC8" w:rsidP="00D707E3">
      <w:pPr>
        <w:pStyle w:val="a3"/>
        <w:snapToGrid/>
        <w:ind w:leftChars="250" w:left="2077" w:hangingChars="615" w:hanging="1477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lastRenderedPageBreak/>
        <w:t>顯相分別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者</w:t>
      </w:r>
      <w:r w:rsidR="00FB26F8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謂眼識等并所依識</w:t>
      </w:r>
      <w:r w:rsidR="00FB26F8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顯現似彼所緣境相所起分別</w:t>
      </w:r>
      <w:r w:rsidR="00FB26F8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有所分別或能分別</w:t>
      </w:r>
      <w:r w:rsidR="00D707E3" w:rsidRPr="004C76DF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故名分別</w:t>
      </w:r>
      <w:r w:rsidR="00FB26F8"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</w:p>
    <w:p w:rsidR="00E827D0" w:rsidRPr="004C76DF" w:rsidRDefault="00E827D0" w:rsidP="00E827D0">
      <w:pPr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第二項</w:t>
      </w:r>
      <w:r w:rsidRPr="004C76DF">
        <w:rPr>
          <w:rFonts w:asciiTheme="minorEastAsia" w:hAnsiTheme="minorEastAsia" w:cs="Times New Roman" w:hint="eastAsia"/>
          <w:szCs w:val="24"/>
        </w:rPr>
        <w:t>〈廣成唯識〉，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221-222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  <w:r w:rsidRPr="004C76DF">
        <w:rPr>
          <w:rFonts w:ascii="標楷體" w:eastAsia="標楷體" w:hAnsi="標楷體" w:cs="Times New Roman" w:hint="eastAsia"/>
          <w:szCs w:val="24"/>
        </w:rPr>
        <w:t>安立賴耶為義識配合起來是這樣：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　　　　　　　　┌（身識）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┌似義影現為相識┤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│　　　　　　　└（所受識）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賴耶為義識┤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│　　　　　　　　┌意識識（能受識）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└似分別影現為見識┤</w:t>
      </w:r>
    </w:p>
    <w:p w:rsidR="00E827D0" w:rsidRPr="004C76DF" w:rsidRDefault="00E827D0" w:rsidP="00E827D0">
      <w:pPr>
        <w:ind w:leftChars="200" w:left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 xml:space="preserve">　　　　　　　　　　　　　　　└所依止（身者識、受者識）</w:t>
      </w:r>
    </w:p>
    <w:p w:rsidR="000D4EC8" w:rsidRPr="004C76DF" w:rsidRDefault="000D4EC8" w:rsidP="000D4EC8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E827D0"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第四節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第三項</w:t>
      </w:r>
      <w:r w:rsidRPr="004C76DF">
        <w:rPr>
          <w:rFonts w:asciiTheme="minorEastAsia" w:hAnsiTheme="minorEastAsia" w:cs="Times New Roman" w:hint="eastAsia"/>
          <w:szCs w:val="24"/>
        </w:rPr>
        <w:t>〈廣辨十種分別〉，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248-249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0D4EC8" w:rsidRPr="004C76DF" w:rsidRDefault="000D4EC8" w:rsidP="00FB26F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遍計執與分別，意義上有點不同：遍計執性是在能所遍計的關係上說，分別卻不妨別說能遍計的分別心。</w:t>
      </w:r>
    </w:p>
    <w:p w:rsidR="000D4EC8" w:rsidRPr="004C76DF" w:rsidRDefault="000D4EC8" w:rsidP="00FB26F8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一、「</w:t>
      </w:r>
      <w:r w:rsidRPr="004C76DF">
        <w:rPr>
          <w:rFonts w:ascii="標楷體" w:eastAsia="標楷體" w:hAnsi="標楷體" w:cs="Times New Roman" w:hint="eastAsia"/>
          <w:b/>
          <w:szCs w:val="24"/>
        </w:rPr>
        <w:t>根本分別</w:t>
      </w:r>
      <w:r w:rsidRPr="004C76DF">
        <w:rPr>
          <w:rFonts w:ascii="標楷體" w:eastAsia="標楷體" w:hAnsi="標楷體" w:cs="Times New Roman" w:hint="eastAsia"/>
          <w:szCs w:val="24"/>
        </w:rPr>
        <w:t>」：就是「阿賴耶識」。賴耶是一切種子識，以虛妄分別為自性。一方面它本身是虛妄分別，另一方面它又是一切分別的根本，為一切分別生起的依止。所以也可說賴耶是能遍計。</w:t>
      </w:r>
    </w:p>
    <w:p w:rsidR="000D4EC8" w:rsidRPr="004C76DF" w:rsidRDefault="000D4EC8" w:rsidP="00FB26F8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二、「</w:t>
      </w:r>
      <w:r w:rsidRPr="004C76DF">
        <w:rPr>
          <w:rFonts w:ascii="標楷體" w:eastAsia="標楷體" w:hAnsi="標楷體" w:cs="Times New Roman" w:hint="eastAsia"/>
          <w:b/>
          <w:szCs w:val="24"/>
        </w:rPr>
        <w:t>緣相分別</w:t>
      </w:r>
      <w:r w:rsidRPr="004C76DF">
        <w:rPr>
          <w:rFonts w:ascii="標楷體" w:eastAsia="標楷體" w:hAnsi="標楷體" w:cs="Times New Roman" w:hint="eastAsia"/>
          <w:szCs w:val="24"/>
        </w:rPr>
        <w:t>」：就是「色等識」。色等一切法為緣而生顛倒分別，是能分別的所緣相，它本身是虛妄分別為自性，是識的一分；並且依色等相而生起分別，所以名為緣相分別。</w:t>
      </w:r>
    </w:p>
    <w:p w:rsidR="000D4EC8" w:rsidRPr="004C76DF" w:rsidRDefault="000D4EC8" w:rsidP="00FB26F8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三、「</w:t>
      </w:r>
      <w:r w:rsidRPr="004C76DF">
        <w:rPr>
          <w:rFonts w:ascii="標楷體" w:eastAsia="標楷體" w:hAnsi="標楷體" w:cs="Times New Roman" w:hint="eastAsia"/>
          <w:b/>
          <w:szCs w:val="24"/>
        </w:rPr>
        <w:t>顯相分別</w:t>
      </w:r>
      <w:r w:rsidRPr="004C76DF">
        <w:rPr>
          <w:rFonts w:ascii="標楷體" w:eastAsia="標楷體" w:hAnsi="標楷體" w:cs="Times New Roman" w:hint="eastAsia"/>
          <w:szCs w:val="24"/>
        </w:rPr>
        <w:t>」：這是「眼識等」的六識識，「並」六識「所依」的染意「識」。這七轉識能顯了境相，它是能分別，又因之而起分別，所以名為顯相分別。</w:t>
      </w:r>
    </w:p>
    <w:p w:rsidR="000D4EC8" w:rsidRPr="004C76DF" w:rsidRDefault="000D4EC8" w:rsidP="00FB26F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這三種分別，統攝分別的一切，</w:t>
      </w:r>
      <w:r w:rsidRPr="004C76DF">
        <w:rPr>
          <w:rFonts w:ascii="標楷體" w:eastAsia="標楷體" w:hAnsi="標楷體" w:cs="Times New Roman" w:hint="eastAsia"/>
          <w:b/>
          <w:szCs w:val="24"/>
        </w:rPr>
        <w:t>根本分別就是阿賴耶識為義識，緣相分別就是身識，彼所受識的相識，顯相分別就是彼能受識，及所依止的身者識的見識</w:t>
      </w:r>
      <w:r w:rsidRPr="004C76DF">
        <w:rPr>
          <w:rFonts w:ascii="標楷體" w:eastAsia="標楷體" w:hAnsi="標楷體" w:cs="Times New Roman" w:hint="eastAsia"/>
          <w:szCs w:val="24"/>
        </w:rPr>
        <w:t>。這三者都是識，本身就是分別，不必一定說因它而現起分別。</w:t>
      </w:r>
    </w:p>
    <w:p w:rsidR="000D4EC8" w:rsidRPr="004C76DF" w:rsidRDefault="000D4EC8" w:rsidP="00BC78EB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BC78EB" w:rsidRPr="004C76DF" w:rsidRDefault="00BC78EB" w:rsidP="00BC78EB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4B0548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18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0D4EC8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60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FB26F8" w:rsidRPr="004C76DF" w:rsidRDefault="008117FA" w:rsidP="008117FA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4B0548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118c20-22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8117FA" w:rsidRPr="004C76DF" w:rsidRDefault="008117FA" w:rsidP="00FB26F8">
      <w:pPr>
        <w:ind w:leftChars="250" w:left="60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此中說偈：「亂因及亂體，色識無色識；若前識不有，後識不得生。」</w:t>
      </w:r>
    </w:p>
    <w:p w:rsidR="008117FA" w:rsidRPr="004C76DF" w:rsidRDefault="008117FA" w:rsidP="008117FA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4B0548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hAnsi="Times New Roman" w:cs="Times New Roman"/>
          <w:szCs w:val="24"/>
        </w:rPr>
        <w:t>31</w:t>
      </w:r>
      <w:r w:rsidRPr="004C76DF">
        <w:rPr>
          <w:rFonts w:ascii="Times New Roman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138c2-4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8117FA" w:rsidRPr="004C76DF" w:rsidRDefault="008117FA" w:rsidP="00FB26F8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此中有頌：「亂相及亂體，應許為色識，及與非色識，若無餘亦無。」</w:t>
      </w:r>
    </w:p>
    <w:p w:rsidR="008117FA" w:rsidRPr="004C76DF" w:rsidRDefault="008117FA" w:rsidP="008117FA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="00C574A9"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="00C574A9"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="001227C7" w:rsidRPr="004C76DF">
        <w:rPr>
          <w:rFonts w:ascii="Times New Roman" w:hAnsi="Times New Roman" w:cs="Times New Roman"/>
          <w:szCs w:val="24"/>
        </w:rPr>
        <w:t>（大正</w:t>
      </w:r>
      <w:r w:rsidR="001227C7" w:rsidRPr="004C76DF">
        <w:rPr>
          <w:rFonts w:ascii="Times New Roman" w:hAnsi="Times New Roman" w:cs="Times New Roman"/>
          <w:szCs w:val="24"/>
        </w:rPr>
        <w:t>31</w:t>
      </w:r>
      <w:r w:rsidR="001227C7" w:rsidRPr="004C76DF">
        <w:rPr>
          <w:rFonts w:ascii="Times New Roman" w:hAnsi="Times New Roman" w:cs="Times New Roman"/>
          <w:szCs w:val="24"/>
        </w:rPr>
        <w:t>，</w:t>
      </w:r>
      <w:r w:rsidR="001227C7" w:rsidRPr="004C76DF">
        <w:rPr>
          <w:rFonts w:ascii="Times New Roman" w:hAnsi="Times New Roman" w:cs="Times New Roman" w:hint="eastAsia"/>
          <w:szCs w:val="24"/>
        </w:rPr>
        <w:t>183c22-28</w:t>
      </w:r>
      <w:r w:rsidR="001227C7" w:rsidRPr="004C76DF">
        <w:rPr>
          <w:rFonts w:ascii="Times New Roman" w:hAnsi="Times New Roman" w:cs="Times New Roman"/>
          <w:szCs w:val="24"/>
        </w:rPr>
        <w:t>）</w:t>
      </w:r>
      <w:r w:rsidR="004B0548" w:rsidRPr="004C76DF">
        <w:rPr>
          <w:rFonts w:ascii="Times New Roman" w:hAnsi="Times New Roman" w:cs="Times New Roman" w:hint="eastAsia"/>
          <w:szCs w:val="24"/>
        </w:rPr>
        <w:t>。</w:t>
      </w:r>
    </w:p>
    <w:p w:rsidR="00C574A9" w:rsidRPr="004C76DF" w:rsidRDefault="008117FA" w:rsidP="008117FA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="00C574A9"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="00C574A9"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FB26F8" w:rsidRPr="004C76DF">
        <w:rPr>
          <w:rFonts w:ascii="Times New Roman" w:hAnsi="Times New Roman" w:cs="Times New Roman" w:hint="eastAsia"/>
          <w:szCs w:val="24"/>
        </w:rPr>
        <w:t>《攝大乘論釋》卷</w:t>
      </w:r>
      <w:r w:rsidR="00FB26F8" w:rsidRPr="004C76DF">
        <w:rPr>
          <w:rFonts w:ascii="Times New Roman" w:hAnsi="Times New Roman" w:cs="Times New Roman" w:hint="eastAsia"/>
          <w:szCs w:val="24"/>
        </w:rPr>
        <w:t>4</w:t>
      </w:r>
      <w:r w:rsidR="00C574A9" w:rsidRPr="004C76DF">
        <w:rPr>
          <w:rFonts w:ascii="Times New Roman" w:hAnsi="Times New Roman" w:cs="Times New Roman"/>
          <w:szCs w:val="24"/>
        </w:rPr>
        <w:t>（大正</w:t>
      </w:r>
      <w:r w:rsidR="00C574A9" w:rsidRPr="004C76DF">
        <w:rPr>
          <w:rFonts w:ascii="Times New Roman" w:hAnsi="Times New Roman" w:cs="Times New Roman"/>
          <w:szCs w:val="24"/>
        </w:rPr>
        <w:t>31</w:t>
      </w:r>
      <w:r w:rsidR="00C574A9" w:rsidRPr="004C76DF">
        <w:rPr>
          <w:rFonts w:ascii="Times New Roman" w:hAnsi="Times New Roman" w:cs="Times New Roman"/>
          <w:szCs w:val="24"/>
        </w:rPr>
        <w:t>，</w:t>
      </w:r>
      <w:r w:rsidR="00C574A9" w:rsidRPr="004C76DF">
        <w:rPr>
          <w:rFonts w:ascii="Times New Roman" w:hAnsi="Times New Roman" w:cs="Times New Roman" w:hint="eastAsia"/>
          <w:szCs w:val="24"/>
        </w:rPr>
        <w:t>339a25-b6</w:t>
      </w:r>
      <w:r w:rsidR="00C574A9" w:rsidRPr="004C76DF">
        <w:rPr>
          <w:rFonts w:ascii="Times New Roman" w:hAnsi="Times New Roman" w:cs="Times New Roman"/>
          <w:szCs w:val="24"/>
        </w:rPr>
        <w:t>）</w:t>
      </w:r>
      <w:r w:rsidR="00C574A9" w:rsidRPr="004C76DF">
        <w:rPr>
          <w:rFonts w:ascii="Times New Roman" w:hAnsi="Times New Roman" w:cs="Times New Roman" w:hint="eastAsia"/>
          <w:szCs w:val="24"/>
        </w:rPr>
        <w:t>：</w:t>
      </w:r>
    </w:p>
    <w:p w:rsidR="008117FA" w:rsidRPr="004C76DF" w:rsidRDefault="00FB26F8" w:rsidP="00C574A9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釋曰</w:t>
      </w:r>
      <w:r w:rsidR="00FD3DB0" w:rsidRPr="004C76DF">
        <w:rPr>
          <w:rFonts w:ascii="標楷體" w:eastAsia="標楷體" w:hAnsi="標楷體" w:cs="Times New Roman" w:hint="eastAsia"/>
          <w:szCs w:val="24"/>
        </w:rPr>
        <w:t>：</w:t>
      </w:r>
      <w:r w:rsidR="00C574A9" w:rsidRPr="004C76DF">
        <w:rPr>
          <w:rFonts w:ascii="標楷體" w:eastAsia="標楷體" w:hAnsi="標楷體" w:cs="Times New Roman"/>
          <w:szCs w:val="24"/>
        </w:rPr>
        <w:t>……</w:t>
      </w:r>
      <w:r w:rsidRPr="004C76DF">
        <w:rPr>
          <w:rFonts w:ascii="標楷體" w:eastAsia="標楷體" w:hAnsi="標楷體" w:cs="Times New Roman" w:hint="eastAsia"/>
          <w:szCs w:val="24"/>
        </w:rPr>
        <w:t>亂相</w:t>
      </w:r>
      <w:r w:rsidR="00FD3DB0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亂體如其次第</w:t>
      </w:r>
      <w:r w:rsidR="00C574A9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許為色識及非色識。此中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亂相即是亂因</w:t>
      </w:r>
      <w:r w:rsidR="00C574A9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色識為體</w:t>
      </w:r>
      <w:r w:rsidR="00FD3DB0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亂體即是諸無色識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色識亂因若無有者</w:t>
      </w:r>
      <w:r w:rsidR="00C574A9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非色識果亦應無有。</w:t>
      </w:r>
    </w:p>
    <w:p w:rsidR="008117FA" w:rsidRPr="004C76DF" w:rsidRDefault="000D4EC8" w:rsidP="008117FA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8117FA"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="008117FA"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="008117FA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117FA" w:rsidRPr="004C76DF">
        <w:rPr>
          <w:rFonts w:ascii="Times New Roman" w:hAnsi="Times New Roman" w:cs="Times New Roman" w:hint="eastAsia"/>
          <w:szCs w:val="24"/>
        </w:rPr>
        <w:t>第一節</w:t>
      </w:r>
      <w:r w:rsidR="008117FA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117FA" w:rsidRPr="004C76DF">
        <w:rPr>
          <w:rFonts w:ascii="Times New Roman" w:hAnsi="Times New Roman" w:cs="Times New Roman" w:hint="eastAsia"/>
          <w:szCs w:val="24"/>
        </w:rPr>
        <w:t>第二項</w:t>
      </w:r>
      <w:r w:rsidR="008117FA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117FA" w:rsidRPr="004C76DF">
        <w:rPr>
          <w:rFonts w:ascii="Times New Roman" w:hAnsi="Times New Roman" w:cs="Times New Roman" w:hint="eastAsia"/>
          <w:szCs w:val="24"/>
        </w:rPr>
        <w:t>甲</w:t>
      </w:r>
      <w:r w:rsidR="008117FA" w:rsidRPr="004C76DF">
        <w:rPr>
          <w:rFonts w:asciiTheme="minorEastAsia" w:hAnsiTheme="minorEastAsia" w:cs="Times New Roman" w:hint="eastAsia"/>
          <w:szCs w:val="24"/>
        </w:rPr>
        <w:t>〈二 辨唯識無義〉，</w:t>
      </w:r>
      <w:r w:rsidR="008117FA" w:rsidRPr="004C76DF">
        <w:rPr>
          <w:rFonts w:ascii="Times New Roman" w:hAnsi="Times New Roman" w:cs="Times New Roman"/>
          <w:szCs w:val="24"/>
        </w:rPr>
        <w:t>（</w:t>
      </w:r>
      <w:r w:rsidR="008117FA" w:rsidRPr="004C76DF">
        <w:rPr>
          <w:rFonts w:ascii="Times New Roman" w:hAnsi="Times New Roman" w:cs="Times New Roman"/>
          <w:szCs w:val="24"/>
        </w:rPr>
        <w:t>p</w:t>
      </w:r>
      <w:r w:rsidR="008117FA" w:rsidRPr="004C76DF">
        <w:rPr>
          <w:rFonts w:ascii="Times New Roman" w:hAnsi="Times New Roman" w:cs="Times New Roman" w:hint="eastAsia"/>
          <w:szCs w:val="24"/>
        </w:rPr>
        <w:t>p</w:t>
      </w:r>
      <w:r w:rsidR="008117FA" w:rsidRPr="004C76DF">
        <w:rPr>
          <w:rFonts w:ascii="Times New Roman" w:hAnsi="Times New Roman" w:cs="Times New Roman"/>
          <w:szCs w:val="24"/>
        </w:rPr>
        <w:t>.</w:t>
      </w:r>
      <w:r w:rsidR="008117FA" w:rsidRPr="004C76DF">
        <w:rPr>
          <w:rFonts w:ascii="Times New Roman" w:hAnsi="Times New Roman" w:cs="Times New Roman" w:hint="eastAsia"/>
          <w:szCs w:val="24"/>
        </w:rPr>
        <w:t>201-202</w:t>
      </w:r>
      <w:r w:rsidR="008117FA" w:rsidRPr="004C76DF">
        <w:rPr>
          <w:rFonts w:ascii="Times New Roman" w:hAnsi="Times New Roman" w:cs="Times New Roman"/>
          <w:szCs w:val="24"/>
        </w:rPr>
        <w:t>）</w:t>
      </w:r>
      <w:r w:rsidR="008117FA" w:rsidRPr="004C76DF">
        <w:rPr>
          <w:rFonts w:ascii="Times New Roman" w:hAnsi="Times New Roman" w:cs="Times New Roman" w:hint="eastAsia"/>
          <w:szCs w:val="24"/>
        </w:rPr>
        <w:t>：</w:t>
      </w:r>
    </w:p>
    <w:p w:rsidR="00A32B79" w:rsidRPr="004C76DF" w:rsidRDefault="008117FA" w:rsidP="00D707E3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lastRenderedPageBreak/>
        <w:t>「亂」是錯亂顛倒，若於無中現有，非義似義而為虛妄諸識生起的因性，叫「亂相」。相就是因（依止）與境界，異譯都作『亂因』。</w:t>
      </w:r>
      <w:r w:rsidRPr="004C76DF">
        <w:rPr>
          <w:rFonts w:ascii="標楷體" w:eastAsia="標楷體" w:hAnsi="標楷體" w:cs="Times New Roman" w:hint="eastAsia"/>
          <w:b/>
          <w:szCs w:val="24"/>
        </w:rPr>
        <w:t>「亂體」就是虛妄分別──能分別的自體，顛倒錯亂的自體。那為亂識生起的因性──亂相，就是似義顯現的「色識」；那亂識的自體，就是「非色識」；雖都是識，卻現起色與非色的二分</w:t>
      </w:r>
      <w:r w:rsidRPr="004C76DF">
        <w:rPr>
          <w:rFonts w:ascii="標楷體" w:eastAsia="標楷體" w:hAnsi="標楷體" w:cs="Times New Roman" w:hint="eastAsia"/>
          <w:szCs w:val="24"/>
        </w:rPr>
        <w:t>。這二者是相依而有的，依非色識而現起色識，也因非色似色的色識，生起見似色為色的非色識。既相依而共存，自然也就一滅而共滅，所以「若無」色識的亂相，「餘」非色識的亂體「亦無」。這是說遍計依他的展轉相依：亂相是遍計執性（從種生邊也可通依他），亂體是依他起。從依他起而有遍計性，因遍計性而有依他的亂識。</w:t>
      </w:r>
    </w:p>
    <w:p w:rsidR="00525AFF" w:rsidRPr="004C76DF" w:rsidRDefault="00525AFF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4EC8" w:rsidRPr="004C76DF" w:rsidRDefault="000D4EC8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4B0548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276010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4B6079" w:rsidRPr="004C76DF" w:rsidRDefault="00E827D0" w:rsidP="005031D6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第二項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乙</w:t>
      </w:r>
      <w:r w:rsidRPr="004C76DF">
        <w:rPr>
          <w:rFonts w:asciiTheme="minorEastAsia" w:hAnsiTheme="minorEastAsia" w:cs="Times New Roman" w:hint="eastAsia"/>
          <w:szCs w:val="24"/>
        </w:rPr>
        <w:t>〈二 約本識因果成唯識〉，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217-224</w:t>
      </w:r>
      <w:r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。</w:t>
      </w:r>
    </w:p>
    <w:p w:rsidR="00525AFF" w:rsidRPr="004C76DF" w:rsidRDefault="00E827D0" w:rsidP="00525AFF"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="00525AFF" w:rsidRPr="004C76DF">
        <w:rPr>
          <w:rFonts w:hint="eastAsia"/>
        </w:rPr>
        <w:t>印順導師，《以佛法研究佛法》，</w:t>
      </w:r>
      <w:r w:rsidR="00525AFF" w:rsidRPr="004C76DF">
        <w:rPr>
          <w:rFonts w:asciiTheme="minorEastAsia" w:hAnsiTheme="minorEastAsia" w:cs="Times New Roman" w:hint="eastAsia"/>
          <w:szCs w:val="24"/>
        </w:rPr>
        <w:t>〈十一、阿陀那與末那〉，</w:t>
      </w:r>
      <w:r w:rsidR="00525AFF" w:rsidRPr="004C76DF">
        <w:rPr>
          <w:rFonts w:ascii="Times New Roman" w:hAnsi="Times New Roman" w:cs="Times New Roman"/>
          <w:szCs w:val="24"/>
        </w:rPr>
        <w:t>（</w:t>
      </w:r>
      <w:r w:rsidR="00525AFF" w:rsidRPr="004C76DF">
        <w:rPr>
          <w:rFonts w:ascii="Times New Roman" w:hAnsi="Times New Roman" w:cs="Times New Roman"/>
          <w:szCs w:val="24"/>
        </w:rPr>
        <w:t>p</w:t>
      </w:r>
      <w:r w:rsidR="00525AFF" w:rsidRPr="004C76DF">
        <w:rPr>
          <w:rFonts w:ascii="Times New Roman" w:hAnsi="Times New Roman" w:cs="Times New Roman" w:hint="eastAsia"/>
          <w:szCs w:val="24"/>
        </w:rPr>
        <w:t>p</w:t>
      </w:r>
      <w:r w:rsidR="00525AFF" w:rsidRPr="004C76DF">
        <w:rPr>
          <w:rFonts w:ascii="Times New Roman" w:hAnsi="Times New Roman" w:cs="Times New Roman"/>
          <w:szCs w:val="24"/>
        </w:rPr>
        <w:t>.</w:t>
      </w:r>
      <w:r w:rsidR="00525AFF" w:rsidRPr="004C76DF">
        <w:rPr>
          <w:rFonts w:ascii="Times New Roman" w:hAnsi="Times New Roman" w:cs="Times New Roman" w:hint="eastAsia"/>
          <w:szCs w:val="24"/>
        </w:rPr>
        <w:t>365-369</w:t>
      </w:r>
      <w:r w:rsidR="00525AFF" w:rsidRPr="004C76DF">
        <w:rPr>
          <w:rFonts w:ascii="Times New Roman" w:hAnsi="Times New Roman" w:cs="Times New Roman"/>
          <w:szCs w:val="24"/>
        </w:rPr>
        <w:t>）</w:t>
      </w:r>
      <w:r w:rsidR="00525AFF" w:rsidRPr="004C76DF">
        <w:rPr>
          <w:rFonts w:hint="eastAsia"/>
        </w:rPr>
        <w:t>：</w:t>
      </w:r>
    </w:p>
    <w:p w:rsidR="00D707E3" w:rsidRPr="004C76DF" w:rsidRDefault="00525AFF" w:rsidP="00E827D0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菩提流支與真諦，並以阿陀那為第七識。玄奘師資始辭而闢之，謂第七但可名末那，阿陀那為第八本識異名，是執持非執著也。以余觀之，此實學說之歧異，不關義理之臧否。若論無著學，則真諦之說為當。何者？流支譯《深密解脫經》，真諦譯《攝論》引《解節經》，謂阿陀那為本識異名，初與玄奘譯之《解深密經》無所異。故真諦、流支非不知阿陀那之為本識異名，但謂阿陀那亦即末那異名耳。阿陀那得為末那之異名，請以《解深密經》為證。</w:t>
      </w:r>
    </w:p>
    <w:p w:rsidR="00D707E3" w:rsidRPr="004C76DF" w:rsidRDefault="00525AFF" w:rsidP="00E827D0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《解深密經</w:t>
      </w:r>
      <w:r w:rsidR="00D707E3" w:rsidRPr="004C76DF">
        <w:rPr>
          <w:rFonts w:ascii="標楷體" w:eastAsia="標楷體" w:hAnsi="標楷體" w:hint="eastAsia"/>
        </w:rPr>
        <w:t>》</w:t>
      </w:r>
      <w:r w:rsidR="00D707E3" w:rsidRPr="004C76DF">
        <w:rPr>
          <w:rFonts w:ascii="新細明體" w:eastAsia="新細明體" w:hAnsi="新細明體" w:hint="eastAsia"/>
        </w:rPr>
        <w:t>〈</w:t>
      </w:r>
      <w:r w:rsidRPr="004C76DF">
        <w:rPr>
          <w:rFonts w:ascii="標楷體" w:eastAsia="標楷體" w:hAnsi="標楷體" w:hint="eastAsia"/>
        </w:rPr>
        <w:t>心意識相品</w:t>
      </w:r>
      <w:r w:rsidR="00D707E3" w:rsidRPr="004C76DF">
        <w:rPr>
          <w:rFonts w:ascii="新細明體" w:eastAsia="新細明體" w:hAnsi="新細明體" w:hint="eastAsia"/>
        </w:rPr>
        <w:t>〉</w:t>
      </w:r>
      <w:r w:rsidRPr="004C76DF">
        <w:rPr>
          <w:rFonts w:ascii="標楷體" w:eastAsia="標楷體" w:hAnsi="標楷體" w:hint="eastAsia"/>
        </w:rPr>
        <w:t>，以一切種子心識為本識，阿陀那、阿賴耶、心，為其異名。以「阿陀那為依止為建立故，六識身轉」。若於阿陀那等不得不見，則於心意識秘密善巧。題標心意識，而文中但明本識及六識，何耶？圓測謂準前（本識）後（六識）可知，故略不說。結城令聞著《關於心意識之唯識思想史》，謂《深密經》無末那。此皆囿於奘基之學，未能深見經意。遁倫，文備稍得之，而意亦未盡。須知</w:t>
      </w:r>
      <w:r w:rsidRPr="004C76DF">
        <w:rPr>
          <w:rFonts w:ascii="標楷體" w:eastAsia="標楷體" w:hAnsi="標楷體" w:hint="eastAsia"/>
          <w:b/>
        </w:rPr>
        <w:t>末那譯曰意，是思量義；常談之恆審思量，乃玄奘增飾，非梵文本義，亦無著世親學所不談</w:t>
      </w:r>
      <w:r w:rsidRPr="004C76DF">
        <w:rPr>
          <w:rFonts w:ascii="標楷體" w:eastAsia="標楷體" w:hAnsi="標楷體" w:hint="eastAsia"/>
        </w:rPr>
        <w:t>。</w:t>
      </w:r>
      <w:r w:rsidRPr="004C76DF">
        <w:rPr>
          <w:rFonts w:ascii="標楷體" w:eastAsia="標楷體" w:hAnsi="標楷體" w:hint="eastAsia"/>
          <w:b/>
        </w:rPr>
        <w:t>末那之作用，在為六識生起之所依</w:t>
      </w:r>
      <w:r w:rsidRPr="004C76DF">
        <w:rPr>
          <w:rFonts w:ascii="標楷體" w:eastAsia="標楷體" w:hAnsi="標楷體" w:hint="eastAsia"/>
        </w:rPr>
        <w:t>。上尋《阿含》，則意處、意界，通為六識，別為意識之所依。一切有系之婆沙師、譬喻師等，不知有細意，乃立識無間滅為意。上座分別說系，則於六識外別立同時意界。龍</w:t>
      </w:r>
      <w:r w:rsidR="00D707E3" w:rsidRPr="004C76DF">
        <w:rPr>
          <w:rFonts w:ascii="標楷體" w:eastAsia="標楷體" w:hAnsi="標楷體" w:hint="eastAsia"/>
        </w:rPr>
        <w:t>樹立「現在意」</w:t>
      </w:r>
      <w:r w:rsidRPr="004C76DF">
        <w:rPr>
          <w:rFonts w:ascii="標楷體" w:eastAsia="標楷體" w:hAnsi="標楷體" w:hint="eastAsia"/>
        </w:rPr>
        <w:t>（真諦有此義）。大眾系之根本識及意界是常等，雖立名不同，而辨其為六識生起所依之意界則一。若見此義，則《解深密經》之阿陀那識為依止，確指末那（意），無猶豫餘地。</w:t>
      </w:r>
      <w:r w:rsidRPr="004C76DF">
        <w:rPr>
          <w:rFonts w:ascii="標楷體" w:eastAsia="標楷體" w:hAnsi="標楷體" w:hint="eastAsia"/>
          <w:b/>
        </w:rPr>
        <w:t>《解深密經》，本識一而轉識六，本末合論唯七心。以阿陀那識執持身根故，能起六識，故阿陀那復當末那之名。</w:t>
      </w:r>
      <w:r w:rsidRPr="004C76DF">
        <w:rPr>
          <w:rFonts w:ascii="標楷體" w:eastAsia="標楷體" w:hAnsi="標楷體" w:hint="eastAsia"/>
        </w:rPr>
        <w:t>後之學者，偏據奘傳之八識差別論，偏據恆審思量之末那，乃於〈心意識相品〉中不復能得末那。或者不忍《解深密經》無末那，乃欲離此品而別求。宗派意識不除，經論之真義難明，此豈偏激之談哉！</w:t>
      </w:r>
    </w:p>
    <w:p w:rsidR="00B84B7F" w:rsidRPr="004C76DF" w:rsidRDefault="00525AFF" w:rsidP="00E827D0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或謂此乃依止意，非染污之恆審思量意；約染意為言，則《解深密經》無之。此亦不然，離本識及轉識（古義但指六識），而立別體可通染淨之末那，自〈抉擇分〉、</w:t>
      </w:r>
      <w:r w:rsidRPr="004C76DF">
        <w:rPr>
          <w:rFonts w:ascii="標楷體" w:eastAsia="標楷體" w:hAnsi="標楷體" w:hint="eastAsia"/>
        </w:rPr>
        <w:lastRenderedPageBreak/>
        <w:t>《顯揚聖教論》始。此應後於《莊嚴》、《攝論》等。它論之立末那，即依本識之某種作用而別立，非別體也。且如《攝論》立二種意（末那），蓋綜合無間滅意與染污意二者。雖云六識「由第一依生，由第二雜染」，似染意非依。然染污意以五為同法喻，亦即第六意識之（別）所依也。</w:t>
      </w:r>
      <w:r w:rsidRPr="004C76DF">
        <w:rPr>
          <w:rFonts w:ascii="標楷體" w:eastAsia="標楷體" w:hAnsi="標楷體" w:hint="eastAsia"/>
          <w:b/>
        </w:rPr>
        <w:t>末那之所以為末那，不在其為恆審思量與否！而在為六識生起之心理源泉，無著《攝論》之本意，蓋如此</w:t>
      </w:r>
      <w:r w:rsidRPr="004C76DF">
        <w:rPr>
          <w:rFonts w:ascii="標楷體" w:eastAsia="標楷體" w:hAnsi="標楷體" w:hint="eastAsia"/>
        </w:rPr>
        <w:t>。</w:t>
      </w:r>
      <w:r w:rsidRPr="004C76DF">
        <w:rPr>
          <w:rFonts w:ascii="標楷體" w:eastAsia="標楷體" w:hAnsi="標楷體" w:hint="eastAsia"/>
          <w:b/>
        </w:rPr>
        <w:t>《攝論》之明本識，側重於能為諸法之自性緣起（因相），側重於業感之生命依持（果相）</w:t>
      </w:r>
      <w:r w:rsidRPr="004C76DF">
        <w:rPr>
          <w:rFonts w:ascii="標楷體" w:eastAsia="標楷體" w:hAnsi="標楷體" w:hint="eastAsia"/>
        </w:rPr>
        <w:t>。</w:t>
      </w:r>
      <w:r w:rsidRPr="004C76DF">
        <w:rPr>
          <w:rFonts w:ascii="標楷體" w:eastAsia="標楷體" w:hAnsi="標楷體" w:hint="eastAsia"/>
          <w:b/>
        </w:rPr>
        <w:t>其細意現行之為轉識（六）依止者，亦即從賴耶種子所生起者，決不如《攝抉擇分》等視為第八識現行。</w:t>
      </w:r>
      <w:r w:rsidRPr="004C76DF">
        <w:rPr>
          <w:rFonts w:ascii="標楷體" w:eastAsia="標楷體" w:hAnsi="標楷體" w:hint="eastAsia"/>
        </w:rPr>
        <w:t>此轉識之現行依止識，於十一識中為身者識及受者識（意界為體），世親以染污意及無間滅意釋之。安立賴耶為義識段，意識及依止為見識；十種分別之顯識分別，即眼等識及所依識；此所依識，即二種末那是。賴耶詳緣起義，六識及所依識──末那詳緣所生法，辨見相分。《攝論》之宗要若此，與《莊嚴》、《中邊》（世親釋異）同。取此以對讀《解深密經》，則染污意之為識依止者，非阿陀那識而何？此一般學者之所以唯除別有阿賴耶識，而無別體末那也。末那即依本識之取性現行而立，實無別體。</w:t>
      </w:r>
      <w:r w:rsidRPr="004C76DF">
        <w:rPr>
          <w:rFonts w:ascii="標楷體" w:eastAsia="標楷體" w:hAnsi="標楷體" w:hint="eastAsia"/>
          <w:b/>
        </w:rPr>
        <w:t>以阿陀那為第七末那識，蓋唯識古義，非真諦學謬</w:t>
      </w:r>
      <w:r w:rsidRPr="004C76DF">
        <w:rPr>
          <w:rFonts w:ascii="標楷體" w:eastAsia="標楷體" w:hAnsi="標楷體" w:hint="eastAsia"/>
        </w:rPr>
        <w:t>。</w:t>
      </w:r>
    </w:p>
    <w:p w:rsidR="000D4EC8" w:rsidRPr="004C76DF" w:rsidRDefault="00525AFF" w:rsidP="00E827D0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然此猶非奘傳唯識學者之所能解，彼謂阿陀那是執持，非執著，如何可為染意別名？不知此特奘基所說，無當古義。且置真諦訓阿陀那為「無解」於不論。</w:t>
      </w:r>
      <w:r w:rsidRPr="004C76DF">
        <w:rPr>
          <w:rFonts w:ascii="標楷體" w:eastAsia="標楷體" w:hAnsi="標楷體" w:hint="eastAsia"/>
          <w:b/>
        </w:rPr>
        <w:t>阿陀那之本義為「執取」，有攝取而得之之意</w:t>
      </w:r>
      <w:r w:rsidRPr="004C76DF">
        <w:rPr>
          <w:rFonts w:ascii="標楷體" w:eastAsia="標楷體" w:hAnsi="標楷體" w:hint="eastAsia"/>
        </w:rPr>
        <w:t>。何得謂毫無攝取執著之義？然或者仍將有疑，阿陀那本識為無覆無記性，染末那是有覆無記，那得是一體義別？獨不思安慧許本識是無覆無記，又許第八有法執；在唯識古義，異熟性與細執，非截然隔別，顯與後期唯識學不同。自〈抉擇分〉出，等視本識與轉識，而後賴耶現行與七識俱轉，而後賴耶種現別別為七識所依，而後阿陀那與染意被視為別物。奘傳之學，蓋繼此緒餘而發揚者，宜其與《攝論》、《莊嚴》之學格格不入也！真諦之學，多存古義，然亦間採〈攝抉擇分〉（決定藏論）、《顯揚論》（三無性論）及無性、堅慧之說，駁雜不純，思有以融貫之而力不足，致多自相矛盾。後之學者，或宗玄奘而彈真諦，或宗真諦以難奘學，迄亦莫得定論。吾謂欲通無著師資之學，自《莊嚴》、《攝論》與《瑜伽‧攝抉擇分》分宗始，自撤除</w:t>
      </w:r>
      <w:r w:rsidR="00C574A9" w:rsidRPr="004C76DF">
        <w:rPr>
          <w:rFonts w:ascii="標楷體" w:eastAsia="標楷體" w:hAnsi="標楷體" w:hint="eastAsia"/>
        </w:rPr>
        <w:t>攝論宗與唯識宗之宗派成見始。</w:t>
      </w:r>
    </w:p>
    <w:p w:rsidR="00C574A9" w:rsidRPr="004C76DF" w:rsidRDefault="00C574A9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4EC8" w:rsidRPr="004C76DF" w:rsidRDefault="000D4EC8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1F6C1B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0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276010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69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8C1507" w:rsidRPr="004C76DF" w:rsidRDefault="008C1507" w:rsidP="008C1507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1F6C1B" w:rsidRPr="004C76DF">
        <w:rPr>
          <w:rFonts w:ascii="Times New Roman" w:hAnsi="Times New Roman" w:cs="Times New Roman" w:hint="eastAsia"/>
          <w:szCs w:val="24"/>
        </w:rPr>
        <w:t>上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118a21-b8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276010" w:rsidRPr="004C76DF" w:rsidRDefault="00276010" w:rsidP="00276010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1F6C1B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eastAsia="標楷體" w:hAnsi="Times New Roman" w:cs="Times New Roman"/>
        </w:rPr>
        <w:t>137c27-138a19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276010" w:rsidRPr="004C76DF" w:rsidRDefault="0027601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所知相</w:t>
      </w:r>
      <w:r w:rsidR="00FD3DB0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復云何應觀？此略有三種：一、依他起相，二、遍計所執相，三、圓成實相。</w:t>
      </w:r>
    </w:p>
    <w:p w:rsidR="00276010" w:rsidRPr="004C76DF" w:rsidRDefault="0027601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此中何者</w:t>
      </w:r>
      <w:r w:rsidRPr="004C76DF">
        <w:rPr>
          <w:rFonts w:ascii="標楷體" w:eastAsia="標楷體" w:hAnsi="標楷體" w:hint="eastAsia"/>
          <w:b/>
        </w:rPr>
        <w:t>依他起相</w:t>
      </w:r>
      <w:r w:rsidRPr="004C76DF">
        <w:rPr>
          <w:rFonts w:ascii="標楷體" w:eastAsia="標楷體" w:hAnsi="標楷體" w:hint="eastAsia"/>
        </w:rPr>
        <w:t>？謂阿賴耶識為種子，虛妄分別所攝諸識。</w:t>
      </w:r>
      <w:r w:rsidR="008C1507" w:rsidRPr="004C76DF">
        <w:rPr>
          <w:rFonts w:ascii="標楷體" w:eastAsia="標楷體" w:hAnsi="標楷體"/>
        </w:rPr>
        <w:t>……</w:t>
      </w:r>
      <w:r w:rsidRPr="004C76DF">
        <w:rPr>
          <w:rFonts w:ascii="標楷體" w:eastAsia="標楷體" w:hAnsi="標楷體" w:hint="eastAsia"/>
        </w:rPr>
        <w:t>由此諸識，一切界趣雜染所攝依他起相虛妄分別皆得顯現。如此諸識，皆是虛妄分別所攝，唯識為性，是無所有非真實義顯現所依</w:t>
      </w:r>
      <w:r w:rsidR="00FD3DB0" w:rsidRPr="004C76DF">
        <w:rPr>
          <w:rFonts w:ascii="標楷體" w:eastAsia="標楷體" w:hAnsi="標楷體" w:hint="eastAsia"/>
        </w:rPr>
        <w:t>。</w:t>
      </w:r>
      <w:r w:rsidRPr="004C76DF">
        <w:rPr>
          <w:rFonts w:ascii="標楷體" w:eastAsia="標楷體" w:hAnsi="標楷體" w:hint="eastAsia"/>
        </w:rPr>
        <w:t>如是名為依他起相。</w:t>
      </w:r>
    </w:p>
    <w:p w:rsidR="00276010" w:rsidRPr="004C76DF" w:rsidRDefault="0027601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此中何者</w:t>
      </w:r>
      <w:r w:rsidRPr="004C76DF">
        <w:rPr>
          <w:rFonts w:ascii="標楷體" w:eastAsia="標楷體" w:hAnsi="標楷體" w:hint="eastAsia"/>
          <w:b/>
        </w:rPr>
        <w:t>遍計所執相</w:t>
      </w:r>
      <w:r w:rsidRPr="004C76DF">
        <w:rPr>
          <w:rFonts w:ascii="標楷體" w:eastAsia="標楷體" w:hAnsi="標楷體" w:hint="eastAsia"/>
        </w:rPr>
        <w:t>？謂於無義唯有識中似義顯現。</w:t>
      </w:r>
    </w:p>
    <w:p w:rsidR="00276010" w:rsidRPr="004C76DF" w:rsidRDefault="0027601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lastRenderedPageBreak/>
        <w:t>此中何者</w:t>
      </w:r>
      <w:r w:rsidRPr="004C76DF">
        <w:rPr>
          <w:rFonts w:ascii="標楷體" w:eastAsia="標楷體" w:hAnsi="標楷體" w:hint="eastAsia"/>
          <w:b/>
        </w:rPr>
        <w:t>圓成實相</w:t>
      </w:r>
      <w:r w:rsidRPr="004C76DF">
        <w:rPr>
          <w:rFonts w:ascii="標楷體" w:eastAsia="標楷體" w:hAnsi="標楷體" w:hint="eastAsia"/>
        </w:rPr>
        <w:t>？謂即於彼依他起相由似義相永無有性。</w:t>
      </w:r>
    </w:p>
    <w:p w:rsidR="00276010" w:rsidRPr="004C76DF" w:rsidRDefault="00276010" w:rsidP="001F6C1B">
      <w:pPr>
        <w:ind w:leftChars="250" w:left="600"/>
      </w:pPr>
      <w:r w:rsidRPr="004C76DF">
        <w:rPr>
          <w:rFonts w:ascii="標楷體" w:eastAsia="標楷體" w:hAnsi="標楷體" w:hint="eastAsia"/>
        </w:rPr>
        <w:t>此中</w:t>
      </w:r>
      <w:r w:rsidR="00FD3DB0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身</w:t>
      </w:r>
      <w:r w:rsidR="00FD3DB0" w:rsidRPr="004C76DF">
        <w:rPr>
          <w:rFonts w:ascii="標楷體" w:eastAsia="標楷體" w:hAnsi="標楷體" w:hint="eastAsia"/>
        </w:rPr>
        <w:t>、</w:t>
      </w:r>
      <w:r w:rsidRPr="004C76DF">
        <w:rPr>
          <w:rFonts w:ascii="標楷體" w:eastAsia="標楷體" w:hAnsi="標楷體" w:hint="eastAsia"/>
        </w:rPr>
        <w:t>身者</w:t>
      </w:r>
      <w:r w:rsidR="00FD3DB0" w:rsidRPr="004C76DF">
        <w:rPr>
          <w:rFonts w:ascii="標楷體" w:eastAsia="標楷體" w:hAnsi="標楷體" w:hint="eastAsia"/>
        </w:rPr>
        <w:t>、</w:t>
      </w:r>
      <w:r w:rsidRPr="004C76DF">
        <w:rPr>
          <w:rFonts w:ascii="標楷體" w:eastAsia="標楷體" w:hAnsi="標楷體" w:hint="eastAsia"/>
        </w:rPr>
        <w:t>受者識，應知即是眼等六內界。彼所受識，應知即是色等六外界。彼能受識，應知即是眼等六識界。其餘諸識，應知是此諸識差別。</w:t>
      </w:r>
    </w:p>
    <w:p w:rsidR="008C1507" w:rsidRPr="004C76DF" w:rsidRDefault="008C1507" w:rsidP="008C1507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695B63" w:rsidRPr="004C76DF">
        <w:rPr>
          <w:rFonts w:ascii="Times New Roman" w:hAnsi="Times New Roman" w:cs="Times New Roman" w:hint="eastAsia"/>
          <w:szCs w:val="24"/>
        </w:rPr>
        <w:t>181b17-p182b1</w:t>
      </w:r>
      <w:r w:rsidRPr="004C76DF">
        <w:rPr>
          <w:rFonts w:ascii="Times New Roman" w:hAnsi="Times New Roman" w:cs="Times New Roman"/>
          <w:szCs w:val="24"/>
        </w:rPr>
        <w:t>）</w:t>
      </w:r>
      <w:r w:rsidR="001F6C1B" w:rsidRPr="004C76DF">
        <w:rPr>
          <w:rFonts w:ascii="Times New Roman" w:hAnsi="Times New Roman" w:cs="Times New Roman" w:hint="eastAsia"/>
          <w:szCs w:val="24"/>
        </w:rPr>
        <w:t>。</w:t>
      </w:r>
    </w:p>
    <w:p w:rsidR="00010C1C" w:rsidRPr="004C76DF" w:rsidRDefault="00010C1C" w:rsidP="00010C1C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CF5579"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/>
          <w:szCs w:val="24"/>
        </w:rPr>
        <w:t>》卷</w:t>
      </w:r>
      <w:r w:rsidRPr="004C76DF">
        <w:rPr>
          <w:rFonts w:ascii="Times New Roman" w:hAnsi="Times New Roman" w:cs="Times New Roman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/>
        </w:rPr>
        <w:t>33</w:t>
      </w:r>
      <w:r w:rsidR="008C1507" w:rsidRPr="004C76DF">
        <w:rPr>
          <w:rFonts w:ascii="Times New Roman" w:hAnsi="Times New Roman" w:cs="Times New Roman"/>
        </w:rPr>
        <w:t>8</w:t>
      </w:r>
      <w:r w:rsidRPr="004C76DF">
        <w:rPr>
          <w:rFonts w:ascii="Times New Roman" w:hAnsi="Times New Roman" w:cs="Times New Roman"/>
        </w:rPr>
        <w:t>a23-b13</w:t>
      </w:r>
      <w:r w:rsidRPr="004C76DF">
        <w:rPr>
          <w:rFonts w:ascii="Times New Roman" w:hAnsi="Times New Roman" w:cs="Times New Roman"/>
          <w:szCs w:val="24"/>
        </w:rPr>
        <w:t>）：</w:t>
      </w:r>
    </w:p>
    <w:p w:rsidR="00FD3DB0" w:rsidRPr="004C76DF" w:rsidRDefault="001F6C1B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依他起相</w:t>
      </w:r>
      <w:r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謂依他起為體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虛妄分別皆得顯現。</w:t>
      </w:r>
    </w:p>
    <w:p w:rsidR="00FD3DB0" w:rsidRPr="004C76DF" w:rsidRDefault="00FD3DB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如此諸識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皆是虛妄分別所攝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唯識為性</w:t>
      </w:r>
      <w:r w:rsidR="001F6C1B"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謂此諸識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皆是虛妄分別自性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故名</w:t>
      </w: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所攝</w:t>
      </w:r>
      <w:r w:rsidRPr="004C76DF">
        <w:rPr>
          <w:rFonts w:ascii="標楷體" w:eastAsia="標楷體" w:hAnsi="標楷體" w:hint="eastAsia"/>
        </w:rPr>
        <w:t>」。</w:t>
      </w:r>
    </w:p>
    <w:p w:rsidR="00010C1C" w:rsidRPr="004C76DF" w:rsidRDefault="00FD3DB0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是無所有非真實義顯現所依</w:t>
      </w:r>
      <w:r w:rsidR="001F6C1B"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謂無所有非真實義顯現所因</w:t>
      </w:r>
      <w:r w:rsidRPr="004C76DF">
        <w:rPr>
          <w:rFonts w:ascii="標楷體" w:eastAsia="標楷體" w:hAnsi="標楷體" w:hint="eastAsia"/>
        </w:rPr>
        <w:t>。</w:t>
      </w:r>
      <w:r w:rsidR="00010C1C" w:rsidRPr="004C76DF">
        <w:rPr>
          <w:rFonts w:ascii="標楷體" w:eastAsia="標楷體" w:hAnsi="標楷體" w:hint="eastAsia"/>
        </w:rPr>
        <w:t>非真實故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名</w:t>
      </w: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無所有</w:t>
      </w:r>
      <w:r w:rsidRPr="004C76DF">
        <w:rPr>
          <w:rFonts w:ascii="標楷體" w:eastAsia="標楷體" w:hAnsi="標楷體" w:hint="eastAsia"/>
        </w:rPr>
        <w:t>」。</w:t>
      </w:r>
      <w:r w:rsidR="001F6C1B" w:rsidRPr="004C76DF">
        <w:rPr>
          <w:rFonts w:ascii="標楷體" w:eastAsia="標楷體" w:hAnsi="標楷體" w:hint="eastAsia"/>
        </w:rPr>
        <w:t>如所執我</w:t>
      </w:r>
      <w:r w:rsidR="00010C1C" w:rsidRPr="004C76DF">
        <w:rPr>
          <w:rFonts w:ascii="標楷體" w:eastAsia="標楷體" w:hAnsi="標楷體" w:hint="eastAsia"/>
        </w:rPr>
        <w:t>無所有故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名非真實義者所取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謂即彼我實無所有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似我顯現。言</w:t>
      </w:r>
      <w:r w:rsidR="001F6C1B"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所依</w:t>
      </w:r>
      <w:r w:rsidR="001F6C1B"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顯現所依</w:t>
      </w:r>
      <w:r w:rsidR="001F6C1B"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是所因義</w:t>
      </w:r>
      <w:r w:rsidR="00B84B7F" w:rsidRPr="004C76DF">
        <w:rPr>
          <w:rFonts w:ascii="標楷體" w:eastAsia="標楷體" w:hAnsi="標楷體" w:hint="eastAsia"/>
        </w:rPr>
        <w:t>。</w:t>
      </w:r>
      <w:r w:rsidR="00010C1C" w:rsidRPr="004C76DF">
        <w:rPr>
          <w:rFonts w:ascii="標楷體" w:eastAsia="標楷體" w:hAnsi="標楷體" w:hint="eastAsia"/>
        </w:rPr>
        <w:t>此即名為依他起相。</w:t>
      </w:r>
      <w:r w:rsidR="008C1507" w:rsidRPr="004C76DF">
        <w:rPr>
          <w:rFonts w:ascii="標楷體" w:eastAsia="標楷體" w:hAnsi="標楷體"/>
        </w:rPr>
        <w:t>……</w:t>
      </w:r>
    </w:p>
    <w:p w:rsidR="00FD3DB0" w:rsidRPr="004C76DF" w:rsidRDefault="00010C1C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釋曰</w:t>
      </w:r>
      <w:r w:rsidR="001F6C1B" w:rsidRPr="004C76DF">
        <w:rPr>
          <w:rFonts w:ascii="標楷體" w:eastAsia="標楷體" w:hAnsi="標楷體" w:hint="eastAsia"/>
        </w:rPr>
        <w:t>：</w:t>
      </w:r>
    </w:p>
    <w:p w:rsidR="00FD3DB0" w:rsidRPr="004C76DF" w:rsidRDefault="001F6C1B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於無義</w:t>
      </w:r>
      <w:r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謂無所取如實無我。</w:t>
      </w:r>
    </w:p>
    <w:p w:rsidR="00FD3DB0" w:rsidRPr="004C76DF" w:rsidRDefault="001F6C1B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唯有識中</w:t>
      </w:r>
      <w:r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謂無實義似義識中</w:t>
      </w:r>
      <w:r w:rsidR="00FD3DB0" w:rsidRPr="004C76DF">
        <w:rPr>
          <w:rFonts w:ascii="標楷體" w:eastAsia="標楷體" w:hAnsi="標楷體" w:hint="eastAsia"/>
        </w:rPr>
        <w:t>；</w:t>
      </w:r>
      <w:r w:rsidR="00010C1C" w:rsidRPr="004C76DF">
        <w:rPr>
          <w:rFonts w:ascii="標楷體" w:eastAsia="標楷體" w:hAnsi="標楷體" w:hint="eastAsia"/>
        </w:rPr>
        <w:t>如唯似我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顯現識中。</w:t>
      </w:r>
    </w:p>
    <w:p w:rsidR="00010C1C" w:rsidRPr="004C76DF" w:rsidRDefault="001F6C1B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「</w:t>
      </w:r>
      <w:r w:rsidR="00010C1C" w:rsidRPr="004C76DF">
        <w:rPr>
          <w:rFonts w:ascii="標楷體" w:eastAsia="標楷體" w:hAnsi="標楷體" w:hint="eastAsia"/>
        </w:rPr>
        <w:t>似義顯現</w:t>
      </w:r>
      <w:r w:rsidRPr="004C76DF">
        <w:rPr>
          <w:rFonts w:ascii="標楷體" w:eastAsia="標楷體" w:hAnsi="標楷體" w:hint="eastAsia"/>
        </w:rPr>
        <w:t>」</w:t>
      </w:r>
      <w:r w:rsidR="00010C1C" w:rsidRPr="004C76DF">
        <w:rPr>
          <w:rFonts w:ascii="標楷體" w:eastAsia="標楷體" w:hAnsi="標楷體" w:hint="eastAsia"/>
        </w:rPr>
        <w:t>者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似所取義相貌顯現</w:t>
      </w:r>
      <w:r w:rsidR="00FD3DB0" w:rsidRPr="004C76DF">
        <w:rPr>
          <w:rFonts w:ascii="標楷體" w:eastAsia="標楷體" w:hAnsi="標楷體" w:hint="eastAsia"/>
        </w:rPr>
        <w:t>；</w:t>
      </w:r>
      <w:r w:rsidR="00010C1C" w:rsidRPr="004C76DF">
        <w:rPr>
          <w:rFonts w:ascii="標楷體" w:eastAsia="標楷體" w:hAnsi="標楷體" w:hint="eastAsia"/>
        </w:rPr>
        <w:t>如實無我</w:t>
      </w:r>
      <w:r w:rsidRPr="004C76DF">
        <w:rPr>
          <w:rFonts w:ascii="標楷體" w:eastAsia="標楷體" w:hAnsi="標楷體" w:hint="eastAsia"/>
        </w:rPr>
        <w:t>，</w:t>
      </w:r>
      <w:r w:rsidR="00010C1C" w:rsidRPr="004C76DF">
        <w:rPr>
          <w:rFonts w:ascii="標楷體" w:eastAsia="標楷體" w:hAnsi="標楷體" w:hint="eastAsia"/>
        </w:rPr>
        <w:t>似我顯現。</w:t>
      </w:r>
      <w:r w:rsidR="008C1507" w:rsidRPr="004C76DF">
        <w:rPr>
          <w:rFonts w:ascii="標楷體" w:eastAsia="標楷體" w:hAnsi="標楷體"/>
        </w:rPr>
        <w:t>……</w:t>
      </w:r>
    </w:p>
    <w:p w:rsidR="000D4EC8" w:rsidRPr="004C76DF" w:rsidRDefault="00010C1C" w:rsidP="001F6C1B">
      <w:pPr>
        <w:ind w:leftChars="250" w:left="600"/>
        <w:rPr>
          <w:rFonts w:ascii="標楷體" w:eastAsia="標楷體" w:hAnsi="標楷體"/>
        </w:rPr>
      </w:pPr>
      <w:r w:rsidRPr="004C76DF">
        <w:rPr>
          <w:rFonts w:ascii="標楷體" w:eastAsia="標楷體" w:hAnsi="標楷體" w:hint="eastAsia"/>
        </w:rPr>
        <w:t>釋曰</w:t>
      </w:r>
      <w:r w:rsidR="001F6C1B" w:rsidRPr="004C76DF">
        <w:rPr>
          <w:rFonts w:ascii="標楷體" w:eastAsia="標楷體" w:hAnsi="標楷體" w:hint="eastAsia"/>
        </w:rPr>
        <w:t>：</w:t>
      </w:r>
      <w:r w:rsidRPr="004C76DF">
        <w:rPr>
          <w:rFonts w:ascii="標楷體" w:eastAsia="標楷體" w:hAnsi="標楷體" w:hint="eastAsia"/>
        </w:rPr>
        <w:t>於無所有</w:t>
      </w:r>
      <w:r w:rsidR="001F6C1B" w:rsidRPr="004C76DF">
        <w:rPr>
          <w:rFonts w:ascii="標楷體" w:eastAsia="標楷體" w:hAnsi="標楷體" w:hint="eastAsia"/>
        </w:rPr>
        <w:t>非真實義</w:t>
      </w:r>
      <w:r w:rsidRPr="004C76DF">
        <w:rPr>
          <w:rFonts w:ascii="標楷體" w:eastAsia="標楷體" w:hAnsi="標楷體" w:hint="eastAsia"/>
        </w:rPr>
        <w:t>顯現因中</w:t>
      </w:r>
      <w:r w:rsidR="001F6C1B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由實無有似義相現永無有性</w:t>
      </w:r>
      <w:r w:rsidR="00FD3DB0" w:rsidRPr="004C76DF">
        <w:rPr>
          <w:rFonts w:ascii="標楷體" w:eastAsia="標楷體" w:hAnsi="標楷體" w:hint="eastAsia"/>
        </w:rPr>
        <w:t>；</w:t>
      </w:r>
      <w:r w:rsidRPr="004C76DF">
        <w:rPr>
          <w:rFonts w:ascii="標楷體" w:eastAsia="標楷體" w:hAnsi="標楷體" w:hint="eastAsia"/>
        </w:rPr>
        <w:t>如似我相</w:t>
      </w:r>
      <w:r w:rsidR="001F6C1B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雖永是無</w:t>
      </w:r>
      <w:r w:rsidR="001F6C1B" w:rsidRPr="004C76DF">
        <w:rPr>
          <w:rFonts w:ascii="標楷體" w:eastAsia="標楷體" w:hAnsi="標楷體" w:hint="eastAsia"/>
        </w:rPr>
        <w:t>，</w:t>
      </w:r>
      <w:r w:rsidRPr="004C76DF">
        <w:rPr>
          <w:rFonts w:ascii="標楷體" w:eastAsia="標楷體" w:hAnsi="標楷體" w:hint="eastAsia"/>
        </w:rPr>
        <w:t>而無我有。</w:t>
      </w:r>
    </w:p>
    <w:p w:rsidR="001F6C1B" w:rsidRPr="004C76DF" w:rsidRDefault="001F6C1B" w:rsidP="001F6C1B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</w:t>
      </w:r>
      <w:r w:rsidR="00C60637" w:rsidRPr="004C76DF">
        <w:rPr>
          <w:rFonts w:ascii="Times New Roman" w:hAnsi="Times New Roman" w:cs="Times New Roman" w:hint="eastAsia"/>
          <w:szCs w:val="24"/>
        </w:rPr>
        <w:t>一</w:t>
      </w:r>
      <w:r w:rsidRPr="004C76DF">
        <w:rPr>
          <w:rFonts w:ascii="Times New Roman" w:hAnsi="Times New Roman" w:cs="Times New Roman" w:hint="eastAsia"/>
          <w:szCs w:val="24"/>
        </w:rPr>
        <w:t>項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="00C60637" w:rsidRPr="004C76DF">
        <w:rPr>
          <w:rFonts w:asciiTheme="minorEastAsia" w:hAnsiTheme="minorEastAsia" w:cs="Times New Roman" w:hint="eastAsia"/>
          <w:szCs w:val="24"/>
        </w:rPr>
        <w:t>略釋三相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="00C60637" w:rsidRPr="004C76DF">
        <w:rPr>
          <w:rFonts w:ascii="Times New Roman" w:hAnsi="Times New Roman" w:cs="Times New Roman" w:hint="eastAsia"/>
          <w:szCs w:val="24"/>
        </w:rPr>
        <w:t>176-187</w:t>
      </w:r>
      <w:r w:rsidRPr="004C76DF">
        <w:rPr>
          <w:rFonts w:ascii="Times New Roman" w:hAnsi="Times New Roman" w:cs="Times New Roman"/>
          <w:szCs w:val="24"/>
        </w:rPr>
        <w:t>）</w:t>
      </w:r>
      <w:r w:rsidR="00C60637" w:rsidRPr="004C76DF">
        <w:rPr>
          <w:rFonts w:ascii="Times New Roman" w:hAnsi="Times New Roman" w:cs="Times New Roman" w:hint="eastAsia"/>
          <w:szCs w:val="24"/>
        </w:rPr>
        <w:t>。</w:t>
      </w:r>
    </w:p>
    <w:p w:rsidR="008C1507" w:rsidRPr="004C76DF" w:rsidRDefault="008C1507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66B86" w:rsidRPr="004C76DF" w:rsidRDefault="00066B86" w:rsidP="00066B86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21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75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066B86" w:rsidRPr="004C76DF" w:rsidRDefault="00066B86" w:rsidP="008F28ED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印順導師，《性空學探源》，第三章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第三項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="008F28ED" w:rsidRPr="004C76DF">
        <w:rPr>
          <w:rFonts w:asciiTheme="minorEastAsia" w:hAnsiTheme="minorEastAsia" w:cs="Times New Roman" w:hint="eastAsia"/>
          <w:szCs w:val="24"/>
        </w:rPr>
        <w:t>二諦之建立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130-131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066B86" w:rsidRPr="004C76DF" w:rsidRDefault="00066B86" w:rsidP="00066B8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後代瑜伽者與中觀者諍論的依他世俗緣起也是勝義有的主張，就是承襲這後起有部學者的思想。古代的二諦論，都是從真妄或理事上安立的，就是我國從前的毘曇宗，還是說的理事二諦；古代，絕沒有在庸俗的心境上說勝義諦的，有部正統的迦濕彌羅毘婆沙師也還是如此。這並不是說假名與自相的分別是後起的；有部主張一切法最後的單元是實相有，一合相是假名有，這是他們固有的思想，但假名有與實相有並不就是世俗諦與勝義諦。把二者配合起來說，在婆沙以後。</w:t>
      </w:r>
    </w:p>
    <w:p w:rsidR="008F28ED" w:rsidRPr="004C76DF" w:rsidRDefault="00066B86" w:rsidP="008F28ED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8F28ED"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</w:t>
      </w:r>
      <w:r w:rsidR="008F28ED" w:rsidRPr="004C76DF">
        <w:rPr>
          <w:rFonts w:ascii="Times New Roman" w:hAnsi="Times New Roman" w:cs="Times New Roman" w:hint="eastAsia"/>
          <w:szCs w:val="24"/>
        </w:rPr>
        <w:t>《性空學探源》，第三章</w:t>
      </w:r>
      <w:r w:rsidR="008F28ED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F28ED" w:rsidRPr="004C76DF">
        <w:rPr>
          <w:rFonts w:ascii="Times New Roman" w:hAnsi="Times New Roman" w:cs="Times New Roman" w:hint="eastAsia"/>
          <w:szCs w:val="24"/>
        </w:rPr>
        <w:t>第二節</w:t>
      </w:r>
      <w:r w:rsidR="008F28ED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F28ED" w:rsidRPr="004C76DF">
        <w:rPr>
          <w:rFonts w:ascii="Times New Roman" w:hAnsi="Times New Roman" w:cs="Times New Roman" w:hint="eastAsia"/>
          <w:szCs w:val="24"/>
        </w:rPr>
        <w:t>第一項</w:t>
      </w:r>
      <w:r w:rsidR="008F28ED" w:rsidRPr="004C76DF">
        <w:rPr>
          <w:rFonts w:asciiTheme="minorEastAsia" w:hAnsiTheme="minorEastAsia" w:cs="Times New Roman" w:hint="eastAsia"/>
          <w:szCs w:val="24"/>
        </w:rPr>
        <w:t>〈有如實知有 無如實知無〉，</w:t>
      </w:r>
      <w:r w:rsidR="008F28ED" w:rsidRPr="004C76DF">
        <w:rPr>
          <w:rFonts w:ascii="Times New Roman" w:hAnsi="Times New Roman" w:cs="Times New Roman"/>
          <w:szCs w:val="24"/>
        </w:rPr>
        <w:t>（</w:t>
      </w:r>
      <w:r w:rsidR="008F28ED" w:rsidRPr="004C76DF">
        <w:rPr>
          <w:rFonts w:ascii="Times New Roman" w:hAnsi="Times New Roman" w:cs="Times New Roman"/>
          <w:szCs w:val="24"/>
        </w:rPr>
        <w:t>p</w:t>
      </w:r>
      <w:r w:rsidR="008F28ED" w:rsidRPr="004C76DF">
        <w:rPr>
          <w:rFonts w:ascii="Times New Roman" w:hAnsi="Times New Roman" w:cs="Times New Roman" w:hint="eastAsia"/>
          <w:szCs w:val="24"/>
        </w:rPr>
        <w:t>p</w:t>
      </w:r>
      <w:r w:rsidR="008F28ED" w:rsidRPr="004C76DF">
        <w:rPr>
          <w:rFonts w:ascii="Times New Roman" w:hAnsi="Times New Roman" w:cs="Times New Roman"/>
          <w:szCs w:val="24"/>
        </w:rPr>
        <w:t>.</w:t>
      </w:r>
      <w:r w:rsidR="008F28ED" w:rsidRPr="004C76DF">
        <w:rPr>
          <w:rFonts w:ascii="Times New Roman" w:hAnsi="Times New Roman" w:cs="Times New Roman" w:hint="eastAsia"/>
          <w:szCs w:val="24"/>
        </w:rPr>
        <w:t>150-151</w:t>
      </w:r>
      <w:r w:rsidR="008F28ED" w:rsidRPr="004C76DF">
        <w:rPr>
          <w:rFonts w:ascii="Times New Roman" w:hAnsi="Times New Roman" w:cs="Times New Roman"/>
          <w:szCs w:val="24"/>
        </w:rPr>
        <w:t>）</w:t>
      </w:r>
      <w:r w:rsidR="008F28ED" w:rsidRPr="004C76DF">
        <w:rPr>
          <w:rFonts w:ascii="Times New Roman" w:hAnsi="Times New Roman" w:cs="Times New Roman" w:hint="eastAsia"/>
          <w:szCs w:val="24"/>
        </w:rPr>
        <w:t>：</w:t>
      </w:r>
    </w:p>
    <w:p w:rsidR="008F28ED" w:rsidRPr="004C76DF" w:rsidRDefault="008F28ED" w:rsidP="008F28ED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無的，能否認識得到，是學派中很重要的諍論。如經部等容許知無的，確是空義開展的重要理論。研究其根本差別所在，是對「有」的看法不同。所緣有宗說有就是存在，是獨斷的；所緣無宗則是批判的，認為對象的「有」，認識時並不能了解，須經過一番判斷的。如《成實論》卷二說：「是識但能識塵，不辨有無。」</w:t>
      </w:r>
    </w:p>
    <w:p w:rsidR="008F28ED" w:rsidRPr="004C76DF" w:rsidRDefault="008F28ED" w:rsidP="008F28ED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所緣有宗的成立其有，不單在所緣相上，必定推到所緣相所依託的法上去。他由存在的觀點出發，不以所緣為對象，由所緣而推其內在所依的實體。所緣無宗，則專在認識所緣上判斷，無的則如實說它是無。是不是專在所緣上判斷有無，是二者很重要的一個差異點；後代大乘空有之諍，問題也還在此。</w:t>
      </w:r>
    </w:p>
    <w:p w:rsidR="00066B86" w:rsidRPr="004C76DF" w:rsidRDefault="008F28ED" w:rsidP="008F28ED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又，有宗推論到所緣相內在所依的實在，但錯亂覺的，還是認為是無。如「我我</w:t>
      </w:r>
      <w:r w:rsidRPr="004C76DF">
        <w:rPr>
          <w:rFonts w:ascii="標楷體" w:eastAsia="標楷體" w:hAnsi="標楷體" w:cs="Times New Roman" w:hint="eastAsia"/>
          <w:szCs w:val="24"/>
        </w:rPr>
        <w:lastRenderedPageBreak/>
        <w:t>所覺」的所緣，承認是無而須破除的；那麼，這錯誤的認識、知無的認識等，都必須歸結到心的行相上去。錯亂之無，是內心錯誤造成的，不是外境不實。有部他們說夢境是有的，如夢見一個人頭上生角，這當然是錯誤是不會有的；但各別的人頭與角，是實有的。綜合的錯誤，是內心造成的，還是有他各別的實在所依。所以一切有部，正面看他是在盡力發揮其實在論；從另一面看，他是個心理主義者，在錯亂行相範圍的擴大發展之下，它可以走到唯心論的境域裡去。反之，容有知無者，對象之無確實是無，錯誤不必建立在內心行相上，幻妄的所緣相本身，非有現有的，不必安立在心或名上，對象當體就可安立，所以不必走上唯心。大小空有的思想，在錯綜的交流著。</w:t>
      </w:r>
    </w:p>
    <w:p w:rsidR="00066B86" w:rsidRPr="004C76DF" w:rsidRDefault="00066B86" w:rsidP="00066B86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8F28ED"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</w:t>
      </w:r>
      <w:r w:rsidR="008F28ED" w:rsidRPr="004C76DF">
        <w:rPr>
          <w:rFonts w:ascii="Times New Roman" w:hAnsi="Times New Roman" w:cs="Times New Roman" w:hint="eastAsia"/>
          <w:szCs w:val="24"/>
        </w:rPr>
        <w:t>《性空學探源》，第三章</w:t>
      </w:r>
      <w:r w:rsidR="008F28ED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F28ED" w:rsidRPr="004C76DF">
        <w:rPr>
          <w:rFonts w:ascii="Times New Roman" w:hAnsi="Times New Roman" w:cs="Times New Roman" w:hint="eastAsia"/>
          <w:szCs w:val="24"/>
        </w:rPr>
        <w:t>第三節</w:t>
      </w:r>
      <w:r w:rsidR="008F28ED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8F28ED" w:rsidRPr="004C76DF">
        <w:rPr>
          <w:rFonts w:ascii="Times New Roman" w:hAnsi="Times New Roman" w:cs="Times New Roman" w:hint="eastAsia"/>
          <w:szCs w:val="24"/>
        </w:rPr>
        <w:t>第一項</w:t>
      </w:r>
      <w:r w:rsidR="008F28ED" w:rsidRPr="004C76DF">
        <w:rPr>
          <w:rFonts w:asciiTheme="minorEastAsia" w:hAnsiTheme="minorEastAsia" w:cs="Times New Roman" w:hint="eastAsia"/>
          <w:szCs w:val="24"/>
        </w:rPr>
        <w:t>〈無為常住〉，</w:t>
      </w:r>
      <w:r w:rsidR="008F28ED" w:rsidRPr="004C76DF">
        <w:rPr>
          <w:rFonts w:ascii="Times New Roman" w:hAnsi="Times New Roman" w:cs="Times New Roman"/>
          <w:szCs w:val="24"/>
        </w:rPr>
        <w:t>（</w:t>
      </w:r>
      <w:r w:rsidR="008F28ED" w:rsidRPr="004C76DF">
        <w:rPr>
          <w:rFonts w:ascii="Times New Roman" w:hAnsi="Times New Roman" w:cs="Times New Roman"/>
          <w:szCs w:val="24"/>
        </w:rPr>
        <w:t>p</w:t>
      </w:r>
      <w:r w:rsidR="005031D6" w:rsidRPr="004C76DF">
        <w:rPr>
          <w:rFonts w:ascii="Times New Roman" w:hAnsi="Times New Roman" w:cs="Times New Roman" w:hint="eastAsia"/>
          <w:szCs w:val="24"/>
        </w:rPr>
        <w:t>p</w:t>
      </w:r>
      <w:r w:rsidR="008F28ED" w:rsidRPr="004C76DF">
        <w:rPr>
          <w:rFonts w:ascii="Times New Roman" w:hAnsi="Times New Roman" w:cs="Times New Roman"/>
          <w:szCs w:val="24"/>
        </w:rPr>
        <w:t>.</w:t>
      </w:r>
      <w:r w:rsidR="005031D6" w:rsidRPr="004C76DF">
        <w:rPr>
          <w:rFonts w:ascii="Times New Roman" w:hAnsi="Times New Roman" w:cs="Times New Roman" w:hint="eastAsia"/>
          <w:szCs w:val="24"/>
        </w:rPr>
        <w:t>218-</w:t>
      </w:r>
      <w:r w:rsidR="008F28ED" w:rsidRPr="004C76DF">
        <w:rPr>
          <w:rFonts w:ascii="Times New Roman" w:hAnsi="Times New Roman" w:cs="Times New Roman" w:hint="eastAsia"/>
          <w:szCs w:val="24"/>
        </w:rPr>
        <w:t>219</w:t>
      </w:r>
      <w:r w:rsidR="008F28ED" w:rsidRPr="004C76DF">
        <w:rPr>
          <w:rFonts w:ascii="Times New Roman" w:hAnsi="Times New Roman" w:cs="Times New Roman"/>
          <w:szCs w:val="24"/>
        </w:rPr>
        <w:t>）</w:t>
      </w:r>
      <w:r w:rsidR="008F28ED" w:rsidRPr="004C76DF">
        <w:rPr>
          <w:rFonts w:ascii="Times New Roman" w:hAnsi="Times New Roman" w:cs="Times New Roman" w:hint="eastAsia"/>
          <w:szCs w:val="24"/>
        </w:rPr>
        <w:t>：</w:t>
      </w:r>
    </w:p>
    <w:p w:rsidR="005031D6" w:rsidRPr="004C76DF" w:rsidRDefault="005031D6" w:rsidP="005031D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戊  道果之無為</w:t>
      </w:r>
    </w:p>
    <w:p w:rsidR="005031D6" w:rsidRPr="004C76DF" w:rsidRDefault="005031D6" w:rsidP="005031D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上面曾說到，聖道在學派中有著各種不同的看法：有部認為道是生滅有為；</w:t>
      </w:r>
    </w:p>
    <w:p w:rsidR="00A7041C" w:rsidRPr="004C76DF" w:rsidRDefault="005031D6" w:rsidP="005031D6">
      <w:pPr>
        <w:ind w:leftChars="250" w:left="60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而大眾分別說系的多分學者卻說是無為的。……佛教中一切空有的分歧，焦點都在此。從大乘佛法看，有的說聖道菩提是有為無常的，但在無常生滅之中還是可以永遠相續下去。有的認為必須有個貫通的常住者。這大乘學上的歧異，聲聞學派中早已存在著了。一分學者，重視了道的不可改性，說它是常住不生滅，於是有這些道果無為的建立。</w:t>
      </w:r>
    </w:p>
    <w:p w:rsidR="008F28ED" w:rsidRPr="004C76DF" w:rsidRDefault="008F28ED" w:rsidP="008F28E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印順導師，《攝大乘論講記》，第一章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第二節</w:t>
      </w:r>
      <w:r w:rsidRPr="004C76DF">
        <w:rPr>
          <w:rFonts w:asciiTheme="minorEastAsia" w:hAnsiTheme="minorEastAsia" w:cs="Times New Roman" w:hint="eastAsia"/>
          <w:szCs w:val="24"/>
        </w:rPr>
        <w:t>〈攝大乘〉，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p.</w:t>
      </w:r>
      <w:r w:rsidRPr="004C76DF">
        <w:rPr>
          <w:rFonts w:ascii="Times New Roman" w:hAnsi="Times New Roman" w:cs="Times New Roman" w:hint="eastAsia"/>
          <w:szCs w:val="24"/>
        </w:rPr>
        <w:t>30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A7041C" w:rsidRPr="004C76DF" w:rsidRDefault="005031D6" w:rsidP="005031D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般法相家的分辨二邊與中道雖也如此，以為緣生法無妄執性有二空性，但重心在依他起的有無。依《辨中邊論》說：依他起性是『非實有全無』。這句話的意思說：依他既不是實有，說實有是增益執；也不是全無，說全無是損減執。在抉擇有空的意義上，承認它是世俗有，並且非有不可。這正與《瑜伽》、《成唯識論》一樣，他們注重緣起法的非無，問題不在空性的非無，在和中觀學者諍論從緣所生法（依他起）的有無自相。他們以為若說緣起法沒有自性，就是損減執。至於說遍計所執有是增益執，說圓成實無是損減執，雖也有著不同的見解，但還不是諍論的重心。</w:t>
      </w:r>
    </w:p>
    <w:p w:rsidR="005031D6" w:rsidRPr="004C76DF" w:rsidRDefault="008F28ED" w:rsidP="005031D6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印順導師，《佛法是救世之光》，</w:t>
      </w:r>
      <w:r w:rsidR="005031D6" w:rsidRPr="004C76DF">
        <w:rPr>
          <w:rFonts w:asciiTheme="minorEastAsia" w:hAnsiTheme="minorEastAsia" w:cs="Times New Roman" w:hint="eastAsia"/>
          <w:szCs w:val="24"/>
        </w:rPr>
        <w:t>〈十六、大乘空義〉，</w:t>
      </w:r>
      <w:r w:rsidR="005031D6" w:rsidRPr="004C76DF">
        <w:rPr>
          <w:rFonts w:ascii="Times New Roman" w:hAnsi="Times New Roman" w:cs="Times New Roman"/>
          <w:szCs w:val="24"/>
        </w:rPr>
        <w:t>（</w:t>
      </w:r>
      <w:r w:rsidR="005031D6" w:rsidRPr="004C76DF">
        <w:rPr>
          <w:rFonts w:ascii="Times New Roman" w:hAnsi="Times New Roman" w:cs="Times New Roman"/>
          <w:szCs w:val="24"/>
        </w:rPr>
        <w:t>p.</w:t>
      </w:r>
      <w:r w:rsidR="005031D6" w:rsidRPr="004C76DF">
        <w:rPr>
          <w:rFonts w:ascii="Times New Roman" w:hAnsi="Times New Roman" w:cs="Times New Roman" w:hint="eastAsia"/>
          <w:szCs w:val="24"/>
        </w:rPr>
        <w:t>185</w:t>
      </w:r>
      <w:r w:rsidR="005031D6"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：</w:t>
      </w:r>
    </w:p>
    <w:p w:rsidR="005031D6" w:rsidRPr="004C76DF" w:rsidRDefault="005031D6" w:rsidP="005031D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法與法性，不可說一，不可說異，極為明白。所以在大乘法中，這──不一不異是無諍的定論。但在古代大德的說明方面，適應不同根性的不同思想方式，也就多少差別了。(一)、如法相唯識學者，著重於法相。在「種現熏生」的緣起論中，說明世出世間的一切法。當他在說明一切法──無常生滅時，從不曾論及與法性不生滅的關係。依他說：一切法要在生滅無常的定義下，才能成立種現熏生，不生滅性是不能成立一切法的。這一學派，一向以嚴密見稱。但或者，誤以不生滅（無為法性）與生滅（有為法），是條然別體的。其實，這決非法相學者的意趣。因為，當生滅的一切因緣生法，離妄執而體見法性時，與法也是不一不異的。這就是一一法的離言自性，何嘗與法有別？所以，專從生滅去成立染淨一切法，只是著重性相的不一而已。</w:t>
      </w:r>
    </w:p>
    <w:p w:rsidR="005031D6" w:rsidRPr="004C76DF" w:rsidRDefault="008F28ED" w:rsidP="005031D6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印順導師，《佛法是救世之光》，</w:t>
      </w:r>
      <w:r w:rsidR="005031D6" w:rsidRPr="004C76DF">
        <w:rPr>
          <w:rFonts w:asciiTheme="minorEastAsia" w:hAnsiTheme="minorEastAsia" w:cs="Times New Roman" w:hint="eastAsia"/>
          <w:szCs w:val="24"/>
        </w:rPr>
        <w:t>〈十六、大乘空義〉，</w:t>
      </w:r>
      <w:r w:rsidR="005031D6" w:rsidRPr="004C76DF">
        <w:rPr>
          <w:rFonts w:ascii="Times New Roman" w:hAnsi="Times New Roman" w:cs="Times New Roman"/>
          <w:szCs w:val="24"/>
        </w:rPr>
        <w:t>（</w:t>
      </w:r>
      <w:r w:rsidR="005031D6" w:rsidRPr="004C76DF">
        <w:rPr>
          <w:rFonts w:ascii="Times New Roman" w:hAnsi="Times New Roman" w:cs="Times New Roman"/>
          <w:szCs w:val="24"/>
        </w:rPr>
        <w:t>p</w:t>
      </w:r>
      <w:r w:rsidR="005031D6" w:rsidRPr="004C76DF">
        <w:rPr>
          <w:rFonts w:ascii="Times New Roman" w:hAnsi="Times New Roman" w:cs="Times New Roman" w:hint="eastAsia"/>
          <w:szCs w:val="24"/>
        </w:rPr>
        <w:t>p</w:t>
      </w:r>
      <w:r w:rsidR="005031D6" w:rsidRPr="004C76DF">
        <w:rPr>
          <w:rFonts w:ascii="Times New Roman" w:hAnsi="Times New Roman" w:cs="Times New Roman"/>
          <w:szCs w:val="24"/>
        </w:rPr>
        <w:t>.</w:t>
      </w:r>
      <w:r w:rsidR="005031D6" w:rsidRPr="004C76DF">
        <w:rPr>
          <w:rFonts w:ascii="Times New Roman" w:hAnsi="Times New Roman" w:cs="Times New Roman" w:hint="eastAsia"/>
          <w:szCs w:val="24"/>
        </w:rPr>
        <w:t>205-206</w:t>
      </w:r>
      <w:r w:rsidR="005031D6"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：</w:t>
      </w:r>
    </w:p>
    <w:p w:rsidR="008F28ED" w:rsidRPr="004C76DF" w:rsidRDefault="005031D6" w:rsidP="005031D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lastRenderedPageBreak/>
        <w:t>二宗的主要差別，歸結到因緣生法的現有自相，可空或者不可空。唯識者以為：這是有而不是空的，所以對「色即是空，空即是色」的經文，解說為約遍計所執（的色等）性說，如於繩見蛇，這種蛇的意解，是空而沒有自性的。如約依他起性──因緣生法說，是不能說「色即是空，空即是色」的。當然更不能約圓成實（空）性說，圓成實是無為不生滅法，怎麼可以相即呢！約依他起──色等，與圓成實空性，只能是「色不異（離義）空，空不異色」。正如《辯中邊論》所說：「此中唯有空，於彼亦有此」，以表示性相──空（性）有的不相離異。所以切實的說：唯識者對於性相，空有（如色與空），長處在分別精嚴；而空有無礙的正觀，不能不讓中觀者一著。</w:t>
      </w:r>
    </w:p>
    <w:p w:rsidR="005031D6" w:rsidRPr="004C76DF" w:rsidRDefault="00A7041C" w:rsidP="005031D6">
      <w:pPr>
        <w:rPr>
          <w:rFonts w:ascii="標楷體" w:eastAsia="標楷體" w:hAnsi="標楷體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7</w:t>
      </w:r>
      <w:r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印順導師，《中觀今論》，第九章</w:t>
      </w:r>
      <w:r w:rsidR="005031D6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5031D6" w:rsidRPr="004C76DF">
        <w:rPr>
          <w:rFonts w:ascii="Times New Roman" w:hAnsi="Times New Roman" w:cs="Times New Roman" w:hint="eastAsia"/>
          <w:szCs w:val="24"/>
        </w:rPr>
        <w:t>第二節</w:t>
      </w:r>
      <w:r w:rsidR="005031D6" w:rsidRPr="004C76DF">
        <w:rPr>
          <w:rFonts w:asciiTheme="minorEastAsia" w:hAnsiTheme="minorEastAsia" w:cs="Times New Roman" w:hint="eastAsia"/>
          <w:szCs w:val="24"/>
        </w:rPr>
        <w:t>〈即 離 中道〉，</w:t>
      </w:r>
      <w:r w:rsidR="005031D6" w:rsidRPr="004C76DF">
        <w:rPr>
          <w:rFonts w:ascii="Times New Roman" w:hAnsi="Times New Roman" w:cs="Times New Roman"/>
          <w:szCs w:val="24"/>
        </w:rPr>
        <w:t>（</w:t>
      </w:r>
      <w:r w:rsidR="005031D6" w:rsidRPr="004C76DF">
        <w:rPr>
          <w:rFonts w:ascii="Times New Roman" w:hAnsi="Times New Roman" w:cs="Times New Roman"/>
          <w:szCs w:val="24"/>
        </w:rPr>
        <w:t>pp.</w:t>
      </w:r>
      <w:r w:rsidR="005031D6" w:rsidRPr="004C76DF">
        <w:rPr>
          <w:rFonts w:ascii="Times New Roman" w:hAnsi="Times New Roman" w:cs="Times New Roman" w:hint="eastAsia"/>
          <w:szCs w:val="24"/>
        </w:rPr>
        <w:t>196-201</w:t>
      </w:r>
      <w:r w:rsidR="005031D6"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。</w:t>
      </w:r>
    </w:p>
    <w:p w:rsidR="00A7041C" w:rsidRPr="004C76DF" w:rsidRDefault="00A7041C" w:rsidP="00A7041C">
      <w:pPr>
        <w:ind w:leftChars="250" w:left="600"/>
        <w:rPr>
          <w:rFonts w:ascii="標楷體" w:eastAsia="標楷體" w:hAnsi="標楷體" w:cs="Times New Roman"/>
          <w:szCs w:val="24"/>
        </w:rPr>
      </w:pPr>
    </w:p>
    <w:p w:rsidR="00066B86" w:rsidRPr="004C76DF" w:rsidRDefault="00066B86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D4EC8" w:rsidRPr="004C76DF" w:rsidRDefault="000D4EC8" w:rsidP="000D4EC8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AC6455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066B86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695B63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76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C60637" w:rsidRPr="004C76DF" w:rsidRDefault="00CF5579" w:rsidP="00C60637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C60637" w:rsidRPr="004C76DF">
        <w:rPr>
          <w:rFonts w:ascii="Times New Roman" w:hAnsi="Times New Roman" w:cs="Times New Roman" w:hint="eastAsia"/>
          <w:szCs w:val="24"/>
        </w:rPr>
        <w:t>《攝大乘論》卷中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C60637" w:rsidRPr="004C76DF">
        <w:rPr>
          <w:rFonts w:ascii="Times New Roman" w:hAnsi="Times New Roman" w:cs="Times New Roman" w:hint="eastAsia"/>
          <w:szCs w:val="24"/>
        </w:rPr>
        <w:t>119c23-25</w:t>
      </w:r>
      <w:r w:rsidR="00C60637"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60637" w:rsidRPr="004C76DF" w:rsidRDefault="00C60637" w:rsidP="00C60637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依他性有幾種？若略說有二種：一、繫屬熏習種子，二、繫屬淨品不淨品性不成就，是故由此二種繫屬，說名依他。</w:t>
      </w:r>
    </w:p>
    <w:p w:rsidR="00C60637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C60637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C60637" w:rsidRPr="004C76DF">
        <w:rPr>
          <w:rFonts w:ascii="Times New Roman" w:hAnsi="Times New Roman" w:cs="Times New Roman" w:hint="eastAsia"/>
          <w:szCs w:val="24"/>
        </w:rPr>
        <w:t>139c3-6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F5579" w:rsidRPr="004C76DF" w:rsidRDefault="00C60637" w:rsidP="00C60637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依他起略有二種：一者、依他熏習種子而生起故，二者、依他雜染清淨性不成故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由此二種依他別故，名依他起。</w:t>
      </w:r>
    </w:p>
    <w:p w:rsidR="00C60637" w:rsidRPr="004C76DF" w:rsidRDefault="00CF5579" w:rsidP="00AC6455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〔陳〕</w:t>
      </w:r>
      <w:r w:rsidRPr="004C76DF">
        <w:rPr>
          <w:rFonts w:ascii="Times New Roman" w:hAnsi="Times New Roman" w:cs="Times New Roman" w:hint="eastAsia"/>
          <w:szCs w:val="24"/>
        </w:rPr>
        <w:t>真諦譯，《攝大乘論釋》卷</w:t>
      </w:r>
      <w:r w:rsidR="00AC6455"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AC6455" w:rsidRPr="004C76DF">
        <w:rPr>
          <w:rFonts w:ascii="Times New Roman" w:hAnsi="Times New Roman" w:cs="Times New Roman" w:hint="eastAsia"/>
          <w:szCs w:val="24"/>
        </w:rPr>
        <w:t>188b6-21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60637" w:rsidRPr="004C76DF" w:rsidRDefault="00C60637" w:rsidP="00AC6455">
      <w:pPr>
        <w:ind w:leftChars="250" w:left="1320" w:hangingChars="300" w:hanging="72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釋曰</w:t>
      </w:r>
      <w:r w:rsidR="00AC6455" w:rsidRPr="004C76DF">
        <w:rPr>
          <w:rFonts w:ascii="標楷體" w:eastAsia="標楷體" w:hAnsi="標楷體" w:cs="Times New Roman" w:hint="eastAsia"/>
          <w:szCs w:val="24"/>
        </w:rPr>
        <w:t>：</w:t>
      </w:r>
      <w:r w:rsidRPr="004C76DF">
        <w:rPr>
          <w:rFonts w:ascii="標楷體" w:eastAsia="標楷體" w:hAnsi="標楷體" w:cs="Times New Roman" w:hint="eastAsia"/>
          <w:szCs w:val="24"/>
        </w:rPr>
        <w:t>此先明依他體類</w:t>
      </w:r>
      <w:r w:rsidR="00AC6455" w:rsidRPr="004C76DF">
        <w:rPr>
          <w:rFonts w:ascii="標楷體" w:eastAsia="標楷體" w:hAnsi="標楷體" w:cs="Times New Roman" w:hint="eastAsia"/>
          <w:szCs w:val="24"/>
        </w:rPr>
        <w:t>，從二種熏習生：</w:t>
      </w:r>
      <w:r w:rsidRPr="004C76DF">
        <w:rPr>
          <w:rFonts w:ascii="標楷體" w:eastAsia="標楷體" w:hAnsi="標楷體" w:cs="Times New Roman" w:hint="eastAsia"/>
          <w:szCs w:val="24"/>
        </w:rPr>
        <w:t>一</w:t>
      </w:r>
      <w:r w:rsidR="00AC6455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從業煩惱熏習生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二</w:t>
      </w:r>
      <w:r w:rsidR="00AC6455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從聞熏習生。由體類繫屬此二熏習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故稱依他性。若果報識體類為依他性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從業煩惱熏習生</w:t>
      </w:r>
      <w:r w:rsidR="00AC6455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若出世間思修慧體類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從聞熏習生。</w:t>
      </w:r>
      <w:r w:rsidR="00AC6455" w:rsidRPr="004C76DF">
        <w:rPr>
          <w:rFonts w:ascii="標楷體" w:eastAsia="標楷體" w:hAnsi="標楷體" w:cs="Times New Roman"/>
          <w:szCs w:val="24"/>
        </w:rPr>
        <w:t>……</w:t>
      </w:r>
    </w:p>
    <w:p w:rsidR="00CF5579" w:rsidRPr="004C76DF" w:rsidRDefault="00C60637" w:rsidP="00AC6455">
      <w:pPr>
        <w:ind w:leftChars="250" w:left="1320" w:hangingChars="300" w:hanging="72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釋曰</w:t>
      </w:r>
      <w:r w:rsidR="00AC6455" w:rsidRPr="004C76DF">
        <w:rPr>
          <w:rFonts w:ascii="標楷體" w:eastAsia="標楷體" w:hAnsi="標楷體" w:cs="Times New Roman" w:hint="eastAsia"/>
          <w:szCs w:val="24"/>
        </w:rPr>
        <w:t>：</w:t>
      </w:r>
      <w:r w:rsidRPr="004C76DF">
        <w:rPr>
          <w:rFonts w:ascii="標楷體" w:eastAsia="標楷體" w:hAnsi="標楷體" w:cs="Times New Roman" w:hint="eastAsia"/>
          <w:szCs w:val="24"/>
        </w:rPr>
        <w:t>此次釋依他義。若識分別此性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或成煩惱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或成業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或成果報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則屬不淨品。若般若緣此性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無所分別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則成淨品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謂境界清淨</w:t>
      </w:r>
      <w:r w:rsidR="00AC6455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道清淨</w:t>
      </w:r>
      <w:r w:rsidR="00AC6455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果清淨。若有自性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不依他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則應定屬一品</w:t>
      </w:r>
      <w:r w:rsidR="00FD3DB0" w:rsidRPr="004C76DF">
        <w:rPr>
          <w:rFonts w:ascii="標楷體" w:eastAsia="標楷體" w:hAnsi="標楷體" w:cs="Times New Roman" w:hint="eastAsia"/>
          <w:szCs w:val="24"/>
        </w:rPr>
        <w:t>；</w:t>
      </w:r>
      <w:r w:rsidRPr="004C76DF">
        <w:rPr>
          <w:rFonts w:ascii="標楷體" w:eastAsia="標楷體" w:hAnsi="標楷體" w:cs="Times New Roman" w:hint="eastAsia"/>
          <w:szCs w:val="24"/>
        </w:rPr>
        <w:t>既無定性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或屬淨品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或屬不淨品。由此二分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隨一分不成就</w:t>
      </w:r>
      <w:r w:rsidR="00AC6455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故名依他。</w:t>
      </w:r>
    </w:p>
    <w:p w:rsidR="00C60637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〔唐〕</w:t>
      </w:r>
      <w:r w:rsidRPr="004C76DF">
        <w:rPr>
          <w:rFonts w:ascii="Times New Roman" w:hAnsi="Times New Roman" w:cs="Times New Roman" w:hint="eastAsia"/>
          <w:szCs w:val="24"/>
        </w:rPr>
        <w:t>玄奘譯，《攝大乘論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 w:hint="eastAsia"/>
          <w:szCs w:val="24"/>
        </w:rPr>
        <w:t>》卷</w:t>
      </w:r>
      <w:r w:rsidR="00C60637"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C60637" w:rsidRPr="004C76DF">
        <w:rPr>
          <w:rFonts w:ascii="Times New Roman" w:hAnsi="Times New Roman" w:cs="Times New Roman" w:hint="eastAsia"/>
          <w:szCs w:val="24"/>
        </w:rPr>
        <w:t>341c26-29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F5579" w:rsidRPr="004C76DF" w:rsidRDefault="00C60637" w:rsidP="00C60637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釋曰：</w:t>
      </w:r>
      <w:r w:rsidR="00B84B7F" w:rsidRPr="004C76DF">
        <w:rPr>
          <w:rFonts w:ascii="標楷體" w:eastAsia="標楷體" w:hAnsi="標楷體" w:cs="Times New Roman" w:hint="eastAsia"/>
          <w:szCs w:val="24"/>
        </w:rPr>
        <w:t>「</w:t>
      </w:r>
      <w:r w:rsidRPr="004C76DF">
        <w:rPr>
          <w:rFonts w:ascii="標楷體" w:eastAsia="標楷體" w:hAnsi="標楷體" w:cs="Times New Roman" w:hint="eastAsia"/>
          <w:szCs w:val="24"/>
        </w:rPr>
        <w:t>雜染清淨性不成故</w:t>
      </w:r>
      <w:r w:rsidR="00B84B7F" w:rsidRPr="004C76DF">
        <w:rPr>
          <w:rFonts w:ascii="標楷體" w:eastAsia="標楷體" w:hAnsi="標楷體" w:cs="Times New Roman" w:hint="eastAsia"/>
          <w:szCs w:val="24"/>
        </w:rPr>
        <w:t>」</w:t>
      </w:r>
      <w:r w:rsidRPr="004C76DF">
        <w:rPr>
          <w:rFonts w:ascii="標楷體" w:eastAsia="標楷體" w:hAnsi="標楷體" w:cs="Times New Roman" w:hint="eastAsia"/>
          <w:szCs w:val="24"/>
        </w:rPr>
        <w:t>者，由即如是依他起性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若遍計時，即成雜染；無分別時，即成清淨</w:t>
      </w:r>
      <w:r w:rsidR="00FD3DB0" w:rsidRPr="004C76DF">
        <w:rPr>
          <w:rFonts w:ascii="標楷體" w:eastAsia="標楷體" w:hAnsi="標楷體" w:cs="Times New Roman" w:hint="eastAsia"/>
          <w:szCs w:val="24"/>
        </w:rPr>
        <w:t>。</w:t>
      </w:r>
      <w:r w:rsidRPr="004C76DF">
        <w:rPr>
          <w:rFonts w:ascii="標楷體" w:eastAsia="標楷體" w:hAnsi="標楷體" w:cs="Times New Roman" w:hint="eastAsia"/>
          <w:szCs w:val="24"/>
        </w:rPr>
        <w:t>由二分故，一性不成，是故說名依他起性。</w:t>
      </w:r>
    </w:p>
    <w:p w:rsidR="00AC6455" w:rsidRPr="004C76DF" w:rsidRDefault="00CF5579" w:rsidP="00AC6455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</w:t>
      </w:r>
      <w:r w:rsidR="00AC6455" w:rsidRPr="004C76DF">
        <w:rPr>
          <w:rFonts w:ascii="Times New Roman" w:hAnsi="Times New Roman" w:cs="Times New Roman" w:hint="eastAsia"/>
          <w:szCs w:val="24"/>
        </w:rPr>
        <w:t>四</w:t>
      </w:r>
      <w:r w:rsidRPr="004C76DF">
        <w:rPr>
          <w:rFonts w:ascii="Times New Roman" w:hAnsi="Times New Roman" w:cs="Times New Roman" w:hint="eastAsia"/>
          <w:szCs w:val="24"/>
        </w:rPr>
        <w:t>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="00AC6455" w:rsidRPr="004C76DF">
        <w:rPr>
          <w:rFonts w:ascii="Times New Roman" w:hAnsi="Times New Roman" w:cs="Times New Roman" w:hint="eastAsia"/>
          <w:szCs w:val="24"/>
        </w:rPr>
        <w:t>第一</w:t>
      </w:r>
      <w:r w:rsidRPr="004C76DF">
        <w:rPr>
          <w:rFonts w:ascii="Times New Roman" w:hAnsi="Times New Roman" w:cs="Times New Roman" w:hint="eastAsia"/>
          <w:szCs w:val="24"/>
        </w:rPr>
        <w:t>項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="00AC6455" w:rsidRPr="004C76DF">
        <w:rPr>
          <w:rFonts w:asciiTheme="minorEastAsia" w:hAnsiTheme="minorEastAsia" w:cs="Times New Roman" w:hint="eastAsia"/>
          <w:szCs w:val="24"/>
        </w:rPr>
        <w:t>總辨三性品類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="00AC6455" w:rsidRPr="004C76DF">
        <w:rPr>
          <w:rFonts w:ascii="Times New Roman" w:hAnsi="Times New Roman" w:cs="Times New Roman" w:hint="eastAsia"/>
          <w:szCs w:val="24"/>
        </w:rPr>
        <w:t>43-244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AC6455" w:rsidRPr="004C76DF" w:rsidRDefault="00AC6455" w:rsidP="00AC645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依他起有二類：一、「依他熏習種子而生起」的，這就是仗因托緣而生的依他起，側重在雜染。二、「依他雜染清淨性不成」的，這是說它本身不是固定的雜染或者清淨，它如果為虛妄分別的所分別，成遍計執性，就是雜染的；如以無分別智通達它似義實無，成圓成實性，就是清淨的。這自身沒有一成不變性，隨他若識若智而轉的，所以也名為依他。</w:t>
      </w:r>
    </w:p>
    <w:p w:rsidR="00CF5579" w:rsidRPr="004C76DF" w:rsidRDefault="00AC6455" w:rsidP="005031D6">
      <w:pPr>
        <w:ind w:leftChars="250" w:left="1560" w:hangingChars="400" w:hanging="96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【附論】</w:t>
      </w:r>
      <w:r w:rsidRPr="004C76DF">
        <w:rPr>
          <w:rFonts w:ascii="標楷體" w:eastAsia="標楷體" w:hAnsi="標楷體" w:cs="Times New Roman" w:hint="eastAsia"/>
          <w:b/>
          <w:szCs w:val="24"/>
        </w:rPr>
        <w:t>平常把依他分為雜染依他、清淨依他二種，像有漏的八識，是雜染依他，</w:t>
      </w:r>
      <w:r w:rsidRPr="004C76DF">
        <w:rPr>
          <w:rFonts w:ascii="標楷體" w:eastAsia="標楷體" w:hAnsi="標楷體" w:cs="Times New Roman" w:hint="eastAsia"/>
          <w:b/>
          <w:szCs w:val="24"/>
        </w:rPr>
        <w:lastRenderedPageBreak/>
        <w:t>八識轉成的無漏智，是清淨依他，但本論沒有這個解說</w:t>
      </w:r>
      <w:r w:rsidRPr="004C76DF">
        <w:rPr>
          <w:rFonts w:ascii="標楷體" w:eastAsia="標楷體" w:hAnsi="標楷體" w:cs="Times New Roman" w:hint="eastAsia"/>
          <w:szCs w:val="24"/>
        </w:rPr>
        <w:t>。又有人依染淨不成而建立依他的染分淨分，在依他法上起遍計執，是依他的染分；依他本具的清淨法性，是依他的淨分。但這還是不能圓見本論的正義。</w:t>
      </w:r>
    </w:p>
    <w:p w:rsidR="00AC6455" w:rsidRPr="004C76DF" w:rsidRDefault="00A7041C" w:rsidP="00695B6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</w:t>
      </w:r>
      <w:r w:rsidR="00E74BD9" w:rsidRPr="004C76DF">
        <w:rPr>
          <w:rFonts w:ascii="Times New Roman" w:hAnsi="Times New Roman" w:cs="Times New Roman" w:hint="eastAsia"/>
          <w:szCs w:val="24"/>
        </w:rPr>
        <w:t>如來藏之研究</w:t>
      </w:r>
      <w:r w:rsidRPr="004C76DF">
        <w:rPr>
          <w:rFonts w:ascii="Times New Roman" w:hAnsi="Times New Roman" w:cs="Times New Roman" w:hint="eastAsia"/>
          <w:szCs w:val="24"/>
        </w:rPr>
        <w:t>》，第</w:t>
      </w:r>
      <w:r w:rsidR="00E74BD9" w:rsidRPr="004C76DF">
        <w:rPr>
          <w:rFonts w:ascii="Times New Roman" w:hAnsi="Times New Roman" w:cs="Times New Roman" w:hint="eastAsia"/>
          <w:szCs w:val="24"/>
        </w:rPr>
        <w:t>七</w:t>
      </w:r>
      <w:r w:rsidRPr="004C76DF">
        <w:rPr>
          <w:rFonts w:ascii="Times New Roman" w:hAnsi="Times New Roman" w:cs="Times New Roman" w:hint="eastAsia"/>
          <w:szCs w:val="24"/>
        </w:rPr>
        <w:t>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</w:t>
      </w:r>
      <w:r w:rsidR="00E74BD9" w:rsidRPr="004C76DF">
        <w:rPr>
          <w:rFonts w:ascii="Times New Roman" w:hAnsi="Times New Roman" w:cs="Times New Roman" w:hint="eastAsia"/>
          <w:szCs w:val="24"/>
        </w:rPr>
        <w:t>三</w:t>
      </w:r>
      <w:r w:rsidRPr="004C76DF">
        <w:rPr>
          <w:rFonts w:ascii="Times New Roman" w:hAnsi="Times New Roman" w:cs="Times New Roman" w:hint="eastAsia"/>
          <w:szCs w:val="24"/>
        </w:rPr>
        <w:t>節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="00E74BD9" w:rsidRPr="004C76DF">
        <w:rPr>
          <w:rFonts w:asciiTheme="minorEastAsia" w:hAnsiTheme="minorEastAsia" w:cs="Times New Roman" w:hint="eastAsia"/>
          <w:szCs w:val="24"/>
        </w:rPr>
        <w:t>真諦所傳的如來藏說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="00E74BD9" w:rsidRPr="004C76DF">
        <w:rPr>
          <w:rFonts w:ascii="Times New Roman" w:hAnsi="Times New Roman" w:cs="Times New Roman" w:hint="eastAsia"/>
          <w:szCs w:val="24"/>
        </w:rPr>
        <w:t>11</w:t>
      </w:r>
      <w:r w:rsidRPr="004C76DF">
        <w:rPr>
          <w:rFonts w:ascii="Times New Roman" w:hAnsi="Times New Roman" w:cs="Times New Roman" w:hint="eastAsia"/>
          <w:szCs w:val="24"/>
        </w:rPr>
        <w:t>-2</w:t>
      </w:r>
      <w:r w:rsidR="00E74BD9" w:rsidRPr="004C76DF">
        <w:rPr>
          <w:rFonts w:ascii="Times New Roman" w:hAnsi="Times New Roman" w:cs="Times New Roman" w:hint="eastAsia"/>
          <w:szCs w:val="24"/>
        </w:rPr>
        <w:t>15</w:t>
      </w:r>
      <w:r w:rsidRPr="004C76DF">
        <w:rPr>
          <w:rFonts w:ascii="Times New Roman" w:hAnsi="Times New Roman" w:cs="Times New Roman"/>
          <w:szCs w:val="24"/>
        </w:rPr>
        <w:t>）</w:t>
      </w:r>
      <w:r w:rsidR="005031D6" w:rsidRPr="004C76DF">
        <w:rPr>
          <w:rFonts w:ascii="Times New Roman" w:hAnsi="Times New Roman" w:cs="Times New Roman" w:hint="eastAsia"/>
          <w:szCs w:val="24"/>
        </w:rPr>
        <w:t>。</w:t>
      </w:r>
    </w:p>
    <w:p w:rsidR="00A7041C" w:rsidRPr="004C76DF" w:rsidRDefault="00A7041C" w:rsidP="00695B63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695B63" w:rsidRPr="004C76DF" w:rsidRDefault="00695B63" w:rsidP="00695B6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AC6455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A1075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CF5579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AC6455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120c1-9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F5579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CD7F45" w:rsidRPr="004C76DF">
        <w:rPr>
          <w:rFonts w:ascii="Times New Roman" w:hAnsi="Times New Roman" w:cs="Times New Roman" w:hint="eastAsia"/>
          <w:szCs w:val="24"/>
        </w:rPr>
        <w:t>中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140b4-12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D3DB0" w:rsidRPr="004C76DF" w:rsidRDefault="00CF5579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云何應知圓成實自性？應知宣說四清淨法。</w:t>
      </w:r>
    </w:p>
    <w:p w:rsidR="00CD7F45" w:rsidRPr="004C76DF" w:rsidRDefault="00CF5579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何等名為四清淨法？</w:t>
      </w:r>
    </w:p>
    <w:p w:rsidR="00CD7F45" w:rsidRPr="004C76DF" w:rsidRDefault="00CF5579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一者、自性清淨，謂真如</w:t>
      </w:r>
      <w:r w:rsidR="00B84B7F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空、實際、無相、勝義、法界。</w:t>
      </w:r>
    </w:p>
    <w:p w:rsidR="00CD7F45" w:rsidRPr="004C76DF" w:rsidRDefault="00CF5579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二者、離垢清淨，謂即此離一切障垢。</w:t>
      </w:r>
    </w:p>
    <w:p w:rsidR="00CD7F45" w:rsidRPr="004C76DF" w:rsidRDefault="00CF5579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三者、得此道清淨，謂一切菩提分法</w:t>
      </w:r>
      <w:r w:rsidR="00B84B7F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波羅蜜多等。</w:t>
      </w:r>
    </w:p>
    <w:p w:rsidR="00CD7F45" w:rsidRPr="004C76DF" w:rsidRDefault="00CF5579" w:rsidP="00CD7F45">
      <w:pPr>
        <w:ind w:leftChars="250" w:left="1272" w:hangingChars="280" w:hanging="672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四者、生此境清淨，謂諸大乘妙正法教。由此法教，清淨緣故，非遍計所執自性；最淨法界等流性故，非依他起自性。</w:t>
      </w:r>
    </w:p>
    <w:p w:rsidR="00CF5579" w:rsidRPr="004C76DF" w:rsidRDefault="00CF5579" w:rsidP="00CD7F45">
      <w:pPr>
        <w:ind w:leftChars="250" w:left="600"/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標楷體" w:eastAsia="標楷體" w:hAnsi="標楷體" w:cs="Times New Roman" w:hint="eastAsia"/>
          <w:szCs w:val="24"/>
        </w:rPr>
        <w:t>如是四法，總攝一切清淨法盡。</w:t>
      </w:r>
    </w:p>
    <w:p w:rsidR="00CF5579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Pr="004C76DF">
        <w:rPr>
          <w:rFonts w:ascii="Times New Roman" w:hAnsi="Times New Roman" w:cs="Times New Roman" w:hint="eastAsia"/>
          <w:szCs w:val="24"/>
        </w:rPr>
        <w:t>6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191c21-192a16</w:t>
      </w:r>
      <w:r w:rsidRPr="004C76DF">
        <w:rPr>
          <w:rFonts w:ascii="Times New Roman" w:hAnsi="Times New Roman" w:cs="Times New Roman"/>
          <w:szCs w:val="24"/>
        </w:rPr>
        <w:t>）</w:t>
      </w:r>
      <w:r w:rsidR="00CD7F45" w:rsidRPr="004C76DF">
        <w:rPr>
          <w:rFonts w:ascii="Times New Roman" w:hAnsi="Times New Roman" w:cs="Times New Roman" w:hint="eastAsia"/>
          <w:szCs w:val="24"/>
        </w:rPr>
        <w:t>。</w:t>
      </w:r>
    </w:p>
    <w:p w:rsidR="00CF5579" w:rsidRPr="004C76DF" w:rsidRDefault="00CF5579" w:rsidP="00CF5579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 w:hint="eastAsia"/>
          <w:szCs w:val="24"/>
        </w:rPr>
        <w:t>》卷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344</w:t>
      </w:r>
      <w:r w:rsidRPr="004C76DF">
        <w:rPr>
          <w:rFonts w:ascii="Times New Roman" w:hAnsi="Times New Roman" w:cs="Times New Roman"/>
          <w:szCs w:val="24"/>
        </w:rPr>
        <w:t>a3-14</w:t>
      </w:r>
      <w:r w:rsidRPr="004C76DF">
        <w:rPr>
          <w:rFonts w:ascii="Times New Roman" w:hAnsi="Times New Roman" w:cs="Times New Roman"/>
          <w:szCs w:val="24"/>
        </w:rPr>
        <w:t>）</w:t>
      </w:r>
      <w:r w:rsidR="00CD7F45" w:rsidRPr="004C76DF">
        <w:rPr>
          <w:rFonts w:ascii="Times New Roman" w:hAnsi="Times New Roman" w:cs="Times New Roman" w:hint="eastAsia"/>
          <w:szCs w:val="24"/>
        </w:rPr>
        <w:t>。</w:t>
      </w:r>
    </w:p>
    <w:p w:rsidR="00CD7F45" w:rsidRPr="004C76DF" w:rsidRDefault="00CD7F45" w:rsidP="00CD7F45">
      <w:pPr>
        <w:ind w:left="480" w:hangingChars="200" w:hanging="480"/>
        <w:rPr>
          <w:rFonts w:asciiTheme="minorEastAsia" w:hAnsiTheme="minorEastAsia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印順導師，《攝大乘論講記》，第三章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第六節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第一項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甲</w:t>
      </w:r>
      <w:r w:rsidRPr="004C76DF">
        <w:rPr>
          <w:rFonts w:asciiTheme="minorEastAsia" w:hAnsiTheme="minorEastAsia" w:cs="Times New Roman" w:hint="eastAsia"/>
          <w:szCs w:val="24"/>
        </w:rPr>
        <w:t>〈一 正釋三性〉，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Pr="004C76DF">
        <w:rPr>
          <w:rFonts w:ascii="Times New Roman" w:hAnsi="Times New Roman" w:cs="Times New Roman" w:hint="eastAsia"/>
          <w:szCs w:val="24"/>
        </w:rPr>
        <w:t>265-267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Theme="minorEastAsia" w:hAnsiTheme="minorEastAsia" w:cs="Times New Roman" w:hint="eastAsia"/>
          <w:szCs w:val="24"/>
        </w:rPr>
        <w:t>：</w:t>
      </w:r>
    </w:p>
    <w:p w:rsidR="00CD7F45" w:rsidRPr="004C76DF" w:rsidRDefault="00CD7F45" w:rsidP="00CD7F4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圓成實自性呢？凡是宣說四清淨法，就應知是說圓成實性。</w:t>
      </w:r>
      <w:r w:rsidRPr="004C76DF">
        <w:rPr>
          <w:rFonts w:ascii="標楷體" w:eastAsia="標楷體" w:hAnsi="標楷體" w:cs="Times New Roman" w:hint="eastAsia"/>
          <w:b/>
          <w:szCs w:val="24"/>
        </w:rPr>
        <w:t>本論的圓成實，範圍很大，凡是清淨法，都包括在內，所以本論沒有別立清淨依他的必要</w:t>
      </w:r>
      <w:r w:rsidRPr="004C76DF">
        <w:rPr>
          <w:rFonts w:ascii="標楷體" w:eastAsia="標楷體" w:hAnsi="標楷體" w:cs="Times New Roman" w:hint="eastAsia"/>
          <w:szCs w:val="24"/>
        </w:rPr>
        <w:t>。四清淨是：</w:t>
      </w:r>
    </w:p>
    <w:p w:rsidR="00CD7F45" w:rsidRPr="004C76DF" w:rsidRDefault="00CD7F45" w:rsidP="00CD7F45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</w:t>
      </w:r>
      <w:r w:rsidRPr="004C76DF">
        <w:rPr>
          <w:rFonts w:ascii="標楷體" w:eastAsia="標楷體" w:hAnsi="標楷體" w:cs="Times New Roman" w:hint="eastAsia"/>
          <w:b/>
          <w:szCs w:val="24"/>
        </w:rPr>
        <w:t>自性清淨</w:t>
      </w:r>
      <w:r w:rsidRPr="004C76DF">
        <w:rPr>
          <w:rFonts w:ascii="標楷體" w:eastAsia="標楷體" w:hAnsi="標楷體" w:cs="Times New Roman" w:hint="eastAsia"/>
          <w:szCs w:val="24"/>
        </w:rPr>
        <w:t>：它的本體，從來是清淨的，不是染污所能染污，就是在眾生位，也是清淨無染的。這自性清淨，隨義立名，異名是很多的，這裡且說六種：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(一)、真如：真是真實不虛，如是如如不變，這真實不變的法性，說名真如。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(二)、空：這不是說無所有，是因空所顯的諸法空性。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(三)、實際：不虛假叫實，究竟叫際，就是諸法的究竟真實性。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(四)、無相：於法性海中，無有虛妄不實的亂相。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(五)、勝義：勝是殊勝的妙智，義是境界，妙智所證的境界，叫勝義。</w:t>
      </w:r>
    </w:p>
    <w:p w:rsidR="00B84B7F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(六)、法界：三乘聖法，依此而有，所以名為法界。</w:t>
      </w:r>
    </w:p>
    <w:p w:rsidR="00CD7F45" w:rsidRPr="004C76DF" w:rsidRDefault="00CD7F45" w:rsidP="00CD7F45">
      <w:pPr>
        <w:ind w:leftChars="450" w:left="10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此自性清淨，即在纏真如，一切眾生本具的如來藏性。</w:t>
      </w:r>
    </w:p>
    <w:p w:rsidR="00CD7F45" w:rsidRPr="004C76DF" w:rsidRDefault="00CD7F45" w:rsidP="00CD7F45">
      <w:pPr>
        <w:ind w:leftChars="250" w:left="1032" w:hangingChars="180" w:hanging="432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</w:t>
      </w:r>
      <w:r w:rsidRPr="004C76DF">
        <w:rPr>
          <w:rFonts w:ascii="標楷體" w:eastAsia="標楷體" w:hAnsi="標楷體" w:cs="Times New Roman" w:hint="eastAsia"/>
          <w:b/>
          <w:szCs w:val="24"/>
        </w:rPr>
        <w:t>離垢清淨</w:t>
      </w:r>
      <w:r w:rsidRPr="004C76DF">
        <w:rPr>
          <w:rFonts w:ascii="標楷體" w:eastAsia="標楷體" w:hAnsi="標楷體" w:cs="Times New Roman" w:hint="eastAsia"/>
          <w:szCs w:val="24"/>
        </w:rPr>
        <w:t>：這即是真如等的自性清淨法，離一切障垢顯現出的清淨本來面目。離垢清淨與上面的自性清淨，不但是一體，並且沒有增減垢淨。不過在因位未離垢時，叫自性清淨；在離垢的果位，叫離垢清淨罷了。</w:t>
      </w:r>
    </w:p>
    <w:p w:rsidR="00CD7F45" w:rsidRPr="004C76DF" w:rsidRDefault="00CD7F45" w:rsidP="00CD7F45">
      <w:pPr>
        <w:ind w:leftChars="250" w:left="1032" w:hangingChars="180" w:hanging="432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三、</w:t>
      </w:r>
      <w:r w:rsidRPr="004C76DF">
        <w:rPr>
          <w:rFonts w:ascii="標楷體" w:eastAsia="標楷體" w:hAnsi="標楷體" w:cs="Times New Roman" w:hint="eastAsia"/>
          <w:b/>
          <w:szCs w:val="24"/>
        </w:rPr>
        <w:t>得此道清淨</w:t>
      </w:r>
      <w:r w:rsidRPr="004C76DF">
        <w:rPr>
          <w:rFonts w:ascii="標楷體" w:eastAsia="標楷體" w:hAnsi="標楷體" w:cs="Times New Roman" w:hint="eastAsia"/>
          <w:szCs w:val="24"/>
        </w:rPr>
        <w:t>：能得能證這清淨法性的道，像三十七菩提分法、十波羅蜜多等。這裡說的，還是單指無漏道，還是也該攝地前的世間有漏道？依本論的思想說，厭離於雜染趨向於清淨的，雖還在世間，就攝屬清淨法。如前說的正聞熏習，尚且是法身所攝；世間波羅蜜多，像加行無分別智等，當然是包含在</w:t>
      </w:r>
      <w:r w:rsidRPr="004C76DF">
        <w:rPr>
          <w:rFonts w:ascii="標楷體" w:eastAsia="標楷體" w:hAnsi="標楷體" w:cs="Times New Roman" w:hint="eastAsia"/>
          <w:szCs w:val="24"/>
        </w:rPr>
        <w:lastRenderedPageBreak/>
        <w:t>這得此道清淨中的。</w:t>
      </w:r>
    </w:p>
    <w:p w:rsidR="00B84B7F" w:rsidRPr="004C76DF" w:rsidRDefault="00CD7F45" w:rsidP="00CD7F45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四、</w:t>
      </w:r>
      <w:r w:rsidRPr="004C76DF">
        <w:rPr>
          <w:rFonts w:ascii="標楷體" w:eastAsia="標楷體" w:hAnsi="標楷體" w:cs="Times New Roman" w:hint="eastAsia"/>
          <w:b/>
          <w:szCs w:val="24"/>
        </w:rPr>
        <w:t>生此境清淨</w:t>
      </w:r>
      <w:r w:rsidRPr="004C76DF">
        <w:rPr>
          <w:rFonts w:ascii="標楷體" w:eastAsia="標楷體" w:hAnsi="標楷體" w:cs="Times New Roman" w:hint="eastAsia"/>
          <w:szCs w:val="24"/>
        </w:rPr>
        <w:t>：能生此清淨道的所緣境，就是諸大乘妙正法教，也是清淨的圓成實攝。這大乘教法，為什麼是清淨的呢？由此法教，是引生清淨無漏道果的因緣，不像顯現似義的亂相，是雜染的因緣，所以非遍計所執自性。它是佛陀悟證最清淨法界的等流性，不像依他起是從遍計妄執熏習所生，所以也非依他起自性。不是依遍二性，當然是圓成實性了。</w:t>
      </w:r>
    </w:p>
    <w:p w:rsidR="00CD7F45" w:rsidRPr="004C76DF" w:rsidRDefault="00CD7F45" w:rsidP="00CD7F45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這四法，可以總攝一切清淨法。</w:t>
      </w:r>
    </w:p>
    <w:p w:rsidR="004945FB" w:rsidRPr="004C76DF" w:rsidRDefault="00CD7F45" w:rsidP="005031D6">
      <w:pPr>
        <w:ind w:leftChars="250" w:left="1560" w:hangingChars="400" w:hanging="96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【附論】</w:t>
      </w:r>
      <w:r w:rsidRPr="004C76DF">
        <w:rPr>
          <w:rFonts w:ascii="標楷體" w:eastAsia="標楷體" w:hAnsi="標楷體" w:cs="Times New Roman" w:hint="eastAsia"/>
          <w:b/>
          <w:szCs w:val="24"/>
        </w:rPr>
        <w:t>四種清淨，就是三種般若：生此境清淨是文字般若，得此道清淨是觀照般若，自性離垢清淨是實相般若</w:t>
      </w:r>
      <w:r w:rsidRPr="004C76DF">
        <w:rPr>
          <w:rFonts w:ascii="標楷體" w:eastAsia="標楷體" w:hAnsi="標楷體" w:cs="Times New Roman" w:hint="eastAsia"/>
          <w:szCs w:val="24"/>
        </w:rPr>
        <w:t>。龍樹菩薩說：三般若中，實相般若是真般若；觀照般若在它能顯發般若方面；文字般若在能詮顯般若方面，說它是般若。無漏妙智契證實相無相的空性，境智不二，為超越能所，融然一味的實相般若。離垢清淨，不但是一般人心中的寂滅性而已。</w:t>
      </w:r>
    </w:p>
    <w:p w:rsidR="00695B63" w:rsidRPr="004C76DF" w:rsidRDefault="00CD7F45" w:rsidP="005031D6">
      <w:pPr>
        <w:ind w:leftChars="650" w:left="156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唯識家平常把圓成實分兩大類：一、不變異圓成，就是自性離垢清淨；二、無顛倒圓成，就是得此道生此境清淨。他們把自性離垢清淨單看為無生滅不變異的法性，把四智菩提（生滅）攝在得此道中。但從另一方面看，法性本來清淨，由聞教法而修清淨道，由修清淨道而顯現離垢的清淨，這離垢清淨是攝有果位福智的。陳那論師有般若注釋，把四清淨解說為四種般若，離垢般若，與一般所說的離垢清淨不一樣。</w:t>
      </w:r>
    </w:p>
    <w:p w:rsidR="00CD7F45" w:rsidRPr="004C76DF" w:rsidRDefault="00CD7F45" w:rsidP="00695B63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0A141E" w:rsidRPr="004C76DF" w:rsidRDefault="000A141E" w:rsidP="000A141E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23211C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A1075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4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A80000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83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B524D5" w:rsidRPr="004C76DF" w:rsidRDefault="000A141E" w:rsidP="00B524D5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《攝大乘論》卷</w:t>
      </w:r>
      <w:r w:rsidR="00B524D5" w:rsidRPr="004C76DF">
        <w:rPr>
          <w:rFonts w:ascii="Times New Roman" w:hAnsi="Times New Roman" w:cs="Times New Roman" w:hint="eastAsia"/>
          <w:szCs w:val="24"/>
        </w:rPr>
        <w:t>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B524D5" w:rsidRPr="004C76DF">
        <w:rPr>
          <w:rFonts w:ascii="Times New Roman" w:hAnsi="Times New Roman" w:cs="Times New Roman" w:hint="eastAsia"/>
          <w:szCs w:val="24"/>
        </w:rPr>
        <w:t>129b4-11</w:t>
      </w:r>
      <w:r w:rsidR="00B524D5"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B524D5" w:rsidRPr="004C76DF" w:rsidRDefault="00B524D5" w:rsidP="00B524D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此轉依，若略說有六種轉：一、益力損能轉，由隨信樂位住聞熏習力故，由煩惱有羞行</w:t>
      </w:r>
      <w:r w:rsidR="00FD3DB0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慚弱行</w:t>
      </w:r>
      <w:r w:rsidR="00FD3DB0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或永不行故。二、通達轉，謂已登地諸菩薩，由真實虛妄顯現為能故，此轉從初地至六地。三、修習轉，由未離障人，是一切相不顯現真實顯現依故，此轉從七地至十地。四、果圓滿轉，由已離障人，一切相不顯現，清淨真如顯現至得一切相自在依故。</w:t>
      </w:r>
    </w:p>
    <w:p w:rsidR="000A141E" w:rsidRPr="004C76DF" w:rsidRDefault="000A141E" w:rsidP="000A141E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B524D5" w:rsidRPr="004C76DF">
        <w:rPr>
          <w:rFonts w:ascii="Times New Roman" w:hAnsi="Times New Roman" w:cs="Times New Roman" w:hint="eastAsia"/>
          <w:szCs w:val="24"/>
        </w:rPr>
        <w:t>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B524D5" w:rsidRPr="004C76DF">
        <w:rPr>
          <w:rFonts w:ascii="Times New Roman" w:hAnsi="Times New Roman" w:cs="Times New Roman" w:hint="eastAsia"/>
          <w:szCs w:val="24"/>
        </w:rPr>
        <w:t>148c18-26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23211C" w:rsidRPr="004C76DF" w:rsidRDefault="00481653" w:rsidP="0023211C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又此轉依，略有六種：</w:t>
      </w:r>
    </w:p>
    <w:p w:rsidR="00481653" w:rsidRPr="004C76DF" w:rsidRDefault="00481653" w:rsidP="00B524D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</w:t>
      </w:r>
      <w:r w:rsidRPr="004C76DF">
        <w:rPr>
          <w:rFonts w:ascii="標楷體" w:eastAsia="標楷體" w:hAnsi="標楷體" w:cs="Times New Roman" w:hint="eastAsia"/>
          <w:b/>
          <w:szCs w:val="24"/>
        </w:rPr>
        <w:t>損力益能轉</w:t>
      </w:r>
      <w:r w:rsidRPr="004C76DF">
        <w:rPr>
          <w:rFonts w:ascii="標楷體" w:eastAsia="標楷體" w:hAnsi="標楷體" w:cs="Times New Roman" w:hint="eastAsia"/>
          <w:szCs w:val="24"/>
        </w:rPr>
        <w:t>，謂由勝解力聞熏習住故，及由有羞恥令諸煩惱少分現行、不現行故。二、</w:t>
      </w:r>
      <w:r w:rsidRPr="004C76DF">
        <w:rPr>
          <w:rFonts w:ascii="標楷體" w:eastAsia="標楷體" w:hAnsi="標楷體" w:cs="Times New Roman" w:hint="eastAsia"/>
          <w:b/>
          <w:szCs w:val="24"/>
        </w:rPr>
        <w:t>通達轉</w:t>
      </w:r>
      <w:r w:rsidRPr="004C76DF">
        <w:rPr>
          <w:rFonts w:ascii="標楷體" w:eastAsia="標楷體" w:hAnsi="標楷體" w:cs="Times New Roman" w:hint="eastAsia"/>
          <w:szCs w:val="24"/>
        </w:rPr>
        <w:t>，謂諸菩薩已入大地，於真實非真實、顯現不顯現現前住故，乃至六地。三、</w:t>
      </w:r>
      <w:r w:rsidRPr="004C76DF">
        <w:rPr>
          <w:rFonts w:ascii="標楷體" w:eastAsia="標楷體" w:hAnsi="標楷體" w:cs="Times New Roman" w:hint="eastAsia"/>
          <w:b/>
          <w:szCs w:val="24"/>
        </w:rPr>
        <w:t>修習轉</w:t>
      </w:r>
      <w:r w:rsidR="00FD3DB0" w:rsidRPr="004C76DF">
        <w:rPr>
          <w:rFonts w:ascii="標楷體" w:eastAsia="標楷體" w:hAnsi="標楷體" w:cs="Times New Roman" w:hint="eastAsia"/>
          <w:szCs w:val="24"/>
        </w:rPr>
        <w:t>，謂猶有障，</w:t>
      </w:r>
      <w:r w:rsidRPr="004C76DF">
        <w:rPr>
          <w:rFonts w:ascii="標楷體" w:eastAsia="標楷體" w:hAnsi="標楷體" w:cs="Times New Roman" w:hint="eastAsia"/>
          <w:szCs w:val="24"/>
        </w:rPr>
        <w:t>一切相不顯現，真實顯現故，乃至十地。四、</w:t>
      </w:r>
      <w:r w:rsidRPr="004C76DF">
        <w:rPr>
          <w:rFonts w:ascii="標楷體" w:eastAsia="標楷體" w:hAnsi="標楷體" w:cs="Times New Roman" w:hint="eastAsia"/>
          <w:b/>
          <w:szCs w:val="24"/>
        </w:rPr>
        <w:t>果圓滿轉</w:t>
      </w:r>
      <w:r w:rsidRPr="004C76DF">
        <w:rPr>
          <w:rFonts w:ascii="標楷體" w:eastAsia="標楷體" w:hAnsi="標楷體" w:cs="Times New Roman" w:hint="eastAsia"/>
          <w:szCs w:val="24"/>
        </w:rPr>
        <w:t>，謂永無障，一切相不顯現，最清淨真實顯現，於一切相得自在故。</w:t>
      </w:r>
    </w:p>
    <w:p w:rsidR="00E57EBB" w:rsidRPr="004C76DF" w:rsidRDefault="000A141E" w:rsidP="00E57EBB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〔陳〕</w:t>
      </w:r>
      <w:r w:rsidR="004C76DF" w:rsidRPr="004C76DF">
        <w:rPr>
          <w:rFonts w:ascii="Times New Roman" w:hAnsi="Times New Roman" w:cs="Times New Roman" w:hint="eastAsia"/>
          <w:szCs w:val="24"/>
        </w:rPr>
        <w:t>真諦譯，</w:t>
      </w:r>
      <w:r w:rsidRPr="004C76DF">
        <w:rPr>
          <w:rFonts w:ascii="Times New Roman" w:hAnsi="Times New Roman" w:cs="Times New Roman" w:hint="eastAsia"/>
          <w:szCs w:val="24"/>
        </w:rPr>
        <w:t>《攝大乘論釋》卷</w:t>
      </w:r>
      <w:r w:rsidR="00E57EBB" w:rsidRPr="004C76DF">
        <w:rPr>
          <w:rFonts w:ascii="Times New Roman" w:hAnsi="Times New Roman" w:cs="Times New Roman" w:hint="eastAsia"/>
          <w:szCs w:val="24"/>
        </w:rPr>
        <w:t>13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E57EBB" w:rsidRPr="004C76DF">
        <w:rPr>
          <w:rFonts w:ascii="Times New Roman" w:hAnsi="Times New Roman" w:cs="Times New Roman" w:hint="eastAsia"/>
          <w:szCs w:val="24"/>
        </w:rPr>
        <w:t>247c12-248a28</w:t>
      </w:r>
      <w:r w:rsidRPr="004C76DF">
        <w:rPr>
          <w:rFonts w:ascii="Times New Roman" w:hAnsi="Times New Roman" w:cs="Times New Roman"/>
          <w:szCs w:val="24"/>
        </w:rPr>
        <w:t>）</w:t>
      </w:r>
      <w:r w:rsidR="00E57EBB" w:rsidRPr="004C76DF">
        <w:rPr>
          <w:rFonts w:ascii="Times New Roman" w:hAnsi="Times New Roman" w:cs="Times New Roman" w:hint="eastAsia"/>
          <w:szCs w:val="24"/>
        </w:rPr>
        <w:t>。</w:t>
      </w:r>
    </w:p>
    <w:p w:rsidR="00E57EBB" w:rsidRPr="004C76DF" w:rsidRDefault="000A141E" w:rsidP="00E57EBB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〔唐〕</w:t>
      </w:r>
      <w:r w:rsidRPr="004C76DF">
        <w:rPr>
          <w:rFonts w:ascii="Times New Roman" w:hAnsi="Times New Roman" w:cs="Times New Roman" w:hint="eastAsia"/>
          <w:szCs w:val="24"/>
        </w:rPr>
        <w:t>玄奘譯，《攝大乘論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 w:hint="eastAsia"/>
          <w:szCs w:val="24"/>
        </w:rPr>
        <w:t>》卷</w:t>
      </w:r>
      <w:r w:rsidR="00E57EBB" w:rsidRPr="004C76DF">
        <w:rPr>
          <w:rFonts w:ascii="Times New Roman" w:hAnsi="Times New Roman" w:cs="Times New Roman" w:hint="eastAsia"/>
          <w:szCs w:val="24"/>
        </w:rPr>
        <w:t>9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E57EBB" w:rsidRPr="004C76DF">
        <w:rPr>
          <w:rFonts w:ascii="Times New Roman" w:hAnsi="Times New Roman" w:cs="Times New Roman" w:hint="eastAsia"/>
          <w:szCs w:val="24"/>
        </w:rPr>
        <w:t>369b19-c5</w:t>
      </w:r>
      <w:r w:rsidRPr="004C76DF">
        <w:rPr>
          <w:rFonts w:ascii="Times New Roman" w:hAnsi="Times New Roman" w:cs="Times New Roman"/>
          <w:szCs w:val="24"/>
        </w:rPr>
        <w:t>）</w:t>
      </w:r>
      <w:r w:rsidR="00E57EBB" w:rsidRPr="004C76DF">
        <w:rPr>
          <w:rFonts w:ascii="Times New Roman" w:hAnsi="Times New Roman" w:cs="Times New Roman" w:hint="eastAsia"/>
          <w:szCs w:val="24"/>
        </w:rPr>
        <w:t>。</w:t>
      </w:r>
    </w:p>
    <w:p w:rsidR="00E57EBB" w:rsidRPr="004C76DF" w:rsidRDefault="000A141E" w:rsidP="00E57EBB">
      <w:pPr>
        <w:ind w:left="480" w:hangingChars="200" w:hanging="480"/>
        <w:rPr>
          <w:rFonts w:asciiTheme="minorEastAsia" w:hAnsiTheme="minorEastAsia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</w:t>
      </w:r>
      <w:r w:rsidR="00E57EBB" w:rsidRPr="004C76DF">
        <w:rPr>
          <w:rFonts w:ascii="Times New Roman" w:hAnsi="Times New Roman" w:cs="Times New Roman" w:hint="eastAsia"/>
          <w:szCs w:val="24"/>
        </w:rPr>
        <w:t>八</w:t>
      </w:r>
      <w:r w:rsidRPr="004C76DF">
        <w:rPr>
          <w:rFonts w:ascii="Times New Roman" w:hAnsi="Times New Roman" w:cs="Times New Roman" w:hint="eastAsia"/>
          <w:szCs w:val="24"/>
        </w:rPr>
        <w:t>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第二項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甲</w:t>
      </w:r>
      <w:r w:rsidRPr="004C76DF">
        <w:rPr>
          <w:rFonts w:asciiTheme="minorEastAsia" w:hAnsiTheme="minorEastAsia" w:cs="Times New Roman" w:hint="eastAsia"/>
          <w:szCs w:val="24"/>
        </w:rPr>
        <w:t>〈</w:t>
      </w:r>
      <w:r w:rsidR="00E57EBB" w:rsidRPr="004C76DF">
        <w:rPr>
          <w:rFonts w:asciiTheme="minorEastAsia" w:hAnsiTheme="minorEastAsia" w:cs="Times New Roman" w:hint="eastAsia"/>
          <w:szCs w:val="24"/>
        </w:rPr>
        <w:t>正辨差別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="00E57EBB" w:rsidRPr="004C76DF">
        <w:rPr>
          <w:rFonts w:ascii="Times New Roman" w:hAnsi="Times New Roman" w:cs="Times New Roman" w:hint="eastAsia"/>
          <w:szCs w:val="24"/>
        </w:rPr>
        <w:t>465-467</w:t>
      </w:r>
      <w:r w:rsidRPr="004C76DF">
        <w:rPr>
          <w:rFonts w:ascii="Times New Roman" w:hAnsi="Times New Roman" w:cs="Times New Roman"/>
          <w:szCs w:val="24"/>
        </w:rPr>
        <w:t>）</w:t>
      </w:r>
      <w:r w:rsidR="00E57EBB" w:rsidRPr="004C76DF">
        <w:rPr>
          <w:rFonts w:asciiTheme="minorEastAsia" w:hAnsiTheme="minorEastAsia" w:cs="Times New Roman" w:hint="eastAsia"/>
          <w:szCs w:val="24"/>
        </w:rPr>
        <w:t>：</w:t>
      </w:r>
    </w:p>
    <w:p w:rsidR="00E57EBB" w:rsidRPr="004C76DF" w:rsidRDefault="00E57EBB" w:rsidP="00E57EBB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六種轉依，顯示離染還淨的層次，顯示大小二乘的差別。</w:t>
      </w:r>
    </w:p>
    <w:p w:rsidR="00E57EBB" w:rsidRPr="004C76DF" w:rsidRDefault="00E57EBB" w:rsidP="00E57EBB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一、</w:t>
      </w:r>
      <w:r w:rsidRPr="004C76DF">
        <w:rPr>
          <w:rFonts w:ascii="標楷體" w:eastAsia="標楷體" w:hAnsi="標楷體" w:cs="Times New Roman" w:hint="eastAsia"/>
          <w:b/>
          <w:szCs w:val="24"/>
        </w:rPr>
        <w:t>損力益能轉</w:t>
      </w:r>
      <w:r w:rsidRPr="004C76DF">
        <w:rPr>
          <w:rFonts w:ascii="標楷體" w:eastAsia="標楷體" w:hAnsi="標楷體" w:cs="Times New Roman" w:hint="eastAsia"/>
          <w:szCs w:val="24"/>
        </w:rPr>
        <w:t>：由勝解力熏成聞熏習，寄住在賴耶中，能對治雜染，使染習漸漸減少，清淨聞熏習漸漸增多。雖是熏習的消長，也減捨了染力，增益了淨</w:t>
      </w:r>
      <w:r w:rsidRPr="004C76DF">
        <w:rPr>
          <w:rFonts w:ascii="標楷體" w:eastAsia="標楷體" w:hAnsi="標楷體" w:cs="Times New Roman" w:hint="eastAsia"/>
          <w:szCs w:val="24"/>
        </w:rPr>
        <w:lastRenderedPageBreak/>
        <w:t>能。同時，因勝解聞熏力，菩薩雖少作微惡，也生大慚愧。由聞熏及由有羞恥力，能令諸煩惱減輕，或少分現行，或某一部分不現行。這樣的轉依，勝解行地的菩薩也能做到（</w:t>
      </w:r>
      <w:r w:rsidRPr="004C76DF">
        <w:rPr>
          <w:rFonts w:ascii="標楷體" w:eastAsia="標楷體" w:hAnsi="標楷體" w:cs="Times New Roman" w:hint="eastAsia"/>
          <w:b/>
          <w:szCs w:val="24"/>
        </w:rPr>
        <w:t>諸譯本沒有不現行三字</w:t>
      </w:r>
      <w:r w:rsidRPr="004C76DF">
        <w:rPr>
          <w:rFonts w:ascii="標楷體" w:eastAsia="標楷體" w:hAnsi="標楷體" w:cs="Times New Roman" w:hint="eastAsia"/>
          <w:szCs w:val="24"/>
        </w:rPr>
        <w:t>）</w:t>
      </w:r>
      <w:r w:rsidR="009A2D6A" w:rsidRPr="004C76DF">
        <w:rPr>
          <w:rFonts w:ascii="新細明體" w:eastAsia="新細明體" w:hAnsi="新細明體" w:cs="Times New Roman" w:hint="eastAsia"/>
          <w:b/>
          <w:szCs w:val="24"/>
          <w:shd w:val="pct15" w:color="auto" w:fill="FFFFFF"/>
          <w:vertAlign w:val="superscript"/>
        </w:rPr>
        <w:t>＊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E57EBB" w:rsidRPr="004C76DF" w:rsidRDefault="00E57EBB" w:rsidP="00E57EBB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二、</w:t>
      </w:r>
      <w:r w:rsidRPr="004C76DF">
        <w:rPr>
          <w:rFonts w:ascii="標楷體" w:eastAsia="標楷體" w:hAnsi="標楷體" w:cs="Times New Roman" w:hint="eastAsia"/>
          <w:b/>
          <w:szCs w:val="24"/>
        </w:rPr>
        <w:t>通達轉</w:t>
      </w:r>
      <w:r w:rsidRPr="004C76DF">
        <w:rPr>
          <w:rFonts w:ascii="標楷體" w:eastAsia="標楷體" w:hAnsi="標楷體" w:cs="Times New Roman" w:hint="eastAsia"/>
          <w:szCs w:val="24"/>
        </w:rPr>
        <w:t>：諸菩薩從已入大地至六地，在根本智通達諸法的法性，於真實顯現現前住的時候，非真實的義相就不顯現；在非真實義相顯現現前住的時候，真實的空性就不顯現。到第七地才進到純粹的無相觀，所以真妄出入的境界，到六地為止。真實的法性現前，所以叫通達轉。從初地至六地總名通達位。《成唯識論》說初地是通達，二地以上叫修習。在大乘經論中，有此二種不同的存在（依天台家說，一是別教，一是借別明通）。</w:t>
      </w:r>
    </w:p>
    <w:p w:rsidR="00E57EBB" w:rsidRPr="004C76DF" w:rsidRDefault="00E57EBB" w:rsidP="00E57EBB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三、</w:t>
      </w:r>
      <w:r w:rsidRPr="004C76DF">
        <w:rPr>
          <w:rFonts w:ascii="標楷體" w:eastAsia="標楷體" w:hAnsi="標楷體" w:cs="Times New Roman" w:hint="eastAsia"/>
          <w:b/>
          <w:szCs w:val="24"/>
        </w:rPr>
        <w:t>修習轉</w:t>
      </w:r>
      <w:r w:rsidRPr="004C76DF">
        <w:rPr>
          <w:rFonts w:ascii="標楷體" w:eastAsia="標楷體" w:hAnsi="標楷體" w:cs="Times New Roman" w:hint="eastAsia"/>
          <w:szCs w:val="24"/>
        </w:rPr>
        <w:t>：從七地乃至十地的菩薩，一切遍計執性的義相不再顯現，無相的真實顯現，但這是從它的大體而說。這時，猶有所知障」未淨盡，七地還有功用，八地菩薩雖做到無功用行的地步，但利他仍是有功用的，所以還須不斷的修習到障盡智圓的佛地。</w:t>
      </w:r>
    </w:p>
    <w:p w:rsidR="000A141E" w:rsidRPr="004C76DF" w:rsidRDefault="00E57EBB" w:rsidP="00E57EBB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四、</w:t>
      </w:r>
      <w:r w:rsidRPr="004C76DF">
        <w:rPr>
          <w:rFonts w:ascii="標楷體" w:eastAsia="標楷體" w:hAnsi="標楷體" w:cs="Times New Roman" w:hint="eastAsia"/>
          <w:b/>
          <w:szCs w:val="24"/>
        </w:rPr>
        <w:t>果圓滿轉</w:t>
      </w:r>
      <w:r w:rsidRPr="004C76DF">
        <w:rPr>
          <w:rFonts w:ascii="標楷體" w:eastAsia="標楷體" w:hAnsi="標楷體" w:cs="Times New Roman" w:hint="eastAsia"/>
          <w:szCs w:val="24"/>
        </w:rPr>
        <w:t>：成佛時，永無煩惱所知二障，一切義相不顯現，而最清淨真實的法界徹底顯現。這最清淨的真實，圓融無礙，能於一切相得自在，無所不能。果圓滿即是三德具足：永無有障，諸相不現，是斷德；最清淨法界真實性顯現，是智德；於法自在廣利眾生是恩德。</w:t>
      </w:r>
    </w:p>
    <w:p w:rsidR="00B84B7F" w:rsidRPr="004C76DF" w:rsidRDefault="00B84B7F" w:rsidP="00B84B7F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上面四種轉依，是大乘轉依的層層深入，再約大小差別說。</w:t>
      </w:r>
    </w:p>
    <w:p w:rsidR="00B84B7F" w:rsidRPr="004C76DF" w:rsidRDefault="00B84B7F" w:rsidP="00B84B7F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五、</w:t>
      </w:r>
      <w:r w:rsidRPr="004C76DF">
        <w:rPr>
          <w:rFonts w:ascii="標楷體" w:eastAsia="標楷體" w:hAnsi="標楷體" w:cs="Times New Roman" w:hint="eastAsia"/>
          <w:b/>
          <w:szCs w:val="24"/>
        </w:rPr>
        <w:t>下劣轉</w:t>
      </w:r>
      <w:r w:rsidRPr="004C76DF">
        <w:rPr>
          <w:rFonts w:ascii="標楷體" w:eastAsia="標楷體" w:hAnsi="標楷體" w:cs="Times New Roman" w:hint="eastAsia"/>
          <w:szCs w:val="24"/>
        </w:rPr>
        <w:t>：這是聲聞緣覺等的轉依。他們唯能通達補特伽羅空無我性，不能通達法無我性，了知唯識，圓見清淨的法界性。不悟唯識，也就不知生死涅槃無差別，因此專求自利的小乘，就一向背生死，一向捨生死」，這是下劣乘的轉依。</w:t>
      </w:r>
    </w:p>
    <w:p w:rsidR="00B84B7F" w:rsidRPr="004C76DF" w:rsidRDefault="00B84B7F" w:rsidP="00B84B7F">
      <w:pPr>
        <w:ind w:leftChars="250" w:left="1080" w:hangingChars="200" w:hanging="48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六、</w:t>
      </w:r>
      <w:r w:rsidRPr="004C76DF">
        <w:rPr>
          <w:rFonts w:ascii="標楷體" w:eastAsia="標楷體" w:hAnsi="標楷體" w:cs="Times New Roman" w:hint="eastAsia"/>
          <w:b/>
          <w:szCs w:val="24"/>
        </w:rPr>
        <w:t>廣大轉</w:t>
      </w:r>
      <w:r w:rsidRPr="004C76DF">
        <w:rPr>
          <w:rFonts w:ascii="標楷體" w:eastAsia="標楷體" w:hAnsi="標楷體" w:cs="Times New Roman" w:hint="eastAsia"/>
          <w:szCs w:val="24"/>
        </w:rPr>
        <w:t>：這是諸大乘菩薩的轉依，不唯通達補特伽羅無我性，且兼通達法空無我性：能於生死一切法見到它本來寂靜，依依他起而顯現的義相本不可得，所以捨無可捨，完成雖斷雜染而不捨生死的無住涅槃。</w:t>
      </w:r>
    </w:p>
    <w:p w:rsidR="009A2D6A" w:rsidRPr="004C76DF" w:rsidRDefault="00B84B7F" w:rsidP="009A2D6A">
      <w:pPr>
        <w:ind w:leftChars="250" w:left="1129" w:hangingChars="220" w:hanging="529"/>
        <w:rPr>
          <w:rFonts w:ascii="Times New Roman" w:eastAsia="新細明體" w:hAnsi="Times New Roman" w:cs="Times New Roman"/>
          <w:sz w:val="20"/>
          <w:szCs w:val="20"/>
        </w:rPr>
      </w:pPr>
      <w:r w:rsidRPr="004C76DF">
        <w:rPr>
          <w:rFonts w:ascii="新細明體" w:eastAsia="新細明體" w:hAnsi="新細明體" w:cs="Times New Roman" w:hint="eastAsia"/>
          <w:b/>
          <w:szCs w:val="24"/>
          <w:vertAlign w:val="superscript"/>
        </w:rPr>
        <w:t>＊</w:t>
      </w:r>
      <w:r w:rsidRPr="004C76DF">
        <w:rPr>
          <w:rFonts w:ascii="新細明體" w:eastAsia="新細明體" w:hAnsi="新細明體" w:cs="Times New Roman" w:hint="eastAsia"/>
          <w:sz w:val="20"/>
          <w:szCs w:val="20"/>
        </w:rPr>
        <w:t>按：</w:t>
      </w:r>
      <w:r w:rsidR="00EF5454" w:rsidRPr="004C76DF">
        <w:rPr>
          <w:rFonts w:ascii="Times New Roman" w:eastAsia="新細明體" w:hAnsi="Times New Roman" w:cs="Times New Roman"/>
          <w:sz w:val="20"/>
          <w:szCs w:val="20"/>
        </w:rPr>
        <w:t>（</w:t>
      </w:r>
      <w:r w:rsidR="00EF5454" w:rsidRPr="004C76DF">
        <w:rPr>
          <w:rFonts w:ascii="Times New Roman" w:eastAsia="新細明體" w:hAnsi="Times New Roman" w:cs="Times New Roman"/>
          <w:sz w:val="20"/>
          <w:szCs w:val="20"/>
        </w:rPr>
        <w:t>1</w:t>
      </w:r>
      <w:r w:rsidR="00EF5454" w:rsidRPr="004C76DF">
        <w:rPr>
          <w:rFonts w:ascii="Times New Roman" w:eastAsia="新細明體" w:hAnsi="Times New Roman" w:cs="Times New Roman"/>
          <w:sz w:val="20"/>
          <w:szCs w:val="20"/>
        </w:rPr>
        <w:t>）〔陳〕《攝大乘論》卷下</w:t>
      </w:r>
      <w:r w:rsidR="00EF5454" w:rsidRPr="004C76DF">
        <w:rPr>
          <w:rFonts w:ascii="Times New Roman" w:hAnsi="Times New Roman" w:cs="Times New Roman"/>
          <w:sz w:val="20"/>
          <w:szCs w:val="20"/>
        </w:rPr>
        <w:t>（大正</w:t>
      </w:r>
      <w:r w:rsidR="00EF5454" w:rsidRPr="004C76DF">
        <w:rPr>
          <w:rFonts w:ascii="Times New Roman" w:eastAsia="標楷體" w:hAnsi="Times New Roman" w:cs="Times New Roman"/>
          <w:sz w:val="20"/>
          <w:szCs w:val="20"/>
        </w:rPr>
        <w:t>31</w:t>
      </w:r>
      <w:r w:rsidR="00EF5454" w:rsidRPr="004C76DF">
        <w:rPr>
          <w:rFonts w:ascii="Times New Roman" w:eastAsia="標楷體" w:hAnsi="Times New Roman" w:cs="Times New Roman"/>
          <w:sz w:val="20"/>
          <w:szCs w:val="20"/>
        </w:rPr>
        <w:t>，</w:t>
      </w:r>
      <w:r w:rsidR="00EF5454" w:rsidRPr="004C76DF">
        <w:rPr>
          <w:rFonts w:ascii="Times New Roman" w:hAnsi="Times New Roman" w:cs="Times New Roman"/>
          <w:sz w:val="20"/>
          <w:szCs w:val="20"/>
        </w:rPr>
        <w:t>129b6</w:t>
      </w:r>
      <w:r w:rsidR="00EF5454" w:rsidRPr="004C76DF">
        <w:rPr>
          <w:rFonts w:ascii="Times New Roman" w:hAnsi="Times New Roman" w:cs="Times New Roman"/>
          <w:sz w:val="20"/>
          <w:szCs w:val="20"/>
        </w:rPr>
        <w:t>）</w:t>
      </w:r>
      <w:r w:rsidR="00EF5454" w:rsidRPr="004C76DF">
        <w:rPr>
          <w:rFonts w:ascii="Times New Roman" w:eastAsia="新細明體" w:hAnsi="Times New Roman" w:cs="Times New Roman"/>
          <w:sz w:val="20"/>
          <w:szCs w:val="20"/>
        </w:rPr>
        <w:t>：「</w:t>
      </w:r>
      <w:r w:rsidR="00EF5454" w:rsidRPr="004C76DF">
        <w:rPr>
          <w:rFonts w:ascii="Times New Roman" w:eastAsia="標楷體" w:hAnsi="Times New Roman" w:cs="Times New Roman"/>
          <w:sz w:val="20"/>
          <w:szCs w:val="20"/>
        </w:rPr>
        <w:t>慚弱行，或</w:t>
      </w:r>
      <w:r w:rsidR="00EF5454" w:rsidRPr="004C76DF">
        <w:rPr>
          <w:rFonts w:ascii="Times New Roman" w:eastAsia="標楷體" w:hAnsi="Times New Roman" w:cs="Times New Roman"/>
          <w:b/>
          <w:sz w:val="20"/>
          <w:szCs w:val="20"/>
        </w:rPr>
        <w:t>永不行</w:t>
      </w:r>
      <w:r w:rsidR="00EF5454" w:rsidRPr="004C76DF">
        <w:rPr>
          <w:rFonts w:ascii="Times New Roman" w:eastAsia="標楷體" w:hAnsi="Times New Roman" w:cs="Times New Roman"/>
          <w:sz w:val="20"/>
          <w:szCs w:val="20"/>
        </w:rPr>
        <w:t>故。</w:t>
      </w:r>
      <w:r w:rsidR="00EF5454" w:rsidRPr="004C76DF">
        <w:rPr>
          <w:rFonts w:ascii="Times New Roman" w:eastAsia="新細明體" w:hAnsi="Times New Roman" w:cs="Times New Roman"/>
          <w:sz w:val="20"/>
          <w:szCs w:val="20"/>
        </w:rPr>
        <w:t>」</w:t>
      </w:r>
    </w:p>
    <w:p w:rsidR="009A2D6A" w:rsidRPr="004C76DF" w:rsidRDefault="00EF5454" w:rsidP="009A2D6A">
      <w:pPr>
        <w:ind w:leftChars="450" w:left="1520" w:hangingChars="220" w:hanging="440"/>
        <w:rPr>
          <w:rFonts w:ascii="Times New Roman" w:eastAsia="新細明體" w:hAnsi="Times New Roman" w:cs="Times New Roman"/>
          <w:sz w:val="20"/>
          <w:szCs w:val="20"/>
        </w:rPr>
      </w:pPr>
      <w:r w:rsidRPr="004C76DF">
        <w:rPr>
          <w:rFonts w:ascii="Times New Roman" w:eastAsia="新細明體" w:hAnsi="Times New Roman" w:cs="Times New Roman"/>
          <w:sz w:val="20"/>
          <w:szCs w:val="20"/>
        </w:rPr>
        <w:t>（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2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）〔隋〕《攝大乘論釋論》卷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9</w:t>
      </w:r>
      <w:r w:rsidRPr="004C76DF">
        <w:rPr>
          <w:rFonts w:ascii="Times New Roman" w:hAnsi="Times New Roman" w:cs="Times New Roman"/>
          <w:sz w:val="20"/>
          <w:szCs w:val="20"/>
        </w:rPr>
        <w:t>（大正</w:t>
      </w:r>
      <w:r w:rsidRPr="004C76DF">
        <w:rPr>
          <w:rFonts w:ascii="Times New Roman" w:eastAsia="標楷體" w:hAnsi="Times New Roman" w:cs="Times New Roman"/>
          <w:sz w:val="20"/>
          <w:szCs w:val="20"/>
        </w:rPr>
        <w:t>31</w:t>
      </w:r>
      <w:r w:rsidRPr="004C76DF">
        <w:rPr>
          <w:rFonts w:ascii="Times New Roman" w:eastAsia="標楷體" w:hAnsi="Times New Roman" w:cs="Times New Roman"/>
          <w:sz w:val="20"/>
          <w:szCs w:val="20"/>
        </w:rPr>
        <w:t>，</w:t>
      </w:r>
      <w:r w:rsidRPr="004C76DF">
        <w:rPr>
          <w:rFonts w:ascii="Times New Roman" w:hAnsi="Times New Roman" w:cs="Times New Roman"/>
          <w:sz w:val="20"/>
          <w:szCs w:val="20"/>
        </w:rPr>
        <w:t>311c25-26</w:t>
      </w:r>
      <w:r w:rsidRPr="004C76DF">
        <w:rPr>
          <w:rFonts w:ascii="Times New Roman" w:hAnsi="Times New Roman" w:cs="Times New Roman"/>
          <w:sz w:val="20"/>
          <w:szCs w:val="20"/>
        </w:rPr>
        <w:t>）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：「</w:t>
      </w:r>
      <w:r w:rsidRPr="004C76DF">
        <w:rPr>
          <w:rFonts w:ascii="Times New Roman" w:eastAsia="標楷體" w:hAnsi="Times New Roman" w:cs="Times New Roman"/>
          <w:sz w:val="20"/>
          <w:szCs w:val="20"/>
        </w:rPr>
        <w:t>有慚微煩惱</w:t>
      </w:r>
      <w:r w:rsidRPr="004C76DF">
        <w:rPr>
          <w:rFonts w:ascii="Times New Roman" w:eastAsia="標楷體" w:hAnsi="Times New Roman" w:cs="Times New Roman"/>
          <w:b/>
          <w:sz w:val="20"/>
          <w:szCs w:val="20"/>
        </w:rPr>
        <w:t>行</w:t>
      </w:r>
      <w:r w:rsidR="009A2D6A" w:rsidRPr="004C76DF">
        <w:rPr>
          <w:rFonts w:ascii="Times New Roman" w:eastAsia="標楷體" w:hAnsi="Times New Roman" w:cs="Times New Roman" w:hint="eastAsia"/>
          <w:b/>
          <w:sz w:val="20"/>
          <w:szCs w:val="20"/>
        </w:rPr>
        <w:t>、</w:t>
      </w:r>
      <w:r w:rsidRPr="004C76DF">
        <w:rPr>
          <w:rFonts w:ascii="Times New Roman" w:eastAsia="標楷體" w:hAnsi="Times New Roman" w:cs="Times New Roman"/>
          <w:b/>
          <w:sz w:val="20"/>
          <w:szCs w:val="20"/>
        </w:rPr>
        <w:t>不行</w:t>
      </w:r>
      <w:r w:rsidRPr="004C76DF">
        <w:rPr>
          <w:rFonts w:ascii="Times New Roman" w:eastAsia="標楷體" w:hAnsi="Times New Roman" w:cs="Times New Roman"/>
          <w:sz w:val="20"/>
          <w:szCs w:val="20"/>
        </w:rPr>
        <w:t>故。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」</w:t>
      </w:r>
    </w:p>
    <w:p w:rsidR="009A2D6A" w:rsidRPr="004C76DF" w:rsidRDefault="00EF5454" w:rsidP="009A2D6A">
      <w:pPr>
        <w:ind w:leftChars="450" w:left="1520" w:hangingChars="220" w:hanging="440"/>
        <w:rPr>
          <w:rFonts w:ascii="Times New Roman" w:eastAsia="新細明體" w:hAnsi="Times New Roman" w:cs="Times New Roman"/>
          <w:sz w:val="20"/>
          <w:szCs w:val="20"/>
        </w:rPr>
      </w:pPr>
      <w:r w:rsidRPr="004C76DF">
        <w:rPr>
          <w:rFonts w:ascii="Times New Roman" w:eastAsia="新細明體" w:hAnsi="Times New Roman" w:cs="Times New Roman"/>
          <w:sz w:val="20"/>
          <w:szCs w:val="20"/>
        </w:rPr>
        <w:t>（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3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）〔後魏〕《攝大乘論》卷下</w:t>
      </w:r>
      <w:r w:rsidRPr="004C76DF">
        <w:rPr>
          <w:rFonts w:ascii="Times New Roman" w:hAnsi="Times New Roman" w:cs="Times New Roman"/>
          <w:sz w:val="20"/>
          <w:szCs w:val="20"/>
        </w:rPr>
        <w:t>（大正</w:t>
      </w:r>
      <w:r w:rsidRPr="004C76DF">
        <w:rPr>
          <w:rFonts w:ascii="Times New Roman" w:eastAsia="標楷體" w:hAnsi="Times New Roman" w:cs="Times New Roman"/>
          <w:sz w:val="20"/>
          <w:szCs w:val="20"/>
        </w:rPr>
        <w:t>31</w:t>
      </w:r>
      <w:r w:rsidRPr="004C76DF">
        <w:rPr>
          <w:rFonts w:ascii="Times New Roman" w:eastAsia="標楷體" w:hAnsi="Times New Roman" w:cs="Times New Roman"/>
          <w:sz w:val="20"/>
          <w:szCs w:val="20"/>
        </w:rPr>
        <w:t>，</w:t>
      </w:r>
      <w:r w:rsidRPr="004C76DF">
        <w:rPr>
          <w:rFonts w:ascii="Times New Roman" w:hAnsi="Times New Roman" w:cs="Times New Roman"/>
          <w:sz w:val="20"/>
          <w:szCs w:val="20"/>
        </w:rPr>
        <w:t>109c1-2</w:t>
      </w:r>
      <w:r w:rsidRPr="004C76DF">
        <w:rPr>
          <w:rFonts w:ascii="Times New Roman" w:hAnsi="Times New Roman" w:cs="Times New Roman"/>
          <w:sz w:val="20"/>
          <w:szCs w:val="20"/>
        </w:rPr>
        <w:t>）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：「</w:t>
      </w:r>
      <w:r w:rsidRPr="004C76DF">
        <w:rPr>
          <w:rFonts w:ascii="Times New Roman" w:eastAsia="標楷體" w:hAnsi="Times New Roman" w:cs="Times New Roman"/>
          <w:sz w:val="20"/>
          <w:szCs w:val="20"/>
        </w:rPr>
        <w:t>有慚愧煩惱</w:t>
      </w:r>
      <w:r w:rsidRPr="004C76DF">
        <w:rPr>
          <w:rFonts w:ascii="Times New Roman" w:eastAsia="標楷體" w:hAnsi="Times New Roman" w:cs="Times New Roman"/>
          <w:b/>
          <w:sz w:val="20"/>
          <w:szCs w:val="20"/>
        </w:rPr>
        <w:t>行</w:t>
      </w:r>
      <w:r w:rsidR="009A2D6A" w:rsidRPr="004C76DF">
        <w:rPr>
          <w:rFonts w:ascii="Times New Roman" w:eastAsia="標楷體" w:hAnsi="Times New Roman" w:cs="Times New Roman" w:hint="eastAsia"/>
          <w:b/>
          <w:sz w:val="20"/>
          <w:szCs w:val="20"/>
        </w:rPr>
        <w:t>、</w:t>
      </w:r>
      <w:r w:rsidRPr="004C76DF">
        <w:rPr>
          <w:rFonts w:ascii="Times New Roman" w:eastAsia="標楷體" w:hAnsi="Times New Roman" w:cs="Times New Roman"/>
          <w:b/>
          <w:sz w:val="20"/>
          <w:szCs w:val="20"/>
        </w:rPr>
        <w:t>不行</w:t>
      </w:r>
      <w:r w:rsidRPr="004C76DF">
        <w:rPr>
          <w:rFonts w:ascii="Times New Roman" w:eastAsia="標楷體" w:hAnsi="Times New Roman" w:cs="Times New Roman"/>
          <w:sz w:val="20"/>
          <w:szCs w:val="20"/>
        </w:rPr>
        <w:t>故。</w:t>
      </w:r>
      <w:r w:rsidRPr="004C76DF">
        <w:rPr>
          <w:rFonts w:ascii="Times New Roman" w:eastAsia="新細明體" w:hAnsi="Times New Roman" w:cs="Times New Roman"/>
          <w:sz w:val="20"/>
          <w:szCs w:val="20"/>
        </w:rPr>
        <w:t>」</w:t>
      </w:r>
    </w:p>
    <w:p w:rsidR="00EF5454" w:rsidRPr="004C76DF" w:rsidRDefault="00EF5454" w:rsidP="009A2D6A">
      <w:pPr>
        <w:ind w:leftChars="450" w:left="1520" w:hangingChars="220" w:hanging="440"/>
        <w:rPr>
          <w:rFonts w:ascii="新細明體" w:eastAsia="新細明體" w:hAnsi="新細明體" w:cs="Times New Roman"/>
          <w:sz w:val="20"/>
          <w:szCs w:val="20"/>
        </w:rPr>
      </w:pPr>
      <w:r w:rsidRPr="004C76DF">
        <w:rPr>
          <w:rFonts w:ascii="Times New Roman" w:eastAsia="新細明體" w:hAnsi="Times New Roman" w:cs="Times New Roman"/>
          <w:sz w:val="20"/>
          <w:szCs w:val="20"/>
        </w:rPr>
        <w:t>就以上三個譯本，皆有近義的詞句。</w:t>
      </w:r>
    </w:p>
    <w:p w:rsidR="00A10754" w:rsidRPr="004C76DF" w:rsidRDefault="00A10754" w:rsidP="00481653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481653" w:rsidRPr="004C76DF" w:rsidRDefault="00481653" w:rsidP="0048165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E57EBB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A1075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5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85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A70E46" w:rsidRPr="004C76DF" w:rsidRDefault="00481653" w:rsidP="0048165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E57EBB" w:rsidRPr="004C76DF">
        <w:rPr>
          <w:rFonts w:ascii="Times New Roman" w:hAnsi="Times New Roman" w:cs="Times New Roman" w:hint="eastAsia"/>
          <w:szCs w:val="24"/>
        </w:rPr>
        <w:t>《攝大乘論》卷</w:t>
      </w:r>
      <w:r w:rsidR="00A70E46" w:rsidRPr="004C76DF">
        <w:rPr>
          <w:rFonts w:ascii="Times New Roman" w:hAnsi="Times New Roman" w:cs="Times New Roman" w:hint="eastAsia"/>
          <w:szCs w:val="24"/>
        </w:rPr>
        <w:t>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A70E46" w:rsidRPr="004C76DF">
        <w:rPr>
          <w:rFonts w:ascii="Times New Roman" w:hAnsi="Times New Roman" w:cs="Times New Roman" w:hint="eastAsia"/>
          <w:szCs w:val="24"/>
        </w:rPr>
        <w:t>130a21-22</w:t>
      </w:r>
      <w:r w:rsidR="00A70E46"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481653" w:rsidRPr="004C76DF" w:rsidRDefault="00A70E46" w:rsidP="00A70E46">
      <w:pPr>
        <w:ind w:leftChars="250" w:left="60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顯了、平等、迴觀、作事智自在，由轉識陰依故</w:t>
      </w:r>
      <w:r w:rsidRPr="004C76DF">
        <w:rPr>
          <w:rFonts w:ascii="Times New Roman" w:hAnsi="Times New Roman" w:cs="Times New Roman" w:hint="eastAsia"/>
          <w:szCs w:val="24"/>
        </w:rPr>
        <w:t>。</w:t>
      </w:r>
    </w:p>
    <w:p w:rsidR="00481653" w:rsidRPr="004C76DF" w:rsidRDefault="00481653" w:rsidP="0048165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A70E46" w:rsidRPr="004C76DF">
        <w:rPr>
          <w:rFonts w:ascii="Times New Roman" w:hAnsi="Times New Roman" w:cs="Times New Roman" w:hint="eastAsia"/>
          <w:szCs w:val="24"/>
        </w:rPr>
        <w:t>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 w:hint="eastAsia"/>
          <w:szCs w:val="24"/>
        </w:rPr>
        <w:t>149c5-7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481653" w:rsidRPr="004C76DF" w:rsidRDefault="00481653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由圓鏡、平等、觀察、成所作智自在，由轉識蘊依故。</w:t>
      </w:r>
    </w:p>
    <w:p w:rsidR="00A70E46" w:rsidRPr="004C76DF" w:rsidRDefault="00481653" w:rsidP="00A70E46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E57EBB" w:rsidRPr="004C76DF">
        <w:rPr>
          <w:rFonts w:ascii="Times New Roman" w:hAnsi="Times New Roman" w:cs="Times New Roman" w:hint="eastAsia"/>
          <w:szCs w:val="24"/>
        </w:rPr>
        <w:t>《攝大乘論釋》卷</w:t>
      </w:r>
      <w:r w:rsidR="00A70E46" w:rsidRPr="004C76DF">
        <w:rPr>
          <w:rFonts w:ascii="Times New Roman" w:hAnsi="Times New Roman" w:cs="Times New Roman" w:hint="eastAsia"/>
          <w:szCs w:val="24"/>
        </w:rPr>
        <w:t>13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A70E46" w:rsidRPr="004C76DF">
        <w:rPr>
          <w:rFonts w:ascii="Times New Roman" w:hAnsi="Times New Roman" w:cs="Times New Roman" w:hint="eastAsia"/>
          <w:szCs w:val="24"/>
        </w:rPr>
        <w:t>253b17-28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EF5454" w:rsidRPr="004C76DF" w:rsidRDefault="00A70E46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如來於一切法無有過失，證知非現前境，如對現前，譬如人憶持熟習文句，是名</w:t>
      </w:r>
      <w:r w:rsidRPr="004C76DF">
        <w:rPr>
          <w:rFonts w:ascii="標楷體" w:eastAsia="標楷體" w:hAnsi="標楷體" w:cs="Times New Roman" w:hint="eastAsia"/>
          <w:b/>
          <w:szCs w:val="24"/>
        </w:rPr>
        <w:t>顯了智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EF5454" w:rsidRPr="004C76DF" w:rsidRDefault="00A70E46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lastRenderedPageBreak/>
        <w:t>從通達真如以來，於一切眾生得平等心，由證平等清淨法故，是名</w:t>
      </w:r>
      <w:r w:rsidRPr="004C76DF">
        <w:rPr>
          <w:rFonts w:ascii="標楷體" w:eastAsia="標楷體" w:hAnsi="標楷體" w:cs="Times New Roman" w:hint="eastAsia"/>
          <w:b/>
          <w:szCs w:val="24"/>
        </w:rPr>
        <w:t>平等智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EF5454" w:rsidRPr="004C76DF" w:rsidRDefault="00A70E46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能守三摩提陀羅尼門，於此法門中所欲取法，如意無礙，譬如財主，守其庫藏，取用無礙，是名</w:t>
      </w:r>
      <w:r w:rsidRPr="004C76DF">
        <w:rPr>
          <w:rFonts w:ascii="標楷體" w:eastAsia="標楷體" w:hAnsi="標楷體" w:cs="Times New Roman" w:hint="eastAsia"/>
          <w:b/>
          <w:szCs w:val="24"/>
        </w:rPr>
        <w:t>迴觀智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DA648D" w:rsidRPr="004C76DF" w:rsidRDefault="00A70E46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能受兜率陀天生及般涅槃，為立聲聞及下地菩薩無流善根，能顯如來事，是名</w:t>
      </w:r>
      <w:r w:rsidRPr="004C76DF">
        <w:rPr>
          <w:rFonts w:ascii="標楷體" w:eastAsia="標楷體" w:hAnsi="標楷體" w:cs="Times New Roman" w:hint="eastAsia"/>
          <w:b/>
          <w:szCs w:val="24"/>
        </w:rPr>
        <w:t>作事智</w:t>
      </w:r>
      <w:r w:rsidRPr="004C76DF">
        <w:rPr>
          <w:rFonts w:ascii="標楷體" w:eastAsia="標楷體" w:hAnsi="標楷體" w:cs="Times New Roman" w:hint="eastAsia"/>
          <w:szCs w:val="24"/>
        </w:rPr>
        <w:t>。</w:t>
      </w:r>
    </w:p>
    <w:p w:rsidR="00481653" w:rsidRPr="004C76DF" w:rsidRDefault="00A70E46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於此等事皆得如意，故名自在。</w:t>
      </w:r>
      <w:r w:rsidRPr="004C76DF">
        <w:rPr>
          <w:rFonts w:ascii="標楷體" w:eastAsia="標楷體" w:hAnsi="標楷體" w:cs="Times New Roman"/>
          <w:szCs w:val="24"/>
        </w:rPr>
        <w:t>……</w:t>
      </w:r>
      <w:r w:rsidRPr="004C76DF">
        <w:rPr>
          <w:rFonts w:ascii="標楷體" w:eastAsia="標楷體" w:hAnsi="標楷體" w:cs="Times New Roman" w:hint="eastAsia"/>
          <w:szCs w:val="24"/>
        </w:rPr>
        <w:t>識識為識陰，了別為識體故，轉識陰依得此自在。</w:t>
      </w:r>
    </w:p>
    <w:p w:rsidR="00E57EBB" w:rsidRPr="004C76DF" w:rsidRDefault="00481653" w:rsidP="00E57EBB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 w:hint="eastAsia"/>
          <w:szCs w:val="24"/>
        </w:rPr>
        <w:t>》卷</w:t>
      </w:r>
      <w:r w:rsidR="00E57EBB" w:rsidRPr="004C76DF">
        <w:rPr>
          <w:rFonts w:ascii="Times New Roman" w:hAnsi="Times New Roman" w:cs="Times New Roman"/>
          <w:szCs w:val="24"/>
        </w:rPr>
        <w:t>9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E57EBB" w:rsidRPr="004C76DF">
        <w:rPr>
          <w:rFonts w:ascii="Times New Roman" w:hAnsi="Times New Roman" w:cs="Times New Roman"/>
          <w:szCs w:val="24"/>
        </w:rPr>
        <w:t>372a12-21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E57EBB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由轉識蘊依故，得大圓鏡智、平等性智、妙觀察智、成所作智。</w:t>
      </w:r>
    </w:p>
    <w:p w:rsidR="00FD3DB0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</w:p>
    <w:p w:rsidR="00A70E46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大圓鏡智</w:t>
      </w:r>
      <w:r w:rsidRPr="004C76DF">
        <w:rPr>
          <w:rFonts w:ascii="標楷體" w:eastAsia="標楷體" w:hAnsi="標楷體" w:cs="Times New Roman" w:hint="eastAsia"/>
          <w:szCs w:val="24"/>
        </w:rPr>
        <w:t>者，謂無忘失法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所知境界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雖不現前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亦能記了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如善習誦書論光明。</w:t>
      </w:r>
    </w:p>
    <w:p w:rsidR="00A70E46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平等性智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謂先通達真法界時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得諸有情平等心等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應知此中究竟清淨。</w:t>
      </w:r>
    </w:p>
    <w:p w:rsidR="00A70E46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妙觀察智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謂如藏主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如其所欲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隨於何等陀羅尼門</w:t>
      </w:r>
      <w:r w:rsidR="00A70E46" w:rsidRPr="004C76DF">
        <w:rPr>
          <w:rFonts w:ascii="標楷體" w:eastAsia="標楷體" w:hAnsi="標楷體" w:cs="Times New Roman" w:hint="eastAsia"/>
          <w:szCs w:val="24"/>
        </w:rPr>
        <w:t>、</w:t>
      </w:r>
      <w:r w:rsidRPr="004C76DF">
        <w:rPr>
          <w:rFonts w:ascii="標楷體" w:eastAsia="標楷體" w:hAnsi="標楷體" w:cs="Times New Roman" w:hint="eastAsia"/>
          <w:szCs w:val="24"/>
        </w:rPr>
        <w:t>三摩地門作意思惟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即得自在無礙智轉。</w:t>
      </w:r>
    </w:p>
    <w:p w:rsidR="00E57EBB" w:rsidRPr="004C76DF" w:rsidRDefault="00E57EBB" w:rsidP="00A70E46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成所作智</w:t>
      </w:r>
      <w:r w:rsidRPr="004C76DF">
        <w:rPr>
          <w:rFonts w:ascii="標楷體" w:eastAsia="標楷體" w:hAnsi="標楷體" w:cs="Times New Roman" w:hint="eastAsia"/>
          <w:szCs w:val="24"/>
        </w:rPr>
        <w:t>者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謂能示現從覩史多天宮而沒乃至涅槃</w:t>
      </w:r>
      <w:r w:rsidR="00A70E46" w:rsidRPr="004C76DF">
        <w:rPr>
          <w:rFonts w:ascii="標楷體" w:eastAsia="標楷體" w:hAnsi="標楷體" w:cs="Times New Roman" w:hint="eastAsia"/>
          <w:szCs w:val="24"/>
        </w:rPr>
        <w:t>，</w:t>
      </w:r>
      <w:r w:rsidRPr="004C76DF">
        <w:rPr>
          <w:rFonts w:ascii="標楷體" w:eastAsia="標楷體" w:hAnsi="標楷體" w:cs="Times New Roman" w:hint="eastAsia"/>
          <w:szCs w:val="24"/>
        </w:rPr>
        <w:t>種種佛事皆得自在。</w:t>
      </w:r>
    </w:p>
    <w:p w:rsidR="000D4EC8" w:rsidRPr="004C76DF" w:rsidRDefault="00481653" w:rsidP="00481653"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印順導師，《攝大乘論講記》，第九章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第二節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第二項</w:t>
      </w:r>
      <w:r w:rsidRPr="004C76DF">
        <w:rPr>
          <w:rFonts w:asciiTheme="minorEastAsia" w:hAnsiTheme="minorEastAsia" w:cs="Times New Roman" w:hint="eastAsia"/>
          <w:szCs w:val="24"/>
        </w:rPr>
        <w:t>〈丙 自在〉，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="00DD1D85" w:rsidRPr="004C76DF">
        <w:rPr>
          <w:rFonts w:ascii="Times New Roman" w:hAnsi="Times New Roman" w:cs="Times New Roman" w:hint="eastAsia"/>
          <w:szCs w:val="24"/>
        </w:rPr>
        <w:t>491</w:t>
      </w:r>
      <w:r w:rsidRPr="004C76DF">
        <w:rPr>
          <w:rFonts w:ascii="Times New Roman" w:hAnsi="Times New Roman" w:cs="Times New Roman" w:hint="eastAsia"/>
          <w:szCs w:val="24"/>
        </w:rPr>
        <w:t>-494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DD1D85" w:rsidRPr="004C76DF" w:rsidRDefault="00DD1D85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轉賴耶識得大圓鏡智，轉染末那得平等性智，轉第六意識得妙觀察智，轉前五識得成所作智自在</w:t>
      </w:r>
      <w:r w:rsidRPr="004C76DF">
        <w:rPr>
          <w:rFonts w:ascii="標楷體" w:eastAsia="標楷體" w:hAnsi="標楷體" w:cs="Times New Roman" w:hint="eastAsia"/>
          <w:szCs w:val="24"/>
        </w:rPr>
        <w:t>。這四智的自在，是由轉識的依止而得的。平常所謂轉有漏的八識，成無漏的四智，即此。唯識以識為主，所以說到轉依，大都只說轉識成智，就可以總攝五蘊的轉依。</w:t>
      </w:r>
    </w:p>
    <w:p w:rsidR="00481653" w:rsidRPr="004C76DF" w:rsidRDefault="00DD1D85" w:rsidP="009A2D6A">
      <w:pPr>
        <w:ind w:leftChars="250" w:left="1560" w:hangingChars="400" w:hanging="96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【附論】</w:t>
      </w:r>
      <w:r w:rsidR="00481653" w:rsidRPr="004C76DF">
        <w:rPr>
          <w:rFonts w:ascii="標楷體" w:eastAsia="標楷體" w:hAnsi="標楷體" w:cs="Times New Roman" w:hint="eastAsia"/>
          <w:szCs w:val="24"/>
        </w:rPr>
        <w:t>圓鏡智的作用有二：一攝持：鏡智是轉賴耶得的，賴耶是有漏的所依，攝持一切有漏種子，到了無漏位轉智的時候，也就攝持一切無漏聞熏習。二顯現：凡夫位上的賴耶，顯現七轉識（見識）和根塵器界（相識）；佛位上的鏡智，也就現起無漏五根、清淨佛土（相）及其餘的三智（見）。所以《莊嚴論》說圓鏡智為諸智的所依。在緣境上說：是總緣一切相，不作分別緣。圓鏡智由聞熏力現起一切，任運緣一切法，所以能攝持不忘。這像大圓鏡的明淨鑒徹，影現萬象一樣。平等智，是轉染末那得的。這有一問題：唯識家雖都說有染末那，但轉依成淨，卻有人主張沒有淨末那。沒有淨末那，那平等智建立就成問題。其實，第七識是從本識分出的取性，雖從本識分出，與攝持能生的種識仍不妨並存。取性的染末那，執我我所，到轉依時就自他平等，約這意義建立平等性智。它從『諸智因』的鏡智而起，在初地就轉為『極淨無分別智』，通達一切眾生平等平等。『若修習此智最極清淨，即得無上菩提』。《莊嚴論》說：它與大慈大悲相應，不住涅槃，隨機現身。妙觀察智轉意識而得，意識的作用在分別，所以轉識成智，也重在分別的後得智。『於所識一切境界恆無障礙』，在大眾中觀察機宜，隨機說法，都是此智的作用。一切三摩地門陀羅尼門，都與觀察智相應。成所作智是轉前五識得，它的作用在作種種變化利益眾生的事業，像在十方世界八相成道等都是。</w:t>
      </w:r>
    </w:p>
    <w:p w:rsidR="00A80000" w:rsidRPr="004C76DF" w:rsidRDefault="00481653" w:rsidP="009A2D6A">
      <w:pPr>
        <w:ind w:leftChars="650" w:left="1560"/>
        <w:rPr>
          <w:rFonts w:ascii="Times New Roman" w:hAnsi="Times New Roman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lastRenderedPageBreak/>
        <w:t>佛智，無漏聖境，本來融通不思議。</w:t>
      </w:r>
      <w:r w:rsidRPr="004C76DF">
        <w:rPr>
          <w:rFonts w:ascii="標楷體" w:eastAsia="標楷體" w:hAnsi="標楷體" w:cs="Times New Roman" w:hint="eastAsia"/>
          <w:b/>
          <w:szCs w:val="24"/>
        </w:rPr>
        <w:t>這佛果四智，如從它的特殊上說：圓鏡智重在攝持，平等智重在現身，觀察智重在說法，成事智重在起變化三業。如從智上去看，鏡智與平等智重在無分別智，觀察智與成事智重在後得智</w:t>
      </w:r>
      <w:r w:rsidRPr="004C76DF">
        <w:rPr>
          <w:rFonts w:ascii="標楷體" w:eastAsia="標楷體" w:hAnsi="標楷體" w:cs="Times New Roman" w:hint="eastAsia"/>
          <w:szCs w:val="24"/>
        </w:rPr>
        <w:t>。如從有漏本識起見（識）相（識）的見地說，轉染成淨，那無漏的圓鏡智為中心為依止，與淨習不二。從這圓鏡智，一方面現清淨佛國土，起遍取互取諸境自在的五根；一方面起平等性智，妙觀察智，成所作智，作種種利生的事業。四智轉依的時間，平常說：『六七因中轉，五八果上圓』；但約義建立也不一定，如《莊嚴論》說十地中的後三地，七轉識轉，得四自在（無分別、剎土、智、業）。它說：『意、受、分別轉，四種自在得，次第無分別，剎土、智、業故』。意是末那，轉末那識得無分別自在。受是五識，轉五識得剎土自在，這是依五識取五塵說的，所以又說：『如是義（塵）受（五識）轉，變化得增上，淨土如所欲，受用皆現前』。分別是第六意識，轉意識，得智自在，所以辯說無礙；得業自在，通力化業無礙，所以又說：『如是分別轉，變化得增上，諸智、所作業，恆時無礙行』。</w:t>
      </w:r>
    </w:p>
    <w:p w:rsidR="00A80000" w:rsidRPr="004C76DF" w:rsidRDefault="00A80000" w:rsidP="00A80000">
      <w:pPr>
        <w:ind w:left="480" w:hangingChars="200" w:hanging="480"/>
        <w:rPr>
          <w:rFonts w:ascii="Times New Roman" w:hAnsi="Times New Roman" w:cs="Times New Roman"/>
          <w:szCs w:val="24"/>
        </w:rPr>
      </w:pPr>
    </w:p>
    <w:p w:rsidR="00481653" w:rsidRPr="004C76DF" w:rsidRDefault="00481653" w:rsidP="0048165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A1075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6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Pr="004C76DF">
        <w:rPr>
          <w:rFonts w:ascii="Times New Roman" w:hAnsi="Times New Roman" w:cs="Times New Roman" w:hint="eastAsia"/>
          <w:szCs w:val="24"/>
          <w:shd w:val="pct15" w:color="auto" w:fill="FFFFFF"/>
        </w:rPr>
        <w:t>1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87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DD1D85" w:rsidRPr="004C76DF" w:rsidRDefault="00481653" w:rsidP="00DD1D85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DD1D85" w:rsidRPr="004C76DF">
        <w:rPr>
          <w:rFonts w:ascii="Times New Roman" w:hAnsi="Times New Roman" w:cs="Times New Roman" w:hint="eastAsia"/>
          <w:szCs w:val="24"/>
        </w:rPr>
        <w:t>《攝大乘論》卷下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DD1D85" w:rsidRPr="004C76DF">
        <w:rPr>
          <w:rFonts w:ascii="Times New Roman" w:hAnsi="Times New Roman" w:cs="Times New Roman" w:hint="eastAsia"/>
          <w:szCs w:val="24"/>
        </w:rPr>
        <w:t>129c2-10</w:t>
      </w:r>
      <w:r w:rsidR="00DD1D85" w:rsidRPr="004C76DF">
        <w:rPr>
          <w:rFonts w:ascii="Times New Roman" w:hAnsi="Times New Roman" w:cs="Times New Roman"/>
          <w:szCs w:val="24"/>
        </w:rPr>
        <w:t>）</w:t>
      </w:r>
      <w:r w:rsidR="00DD1D85" w:rsidRPr="004C76DF">
        <w:rPr>
          <w:rFonts w:ascii="Times New Roman" w:hAnsi="Times New Roman" w:cs="Times New Roman" w:hint="eastAsia"/>
          <w:szCs w:val="24"/>
        </w:rPr>
        <w:t>。</w:t>
      </w:r>
    </w:p>
    <w:p w:rsidR="00481653" w:rsidRPr="004C76DF" w:rsidRDefault="00481653" w:rsidP="0048165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《攝大乘論本》卷</w:t>
      </w:r>
      <w:r w:rsidR="00FD3DB0" w:rsidRPr="004C76DF">
        <w:rPr>
          <w:rFonts w:ascii="Times New Roman" w:hAnsi="Times New Roman" w:cs="Times New Roman" w:hint="eastAsia"/>
          <w:szCs w:val="24"/>
        </w:rPr>
        <w:t>下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Pr="004C76DF">
        <w:rPr>
          <w:rFonts w:ascii="Times New Roman" w:hAnsi="Times New Roman" w:cs="Times New Roman"/>
          <w:szCs w:val="24"/>
        </w:rPr>
        <w:t>149a18-26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DD1D85" w:rsidRPr="004C76DF" w:rsidRDefault="00481653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彼果智殊勝云何可見？謂由三種佛身，應知彼果智殊勝：一、由自性身，二、由受用身，三、由變化身。</w:t>
      </w:r>
    </w:p>
    <w:p w:rsidR="00FD3DB0" w:rsidRPr="004C76DF" w:rsidRDefault="00481653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此中</w:t>
      </w:r>
      <w:r w:rsidR="00FD3DB0" w:rsidRPr="004C76DF">
        <w:rPr>
          <w:rFonts w:ascii="標楷體" w:eastAsia="標楷體" w:hAnsi="標楷體" w:cs="Times New Roman" w:hint="eastAsia"/>
          <w:szCs w:val="24"/>
        </w:rPr>
        <w:t>，</w:t>
      </w:r>
    </w:p>
    <w:p w:rsidR="00DD1D85" w:rsidRPr="004C76DF" w:rsidRDefault="00481653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自性身</w:t>
      </w:r>
      <w:r w:rsidRPr="004C76DF">
        <w:rPr>
          <w:rFonts w:ascii="標楷體" w:eastAsia="標楷體" w:hAnsi="標楷體" w:cs="Times New Roman" w:hint="eastAsia"/>
          <w:szCs w:val="24"/>
        </w:rPr>
        <w:t>者，謂諸如來法身，一切法自在轉所依止故。</w:t>
      </w:r>
    </w:p>
    <w:p w:rsidR="00DD1D85" w:rsidRPr="004C76DF" w:rsidRDefault="00481653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受用身</w:t>
      </w:r>
      <w:r w:rsidRPr="004C76DF">
        <w:rPr>
          <w:rFonts w:ascii="標楷體" w:eastAsia="標楷體" w:hAnsi="標楷體" w:cs="Times New Roman" w:hint="eastAsia"/>
          <w:szCs w:val="24"/>
        </w:rPr>
        <w:t>者，謂依法身，種種諸佛眾會所顯清淨佛土，大乘法樂為所受故。</w:t>
      </w:r>
    </w:p>
    <w:p w:rsidR="00481653" w:rsidRPr="004C76DF" w:rsidRDefault="00481653" w:rsidP="00DD1D85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變化身</w:t>
      </w:r>
      <w:r w:rsidRPr="004C76DF">
        <w:rPr>
          <w:rFonts w:ascii="標楷體" w:eastAsia="標楷體" w:hAnsi="標楷體" w:cs="Times New Roman" w:hint="eastAsia"/>
          <w:szCs w:val="24"/>
        </w:rPr>
        <w:t>者，亦依法身，從覩史多天宮現沒、受生、受欲、踰城出家、往外道所修諸苦行、證大菩提、轉大法輪、入大涅槃故。</w:t>
      </w:r>
    </w:p>
    <w:p w:rsidR="00795C9D" w:rsidRPr="004C76DF" w:rsidRDefault="00481653" w:rsidP="00795C9D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3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〔陳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="00DD1D85" w:rsidRPr="004C76DF">
        <w:rPr>
          <w:rFonts w:ascii="Times New Roman" w:hAnsi="Times New Roman" w:cs="Times New Roman" w:hint="eastAsia"/>
          <w:szCs w:val="24"/>
        </w:rPr>
        <w:t>《攝大乘論釋》卷</w:t>
      </w:r>
      <w:r w:rsidR="00795C9D" w:rsidRPr="004C76DF">
        <w:rPr>
          <w:rFonts w:ascii="Times New Roman" w:hAnsi="Times New Roman" w:cs="Times New Roman" w:hint="eastAsia"/>
          <w:szCs w:val="24"/>
        </w:rPr>
        <w:t>13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DD1D85" w:rsidRPr="004C76DF">
        <w:rPr>
          <w:rFonts w:ascii="Times New Roman" w:hAnsi="Times New Roman" w:cs="Times New Roman" w:hint="eastAsia"/>
          <w:szCs w:val="24"/>
        </w:rPr>
        <w:t>249b28-</w:t>
      </w:r>
      <w:r w:rsidR="00795C9D" w:rsidRPr="004C76DF">
        <w:rPr>
          <w:rFonts w:ascii="Times New Roman" w:hAnsi="Times New Roman" w:cs="Times New Roman" w:hint="eastAsia"/>
          <w:szCs w:val="24"/>
        </w:rPr>
        <w:t>250b12</w:t>
      </w:r>
      <w:r w:rsidRPr="004C76DF">
        <w:rPr>
          <w:rFonts w:ascii="Times New Roman" w:hAnsi="Times New Roman" w:cs="Times New Roman"/>
          <w:szCs w:val="24"/>
        </w:rPr>
        <w:t>）</w:t>
      </w:r>
      <w:r w:rsidR="00795C9D" w:rsidRPr="004C76DF">
        <w:rPr>
          <w:rFonts w:ascii="Times New Roman" w:hAnsi="Times New Roman" w:cs="Times New Roman" w:hint="eastAsia"/>
          <w:szCs w:val="24"/>
        </w:rPr>
        <w:t>。</w:t>
      </w:r>
    </w:p>
    <w:p w:rsidR="00DD1D85" w:rsidRPr="004C76DF" w:rsidRDefault="00481653" w:rsidP="00481653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4</w:t>
      </w:r>
      <w:r w:rsidRPr="004C76DF">
        <w:rPr>
          <w:rFonts w:ascii="Times New Roman" w:hAnsi="Times New Roman" w:cs="Times New Roman"/>
          <w:szCs w:val="24"/>
        </w:rPr>
        <w:t>）</w:t>
      </w:r>
      <w:r w:rsidR="005C63D4" w:rsidRPr="004C76DF">
        <w:rPr>
          <w:rFonts w:ascii="Times New Roman" w:hAnsi="Times New Roman" w:cs="Times New Roman" w:hint="eastAsia"/>
          <w:szCs w:val="24"/>
        </w:rPr>
        <w:t>世親造，</w:t>
      </w:r>
      <w:r w:rsidRPr="004C76DF">
        <w:rPr>
          <w:rFonts w:ascii="新細明體" w:eastAsia="新細明體" w:hAnsi="新細明體" w:cs="Times New Roman" w:hint="eastAsia"/>
          <w:szCs w:val="24"/>
        </w:rPr>
        <w:t>〔唐</w:t>
      </w:r>
      <w:r w:rsidR="004C76DF" w:rsidRPr="004C76DF">
        <w:rPr>
          <w:rFonts w:ascii="新細明體" w:eastAsia="新細明體" w:hAnsi="新細明體" w:cs="Times New Roman" w:hint="eastAsia"/>
          <w:szCs w:val="24"/>
        </w:rPr>
        <w:t>譯</w:t>
      </w:r>
      <w:r w:rsidRPr="004C76DF">
        <w:rPr>
          <w:rFonts w:ascii="新細明體" w:eastAsia="新細明體" w:hAnsi="新細明體" w:cs="Times New Roman" w:hint="eastAsia"/>
          <w:szCs w:val="24"/>
        </w:rPr>
        <w:t>〕</w:t>
      </w:r>
      <w:r w:rsidRPr="004C76DF">
        <w:rPr>
          <w:rFonts w:ascii="Times New Roman" w:hAnsi="Times New Roman" w:cs="Times New Roman" w:hint="eastAsia"/>
          <w:szCs w:val="24"/>
        </w:rPr>
        <w:t>《攝大乘論</w:t>
      </w:r>
      <w:r w:rsidRPr="004C76DF">
        <w:rPr>
          <w:rFonts w:hint="eastAsia"/>
        </w:rPr>
        <w:t>釋</w:t>
      </w:r>
      <w:r w:rsidRPr="004C76DF">
        <w:rPr>
          <w:rFonts w:ascii="Times New Roman" w:hAnsi="Times New Roman" w:cs="Times New Roman" w:hint="eastAsia"/>
          <w:szCs w:val="24"/>
        </w:rPr>
        <w:t>》卷</w:t>
      </w:r>
      <w:r w:rsidR="00DD1D85" w:rsidRPr="004C76DF">
        <w:rPr>
          <w:rFonts w:ascii="Times New Roman" w:hAnsi="Times New Roman" w:cs="Times New Roman"/>
          <w:szCs w:val="24"/>
        </w:rPr>
        <w:t>9</w:t>
      </w:r>
      <w:r w:rsidRPr="004C76DF">
        <w:rPr>
          <w:rFonts w:ascii="Times New Roman" w:hAnsi="Times New Roman" w:cs="Times New Roman"/>
          <w:szCs w:val="24"/>
        </w:rPr>
        <w:t>（大正</w:t>
      </w:r>
      <w:r w:rsidRPr="004C76DF">
        <w:rPr>
          <w:rFonts w:ascii="Times New Roman" w:eastAsia="標楷體" w:hAnsi="Times New Roman" w:cs="Times New Roman"/>
          <w:szCs w:val="24"/>
        </w:rPr>
        <w:t>31</w:t>
      </w:r>
      <w:r w:rsidRPr="004C76DF">
        <w:rPr>
          <w:rFonts w:ascii="Times New Roman" w:eastAsia="標楷體" w:hAnsi="Times New Roman" w:cs="Times New Roman"/>
          <w:szCs w:val="24"/>
        </w:rPr>
        <w:t>，</w:t>
      </w:r>
      <w:r w:rsidR="00DD1D85" w:rsidRPr="004C76DF">
        <w:rPr>
          <w:rFonts w:ascii="Times New Roman" w:hAnsi="Times New Roman" w:cs="Times New Roman"/>
          <w:szCs w:val="24"/>
        </w:rPr>
        <w:t>370b1-9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FD3DB0" w:rsidRPr="004C76DF" w:rsidRDefault="00DD1D85" w:rsidP="00DD1D85">
      <w:pPr>
        <w:ind w:leftChars="250" w:left="1320" w:hangingChars="300" w:hanging="72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釋曰：今當解說果智殊勝，此由諸佛三身所顯。</w:t>
      </w:r>
    </w:p>
    <w:p w:rsidR="00FD3DB0" w:rsidRPr="004C76DF" w:rsidRDefault="00DD1D85" w:rsidP="00FD3DB0">
      <w:pPr>
        <w:ind w:leftChars="550" w:left="2041" w:hangingChars="300" w:hanging="721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自性身</w:t>
      </w:r>
      <w:r w:rsidRPr="004C76DF">
        <w:rPr>
          <w:rFonts w:ascii="標楷體" w:eastAsia="標楷體" w:hAnsi="標楷體" w:cs="Times New Roman" w:hint="eastAsia"/>
          <w:szCs w:val="24"/>
        </w:rPr>
        <w:t>者，謂諸法界所流法樂，大自在轉之所依止。</w:t>
      </w:r>
    </w:p>
    <w:p w:rsidR="00FD3DB0" w:rsidRPr="004C76DF" w:rsidRDefault="00DD1D85" w:rsidP="00FD3DB0">
      <w:pPr>
        <w:ind w:leftChars="550" w:left="2521" w:hangingChars="500" w:hanging="1201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受用身</w:t>
      </w:r>
      <w:r w:rsidRPr="004C76DF">
        <w:rPr>
          <w:rFonts w:ascii="標楷體" w:eastAsia="標楷體" w:hAnsi="標楷體" w:cs="Times New Roman" w:hint="eastAsia"/>
          <w:szCs w:val="24"/>
        </w:rPr>
        <w:t>者，謂即依前所說法身，種種諸佛眾會所顯，於諸清淨佛國土中，受用一切法界所流大乘經等種種法樂之所依止。復有餘義，謂是受用清淨佛土之所依止，又是受用大乘法樂之所依止。</w:t>
      </w:r>
    </w:p>
    <w:p w:rsidR="00481653" w:rsidRPr="004C76DF" w:rsidRDefault="00DD1D85" w:rsidP="00FD3DB0">
      <w:pPr>
        <w:ind w:leftChars="550" w:left="2521" w:hangingChars="500" w:hanging="1201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b/>
          <w:szCs w:val="24"/>
        </w:rPr>
        <w:t>變化身</w:t>
      </w:r>
      <w:r w:rsidRPr="004C76DF">
        <w:rPr>
          <w:rFonts w:ascii="標楷體" w:eastAsia="標楷體" w:hAnsi="標楷體" w:cs="Times New Roman" w:hint="eastAsia"/>
          <w:szCs w:val="24"/>
        </w:rPr>
        <w:t>者，謂依法身，從覩史多天宮現沒乃至入大涅槃故者，謂現人、天同分之身之所依止。</w:t>
      </w:r>
    </w:p>
    <w:p w:rsidR="00481653" w:rsidRPr="004C76DF" w:rsidRDefault="00481653" w:rsidP="00481653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5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印順導師，《攝大乘論講記》</w:t>
      </w:r>
      <w:r w:rsidR="00795C9D" w:rsidRPr="004C76DF">
        <w:rPr>
          <w:rFonts w:ascii="Times New Roman" w:hAnsi="Times New Roman" w:cs="Times New Roman" w:hint="eastAsia"/>
          <w:szCs w:val="24"/>
        </w:rPr>
        <w:t>，第九</w:t>
      </w:r>
      <w:r w:rsidRPr="004C76DF">
        <w:rPr>
          <w:rFonts w:ascii="Times New Roman" w:hAnsi="Times New Roman" w:cs="Times New Roman" w:hint="eastAsia"/>
          <w:szCs w:val="24"/>
        </w:rPr>
        <w:t>章</w:t>
      </w:r>
      <w:r w:rsidRPr="004C76DF">
        <w:rPr>
          <w:rFonts w:ascii="Times New Roman" w:hAnsi="Times New Roman" w:cs="Times New Roman" w:hint="eastAsia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Cs w:val="24"/>
        </w:rPr>
        <w:t>第一節</w:t>
      </w:r>
      <w:r w:rsidR="00795C9D" w:rsidRPr="004C76DF">
        <w:rPr>
          <w:rFonts w:asciiTheme="minorEastAsia" w:hAnsiTheme="minorEastAsia" w:cs="Times New Roman" w:hint="eastAsia"/>
          <w:szCs w:val="24"/>
        </w:rPr>
        <w:t>〈出體性</w:t>
      </w:r>
      <w:r w:rsidRPr="004C76DF">
        <w:rPr>
          <w:rFonts w:asciiTheme="minorEastAsia" w:hAnsiTheme="minorEastAsia" w:cs="Times New Roman" w:hint="eastAsia"/>
          <w:szCs w:val="24"/>
        </w:rPr>
        <w:t>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="00795C9D" w:rsidRPr="004C76DF">
        <w:rPr>
          <w:rFonts w:ascii="Times New Roman" w:hAnsi="Times New Roman" w:cs="Times New Roman" w:hint="eastAsia"/>
          <w:szCs w:val="24"/>
        </w:rPr>
        <w:t>473-478</w:t>
      </w:r>
      <w:r w:rsidRPr="004C76DF">
        <w:rPr>
          <w:rFonts w:ascii="Times New Roman" w:hAnsi="Times New Roman" w:cs="Times New Roman"/>
          <w:szCs w:val="24"/>
        </w:rPr>
        <w:t>）</w:t>
      </w:r>
      <w:r w:rsidR="00795C9D" w:rsidRPr="004C76DF">
        <w:rPr>
          <w:rFonts w:ascii="Times New Roman" w:hAnsi="Times New Roman" w:cs="Times New Roman" w:hint="eastAsia"/>
          <w:szCs w:val="24"/>
        </w:rPr>
        <w:t>。</w:t>
      </w:r>
    </w:p>
    <w:p w:rsidR="001A6905" w:rsidRPr="004C76DF" w:rsidRDefault="001A6905" w:rsidP="001A690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76DF">
        <w:rPr>
          <w:rFonts w:ascii="Times New Roman" w:hAnsi="Times New Roman" w:cs="Times New Roman"/>
          <w:sz w:val="24"/>
          <w:szCs w:val="24"/>
        </w:rPr>
        <w:t>（</w:t>
      </w:r>
      <w:r w:rsidRPr="004C76DF">
        <w:rPr>
          <w:rFonts w:ascii="Times New Roman" w:hAnsi="Times New Roman" w:cs="Times New Roman" w:hint="eastAsia"/>
          <w:sz w:val="24"/>
          <w:szCs w:val="24"/>
        </w:rPr>
        <w:t>6</w:t>
      </w:r>
      <w:r w:rsidRPr="004C76DF">
        <w:rPr>
          <w:rFonts w:ascii="Times New Roman" w:hAnsi="Times New Roman" w:cs="Times New Roman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印順導師，《攝大乘論講記》，第一章</w:t>
      </w:r>
      <w:r w:rsidRPr="004C76D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 w:val="24"/>
          <w:szCs w:val="24"/>
        </w:rPr>
        <w:t>第一節</w:t>
      </w:r>
      <w:r w:rsidRPr="004C76D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C76DF">
        <w:rPr>
          <w:rFonts w:ascii="Times New Roman" w:hAnsi="Times New Roman" w:cs="Times New Roman" w:hint="eastAsia"/>
          <w:sz w:val="24"/>
          <w:szCs w:val="24"/>
        </w:rPr>
        <w:t>第二項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〈顯大乘殊勝〉，（</w:t>
      </w:r>
      <w:r w:rsidRPr="004C76DF">
        <w:rPr>
          <w:rFonts w:ascii="Times New Roman" w:hAnsi="Times New Roman" w:cs="Times New Roman" w:hint="eastAsia"/>
          <w:sz w:val="24"/>
          <w:szCs w:val="24"/>
        </w:rPr>
        <w:t>p.24</w:t>
      </w:r>
      <w:r w:rsidRPr="004C76DF">
        <w:rPr>
          <w:rFonts w:asciiTheme="minorEastAsia" w:hAnsiTheme="minorEastAsia" w:cs="Times New Roman" w:hint="eastAsia"/>
          <w:sz w:val="24"/>
          <w:szCs w:val="24"/>
        </w:rPr>
        <w:t>）</w:t>
      </w:r>
      <w:r w:rsidRPr="004C76DF">
        <w:rPr>
          <w:rFonts w:ascii="Times New Roman" w:hAnsi="Times New Roman" w:cs="Times New Roman" w:hint="eastAsia"/>
          <w:sz w:val="24"/>
          <w:szCs w:val="24"/>
        </w:rPr>
        <w:t>：</w:t>
      </w:r>
    </w:p>
    <w:p w:rsidR="001A6905" w:rsidRPr="004C76DF" w:rsidRDefault="001A6905" w:rsidP="001A6905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三種佛身說名彼果智體：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彼果就是智，名彼果智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。約斷障的寂滅邊說，是無住大般涅槃；約顯現的智慧邊說，就是圓滿的無分別智，就是三種佛身。第八識轉成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lastRenderedPageBreak/>
        <w:t>的大圓鏡智，第七識轉成的平等性智，是「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自性身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」，它的本體是常住的。第六識轉成的妙觀察智，是「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受用身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」；前五識轉成的成所作智，是「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變化身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」，這二身可說是無常的。</w:t>
      </w:r>
    </w:p>
    <w:p w:rsidR="00481653" w:rsidRPr="004C76DF" w:rsidRDefault="001A6905" w:rsidP="001A6905">
      <w:pPr>
        <w:ind w:leftChars="250" w:left="600"/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標楷體" w:eastAsia="標楷體" w:hAnsi="標楷體" w:cs="Times New Roman" w:hint="eastAsia"/>
          <w:szCs w:val="24"/>
        </w:rPr>
        <w:t>自性身即以解性阿賴耶識離障為自性。由自性身而現起的一切中，受用身為地上菩薩現身說法，受用一切法樂；變化身為聲聞現身說法。</w:t>
      </w:r>
    </w:p>
    <w:p w:rsidR="001A6905" w:rsidRPr="004C76DF" w:rsidRDefault="001A6905" w:rsidP="00481653">
      <w:pPr>
        <w:rPr>
          <w:rFonts w:ascii="Times New Roman" w:hAnsi="Times New Roman" w:cs="Times New Roman"/>
          <w:szCs w:val="24"/>
          <w:shd w:val="pct15" w:color="auto" w:fill="FFFFFF"/>
        </w:rPr>
      </w:pPr>
    </w:p>
    <w:p w:rsidR="00481653" w:rsidRPr="004C76DF" w:rsidRDefault="00481653" w:rsidP="00481653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Times New Roman" w:hAnsi="Times New Roman" w:cs="Times New Roman"/>
          <w:szCs w:val="24"/>
          <w:shd w:val="pct15" w:color="auto" w:fill="FFFFFF"/>
        </w:rPr>
        <w:t>第</w:t>
      </w:r>
      <w:r w:rsidR="00E6747A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</w:t>
      </w:r>
      <w:r w:rsidR="00A10754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7</w:t>
      </w:r>
      <w:r w:rsidRPr="004C76DF">
        <w:rPr>
          <w:rFonts w:ascii="Times New Roman" w:hAnsi="Times New Roman" w:cs="Times New Roman"/>
          <w:szCs w:val="24"/>
          <w:shd w:val="pct15" w:color="auto" w:fill="FFFFFF"/>
        </w:rPr>
        <w:t>項（註腳</w:t>
      </w:r>
      <w:r w:rsidR="004B6079" w:rsidRPr="004C76DF">
        <w:rPr>
          <w:rFonts w:ascii="Times New Roman" w:hAnsi="Times New Roman" w:cs="Times New Roman" w:hint="eastAsia"/>
          <w:szCs w:val="24"/>
          <w:shd w:val="pct15" w:color="auto" w:fill="FFFFFF"/>
        </w:rPr>
        <w:t>202</w:t>
      </w:r>
      <w:bookmarkStart w:id="0" w:name="_GoBack"/>
      <w:bookmarkEnd w:id="0"/>
      <w:r w:rsidRPr="004C76D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C02002" w:rsidRPr="004C76DF" w:rsidRDefault="00481653" w:rsidP="00C02002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="00C02002" w:rsidRPr="004C76DF">
        <w:rPr>
          <w:rFonts w:ascii="Times New Roman" w:hAnsi="Times New Roman" w:cs="Times New Roman" w:hint="eastAsia"/>
          <w:szCs w:val="24"/>
        </w:rPr>
        <w:t>1</w:t>
      </w:r>
      <w:r w:rsidRPr="004C76DF">
        <w:rPr>
          <w:rFonts w:ascii="Times New Roman" w:hAnsi="Times New Roman" w:cs="Times New Roman"/>
          <w:szCs w:val="24"/>
        </w:rPr>
        <w:t>）</w:t>
      </w:r>
      <w:r w:rsidR="00C02002" w:rsidRPr="004C76DF">
        <w:rPr>
          <w:rFonts w:ascii="Times New Roman" w:hAnsi="Times New Roman" w:cs="Times New Roman" w:hint="eastAsia"/>
          <w:szCs w:val="24"/>
        </w:rPr>
        <w:t>印順導師，《攝大乘論講記》，第九章</w:t>
      </w:r>
      <w:r w:rsidR="00C02002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C02002" w:rsidRPr="004C76DF">
        <w:rPr>
          <w:rFonts w:ascii="Times New Roman" w:hAnsi="Times New Roman" w:cs="Times New Roman" w:hint="eastAsia"/>
          <w:szCs w:val="24"/>
        </w:rPr>
        <w:t>第三節</w:t>
      </w:r>
      <w:r w:rsidR="00C02002" w:rsidRPr="004C76DF">
        <w:rPr>
          <w:rFonts w:ascii="Times New Roman" w:hAnsi="Times New Roman" w:cs="Times New Roman" w:hint="eastAsia"/>
          <w:szCs w:val="24"/>
        </w:rPr>
        <w:t xml:space="preserve"> </w:t>
      </w:r>
      <w:r w:rsidR="00C02002" w:rsidRPr="004C76DF">
        <w:rPr>
          <w:rFonts w:ascii="Times New Roman" w:hAnsi="Times New Roman" w:cs="Times New Roman" w:hint="eastAsia"/>
          <w:szCs w:val="24"/>
        </w:rPr>
        <w:t>第一項</w:t>
      </w:r>
      <w:r w:rsidR="00C02002" w:rsidRPr="004C76DF">
        <w:rPr>
          <w:rFonts w:asciiTheme="minorEastAsia" w:hAnsiTheme="minorEastAsia" w:cs="Times New Roman" w:hint="eastAsia"/>
          <w:szCs w:val="24"/>
        </w:rPr>
        <w:t>〈釋說一乘〉，</w:t>
      </w:r>
      <w:r w:rsidR="00C02002" w:rsidRPr="004C76DF">
        <w:rPr>
          <w:rFonts w:ascii="Times New Roman" w:hAnsi="Times New Roman" w:cs="Times New Roman" w:hint="eastAsia"/>
          <w:szCs w:val="24"/>
        </w:rPr>
        <w:t>（</w:t>
      </w:r>
      <w:r w:rsidR="00C02002" w:rsidRPr="004C76DF">
        <w:rPr>
          <w:rFonts w:ascii="Times New Roman" w:hAnsi="Times New Roman" w:cs="Times New Roman" w:hint="eastAsia"/>
          <w:szCs w:val="24"/>
        </w:rPr>
        <w:t>pp.538-539</w:t>
      </w:r>
      <w:r w:rsidR="00C02002" w:rsidRPr="004C76DF">
        <w:rPr>
          <w:rFonts w:ascii="Times New Roman" w:hAnsi="Times New Roman" w:cs="Times New Roman" w:hint="eastAsia"/>
          <w:szCs w:val="24"/>
        </w:rPr>
        <w:t>）：</w:t>
      </w:r>
    </w:p>
    <w:p w:rsidR="00C02002" w:rsidRPr="004C76DF" w:rsidRDefault="00C02002" w:rsidP="00E6747A">
      <w:pPr>
        <w:pStyle w:val="a3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4C76DF">
        <w:rPr>
          <w:rFonts w:ascii="標楷體" w:eastAsia="標楷體" w:hAnsi="標楷體" w:cs="Times New Roman" w:hint="eastAsia"/>
          <w:sz w:val="24"/>
          <w:szCs w:val="24"/>
        </w:rPr>
        <w:t>大乘經中講一乘的很多，說一乘是究竟，人人可以成佛。但依本論的意見看，小乘不得離障所顯的最清淨法界，怎麼可說人人成佛？一乘究竟，三乘方便，與三乘究竟，一乘方便，在佛學界中展開了熱烈的諍辯，</w:t>
      </w:r>
      <w:r w:rsidRPr="004C76DF">
        <w:rPr>
          <w:rFonts w:ascii="標楷體" w:eastAsia="標楷體" w:hAnsi="標楷體" w:cs="Times New Roman" w:hint="eastAsia"/>
          <w:b/>
          <w:sz w:val="24"/>
          <w:szCs w:val="24"/>
        </w:rPr>
        <w:t>真諦和菩提流支，是主張一乘究竟的，玄奘門下是主張三乘究竟的</w:t>
      </w:r>
      <w:r w:rsidRPr="004C76DF">
        <w:rPr>
          <w:rFonts w:ascii="標楷體" w:eastAsia="標楷體" w:hAnsi="標楷體" w:cs="Times New Roman" w:hint="eastAsia"/>
          <w:sz w:val="24"/>
          <w:szCs w:val="24"/>
        </w:rPr>
        <w:t>。</w:t>
      </w:r>
    </w:p>
    <w:p w:rsidR="00C02002" w:rsidRPr="004C76DF" w:rsidRDefault="00C02002" w:rsidP="00E6747A">
      <w:pPr>
        <w:ind w:leftChars="250" w:left="600"/>
        <w:rPr>
          <w:rFonts w:ascii="Times New Roman" w:hAnsi="Times New Roman" w:cs="Times New Roman"/>
          <w:szCs w:val="24"/>
          <w:shd w:val="pct15" w:color="auto" w:fill="FFFFFF"/>
        </w:rPr>
      </w:pPr>
      <w:r w:rsidRPr="004C76DF">
        <w:rPr>
          <w:rFonts w:ascii="標楷體" w:eastAsia="標楷體" w:hAnsi="標楷體" w:cs="Times New Roman" w:hint="eastAsia"/>
          <w:szCs w:val="24"/>
        </w:rPr>
        <w:t>本論前說救濟乘為業，不是說小乘決定要成佛，只是依不定種姓說。唯識家說聲聞有二：一、定性的，這又有二類：(一)、畢竟的，這一類的聲聞必入小乘的無餘涅槃，無論如何不再受化成佛。(二)、不畢竟的。二、不定性的，這二類聲聞是可以引導成佛的，因他過去曾受過大乘的熏習，種過大乘的善根。《法華經》上說舍利弗等對法華等都曾聽過的，不過忘失而已。所以</w:t>
      </w:r>
      <w:r w:rsidRPr="004C76DF">
        <w:rPr>
          <w:rFonts w:ascii="標楷體" w:eastAsia="標楷體" w:hAnsi="標楷體" w:cs="Times New Roman" w:hint="eastAsia"/>
          <w:b/>
          <w:szCs w:val="24"/>
        </w:rPr>
        <w:t>依本論說，應該說三乘是究竟</w:t>
      </w:r>
      <w:r w:rsidRPr="004C76DF">
        <w:rPr>
          <w:rFonts w:ascii="標楷體" w:eastAsia="標楷體" w:hAnsi="標楷體" w:cs="Times New Roman" w:hint="eastAsia"/>
          <w:szCs w:val="24"/>
        </w:rPr>
        <w:t>。真諦釋論，說前頌是顯義說一乘，後頌是密義說一乘，因此，他的解說不定種姓，以為凡是聲聞皆不定性，皆可作大乘菩薩。到了菩薩的地位，大乘已成，這才叫定，所以他有練小乘根性成大乘的理論。</w:t>
      </w:r>
      <w:r w:rsidRPr="004C76DF">
        <w:rPr>
          <w:rFonts w:ascii="標楷體" w:eastAsia="標楷體" w:hAnsi="標楷體" w:cs="Times New Roman" w:hint="eastAsia"/>
          <w:b/>
          <w:szCs w:val="24"/>
        </w:rPr>
        <w:t>我覺得雖然《一乘寶性論》、《佛性論》等在說一乘，但《瑜伽》及《攝論》等，到底是說三乘究竟的</w:t>
      </w:r>
      <w:r w:rsidRPr="004C76DF">
        <w:rPr>
          <w:rFonts w:ascii="標楷體" w:eastAsia="標楷體" w:hAnsi="標楷體" w:cs="Times New Roman" w:hint="eastAsia"/>
          <w:szCs w:val="24"/>
        </w:rPr>
        <w:t>。概略的說，無著系的論典，思想淵源說一切有系，確是說三乘究竟。但很多大乘經，與大眾分別說系接近的，卻顯然是說一乘究竟。依大乘經典來解說《瑜伽》《攝論》，說它主張一乘，固然是牽強附會；但偏據《瑜伽》《莊嚴》與本論等，想解說一切大乘經，成立三乘究竟是大乘經的本意，結果也是徒然。</w:t>
      </w:r>
    </w:p>
    <w:p w:rsidR="00C02002" w:rsidRPr="004C76DF" w:rsidRDefault="00C02002" w:rsidP="00C02002">
      <w:pPr>
        <w:rPr>
          <w:rFonts w:ascii="Times New Roman" w:hAnsi="Times New Roman" w:cs="Times New Roman"/>
          <w:szCs w:val="24"/>
        </w:rPr>
      </w:pP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 w:hint="eastAsia"/>
          <w:szCs w:val="24"/>
        </w:rPr>
        <w:t>2</w:t>
      </w:r>
      <w:r w:rsidRPr="004C76DF">
        <w:rPr>
          <w:rFonts w:ascii="Times New Roman" w:hAnsi="Times New Roman" w:cs="Times New Roman"/>
          <w:szCs w:val="24"/>
        </w:rPr>
        <w:t>）</w:t>
      </w:r>
      <w:r w:rsidR="00D03BC2" w:rsidRPr="004C76DF">
        <w:rPr>
          <w:rFonts w:ascii="Times New Roman" w:hAnsi="Times New Roman" w:cs="Times New Roman" w:hint="eastAsia"/>
          <w:szCs w:val="24"/>
        </w:rPr>
        <w:t>印順導師，</w:t>
      </w:r>
      <w:r w:rsidRPr="004C76DF">
        <w:rPr>
          <w:rFonts w:ascii="Times New Roman" w:hAnsi="Times New Roman" w:cs="Times New Roman" w:hint="eastAsia"/>
          <w:szCs w:val="24"/>
        </w:rPr>
        <w:t>《華雨香雲》</w:t>
      </w:r>
      <w:r w:rsidRPr="004C76DF">
        <w:rPr>
          <w:rFonts w:asciiTheme="minorEastAsia" w:hAnsiTheme="minorEastAsia" w:cs="Times New Roman" w:hint="eastAsia"/>
          <w:szCs w:val="24"/>
        </w:rPr>
        <w:t>〈七、英譯成唯識論序〉，</w:t>
      </w:r>
      <w:r w:rsidRPr="004C76DF">
        <w:rPr>
          <w:rFonts w:ascii="Times New Roman" w:hAnsi="Times New Roman" w:cs="Times New Roman"/>
          <w:szCs w:val="24"/>
        </w:rPr>
        <w:t>（</w:t>
      </w:r>
      <w:r w:rsidRPr="004C76DF">
        <w:rPr>
          <w:rFonts w:ascii="Times New Roman" w:hAnsi="Times New Roman" w:cs="Times New Roman"/>
          <w:szCs w:val="24"/>
        </w:rPr>
        <w:t>p</w:t>
      </w:r>
      <w:r w:rsidR="00E6747A" w:rsidRPr="004C76DF">
        <w:rPr>
          <w:rFonts w:ascii="Times New Roman" w:hAnsi="Times New Roman" w:cs="Times New Roman" w:hint="eastAsia"/>
          <w:szCs w:val="24"/>
        </w:rPr>
        <w:t>p</w:t>
      </w:r>
      <w:r w:rsidRPr="004C76DF">
        <w:rPr>
          <w:rFonts w:ascii="Times New Roman" w:hAnsi="Times New Roman" w:cs="Times New Roman"/>
          <w:szCs w:val="24"/>
        </w:rPr>
        <w:t>.</w:t>
      </w:r>
      <w:r w:rsidR="00E6747A" w:rsidRPr="004C76DF">
        <w:rPr>
          <w:rFonts w:ascii="Times New Roman" w:hAnsi="Times New Roman" w:cs="Times New Roman" w:hint="eastAsia"/>
          <w:szCs w:val="24"/>
        </w:rPr>
        <w:t>222-223</w:t>
      </w:r>
      <w:r w:rsidRPr="004C76DF">
        <w:rPr>
          <w:rFonts w:ascii="Times New Roman" w:hAnsi="Times New Roman" w:cs="Times New Roman"/>
          <w:szCs w:val="24"/>
        </w:rPr>
        <w:t>）</w:t>
      </w:r>
      <w:r w:rsidRPr="004C76DF">
        <w:rPr>
          <w:rFonts w:ascii="Times New Roman" w:hAnsi="Times New Roman" w:cs="Times New Roman" w:hint="eastAsia"/>
          <w:szCs w:val="24"/>
        </w:rPr>
        <w:t>：</w:t>
      </w:r>
    </w:p>
    <w:p w:rsidR="00C02002" w:rsidRPr="006B65DD" w:rsidRDefault="00C02002" w:rsidP="00D03BC2">
      <w:pPr>
        <w:ind w:leftChars="250" w:left="600"/>
        <w:rPr>
          <w:rFonts w:ascii="標楷體" w:eastAsia="標楷體" w:hAnsi="標楷體" w:cs="Times New Roman"/>
          <w:szCs w:val="24"/>
        </w:rPr>
      </w:pPr>
      <w:r w:rsidRPr="004C76DF">
        <w:rPr>
          <w:rFonts w:ascii="標楷體" w:eastAsia="標楷體" w:hAnsi="標楷體" w:cs="Times New Roman" w:hint="eastAsia"/>
          <w:szCs w:val="24"/>
        </w:rPr>
        <w:t>彌勒的瑜伽大乘，是由無著傳述出來的；根本在廣明三乘的《十七地論》──《瑜伽師地論‧本地分》。在〈意地〉中，說明心意識，有漏與無漏種子，確立瑜伽唯識學的根本。在〈菩薩地〉的〈真實義品〉中，闡明了性相空有的正義。其次，抉擇〈本地分〉而作〈攝抉擇分〉（可能有無著的見解在內），對阿賴耶識的理論證明，依阿賴耶識而安立流轉與還滅的道理，更明確的表達出來。廣引《解深密經》，對於三性、三無性，「諸識所緣，唯識所現」，作了更廣的抉擇。還有〈攝釋分〉，〈攝異門分〉，〈攝事分〉；特別是〈攝事分〉，為《雜阿含經》與《波羅提木叉經》的抉擇。承受初期佛法的精義，進一步的安立大乘瑜伽與唯識學。這一根本的，原始的唯識學的特質，是非常明顯的！彌勒還有稱為「分別」的三部論──《分別中邊論》，《分別法法性論》，《分別瑜伽論》（未譯），都在共三乘的基石上，安立大乘的唯識學。</w:t>
      </w:r>
    </w:p>
    <w:p w:rsidR="006D56B8" w:rsidRPr="006B65DD" w:rsidRDefault="006D56B8" w:rsidP="006D56B8">
      <w:pPr>
        <w:rPr>
          <w:rFonts w:ascii="Times New Roman" w:hAnsi="Times New Roman" w:cs="Times New Roman"/>
          <w:szCs w:val="24"/>
          <w:shd w:val="pct15" w:color="auto" w:fill="FFFFFF"/>
        </w:rPr>
      </w:pPr>
    </w:p>
    <w:sectPr w:rsidR="006D56B8" w:rsidRPr="006B65DD" w:rsidSect="002412EE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D98" w:rsidRDefault="004E4D98" w:rsidP="005F1D80">
      <w:r>
        <w:separator/>
      </w:r>
    </w:p>
  </w:endnote>
  <w:endnote w:type="continuationSeparator" w:id="0">
    <w:p w:rsidR="004E4D98" w:rsidRDefault="004E4D98" w:rsidP="005F1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4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382E" w:rsidRPr="003477D9" w:rsidRDefault="00031664" w:rsidP="003477D9">
        <w:pPr>
          <w:pStyle w:val="a8"/>
          <w:jc w:val="center"/>
          <w:rPr>
            <w:rFonts w:ascii="Times New Roman" w:hAnsi="Times New Roman" w:cs="Times New Roman"/>
          </w:rPr>
        </w:pPr>
        <w:r w:rsidRPr="003477D9">
          <w:rPr>
            <w:rFonts w:ascii="Times New Roman" w:hAnsi="Times New Roman" w:cs="Times New Roman"/>
          </w:rPr>
          <w:fldChar w:fldCharType="begin"/>
        </w:r>
        <w:r w:rsidR="0025382E" w:rsidRPr="003477D9">
          <w:rPr>
            <w:rFonts w:ascii="Times New Roman" w:hAnsi="Times New Roman" w:cs="Times New Roman"/>
          </w:rPr>
          <w:instrText>PAGE   \* MERGEFORMAT</w:instrText>
        </w:r>
        <w:r w:rsidRPr="003477D9">
          <w:rPr>
            <w:rFonts w:ascii="Times New Roman" w:hAnsi="Times New Roman" w:cs="Times New Roman"/>
          </w:rPr>
          <w:fldChar w:fldCharType="separate"/>
        </w:r>
        <w:r w:rsidR="004C76DF" w:rsidRPr="004C76DF">
          <w:rPr>
            <w:rFonts w:ascii="Times New Roman" w:hAnsi="Times New Roman" w:cs="Times New Roman"/>
            <w:noProof/>
            <w:lang w:val="zh-TW"/>
          </w:rPr>
          <w:t>29</w:t>
        </w:r>
        <w:r w:rsidRPr="003477D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D98" w:rsidRDefault="004E4D98" w:rsidP="005F1D80">
      <w:r>
        <w:separator/>
      </w:r>
    </w:p>
  </w:footnote>
  <w:footnote w:type="continuationSeparator" w:id="0">
    <w:p w:rsidR="004E4D98" w:rsidRDefault="004E4D98" w:rsidP="005F1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2E" w:rsidRDefault="0025382E" w:rsidP="004632BB">
    <w:pPr>
      <w:pStyle w:val="a6"/>
      <w:wordWrap w:val="0"/>
      <w:jc w:val="right"/>
    </w:pPr>
    <w:r>
      <w:rPr>
        <w:rFonts w:hint="eastAsia"/>
      </w:rPr>
      <w:t>《印度之佛教》第十四章</w:t>
    </w:r>
    <w:r>
      <w:rPr>
        <w:rFonts w:hint="eastAsia"/>
      </w:rPr>
      <w:t xml:space="preserve"> </w:t>
    </w:r>
    <w:r>
      <w:rPr>
        <w:rFonts w:hint="eastAsia"/>
      </w:rPr>
      <w:t>補充資料</w:t>
    </w:r>
  </w:p>
  <w:p w:rsidR="0025382E" w:rsidRPr="004632BB" w:rsidRDefault="0025382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528"/>
    <w:rsid w:val="00010C1C"/>
    <w:rsid w:val="000121C2"/>
    <w:rsid w:val="000177C8"/>
    <w:rsid w:val="00027CDC"/>
    <w:rsid w:val="00031664"/>
    <w:rsid w:val="00042392"/>
    <w:rsid w:val="00053605"/>
    <w:rsid w:val="00066B86"/>
    <w:rsid w:val="000737EF"/>
    <w:rsid w:val="000962ED"/>
    <w:rsid w:val="000A141E"/>
    <w:rsid w:val="000D4EC8"/>
    <w:rsid w:val="000D5C78"/>
    <w:rsid w:val="000D74EB"/>
    <w:rsid w:val="000D7EAB"/>
    <w:rsid w:val="000E1131"/>
    <w:rsid w:val="000F7477"/>
    <w:rsid w:val="001006CC"/>
    <w:rsid w:val="001056D2"/>
    <w:rsid w:val="00106261"/>
    <w:rsid w:val="001227C7"/>
    <w:rsid w:val="00123A5B"/>
    <w:rsid w:val="00124C5A"/>
    <w:rsid w:val="00133C98"/>
    <w:rsid w:val="001358F2"/>
    <w:rsid w:val="00137A7D"/>
    <w:rsid w:val="0015064D"/>
    <w:rsid w:val="001509F8"/>
    <w:rsid w:val="001664BE"/>
    <w:rsid w:val="0017262C"/>
    <w:rsid w:val="00180449"/>
    <w:rsid w:val="00190327"/>
    <w:rsid w:val="001A180F"/>
    <w:rsid w:val="001A6905"/>
    <w:rsid w:val="001B5555"/>
    <w:rsid w:val="001D4855"/>
    <w:rsid w:val="001D558F"/>
    <w:rsid w:val="001F6C1B"/>
    <w:rsid w:val="002050F0"/>
    <w:rsid w:val="00205341"/>
    <w:rsid w:val="0023211C"/>
    <w:rsid w:val="00234376"/>
    <w:rsid w:val="00236A70"/>
    <w:rsid w:val="002412EE"/>
    <w:rsid w:val="00247F01"/>
    <w:rsid w:val="0025382E"/>
    <w:rsid w:val="002757AE"/>
    <w:rsid w:val="00276010"/>
    <w:rsid w:val="002869E8"/>
    <w:rsid w:val="00291EBA"/>
    <w:rsid w:val="002923FD"/>
    <w:rsid w:val="002B792A"/>
    <w:rsid w:val="002C1055"/>
    <w:rsid w:val="002E6D8C"/>
    <w:rsid w:val="003063A2"/>
    <w:rsid w:val="00307D39"/>
    <w:rsid w:val="00310A0E"/>
    <w:rsid w:val="00316E70"/>
    <w:rsid w:val="003314FB"/>
    <w:rsid w:val="00340C0C"/>
    <w:rsid w:val="0034342E"/>
    <w:rsid w:val="003477D9"/>
    <w:rsid w:val="00355CB0"/>
    <w:rsid w:val="0037519F"/>
    <w:rsid w:val="0037623F"/>
    <w:rsid w:val="003939D8"/>
    <w:rsid w:val="003A79F1"/>
    <w:rsid w:val="003C6C32"/>
    <w:rsid w:val="003D27FE"/>
    <w:rsid w:val="003E5B42"/>
    <w:rsid w:val="00402C80"/>
    <w:rsid w:val="00404336"/>
    <w:rsid w:val="00413CA7"/>
    <w:rsid w:val="00426D2E"/>
    <w:rsid w:val="004632BB"/>
    <w:rsid w:val="00481653"/>
    <w:rsid w:val="00491860"/>
    <w:rsid w:val="004945FB"/>
    <w:rsid w:val="004B0548"/>
    <w:rsid w:val="004B6079"/>
    <w:rsid w:val="004C76DF"/>
    <w:rsid w:val="004D1B2F"/>
    <w:rsid w:val="004E4D98"/>
    <w:rsid w:val="005031D6"/>
    <w:rsid w:val="00515E68"/>
    <w:rsid w:val="00520940"/>
    <w:rsid w:val="00525AFF"/>
    <w:rsid w:val="00546ED9"/>
    <w:rsid w:val="00564126"/>
    <w:rsid w:val="005A6106"/>
    <w:rsid w:val="005B310C"/>
    <w:rsid w:val="005B49A3"/>
    <w:rsid w:val="005C63D4"/>
    <w:rsid w:val="005E606E"/>
    <w:rsid w:val="005F1D80"/>
    <w:rsid w:val="00602FF9"/>
    <w:rsid w:val="00604078"/>
    <w:rsid w:val="0062063C"/>
    <w:rsid w:val="00632DF5"/>
    <w:rsid w:val="00647A3A"/>
    <w:rsid w:val="00667C74"/>
    <w:rsid w:val="00684406"/>
    <w:rsid w:val="0068775C"/>
    <w:rsid w:val="00695B63"/>
    <w:rsid w:val="006A4CE3"/>
    <w:rsid w:val="006A4DF8"/>
    <w:rsid w:val="006B1ECE"/>
    <w:rsid w:val="006B65DD"/>
    <w:rsid w:val="006D56B8"/>
    <w:rsid w:val="006F03D0"/>
    <w:rsid w:val="00705A4B"/>
    <w:rsid w:val="007071D3"/>
    <w:rsid w:val="00713CBE"/>
    <w:rsid w:val="00720430"/>
    <w:rsid w:val="00722652"/>
    <w:rsid w:val="007308C0"/>
    <w:rsid w:val="00735002"/>
    <w:rsid w:val="00751ABB"/>
    <w:rsid w:val="00756A1A"/>
    <w:rsid w:val="00756E50"/>
    <w:rsid w:val="00762B24"/>
    <w:rsid w:val="00773E58"/>
    <w:rsid w:val="00777D4D"/>
    <w:rsid w:val="00792DDC"/>
    <w:rsid w:val="00795C9D"/>
    <w:rsid w:val="007C2016"/>
    <w:rsid w:val="007C4742"/>
    <w:rsid w:val="007C733B"/>
    <w:rsid w:val="007D770A"/>
    <w:rsid w:val="007E4CE9"/>
    <w:rsid w:val="007F0A39"/>
    <w:rsid w:val="007F4E05"/>
    <w:rsid w:val="008117FA"/>
    <w:rsid w:val="008542E1"/>
    <w:rsid w:val="00856319"/>
    <w:rsid w:val="0086450A"/>
    <w:rsid w:val="00866557"/>
    <w:rsid w:val="00866D30"/>
    <w:rsid w:val="00890343"/>
    <w:rsid w:val="008A05A7"/>
    <w:rsid w:val="008B5C6B"/>
    <w:rsid w:val="008C1507"/>
    <w:rsid w:val="008F28ED"/>
    <w:rsid w:val="008F6032"/>
    <w:rsid w:val="0090269E"/>
    <w:rsid w:val="009049E7"/>
    <w:rsid w:val="009234A4"/>
    <w:rsid w:val="00925B4F"/>
    <w:rsid w:val="00932313"/>
    <w:rsid w:val="009435A6"/>
    <w:rsid w:val="00952136"/>
    <w:rsid w:val="009524C8"/>
    <w:rsid w:val="0095378E"/>
    <w:rsid w:val="009A2D6A"/>
    <w:rsid w:val="009C6793"/>
    <w:rsid w:val="009D640B"/>
    <w:rsid w:val="009E0B99"/>
    <w:rsid w:val="00A10754"/>
    <w:rsid w:val="00A15093"/>
    <w:rsid w:val="00A32B79"/>
    <w:rsid w:val="00A544E9"/>
    <w:rsid w:val="00A5580C"/>
    <w:rsid w:val="00A56528"/>
    <w:rsid w:val="00A7041C"/>
    <w:rsid w:val="00A704B7"/>
    <w:rsid w:val="00A70E46"/>
    <w:rsid w:val="00A80000"/>
    <w:rsid w:val="00A86042"/>
    <w:rsid w:val="00A86FCC"/>
    <w:rsid w:val="00AC0504"/>
    <w:rsid w:val="00AC520E"/>
    <w:rsid w:val="00AC6455"/>
    <w:rsid w:val="00AC73CD"/>
    <w:rsid w:val="00AD2B5A"/>
    <w:rsid w:val="00AD6BCB"/>
    <w:rsid w:val="00B133AE"/>
    <w:rsid w:val="00B26D34"/>
    <w:rsid w:val="00B45C21"/>
    <w:rsid w:val="00B51CE0"/>
    <w:rsid w:val="00B524D5"/>
    <w:rsid w:val="00B57220"/>
    <w:rsid w:val="00B60A19"/>
    <w:rsid w:val="00B83F78"/>
    <w:rsid w:val="00B84613"/>
    <w:rsid w:val="00B84B7F"/>
    <w:rsid w:val="00B921E6"/>
    <w:rsid w:val="00B97898"/>
    <w:rsid w:val="00BA48BB"/>
    <w:rsid w:val="00BA5026"/>
    <w:rsid w:val="00BC4040"/>
    <w:rsid w:val="00BC78EB"/>
    <w:rsid w:val="00BD3CD1"/>
    <w:rsid w:val="00BE3A6A"/>
    <w:rsid w:val="00BF11C8"/>
    <w:rsid w:val="00BF2097"/>
    <w:rsid w:val="00BF365E"/>
    <w:rsid w:val="00C02002"/>
    <w:rsid w:val="00C215F9"/>
    <w:rsid w:val="00C34A73"/>
    <w:rsid w:val="00C4078A"/>
    <w:rsid w:val="00C56003"/>
    <w:rsid w:val="00C574A9"/>
    <w:rsid w:val="00C60637"/>
    <w:rsid w:val="00C65AFF"/>
    <w:rsid w:val="00C87B87"/>
    <w:rsid w:val="00C87F80"/>
    <w:rsid w:val="00CA5933"/>
    <w:rsid w:val="00CB7E7E"/>
    <w:rsid w:val="00CD1A89"/>
    <w:rsid w:val="00CD3ED8"/>
    <w:rsid w:val="00CD7F45"/>
    <w:rsid w:val="00CE48A8"/>
    <w:rsid w:val="00CE5A7F"/>
    <w:rsid w:val="00CF5579"/>
    <w:rsid w:val="00D03BC2"/>
    <w:rsid w:val="00D12404"/>
    <w:rsid w:val="00D13FEB"/>
    <w:rsid w:val="00D150F8"/>
    <w:rsid w:val="00D2255F"/>
    <w:rsid w:val="00D34846"/>
    <w:rsid w:val="00D36D33"/>
    <w:rsid w:val="00D46CA1"/>
    <w:rsid w:val="00D52247"/>
    <w:rsid w:val="00D55FA1"/>
    <w:rsid w:val="00D60F82"/>
    <w:rsid w:val="00D707E3"/>
    <w:rsid w:val="00D93E8C"/>
    <w:rsid w:val="00DA648D"/>
    <w:rsid w:val="00DC08DF"/>
    <w:rsid w:val="00DC65A5"/>
    <w:rsid w:val="00DC7EA7"/>
    <w:rsid w:val="00DD1D85"/>
    <w:rsid w:val="00DE5F61"/>
    <w:rsid w:val="00DF1797"/>
    <w:rsid w:val="00DF62D6"/>
    <w:rsid w:val="00E064F2"/>
    <w:rsid w:val="00E1008A"/>
    <w:rsid w:val="00E233B4"/>
    <w:rsid w:val="00E57EBB"/>
    <w:rsid w:val="00E655EF"/>
    <w:rsid w:val="00E6747A"/>
    <w:rsid w:val="00E67753"/>
    <w:rsid w:val="00E729EB"/>
    <w:rsid w:val="00E74BD9"/>
    <w:rsid w:val="00E760F4"/>
    <w:rsid w:val="00E827D0"/>
    <w:rsid w:val="00E91717"/>
    <w:rsid w:val="00EB221E"/>
    <w:rsid w:val="00ED16C5"/>
    <w:rsid w:val="00ED5F72"/>
    <w:rsid w:val="00ED7B12"/>
    <w:rsid w:val="00EE0C4D"/>
    <w:rsid w:val="00EE366E"/>
    <w:rsid w:val="00EF5454"/>
    <w:rsid w:val="00F029E0"/>
    <w:rsid w:val="00F25DE3"/>
    <w:rsid w:val="00F27E36"/>
    <w:rsid w:val="00F31D7C"/>
    <w:rsid w:val="00F6667F"/>
    <w:rsid w:val="00F74FFE"/>
    <w:rsid w:val="00F7732C"/>
    <w:rsid w:val="00F86BFD"/>
    <w:rsid w:val="00F9021E"/>
    <w:rsid w:val="00F939F4"/>
    <w:rsid w:val="00FB0A82"/>
    <w:rsid w:val="00FB26F8"/>
    <w:rsid w:val="00FD3450"/>
    <w:rsid w:val="00FD3DB0"/>
    <w:rsid w:val="00FE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56528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A56528"/>
    <w:rPr>
      <w:sz w:val="20"/>
      <w:szCs w:val="20"/>
    </w:rPr>
  </w:style>
  <w:style w:type="table" w:styleId="a5">
    <w:name w:val="Table Grid"/>
    <w:basedOn w:val="a1"/>
    <w:uiPriority w:val="59"/>
    <w:rsid w:val="00A5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1D8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1D8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B1EC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667C7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56528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A56528"/>
    <w:rPr>
      <w:sz w:val="20"/>
      <w:szCs w:val="20"/>
    </w:rPr>
  </w:style>
  <w:style w:type="table" w:styleId="a5">
    <w:name w:val="Table Grid"/>
    <w:basedOn w:val="a1"/>
    <w:uiPriority w:val="59"/>
    <w:rsid w:val="00A5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1D8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1D8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B1EC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667C7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6D91-A5B1-4708-BDAF-F107ADF4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33</Pages>
  <Words>5660</Words>
  <Characters>32264</Characters>
  <Application>Microsoft Office Word</Application>
  <DocSecurity>0</DocSecurity>
  <Lines>268</Lines>
  <Paragraphs>75</Paragraphs>
  <ScaleCrop>false</ScaleCrop>
  <Company/>
  <LinksUpToDate>false</LinksUpToDate>
  <CharactersWithSpaces>37849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2016-04-11T15:42:00Z</cp:lastPrinted>
  <dcterms:created xsi:type="dcterms:W3CDTF">2016-02-20T08:19:00Z</dcterms:created>
  <dcterms:modified xsi:type="dcterms:W3CDTF">2016-06-06T06:41:00Z</dcterms:modified>
</cp:coreProperties>
</file>