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BE4" w:rsidRPr="00CE70A3" w:rsidRDefault="00083BE4" w:rsidP="00083BE4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CE70A3">
        <w:rPr>
          <w:rFonts w:ascii="Times New Roman" w:eastAsia="標楷體" w:hAnsi="Times New Roman" w:cs="Times New Roman"/>
          <w:b/>
          <w:bCs/>
          <w:sz w:val="36"/>
          <w:szCs w:val="36"/>
        </w:rPr>
        <w:t>第八章、學派思想泛論</w:t>
      </w:r>
    </w:p>
    <w:p w:rsidR="00083BE4" w:rsidRPr="00CE70A3" w:rsidRDefault="00083BE4" w:rsidP="00083BE4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CE70A3">
        <w:rPr>
          <w:rFonts w:ascii="Times New Roman" w:eastAsia="標楷體" w:hAnsi="Times New Roman" w:cs="Times New Roman"/>
          <w:b/>
          <w:bCs/>
          <w:sz w:val="32"/>
          <w:szCs w:val="32"/>
        </w:rPr>
        <w:t>第一節、思想分化之原因</w:t>
      </w:r>
    </w:p>
    <w:p w:rsidR="00083BE4" w:rsidRPr="00CE70A3" w:rsidRDefault="00083BE4" w:rsidP="00083BE4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CE70A3">
        <w:rPr>
          <w:rFonts w:ascii="Times New Roman" w:eastAsia="標楷體" w:hAnsi="Times New Roman" w:cs="Times New Roman"/>
          <w:b/>
          <w:bCs/>
        </w:rPr>
        <w:t>（</w:t>
      </w:r>
      <w:r w:rsidRPr="00CE70A3">
        <w:rPr>
          <w:rFonts w:ascii="Times New Roman" w:eastAsia="標楷體" w:hAnsi="Times New Roman" w:cs="Times New Roman"/>
        </w:rPr>
        <w:t>p.143</w:t>
      </w:r>
      <w:r w:rsidRPr="00CE70A3">
        <w:rPr>
          <w:rFonts w:ascii="Times New Roman" w:eastAsia="標楷體" w:hAnsi="Times New Roman" w:cs="Times New Roman"/>
        </w:rPr>
        <w:t>～</w:t>
      </w:r>
      <w:r w:rsidRPr="00CE70A3">
        <w:rPr>
          <w:rFonts w:ascii="Times New Roman" w:eastAsia="標楷體" w:hAnsi="Times New Roman" w:cs="Times New Roman"/>
        </w:rPr>
        <w:t>p.145</w:t>
      </w:r>
      <w:r w:rsidRPr="00CE70A3">
        <w:rPr>
          <w:rFonts w:ascii="Times New Roman" w:eastAsia="標楷體" w:hAnsi="Times New Roman" w:cs="Times New Roman"/>
          <w:b/>
          <w:bCs/>
        </w:rPr>
        <w:t>）</w:t>
      </w:r>
    </w:p>
    <w:p w:rsidR="00083BE4" w:rsidRPr="00CE70A3" w:rsidRDefault="00083BE4" w:rsidP="00083BE4">
      <w:pPr>
        <w:widowControl/>
        <w:autoSpaceDE w:val="0"/>
        <w:autoSpaceDN w:val="0"/>
        <w:adjustRightInd w:val="0"/>
        <w:jc w:val="right"/>
        <w:rPr>
          <w:rFonts w:ascii="Times New Roman" w:eastAsia="細明體" w:hAnsi="Times New Roman" w:cs="Times New Roman"/>
          <w:kern w:val="0"/>
          <w:sz w:val="10"/>
          <w:szCs w:val="10"/>
        </w:rPr>
      </w:pPr>
    </w:p>
    <w:p w:rsidR="00083BE4" w:rsidRPr="00CE70A3" w:rsidRDefault="00083BE4" w:rsidP="00083BE4">
      <w:pPr>
        <w:widowControl/>
        <w:wordWrap w:val="0"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CE70A3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上</w:t>
      </w:r>
      <w:r w:rsidRPr="00CE70A3">
        <w:rPr>
          <w:rFonts w:ascii="Times New Roman" w:eastAsia="標楷體" w:hAnsi="Times New Roman" w:cs="Times New Roman"/>
          <w:kern w:val="0"/>
          <w:sz w:val="20"/>
          <w:szCs w:val="20"/>
        </w:rPr>
        <w:t>宗</w:t>
      </w:r>
      <w:r w:rsidRPr="00CE70A3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下</w:t>
      </w:r>
      <w:r w:rsidRPr="00CE70A3">
        <w:rPr>
          <w:rFonts w:ascii="Times New Roman" w:eastAsia="標楷體" w:hAnsi="Times New Roman" w:cs="Times New Roman"/>
          <w:kern w:val="0"/>
          <w:sz w:val="20"/>
          <w:szCs w:val="20"/>
        </w:rPr>
        <w:t>證法師</w:t>
      </w:r>
      <w:r w:rsidR="005C4DC7" w:rsidRPr="00CE70A3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CE70A3">
        <w:rPr>
          <w:rFonts w:ascii="Times New Roman" w:eastAsia="標楷體" w:hAnsi="Times New Roman" w:cs="Times New Roman"/>
          <w:kern w:val="0"/>
          <w:sz w:val="20"/>
          <w:szCs w:val="20"/>
        </w:rPr>
        <w:t>指導</w:t>
      </w:r>
    </w:p>
    <w:p w:rsidR="00083BE4" w:rsidRPr="00CE70A3" w:rsidRDefault="00083BE4" w:rsidP="00083BE4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CE70A3">
        <w:rPr>
          <w:rFonts w:ascii="Times New Roman" w:eastAsia="標楷體" w:hAnsi="Times New Roman" w:cs="Times New Roman"/>
          <w:kern w:val="0"/>
          <w:sz w:val="20"/>
          <w:szCs w:val="20"/>
        </w:rPr>
        <w:t>學生</w:t>
      </w:r>
      <w:r w:rsidRPr="00CE70A3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CE70A3">
        <w:rPr>
          <w:rFonts w:ascii="Times New Roman" w:eastAsia="標楷體" w:hAnsi="Times New Roman" w:cs="Times New Roman"/>
          <w:kern w:val="0"/>
          <w:sz w:val="20"/>
          <w:szCs w:val="20"/>
        </w:rPr>
        <w:t>釋振平</w:t>
      </w:r>
      <w:r w:rsidRPr="00CE70A3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CE70A3">
        <w:rPr>
          <w:rFonts w:ascii="Times New Roman" w:eastAsia="標楷體" w:hAnsi="Times New Roman" w:cs="Times New Roman"/>
          <w:kern w:val="0"/>
          <w:sz w:val="20"/>
          <w:szCs w:val="20"/>
        </w:rPr>
        <w:t>敬編</w:t>
      </w:r>
    </w:p>
    <w:p w:rsidR="00083BE4" w:rsidRPr="00CE70A3" w:rsidRDefault="00083BE4" w:rsidP="00083BE4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細明體" w:hAnsi="Times New Roman" w:cs="Times New Roman"/>
          <w:kern w:val="0"/>
          <w:sz w:val="20"/>
          <w:szCs w:val="20"/>
        </w:rPr>
      </w:pPr>
      <w:r w:rsidRPr="00CE70A3">
        <w:rPr>
          <w:rFonts w:ascii="Times New Roman" w:eastAsia="細明體" w:hAnsi="Times New Roman" w:cs="Times New Roman"/>
          <w:kern w:val="0"/>
          <w:sz w:val="20"/>
          <w:szCs w:val="20"/>
        </w:rPr>
        <w:t>201</w:t>
      </w:r>
      <w:r w:rsidR="00B23175" w:rsidRPr="00CE70A3">
        <w:rPr>
          <w:rFonts w:ascii="Times New Roman" w:eastAsia="細明體" w:hAnsi="Times New Roman" w:cs="Times New Roman" w:hint="eastAsia"/>
          <w:kern w:val="0"/>
          <w:sz w:val="20"/>
          <w:szCs w:val="20"/>
        </w:rPr>
        <w:t>6</w:t>
      </w:r>
      <w:r w:rsidR="003A7E39" w:rsidRPr="00CE70A3">
        <w:rPr>
          <w:rFonts w:ascii="Times New Roman" w:eastAsia="細明體" w:hAnsi="Times New Roman" w:cs="Times New Roman" w:hint="eastAsia"/>
          <w:kern w:val="0"/>
          <w:sz w:val="20"/>
          <w:szCs w:val="20"/>
        </w:rPr>
        <w:t>/09</w:t>
      </w:r>
      <w:r w:rsidR="00B33DFB" w:rsidRPr="00CE70A3">
        <w:rPr>
          <w:rFonts w:ascii="Times New Roman" w:eastAsia="細明體" w:hAnsi="Times New Roman" w:cs="Times New Roman" w:hint="eastAsia"/>
          <w:kern w:val="0"/>
          <w:sz w:val="20"/>
          <w:szCs w:val="20"/>
        </w:rPr>
        <w:t>/</w:t>
      </w:r>
      <w:r w:rsidR="002E026F" w:rsidRPr="00CE70A3">
        <w:rPr>
          <w:rFonts w:ascii="Times New Roman" w:eastAsia="細明體" w:hAnsi="Times New Roman" w:cs="Times New Roman" w:hint="eastAsia"/>
          <w:kern w:val="0"/>
          <w:sz w:val="20"/>
          <w:szCs w:val="20"/>
        </w:rPr>
        <w:t>26</w:t>
      </w:r>
    </w:p>
    <w:p w:rsidR="00083BE4" w:rsidRPr="00CE70A3" w:rsidRDefault="009769A6" w:rsidP="00CE70A3">
      <w:pPr>
        <w:spacing w:beforeLines="3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4A465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疑問之提出</w:t>
      </w:r>
    </w:p>
    <w:p w:rsidR="009769A6" w:rsidRPr="00CE70A3" w:rsidRDefault="00083BE4" w:rsidP="00083BE4">
      <w:pPr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僧伽以和合為本，事既六和，理則共證，顧</w:t>
      </w:r>
      <w:r w:rsidR="0070222E" w:rsidRPr="00CE70A3">
        <w:rPr>
          <w:rStyle w:val="a9"/>
          <w:rFonts w:ascii="Times New Roman" w:hAnsi="Times New Roman" w:cs="Times New Roman"/>
        </w:rPr>
        <w:footnoteReference w:id="1"/>
      </w:r>
      <w:r w:rsidRPr="00CE70A3">
        <w:rPr>
          <w:rFonts w:ascii="Times New Roman" w:hAnsi="Times New Roman" w:cs="Times New Roman"/>
        </w:rPr>
        <w:t>何為</w:t>
      </w:r>
      <w:r w:rsidR="00E87DFC" w:rsidRPr="00CE70A3">
        <w:rPr>
          <w:rStyle w:val="a9"/>
          <w:rFonts w:ascii="Times New Roman" w:hAnsi="Times New Roman" w:cs="Times New Roman"/>
        </w:rPr>
        <w:footnoteReference w:id="2"/>
      </w:r>
      <w:r w:rsidRPr="00CE70A3">
        <w:rPr>
          <w:rFonts w:ascii="Times New Roman" w:hAnsi="Times New Roman" w:cs="Times New Roman"/>
        </w:rPr>
        <w:t>佛後百年而異說蜂起</w:t>
      </w:r>
      <w:r w:rsidR="009769A6" w:rsidRPr="00CE70A3">
        <w:rPr>
          <w:rStyle w:val="a9"/>
          <w:rFonts w:ascii="Times New Roman" w:hAnsi="Times New Roman" w:cs="Times New Roman"/>
        </w:rPr>
        <w:footnoteReference w:id="3"/>
      </w:r>
      <w:r w:rsidRPr="00CE70A3">
        <w:rPr>
          <w:rFonts w:ascii="Times New Roman" w:hAnsi="Times New Roman" w:cs="Times New Roman"/>
        </w:rPr>
        <w:t>耶？</w:t>
      </w:r>
    </w:p>
    <w:p w:rsidR="004A4652" w:rsidRPr="00CE70A3" w:rsidRDefault="004A4652" w:rsidP="00CE70A3">
      <w:pPr>
        <w:spacing w:beforeLines="3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答</w:t>
      </w:r>
    </w:p>
    <w:p w:rsidR="004A4652" w:rsidRPr="00CE70A3" w:rsidRDefault="004A4652" w:rsidP="004A4652">
      <w:pPr>
        <w:ind w:leftChars="50" w:left="12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略述三因</w:t>
      </w:r>
    </w:p>
    <w:p w:rsidR="00E87DFC" w:rsidRPr="00CE70A3" w:rsidRDefault="00083BE4" w:rsidP="004A4652">
      <w:pPr>
        <w:ind w:leftChars="50" w:left="1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其原因固甚複雜也。師承有異，尊古與出新有異，文字、語言有異，上來已略及之，</w:t>
      </w:r>
      <w:r w:rsidR="00205173" w:rsidRPr="00CE70A3">
        <w:rPr>
          <w:rStyle w:val="a9"/>
          <w:rFonts w:ascii="Times New Roman" w:hAnsi="Times New Roman" w:cs="Times New Roman"/>
        </w:rPr>
        <w:footnoteReference w:id="4"/>
      </w:r>
      <w:r w:rsidRPr="00CE70A3">
        <w:rPr>
          <w:rFonts w:ascii="Times New Roman" w:hAnsi="Times New Roman" w:cs="Times New Roman"/>
        </w:rPr>
        <w:t>今請</w:t>
      </w:r>
      <w:r w:rsidR="004C6C2D" w:rsidRPr="00CE70A3">
        <w:rPr>
          <w:rStyle w:val="a9"/>
          <w:rFonts w:ascii="Times New Roman" w:hAnsi="Times New Roman" w:cs="Times New Roman"/>
        </w:rPr>
        <w:footnoteReference w:id="5"/>
      </w:r>
      <w:r w:rsidRPr="00CE70A3">
        <w:rPr>
          <w:rFonts w:ascii="Times New Roman" w:hAnsi="Times New Roman" w:cs="Times New Roman"/>
        </w:rPr>
        <w:t>更言其餘。</w:t>
      </w:r>
    </w:p>
    <w:p w:rsidR="00E87DFC" w:rsidRPr="00CE70A3" w:rsidRDefault="004A4652" w:rsidP="00CE70A3">
      <w:pPr>
        <w:spacing w:beforeLines="5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</w:t>
      </w:r>
      <w:r w:rsidR="009769A6"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詳明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六</w:t>
      </w:r>
      <w:r w:rsidR="00340B58"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因</w:t>
      </w:r>
    </w:p>
    <w:p w:rsidR="004A4652" w:rsidRPr="00CE70A3" w:rsidRDefault="004A4652" w:rsidP="004A4652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一、聖典之存異</w:t>
      </w:r>
    </w:p>
    <w:p w:rsidR="00340B58" w:rsidRPr="00CE70A3" w:rsidRDefault="00340B58" w:rsidP="004A4652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1</w:t>
      </w:r>
      <w:r w:rsidRPr="00CE70A3">
        <w:rPr>
          <w:rFonts w:ascii="Times New Roman" w:hAnsi="Times New Roman" w:cs="Times New Roman"/>
        </w:rPr>
        <w:t>、</w:t>
      </w:r>
      <w:r w:rsidR="00083BE4" w:rsidRPr="00CE70A3">
        <w:rPr>
          <w:rFonts w:ascii="Times New Roman" w:hAnsi="Times New Roman" w:cs="Times New Roman"/>
        </w:rPr>
        <w:t>聖典之存異也：</w:t>
      </w:r>
    </w:p>
    <w:p w:rsidR="00340B58" w:rsidRPr="00CE70A3" w:rsidRDefault="004A4652" w:rsidP="00205173">
      <w:pPr>
        <w:ind w:leftChars="150" w:left="56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如佛說三界有「無色界」，似有情可有無色者；然緣起遍三界而「名色」、「六處」不離，有情依「五蘊」、「六界」立，不言有無色者。</w:t>
      </w:r>
    </w:p>
    <w:p w:rsidR="00340B58" w:rsidRPr="00CE70A3" w:rsidRDefault="00083BE4" w:rsidP="00205173">
      <w:pPr>
        <w:ind w:leftChars="230" w:left="552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佛弟子取捨其間，莫不</w:t>
      </w:r>
      <w:r w:rsidR="00E87DFC" w:rsidRPr="00CE70A3">
        <w:rPr>
          <w:rStyle w:val="a9"/>
          <w:rFonts w:ascii="Times New Roman" w:hAnsi="Times New Roman" w:cs="Times New Roman"/>
        </w:rPr>
        <w:footnoteReference w:id="6"/>
      </w:r>
      <w:r w:rsidRPr="00CE70A3">
        <w:rPr>
          <w:rFonts w:ascii="Times New Roman" w:hAnsi="Times New Roman" w:cs="Times New Roman"/>
        </w:rPr>
        <w:t>融通異說，而無色界之有色與無色成諍。</w:t>
      </w:r>
      <w:r w:rsidR="00205173" w:rsidRPr="00CE70A3">
        <w:rPr>
          <w:rStyle w:val="a9"/>
          <w:rFonts w:ascii="Times New Roman" w:hAnsi="Times New Roman" w:cs="Times New Roman"/>
        </w:rPr>
        <w:footnoteReference w:id="7"/>
      </w:r>
    </w:p>
    <w:p w:rsidR="00B158A0" w:rsidRPr="00CE70A3" w:rsidRDefault="00750098" w:rsidP="00CE70A3">
      <w:pPr>
        <w:spacing w:beforeLines="20"/>
        <w:ind w:leftChars="150" w:left="56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又如戒、定、慧三學，佛或當機抑揚</w:t>
      </w:r>
      <w:r w:rsidR="00B86A99" w:rsidRPr="00CE70A3">
        <w:rPr>
          <w:rStyle w:val="a9"/>
          <w:rFonts w:ascii="Times New Roman" w:hAnsi="Times New Roman" w:cs="Times New Roman"/>
        </w:rPr>
        <w:footnoteReference w:id="8"/>
      </w:r>
      <w:r w:rsidR="00083BE4" w:rsidRPr="00CE70A3">
        <w:rPr>
          <w:rFonts w:ascii="Times New Roman" w:hAnsi="Times New Roman" w:cs="Times New Roman"/>
        </w:rPr>
        <w:t>，學者從</w:t>
      </w:r>
      <w:r w:rsidR="0072592F" w:rsidRPr="00CE70A3">
        <w:rPr>
          <w:rStyle w:val="a9"/>
          <w:rFonts w:ascii="Times New Roman" w:hAnsi="Times New Roman" w:cs="Times New Roman"/>
        </w:rPr>
        <w:footnoteReference w:id="9"/>
      </w:r>
      <w:r w:rsidR="00083BE4" w:rsidRPr="00CE70A3">
        <w:rPr>
          <w:rFonts w:ascii="Times New Roman" w:hAnsi="Times New Roman" w:cs="Times New Roman"/>
        </w:rPr>
        <w:t>而輕重</w:t>
      </w:r>
      <w:r w:rsidR="0072592F" w:rsidRPr="00CE70A3">
        <w:rPr>
          <w:rStyle w:val="a9"/>
          <w:rFonts w:ascii="Times New Roman" w:hAnsi="Times New Roman" w:cs="Times New Roman"/>
        </w:rPr>
        <w:footnoteReference w:id="10"/>
      </w:r>
      <w:r w:rsidR="00083BE4" w:rsidRPr="00CE70A3">
        <w:rPr>
          <w:rFonts w:ascii="Times New Roman" w:hAnsi="Times New Roman" w:cs="Times New Roman"/>
        </w:rPr>
        <w:t>之，</w:t>
      </w:r>
      <w:r w:rsidR="00B23175" w:rsidRPr="00CE70A3">
        <w:rPr>
          <w:rStyle w:val="a9"/>
          <w:rFonts w:ascii="Times New Roman" w:hAnsi="Times New Roman" w:cs="Times New Roman"/>
        </w:rPr>
        <w:footnoteReference w:id="11"/>
      </w:r>
      <w:r w:rsidR="00083BE4" w:rsidRPr="00CE70A3">
        <w:rPr>
          <w:rFonts w:ascii="Times New Roman" w:hAnsi="Times New Roman" w:cs="Times New Roman"/>
        </w:rPr>
        <w:t>雖無不言三學而精</w:t>
      </w:r>
      <w:r w:rsidR="00083BE4" w:rsidRPr="00CE70A3">
        <w:rPr>
          <w:rFonts w:ascii="Times New Roman" w:hAnsi="Times New Roman" w:cs="Times New Roman"/>
        </w:rPr>
        <w:lastRenderedPageBreak/>
        <w:t>神則異。</w:t>
      </w:r>
      <w:r w:rsidR="00205173" w:rsidRPr="00CE70A3">
        <w:rPr>
          <w:rStyle w:val="a9"/>
          <w:rFonts w:ascii="Times New Roman" w:hAnsi="Times New Roman" w:cs="Times New Roman"/>
        </w:rPr>
        <w:footnoteReference w:id="12"/>
      </w:r>
    </w:p>
    <w:p w:rsidR="00620264" w:rsidRPr="00CE70A3" w:rsidRDefault="00083BE4" w:rsidP="00CE70A3">
      <w:pPr>
        <w:spacing w:beforeLines="20"/>
        <w:ind w:leftChars="240" w:left="816" w:hangingChars="100" w:hanging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諸如此類，不勝枚舉</w:t>
      </w:r>
      <w:r w:rsidR="00B158A0" w:rsidRPr="00CE70A3">
        <w:rPr>
          <w:rStyle w:val="a9"/>
          <w:rFonts w:ascii="Times New Roman" w:hAnsi="Times New Roman" w:cs="Times New Roman"/>
        </w:rPr>
        <w:footnoteReference w:id="13"/>
      </w:r>
      <w:r w:rsidRPr="00CE70A3">
        <w:rPr>
          <w:rFonts w:ascii="Times New Roman" w:hAnsi="Times New Roman" w:cs="Times New Roman"/>
        </w:rPr>
        <w:t>。和合必存異，因其所異而異之，學派乃繁興</w:t>
      </w:r>
      <w:r w:rsidR="00B158A0" w:rsidRPr="00CE70A3">
        <w:rPr>
          <w:rStyle w:val="a9"/>
          <w:rFonts w:ascii="Times New Roman" w:hAnsi="Times New Roman" w:cs="Times New Roman"/>
        </w:rPr>
        <w:footnoteReference w:id="14"/>
      </w:r>
      <w:r w:rsidRPr="00CE70A3">
        <w:rPr>
          <w:rFonts w:ascii="Times New Roman" w:hAnsi="Times New Roman" w:cs="Times New Roman"/>
        </w:rPr>
        <w:t>。</w:t>
      </w:r>
    </w:p>
    <w:p w:rsidR="009769A6" w:rsidRPr="00CE70A3" w:rsidRDefault="00B158A0" w:rsidP="00CE70A3">
      <w:pPr>
        <w:spacing w:beforeLines="30"/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="00340B58"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性習之各異</w:t>
      </w:r>
    </w:p>
    <w:p w:rsidR="00340B58" w:rsidRPr="00CE70A3" w:rsidRDefault="00340B58" w:rsidP="00B158A0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2</w:t>
      </w:r>
      <w:r w:rsidRPr="00CE70A3">
        <w:rPr>
          <w:rFonts w:ascii="Times New Roman" w:hAnsi="Times New Roman" w:cs="Times New Roman"/>
        </w:rPr>
        <w:t>、</w:t>
      </w:r>
      <w:r w:rsidR="00083BE4" w:rsidRPr="00CE70A3">
        <w:rPr>
          <w:rFonts w:ascii="Times New Roman" w:hAnsi="Times New Roman" w:cs="Times New Roman"/>
        </w:rPr>
        <w:t>性習之各異也：</w:t>
      </w:r>
    </w:p>
    <w:p w:rsidR="009B0E9C" w:rsidRPr="00CE70A3" w:rsidRDefault="00083BE4" w:rsidP="009B0E9C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多聞者與多聞者俱，持律、神通、論議者與論議者俱，</w:t>
      </w:r>
      <w:r w:rsidR="00D17894" w:rsidRPr="00CE70A3">
        <w:rPr>
          <w:rStyle w:val="a9"/>
          <w:rFonts w:ascii="Times New Roman" w:hAnsi="Times New Roman" w:cs="Times New Roman"/>
        </w:rPr>
        <w:footnoteReference w:id="15"/>
      </w:r>
      <w:r w:rsidRPr="00CE70A3">
        <w:rPr>
          <w:rFonts w:ascii="Times New Roman" w:hAnsi="Times New Roman" w:cs="Times New Roman"/>
        </w:rPr>
        <w:t>佛顧</w:t>
      </w:r>
      <w:r w:rsidR="00620264" w:rsidRPr="00CE70A3">
        <w:rPr>
          <w:rStyle w:val="a9"/>
          <w:rFonts w:ascii="Times New Roman" w:hAnsi="Times New Roman" w:cs="Times New Roman"/>
        </w:rPr>
        <w:footnoteReference w:id="16"/>
      </w:r>
      <w:r w:rsidRPr="00CE70A3">
        <w:rPr>
          <w:rFonts w:ascii="Times New Roman" w:hAnsi="Times New Roman" w:cs="Times New Roman"/>
        </w:rPr>
        <w:t>而樂之。</w:t>
      </w:r>
    </w:p>
    <w:p w:rsidR="00620264" w:rsidRPr="00CE70A3" w:rsidRDefault="00083BE4" w:rsidP="009B0E9C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同氣</w:t>
      </w:r>
      <w:r w:rsidR="00921980" w:rsidRPr="00CE70A3">
        <w:rPr>
          <w:rStyle w:val="a9"/>
          <w:rFonts w:ascii="Times New Roman" w:hAnsi="Times New Roman" w:cs="Times New Roman"/>
        </w:rPr>
        <w:footnoteReference w:id="17"/>
      </w:r>
      <w:r w:rsidRPr="00CE70A3">
        <w:rPr>
          <w:rFonts w:ascii="Times New Roman" w:hAnsi="Times New Roman" w:cs="Times New Roman"/>
        </w:rPr>
        <w:t>相感，此合彼離，事之常也。</w:t>
      </w:r>
    </w:p>
    <w:p w:rsidR="009769A6" w:rsidRPr="00CE70A3" w:rsidRDefault="009B0E9C" w:rsidP="00CE70A3">
      <w:pPr>
        <w:spacing w:beforeLines="30"/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三、</w:t>
      </w:r>
      <w:r w:rsidR="00340B58"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傳說之紛歧</w:t>
      </w:r>
    </w:p>
    <w:p w:rsidR="006C4842" w:rsidRPr="00CE70A3" w:rsidRDefault="00340B58" w:rsidP="009B0E9C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3</w:t>
      </w:r>
      <w:r w:rsidRPr="00CE70A3">
        <w:rPr>
          <w:rFonts w:ascii="Times New Roman" w:hAnsi="Times New Roman" w:cs="Times New Roman"/>
        </w:rPr>
        <w:t>、</w:t>
      </w:r>
      <w:r w:rsidR="00083BE4" w:rsidRPr="00CE70A3">
        <w:rPr>
          <w:rFonts w:ascii="Times New Roman" w:hAnsi="Times New Roman" w:cs="Times New Roman"/>
        </w:rPr>
        <w:t>傳說之紛歧也：</w:t>
      </w:r>
    </w:p>
    <w:p w:rsidR="006C4842" w:rsidRPr="00CE70A3" w:rsidRDefault="00083BE4" w:rsidP="009B0E9C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「因緣」、「譬喻」、「本生</w:t>
      </w:r>
      <w:r w:rsidR="00B158A0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F45718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p.144</w:t>
      </w:r>
      <w:r w:rsidR="00B158A0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</w:rPr>
        <w:t>」、「本事」、「未曾有」，凡此佛及弟子之事跡，諸天、鬼、畜之事跡，甚至世俗之傳說，佛弟子每失</w:t>
      </w:r>
      <w:r w:rsidR="00620264" w:rsidRPr="00CE70A3">
        <w:rPr>
          <w:rStyle w:val="a9"/>
          <w:rFonts w:ascii="Times New Roman" w:hAnsi="Times New Roman" w:cs="Times New Roman"/>
        </w:rPr>
        <w:footnoteReference w:id="18"/>
      </w:r>
      <w:r w:rsidRPr="00CE70A3">
        <w:rPr>
          <w:rFonts w:ascii="Times New Roman" w:hAnsi="Times New Roman" w:cs="Times New Roman"/>
        </w:rPr>
        <w:t>之未能甄別</w:t>
      </w:r>
      <w:r w:rsidR="009B0E9C" w:rsidRPr="00CE70A3">
        <w:rPr>
          <w:rStyle w:val="a9"/>
          <w:rFonts w:ascii="Times New Roman" w:hAnsi="Times New Roman" w:cs="Times New Roman"/>
        </w:rPr>
        <w:footnoteReference w:id="19"/>
      </w:r>
      <w:r w:rsidRPr="00CE70A3">
        <w:rPr>
          <w:rFonts w:ascii="Times New Roman" w:hAnsi="Times New Roman" w:cs="Times New Roman"/>
        </w:rPr>
        <w:t>。</w:t>
      </w:r>
    </w:p>
    <w:p w:rsidR="00620264" w:rsidRPr="00CE70A3" w:rsidRDefault="00083BE4" w:rsidP="009B0E9C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lastRenderedPageBreak/>
        <w:t>不問其為譬喻、寓言</w:t>
      </w:r>
      <w:r w:rsidR="009B0E9C" w:rsidRPr="00CE70A3">
        <w:rPr>
          <w:rStyle w:val="a9"/>
          <w:rFonts w:ascii="Times New Roman" w:hAnsi="Times New Roman" w:cs="Times New Roman"/>
        </w:rPr>
        <w:footnoteReference w:id="20"/>
      </w:r>
      <w:r w:rsidRPr="00CE70A3">
        <w:rPr>
          <w:rFonts w:ascii="Times New Roman" w:hAnsi="Times New Roman" w:cs="Times New Roman"/>
        </w:rPr>
        <w:t>、神話</w:t>
      </w:r>
      <w:r w:rsidR="009B0E9C" w:rsidRPr="00CE70A3">
        <w:rPr>
          <w:rStyle w:val="a9"/>
          <w:rFonts w:ascii="Times New Roman" w:hAnsi="Times New Roman" w:cs="Times New Roman"/>
        </w:rPr>
        <w:footnoteReference w:id="21"/>
      </w:r>
      <w:r w:rsidRPr="00CE70A3">
        <w:rPr>
          <w:rFonts w:ascii="Times New Roman" w:hAnsi="Times New Roman" w:cs="Times New Roman"/>
        </w:rPr>
        <w:t>，為史實</w:t>
      </w:r>
      <w:r w:rsidR="009B0E9C" w:rsidRPr="00CE70A3">
        <w:rPr>
          <w:rStyle w:val="a9"/>
          <w:rFonts w:ascii="Times New Roman" w:hAnsi="Times New Roman" w:cs="Times New Roman"/>
        </w:rPr>
        <w:footnoteReference w:id="22"/>
      </w:r>
      <w:r w:rsidRPr="00CE70A3">
        <w:rPr>
          <w:rFonts w:ascii="Times New Roman" w:hAnsi="Times New Roman" w:cs="Times New Roman"/>
        </w:rPr>
        <w:t>，為妄說，概</w:t>
      </w:r>
      <w:r w:rsidR="00DD1F7B" w:rsidRPr="00CE70A3">
        <w:rPr>
          <w:rStyle w:val="a9"/>
          <w:rFonts w:ascii="Times New Roman" w:hAnsi="Times New Roman" w:cs="Times New Roman"/>
        </w:rPr>
        <w:footnoteReference w:id="23"/>
      </w:r>
      <w:r w:rsidRPr="00CE70A3">
        <w:rPr>
          <w:rFonts w:ascii="Times New Roman" w:hAnsi="Times New Roman" w:cs="Times New Roman"/>
        </w:rPr>
        <w:t>視</w:t>
      </w:r>
      <w:r w:rsidR="00620264" w:rsidRPr="00CE70A3">
        <w:rPr>
          <w:rStyle w:val="a9"/>
          <w:rFonts w:ascii="Times New Roman" w:hAnsi="Times New Roman" w:cs="Times New Roman"/>
        </w:rPr>
        <w:footnoteReference w:id="24"/>
      </w:r>
      <w:r w:rsidRPr="00CE70A3">
        <w:rPr>
          <w:rFonts w:ascii="Times New Roman" w:hAnsi="Times New Roman" w:cs="Times New Roman"/>
        </w:rPr>
        <w:t>為史實而求其不違於教理；傳說既新新</w:t>
      </w:r>
      <w:r w:rsidR="00620264" w:rsidRPr="00CE70A3">
        <w:rPr>
          <w:rStyle w:val="a9"/>
          <w:rFonts w:ascii="Times New Roman" w:hAnsi="Times New Roman" w:cs="Times New Roman"/>
        </w:rPr>
        <w:footnoteReference w:id="25"/>
      </w:r>
      <w:r w:rsidRPr="00CE70A3">
        <w:rPr>
          <w:rFonts w:ascii="Times New Roman" w:hAnsi="Times New Roman" w:cs="Times New Roman"/>
        </w:rPr>
        <w:t>不窮</w:t>
      </w:r>
      <w:r w:rsidR="009B0E9C" w:rsidRPr="00CE70A3">
        <w:rPr>
          <w:rStyle w:val="a9"/>
          <w:rFonts w:ascii="Times New Roman" w:hAnsi="Times New Roman" w:cs="Times New Roman"/>
        </w:rPr>
        <w:footnoteReference w:id="26"/>
      </w:r>
      <w:r w:rsidRPr="00CE70A3">
        <w:rPr>
          <w:rFonts w:ascii="Times New Roman" w:hAnsi="Times New Roman" w:cs="Times New Roman"/>
        </w:rPr>
        <w:t>，教法亦變化而莫可究詰</w:t>
      </w:r>
      <w:r w:rsidR="009B0E9C" w:rsidRPr="00CE70A3">
        <w:rPr>
          <w:rStyle w:val="a9"/>
          <w:rFonts w:ascii="Times New Roman" w:hAnsi="Times New Roman" w:cs="Times New Roman"/>
        </w:rPr>
        <w:footnoteReference w:id="27"/>
      </w:r>
      <w:r w:rsidRPr="00CE70A3">
        <w:rPr>
          <w:rFonts w:ascii="Times New Roman" w:hAnsi="Times New Roman" w:cs="Times New Roman"/>
        </w:rPr>
        <w:t>。</w:t>
      </w:r>
    </w:p>
    <w:p w:rsidR="009769A6" w:rsidRPr="00CE70A3" w:rsidRDefault="009B0E9C" w:rsidP="00CE70A3">
      <w:pPr>
        <w:spacing w:beforeLines="30"/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四、</w:t>
      </w:r>
      <w:r w:rsidR="00340B58"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觀點之不盡同</w:t>
      </w:r>
    </w:p>
    <w:p w:rsidR="006C4842" w:rsidRPr="00CE70A3" w:rsidRDefault="006C4842" w:rsidP="009B0E9C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4</w:t>
      </w:r>
      <w:r w:rsidRPr="00CE70A3">
        <w:rPr>
          <w:rFonts w:ascii="Times New Roman" w:hAnsi="Times New Roman" w:cs="Times New Roman"/>
        </w:rPr>
        <w:t>、</w:t>
      </w:r>
      <w:r w:rsidR="00083BE4" w:rsidRPr="00CE70A3">
        <w:rPr>
          <w:rFonts w:ascii="Times New Roman" w:hAnsi="Times New Roman" w:cs="Times New Roman"/>
        </w:rPr>
        <w:t>觀點之不盡同也：</w:t>
      </w:r>
    </w:p>
    <w:p w:rsidR="00BF3A2E" w:rsidRPr="00CE70A3" w:rsidRDefault="00083BE4" w:rsidP="009B0E9C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所依之教典，所處理之問題同，以觀點之異，論法之異而結論亦異。</w:t>
      </w:r>
      <w:r w:rsidR="00BD41CA" w:rsidRPr="00CE70A3">
        <w:rPr>
          <w:rStyle w:val="a9"/>
          <w:rFonts w:ascii="Times New Roman" w:hAnsi="Times New Roman" w:cs="Times New Roman"/>
        </w:rPr>
        <w:footnoteReference w:id="28"/>
      </w:r>
      <w:r w:rsidRPr="00CE70A3">
        <w:rPr>
          <w:rFonts w:ascii="Times New Roman" w:hAnsi="Times New Roman" w:cs="Times New Roman"/>
        </w:rPr>
        <w:t>此如同一物象，可攝為不同之影片</w:t>
      </w:r>
      <w:r w:rsidR="009B0E9C" w:rsidRPr="00CE70A3">
        <w:rPr>
          <w:rStyle w:val="a9"/>
          <w:rFonts w:ascii="Times New Roman" w:hAnsi="Times New Roman" w:cs="Times New Roman"/>
        </w:rPr>
        <w:footnoteReference w:id="29"/>
      </w:r>
      <w:r w:rsidRPr="00CE70A3">
        <w:rPr>
          <w:rFonts w:ascii="Times New Roman" w:hAnsi="Times New Roman" w:cs="Times New Roman"/>
        </w:rPr>
        <w:t>，作不同之體究</w:t>
      </w:r>
      <w:r w:rsidR="009B0E9C" w:rsidRPr="00CE70A3">
        <w:rPr>
          <w:rStyle w:val="a9"/>
          <w:rFonts w:ascii="Times New Roman" w:hAnsi="Times New Roman" w:cs="Times New Roman"/>
        </w:rPr>
        <w:footnoteReference w:id="30"/>
      </w:r>
      <w:r w:rsidRPr="00CE70A3">
        <w:rPr>
          <w:rFonts w:ascii="Times New Roman" w:hAnsi="Times New Roman" w:cs="Times New Roman"/>
        </w:rPr>
        <w:t>。</w:t>
      </w:r>
    </w:p>
    <w:p w:rsidR="00656C98" w:rsidRPr="00CE70A3" w:rsidRDefault="00083BE4" w:rsidP="00CE70A3">
      <w:pPr>
        <w:spacing w:beforeLines="20"/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設</w:t>
      </w:r>
      <w:r w:rsidR="00850722" w:rsidRPr="00CE70A3">
        <w:rPr>
          <w:rStyle w:val="a9"/>
          <w:rFonts w:ascii="Times New Roman" w:hAnsi="Times New Roman" w:cs="Times New Roman"/>
        </w:rPr>
        <w:footnoteReference w:id="31"/>
      </w:r>
      <w:r w:rsidRPr="00CE70A3">
        <w:rPr>
          <w:rFonts w:ascii="Times New Roman" w:hAnsi="Times New Roman" w:cs="Times New Roman"/>
        </w:rPr>
        <w:t>得其當，異說不妨皆是，正</w:t>
      </w:r>
      <w:r w:rsidR="00850722" w:rsidRPr="00CE70A3">
        <w:rPr>
          <w:rStyle w:val="a9"/>
          <w:rFonts w:ascii="Times New Roman" w:hAnsi="Times New Roman" w:cs="Times New Roman"/>
        </w:rPr>
        <w:footnoteReference w:id="32"/>
      </w:r>
      <w:r w:rsidRPr="00CE70A3">
        <w:rPr>
          <w:rFonts w:ascii="Times New Roman" w:hAnsi="Times New Roman" w:cs="Times New Roman"/>
        </w:rPr>
        <w:t>不必執一以非餘。然一失其正</w:t>
      </w:r>
      <w:r w:rsidR="009B0E9C" w:rsidRPr="00CE70A3">
        <w:rPr>
          <w:rStyle w:val="a9"/>
          <w:rFonts w:ascii="Times New Roman" w:hAnsi="Times New Roman" w:cs="Times New Roman"/>
        </w:rPr>
        <w:footnoteReference w:id="33"/>
      </w:r>
      <w:r w:rsidRPr="00CE70A3">
        <w:rPr>
          <w:rFonts w:ascii="Times New Roman" w:hAnsi="Times New Roman" w:cs="Times New Roman"/>
        </w:rPr>
        <w:t>，並存適</w:t>
      </w:r>
      <w:r w:rsidR="009B0E9C" w:rsidRPr="00CE70A3">
        <w:rPr>
          <w:rStyle w:val="a9"/>
          <w:rFonts w:ascii="Times New Roman" w:hAnsi="Times New Roman" w:cs="Times New Roman"/>
        </w:rPr>
        <w:footnoteReference w:id="34"/>
      </w:r>
      <w:r w:rsidRPr="00CE70A3">
        <w:rPr>
          <w:rFonts w:ascii="Times New Roman" w:hAnsi="Times New Roman" w:cs="Times New Roman"/>
        </w:rPr>
        <w:t>足以</w:t>
      </w:r>
      <w:r w:rsidR="00254D67" w:rsidRPr="00CE70A3">
        <w:rPr>
          <w:rStyle w:val="a9"/>
          <w:rFonts w:ascii="Times New Roman" w:hAnsi="Times New Roman" w:cs="Times New Roman"/>
        </w:rPr>
        <w:footnoteReference w:id="35"/>
      </w:r>
      <w:r w:rsidRPr="00CE70A3">
        <w:rPr>
          <w:rFonts w:ascii="Times New Roman" w:hAnsi="Times New Roman" w:cs="Times New Roman"/>
        </w:rPr>
        <w:t>為病。</w:t>
      </w:r>
      <w:r w:rsidR="00921980" w:rsidRPr="00CE70A3">
        <w:rPr>
          <w:rStyle w:val="a9"/>
          <w:rFonts w:ascii="Times New Roman" w:hAnsi="Times New Roman" w:cs="Times New Roman"/>
        </w:rPr>
        <w:footnoteReference w:id="36"/>
      </w:r>
      <w:r w:rsidRPr="00CE70A3">
        <w:rPr>
          <w:rFonts w:ascii="Times New Roman" w:hAnsi="Times New Roman" w:cs="Times New Roman"/>
        </w:rPr>
        <w:t>學者出入於貫攝、簡別之間，離合錯綜，學派日多。</w:t>
      </w:r>
    </w:p>
    <w:p w:rsidR="009769A6" w:rsidRPr="00CE70A3" w:rsidRDefault="00254D67" w:rsidP="00CE70A3">
      <w:pPr>
        <w:spacing w:beforeLines="30"/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五、</w:t>
      </w:r>
      <w:r w:rsidR="00340B58"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時地之有異</w:t>
      </w:r>
    </w:p>
    <w:p w:rsidR="006C4842" w:rsidRPr="00CE70A3" w:rsidRDefault="006C4842" w:rsidP="00254D67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5</w:t>
      </w:r>
      <w:r w:rsidRPr="00CE70A3">
        <w:rPr>
          <w:rFonts w:ascii="Times New Roman" w:hAnsi="Times New Roman" w:cs="Times New Roman"/>
        </w:rPr>
        <w:t>、</w:t>
      </w:r>
      <w:r w:rsidR="00083BE4" w:rsidRPr="00CE70A3">
        <w:rPr>
          <w:rFonts w:ascii="Times New Roman" w:hAnsi="Times New Roman" w:cs="Times New Roman"/>
        </w:rPr>
        <w:t>時地之有異也：</w:t>
      </w:r>
    </w:p>
    <w:p w:rsidR="00254D67" w:rsidRPr="00CE70A3" w:rsidRDefault="007E066A" w:rsidP="007E066A">
      <w:pPr>
        <w:ind w:leftChars="250" w:left="80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  <w:b/>
        </w:rPr>
        <w:t>時</w:t>
      </w:r>
      <w:r w:rsidR="00083BE4" w:rsidRPr="00CE70A3">
        <w:rPr>
          <w:rFonts w:ascii="Times New Roman" w:hAnsi="Times New Roman" w:cs="Times New Roman"/>
        </w:rPr>
        <w:t>者，釋尊以平淡篤實</w:t>
      </w:r>
      <w:r w:rsidR="00656C98" w:rsidRPr="00CE70A3">
        <w:rPr>
          <w:rStyle w:val="a9"/>
          <w:rFonts w:ascii="Times New Roman" w:hAnsi="Times New Roman" w:cs="Times New Roman"/>
        </w:rPr>
        <w:footnoteReference w:id="37"/>
      </w:r>
      <w:r w:rsidR="00083BE4" w:rsidRPr="00CE70A3">
        <w:rPr>
          <w:rFonts w:ascii="Times New Roman" w:hAnsi="Times New Roman" w:cs="Times New Roman"/>
        </w:rPr>
        <w:t>為教，一掃空談與無義之行。</w:t>
      </w:r>
    </w:p>
    <w:p w:rsidR="002C375E" w:rsidRPr="00CE70A3" w:rsidRDefault="00083BE4" w:rsidP="00CE70A3">
      <w:pPr>
        <w:spacing w:beforeLines="10"/>
        <w:ind w:leftChars="300" w:left="960" w:hangingChars="100" w:hanging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佛元百年，僧眾猶仍身體力行之舊</w:t>
      </w:r>
      <w:r w:rsidR="00254D67" w:rsidRPr="00CE70A3">
        <w:rPr>
          <w:rStyle w:val="a9"/>
          <w:rFonts w:ascii="Times New Roman" w:hAnsi="Times New Roman" w:cs="Times New Roman"/>
        </w:rPr>
        <w:footnoteReference w:id="38"/>
      </w:r>
      <w:r w:rsidRPr="00CE70A3">
        <w:rPr>
          <w:rFonts w:ascii="Times New Roman" w:hAnsi="Times New Roman" w:cs="Times New Roman"/>
        </w:rPr>
        <w:t>。</w:t>
      </w:r>
    </w:p>
    <w:p w:rsidR="006C4842" w:rsidRPr="00CE70A3" w:rsidRDefault="00083BE4" w:rsidP="00CE70A3">
      <w:pPr>
        <w:spacing w:beforeLines="10"/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迨迦王御世，佛教並</w:t>
      </w:r>
      <w:r w:rsidR="00254D67" w:rsidRPr="00CE70A3">
        <w:rPr>
          <w:rStyle w:val="a9"/>
          <w:rFonts w:ascii="Times New Roman" w:hAnsi="Times New Roman" w:cs="Times New Roman"/>
        </w:rPr>
        <w:footnoteReference w:id="39"/>
      </w:r>
      <w:r w:rsidRPr="00CE70A3">
        <w:rPr>
          <w:rFonts w:ascii="Times New Roman" w:hAnsi="Times New Roman" w:cs="Times New Roman"/>
        </w:rPr>
        <w:t>政力而隆盛，</w:t>
      </w:r>
      <w:r w:rsidR="001F503F" w:rsidRPr="00CE70A3">
        <w:rPr>
          <w:rStyle w:val="a9"/>
          <w:rFonts w:ascii="Times New Roman" w:hAnsi="Times New Roman" w:cs="Times New Roman"/>
        </w:rPr>
        <w:footnoteReference w:id="40"/>
      </w:r>
      <w:r w:rsidRPr="00CE70A3">
        <w:rPr>
          <w:rFonts w:ascii="Times New Roman" w:hAnsi="Times New Roman" w:cs="Times New Roman"/>
        </w:rPr>
        <w:t>為學</w:t>
      </w:r>
      <w:r w:rsidR="00656C98" w:rsidRPr="00CE70A3">
        <w:rPr>
          <w:rStyle w:val="a9"/>
          <w:rFonts w:ascii="Times New Roman" w:hAnsi="Times New Roman" w:cs="Times New Roman"/>
        </w:rPr>
        <w:footnoteReference w:id="41"/>
      </w:r>
      <w:r w:rsidRPr="00CE70A3">
        <w:rPr>
          <w:rFonts w:ascii="Times New Roman" w:hAnsi="Times New Roman" w:cs="Times New Roman"/>
        </w:rPr>
        <w:t>漸重外化，內外之諍辨日多，論理說</w:t>
      </w:r>
      <w:r w:rsidRPr="00CE70A3">
        <w:rPr>
          <w:rFonts w:ascii="Times New Roman" w:hAnsi="Times New Roman" w:cs="Times New Roman"/>
        </w:rPr>
        <w:lastRenderedPageBreak/>
        <w:t>明之要求日亟</w:t>
      </w:r>
      <w:r w:rsidR="00254D67" w:rsidRPr="00CE70A3">
        <w:rPr>
          <w:rStyle w:val="a9"/>
          <w:rFonts w:ascii="Times New Roman" w:hAnsi="Times New Roman" w:cs="Times New Roman"/>
        </w:rPr>
        <w:footnoteReference w:id="42"/>
      </w:r>
      <w:r w:rsidRPr="00CE70A3">
        <w:rPr>
          <w:rFonts w:ascii="Times New Roman" w:hAnsi="Times New Roman" w:cs="Times New Roman"/>
        </w:rPr>
        <w:t>，理論乃日趨發達也。如迦王廣建塔婆</w:t>
      </w:r>
      <w:r w:rsidR="00254D67" w:rsidRPr="00CE70A3">
        <w:rPr>
          <w:rStyle w:val="a9"/>
          <w:rFonts w:ascii="Times New Roman" w:hAnsi="Times New Roman" w:cs="Times New Roman"/>
        </w:rPr>
        <w:footnoteReference w:id="43"/>
      </w:r>
      <w:r w:rsidRPr="00CE70A3">
        <w:rPr>
          <w:rFonts w:ascii="Times New Roman" w:hAnsi="Times New Roman" w:cs="Times New Roman"/>
        </w:rPr>
        <w:t>，而供養塔婆之是否能得大福，遂成諍論，</w:t>
      </w:r>
      <w:r w:rsidR="00FA7EEB" w:rsidRPr="00CE70A3">
        <w:rPr>
          <w:rStyle w:val="a9"/>
          <w:rFonts w:ascii="Times New Roman" w:hAnsi="Times New Roman" w:cs="Times New Roman"/>
        </w:rPr>
        <w:footnoteReference w:id="44"/>
      </w:r>
      <w:r w:rsidRPr="00CE70A3">
        <w:rPr>
          <w:rFonts w:ascii="Times New Roman" w:hAnsi="Times New Roman" w:cs="Times New Roman"/>
        </w:rPr>
        <w:t>此則與時勢</w:t>
      </w:r>
      <w:r w:rsidR="00281E6D" w:rsidRPr="00CE70A3">
        <w:rPr>
          <w:rStyle w:val="a9"/>
          <w:rFonts w:ascii="Times New Roman" w:hAnsi="Times New Roman" w:cs="Times New Roman"/>
        </w:rPr>
        <w:footnoteReference w:id="45"/>
      </w:r>
      <w:r w:rsidRPr="00CE70A3">
        <w:rPr>
          <w:rFonts w:ascii="Times New Roman" w:hAnsi="Times New Roman" w:cs="Times New Roman"/>
        </w:rPr>
        <w:t>有關者。</w:t>
      </w:r>
    </w:p>
    <w:p w:rsidR="005A2BD9" w:rsidRPr="00CE70A3" w:rsidRDefault="007E066A" w:rsidP="007E066A">
      <w:pPr>
        <w:ind w:leftChars="250" w:left="80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  <w:b/>
        </w:rPr>
        <w:t>地</w:t>
      </w:r>
      <w:r w:rsidR="00083BE4" w:rsidRPr="00CE70A3">
        <w:rPr>
          <w:rFonts w:ascii="Times New Roman" w:hAnsi="Times New Roman" w:cs="Times New Roman"/>
        </w:rPr>
        <w:t>則環境文化之熏染，</w:t>
      </w:r>
      <w:r w:rsidR="00083BE4" w:rsidRPr="00CE70A3">
        <w:rPr>
          <w:rFonts w:ascii="Times New Roman" w:hAnsi="Times New Roman" w:cs="Times New Roman"/>
          <w:b/>
        </w:rPr>
        <w:t>西北山地</w:t>
      </w:r>
      <w:r w:rsidR="00083BE4" w:rsidRPr="00CE70A3">
        <w:rPr>
          <w:rFonts w:ascii="Times New Roman" w:hAnsi="Times New Roman" w:cs="Times New Roman"/>
        </w:rPr>
        <w:t>，樸實而接觸希臘、波斯之文化強；</w:t>
      </w:r>
      <w:r w:rsidR="00083BE4" w:rsidRPr="00CE70A3">
        <w:rPr>
          <w:rFonts w:ascii="Times New Roman" w:hAnsi="Times New Roman" w:cs="Times New Roman"/>
          <w:b/>
        </w:rPr>
        <w:t>南印</w:t>
      </w:r>
      <w:r w:rsidR="00083BE4" w:rsidRPr="00CE70A3">
        <w:rPr>
          <w:rFonts w:ascii="Times New Roman" w:hAnsi="Times New Roman" w:cs="Times New Roman"/>
        </w:rPr>
        <w:t>富想像，其文化融神秘藝術以為一；</w:t>
      </w:r>
      <w:r w:rsidR="00083BE4" w:rsidRPr="00CE70A3">
        <w:rPr>
          <w:rFonts w:ascii="Times New Roman" w:hAnsi="Times New Roman" w:cs="Times New Roman"/>
          <w:b/>
        </w:rPr>
        <w:t>恆河流域</w:t>
      </w:r>
      <w:r w:rsidR="00083BE4" w:rsidRPr="00CE70A3">
        <w:rPr>
          <w:rFonts w:ascii="Times New Roman" w:hAnsi="Times New Roman" w:cs="Times New Roman"/>
        </w:rPr>
        <w:t>，思想自由，夙</w:t>
      </w:r>
      <w:r w:rsidR="00281E6D" w:rsidRPr="00CE70A3">
        <w:rPr>
          <w:rStyle w:val="a9"/>
          <w:rFonts w:ascii="Times New Roman" w:hAnsi="Times New Roman" w:cs="Times New Roman"/>
        </w:rPr>
        <w:footnoteReference w:id="46"/>
      </w:r>
      <w:r w:rsidR="00083BE4" w:rsidRPr="00CE70A3">
        <w:rPr>
          <w:rFonts w:ascii="Times New Roman" w:hAnsi="Times New Roman" w:cs="Times New Roman"/>
        </w:rPr>
        <w:t>為異學爭鳴之場。</w:t>
      </w:r>
    </w:p>
    <w:p w:rsidR="00281E6D" w:rsidRPr="00CE70A3" w:rsidRDefault="00083BE4" w:rsidP="00CE70A3">
      <w:pPr>
        <w:spacing w:beforeLines="10"/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佛教受環境之熏染，不無</w:t>
      </w:r>
      <w:r w:rsidR="008548C0" w:rsidRPr="00CE70A3">
        <w:rPr>
          <w:rStyle w:val="a9"/>
          <w:rFonts w:ascii="Times New Roman" w:hAnsi="Times New Roman" w:cs="Times New Roman"/>
        </w:rPr>
        <w:footnoteReference w:id="47"/>
      </w:r>
      <w:r w:rsidRPr="00CE70A3">
        <w:rPr>
          <w:rFonts w:ascii="Times New Roman" w:hAnsi="Times New Roman" w:cs="Times New Roman"/>
        </w:rPr>
        <w:t>受其影響焉！</w:t>
      </w:r>
    </w:p>
    <w:p w:rsidR="009769A6" w:rsidRPr="00CE70A3" w:rsidRDefault="00D74A1E" w:rsidP="00CE70A3">
      <w:pPr>
        <w:spacing w:beforeLines="30"/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六、</w:t>
      </w:r>
      <w:r w:rsidR="00340B58"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僧制之崇高</w:t>
      </w:r>
    </w:p>
    <w:p w:rsidR="006C4842" w:rsidRPr="00CE70A3" w:rsidRDefault="006C4842" w:rsidP="00D74A1E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6</w:t>
      </w:r>
      <w:r w:rsidRPr="00CE70A3">
        <w:rPr>
          <w:rFonts w:ascii="Times New Roman" w:hAnsi="Times New Roman" w:cs="Times New Roman"/>
        </w:rPr>
        <w:t>、</w:t>
      </w:r>
      <w:r w:rsidR="00083BE4" w:rsidRPr="00CE70A3">
        <w:rPr>
          <w:rFonts w:ascii="Times New Roman" w:hAnsi="Times New Roman" w:cs="Times New Roman"/>
        </w:rPr>
        <w:t>僧制之崇高也：</w:t>
      </w:r>
    </w:p>
    <w:p w:rsidR="006E307F" w:rsidRPr="00CE70A3" w:rsidRDefault="00B2533B" w:rsidP="007E066A">
      <w:pPr>
        <w:ind w:leftChars="250" w:left="80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佛教僧團之制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F45718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p.145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083BE4" w:rsidRPr="00CE70A3">
        <w:rPr>
          <w:rFonts w:ascii="Times New Roman" w:hAnsi="Times New Roman" w:cs="Times New Roman"/>
        </w:rPr>
        <w:t>，以小區域為獨立之單位（界）。</w:t>
      </w:r>
      <w:r w:rsidR="00541C62" w:rsidRPr="00CE70A3">
        <w:rPr>
          <w:rStyle w:val="a9"/>
          <w:rFonts w:ascii="Times New Roman" w:hAnsi="Times New Roman" w:cs="Times New Roman"/>
        </w:rPr>
        <w:footnoteReference w:id="48"/>
      </w:r>
      <w:r w:rsidR="00083BE4" w:rsidRPr="00CE70A3">
        <w:rPr>
          <w:rFonts w:ascii="Times New Roman" w:hAnsi="Times New Roman" w:cs="Times New Roman"/>
        </w:rPr>
        <w:t>於此中住者，事事依法，事事從眾，來不拒（犯罪者例外）而去不留，無彼此之分。治</w:t>
      </w:r>
      <w:r w:rsidR="00C929E2" w:rsidRPr="00CE70A3">
        <w:rPr>
          <w:rStyle w:val="a9"/>
          <w:rFonts w:ascii="Times New Roman" w:hAnsi="Times New Roman" w:cs="Times New Roman"/>
        </w:rPr>
        <w:footnoteReference w:id="49"/>
      </w:r>
      <w:r w:rsidR="00083BE4" w:rsidRPr="00CE70A3">
        <w:rPr>
          <w:rFonts w:ascii="Times New Roman" w:hAnsi="Times New Roman" w:cs="Times New Roman"/>
        </w:rPr>
        <w:t>之以眾，化之以德，齊</w:t>
      </w:r>
      <w:r w:rsidR="00F5374A" w:rsidRPr="00CE70A3">
        <w:rPr>
          <w:rStyle w:val="a9"/>
          <w:rFonts w:ascii="Times New Roman" w:hAnsi="Times New Roman" w:cs="Times New Roman"/>
        </w:rPr>
        <w:footnoteReference w:id="50"/>
      </w:r>
      <w:r w:rsidR="00083BE4" w:rsidRPr="00CE70A3">
        <w:rPr>
          <w:rFonts w:ascii="Times New Roman" w:hAnsi="Times New Roman" w:cs="Times New Roman"/>
        </w:rPr>
        <w:t>之以法，均之以利，自他共處</w:t>
      </w:r>
      <w:r w:rsidR="00C929E2" w:rsidRPr="00CE70A3">
        <w:rPr>
          <w:rStyle w:val="a9"/>
          <w:rFonts w:ascii="Times New Roman" w:hAnsi="Times New Roman" w:cs="Times New Roman"/>
        </w:rPr>
        <w:footnoteReference w:id="51"/>
      </w:r>
      <w:r w:rsidR="00083BE4" w:rsidRPr="00CE70A3">
        <w:rPr>
          <w:rFonts w:ascii="Times New Roman" w:hAnsi="Times New Roman" w:cs="Times New Roman"/>
        </w:rPr>
        <w:t>之制</w:t>
      </w:r>
      <w:r w:rsidR="00313281" w:rsidRPr="00CE70A3">
        <w:rPr>
          <w:rStyle w:val="a9"/>
          <w:rFonts w:ascii="Times New Roman" w:hAnsi="Times New Roman" w:cs="Times New Roman"/>
        </w:rPr>
        <w:footnoteReference w:id="52"/>
      </w:r>
      <w:r w:rsidR="00083BE4" w:rsidRPr="00CE70A3">
        <w:rPr>
          <w:rFonts w:ascii="Times New Roman" w:hAnsi="Times New Roman" w:cs="Times New Roman"/>
        </w:rPr>
        <w:t>，蔑</w:t>
      </w:r>
      <w:r w:rsidR="00C929E2" w:rsidRPr="00CE70A3">
        <w:rPr>
          <w:rStyle w:val="a9"/>
          <w:rFonts w:ascii="Times New Roman" w:hAnsi="Times New Roman" w:cs="Times New Roman"/>
        </w:rPr>
        <w:footnoteReference w:id="53"/>
      </w:r>
      <w:r w:rsidR="00083BE4" w:rsidRPr="00CE70A3">
        <w:rPr>
          <w:rFonts w:ascii="Times New Roman" w:hAnsi="Times New Roman" w:cs="Times New Roman"/>
        </w:rPr>
        <w:t>以加矣！釋沙門融世界僧伽為一體，而無權力統一之組織，僅有文化、道德，即精神之聯繫。</w:t>
      </w:r>
      <w:r w:rsidR="00CA3411" w:rsidRPr="00CE70A3">
        <w:rPr>
          <w:rStyle w:val="a9"/>
          <w:rFonts w:ascii="Times New Roman" w:hAnsi="Times New Roman" w:cs="Times New Roman"/>
        </w:rPr>
        <w:footnoteReference w:id="54"/>
      </w:r>
    </w:p>
    <w:p w:rsidR="006E307F" w:rsidRPr="00CE70A3" w:rsidRDefault="00313281" w:rsidP="007E066A">
      <w:pPr>
        <w:ind w:leftChars="250" w:left="80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lastRenderedPageBreak/>
        <w:t>◎</w:t>
      </w:r>
      <w:r w:rsidR="00083BE4" w:rsidRPr="00CE70A3">
        <w:rPr>
          <w:rFonts w:ascii="Times New Roman" w:hAnsi="Times New Roman" w:cs="Times New Roman"/>
        </w:rPr>
        <w:t>此崇高之僧制，適宜於學德崇高之理智生活，中人</w:t>
      </w:r>
      <w:r w:rsidR="00C929E2" w:rsidRPr="00CE70A3">
        <w:rPr>
          <w:rStyle w:val="a9"/>
          <w:rFonts w:ascii="Times New Roman" w:hAnsi="Times New Roman" w:cs="Times New Roman"/>
        </w:rPr>
        <w:footnoteReference w:id="55"/>
      </w:r>
      <w:r w:rsidR="00083BE4" w:rsidRPr="00CE70A3">
        <w:rPr>
          <w:rFonts w:ascii="Times New Roman" w:hAnsi="Times New Roman" w:cs="Times New Roman"/>
        </w:rPr>
        <w:t>以下似不及。如諍論而稍涉感情；或雙方並有僧眾為之支持；</w:t>
      </w:r>
      <w:r w:rsidRPr="00CE70A3">
        <w:rPr>
          <w:rStyle w:val="a9"/>
          <w:rFonts w:ascii="Times New Roman" w:hAnsi="Times New Roman" w:cs="Times New Roman"/>
        </w:rPr>
        <w:footnoteReference w:id="56"/>
      </w:r>
      <w:r w:rsidR="00083BE4" w:rsidRPr="00CE70A3">
        <w:rPr>
          <w:rFonts w:ascii="Times New Roman" w:hAnsi="Times New Roman" w:cs="Times New Roman"/>
        </w:rPr>
        <w:t>或一方利用軍政者之權力，輒</w:t>
      </w:r>
      <w:r w:rsidR="00304E62" w:rsidRPr="00CE70A3">
        <w:rPr>
          <w:rStyle w:val="a9"/>
          <w:rFonts w:ascii="Times New Roman" w:hAnsi="Times New Roman" w:cs="Times New Roman"/>
        </w:rPr>
        <w:footnoteReference w:id="57"/>
      </w:r>
      <w:r w:rsidR="00083BE4" w:rsidRPr="00CE70A3">
        <w:rPr>
          <w:rFonts w:ascii="Times New Roman" w:hAnsi="Times New Roman" w:cs="Times New Roman"/>
        </w:rPr>
        <w:t>無法使其合一。佛教常有諍論數年而不得和合說戒者，亦由於此。</w:t>
      </w:r>
    </w:p>
    <w:p w:rsidR="006A386B" w:rsidRPr="00CE70A3" w:rsidRDefault="00083BE4" w:rsidP="00CE70A3">
      <w:pPr>
        <w:spacing w:beforeLines="10"/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兼之</w:t>
      </w:r>
      <w:r w:rsidR="00313281" w:rsidRPr="00CE70A3">
        <w:rPr>
          <w:rStyle w:val="a9"/>
          <w:rFonts w:ascii="Times New Roman" w:hAnsi="Times New Roman" w:cs="Times New Roman"/>
        </w:rPr>
        <w:footnoteReference w:id="58"/>
      </w:r>
      <w:r w:rsidRPr="00CE70A3">
        <w:rPr>
          <w:rFonts w:ascii="Times New Roman" w:hAnsi="Times New Roman" w:cs="Times New Roman"/>
        </w:rPr>
        <w:t>，佛教重自由、德化，不願勉為之合。其傳統精神，判</w:t>
      </w:r>
      <w:r w:rsidR="00304E62" w:rsidRPr="00CE70A3">
        <w:rPr>
          <w:rStyle w:val="a9"/>
          <w:rFonts w:ascii="Times New Roman" w:hAnsi="Times New Roman" w:cs="Times New Roman"/>
        </w:rPr>
        <w:footnoteReference w:id="59"/>
      </w:r>
      <w:r w:rsidRPr="00CE70A3">
        <w:rPr>
          <w:rFonts w:ascii="Times New Roman" w:hAnsi="Times New Roman" w:cs="Times New Roman"/>
        </w:rPr>
        <w:t>是非不如得諒解，苦合不如樂離。</w:t>
      </w:r>
      <w:r w:rsidR="00B62393" w:rsidRPr="00CE70A3">
        <w:rPr>
          <w:rStyle w:val="a9"/>
          <w:rFonts w:ascii="Times New Roman" w:hAnsi="Times New Roman" w:cs="Times New Roman"/>
        </w:rPr>
        <w:footnoteReference w:id="60"/>
      </w:r>
      <w:r w:rsidRPr="00CE70A3">
        <w:rPr>
          <w:rFonts w:ascii="Times New Roman" w:hAnsi="Times New Roman" w:cs="Times New Roman"/>
        </w:rPr>
        <w:t>「</w:t>
      </w:r>
      <w:r w:rsidRPr="00CE70A3">
        <w:rPr>
          <w:rFonts w:ascii="標楷體" w:eastAsia="標楷體" w:hAnsi="標楷體" w:cs="Times New Roman"/>
        </w:rPr>
        <w:t>此僧也，彼僧也</w:t>
      </w:r>
      <w:r w:rsidRPr="00CE70A3">
        <w:rPr>
          <w:rFonts w:ascii="Times New Roman" w:hAnsi="Times New Roman" w:cs="Times New Roman"/>
        </w:rPr>
        <w:t>，</w:t>
      </w:r>
      <w:r w:rsidRPr="00CE70A3">
        <w:rPr>
          <w:rFonts w:ascii="標楷體" w:eastAsia="標楷體" w:hAnsi="標楷體" w:cs="Times New Roman"/>
        </w:rPr>
        <w:t>如析</w:t>
      </w:r>
      <w:r w:rsidR="00304E62" w:rsidRPr="00CE70A3">
        <w:rPr>
          <w:rStyle w:val="a9"/>
          <w:rFonts w:ascii="Times New Roman" w:hAnsi="Times New Roman" w:cs="Times New Roman"/>
        </w:rPr>
        <w:footnoteReference w:id="61"/>
      </w:r>
      <w:r w:rsidRPr="00CE70A3">
        <w:rPr>
          <w:rFonts w:ascii="標楷體" w:eastAsia="標楷體" w:hAnsi="標楷體" w:cs="Times New Roman"/>
        </w:rPr>
        <w:t>金杖而分分皆金</w:t>
      </w:r>
      <w:r w:rsidRPr="00CE70A3">
        <w:rPr>
          <w:rFonts w:ascii="Times New Roman" w:hAnsi="Times New Roman" w:cs="Times New Roman"/>
        </w:rPr>
        <w:t>」。</w:t>
      </w:r>
      <w:r w:rsidR="00F726EC" w:rsidRPr="00CE70A3">
        <w:rPr>
          <w:rStyle w:val="a9"/>
          <w:rFonts w:ascii="Times New Roman" w:hAnsi="Times New Roman" w:cs="Times New Roman"/>
        </w:rPr>
        <w:footnoteReference w:id="62"/>
      </w:r>
    </w:p>
    <w:p w:rsidR="006A386B" w:rsidRPr="00CE70A3" w:rsidRDefault="00313281" w:rsidP="007E066A">
      <w:pPr>
        <w:ind w:leftChars="250" w:left="800" w:hangingChars="100" w:hanging="200"/>
        <w:rPr>
          <w:rFonts w:ascii="Times New Roman" w:hAnsi="Times New Roman" w:cs="Times New Roman"/>
        </w:rPr>
        <w:sectPr w:rsidR="006A386B" w:rsidRPr="00CE70A3" w:rsidSect="00083BE4">
          <w:headerReference w:type="default" r:id="rId7"/>
          <w:footerReference w:type="default" r:id="rId8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CE70A3">
        <w:rPr>
          <w:rFonts w:asciiTheme="minorEastAsia" w:hAnsiTheme="minorEastAsia" w:cs="Times New Roman" w:hint="eastAsia"/>
          <w:sz w:val="20"/>
          <w:szCs w:val="20"/>
        </w:rPr>
        <w:lastRenderedPageBreak/>
        <w:t>◎</w:t>
      </w:r>
      <w:r w:rsidR="00083BE4" w:rsidRPr="00CE70A3">
        <w:rPr>
          <w:rFonts w:ascii="Times New Roman" w:hAnsi="Times New Roman" w:cs="Times New Roman"/>
        </w:rPr>
        <w:t>學派思想之分化，乃至以一頌之微</w:t>
      </w:r>
      <w:r w:rsidR="00304E62" w:rsidRPr="00CE70A3">
        <w:rPr>
          <w:rStyle w:val="a9"/>
          <w:rFonts w:ascii="Times New Roman" w:hAnsi="Times New Roman" w:cs="Times New Roman"/>
        </w:rPr>
        <w:footnoteReference w:id="63"/>
      </w:r>
      <w:r w:rsidR="00083BE4" w:rsidRPr="00CE70A3">
        <w:rPr>
          <w:rFonts w:ascii="Times New Roman" w:hAnsi="Times New Roman" w:cs="Times New Roman"/>
        </w:rPr>
        <w:t>而分為四部，</w:t>
      </w:r>
      <w:r w:rsidR="009E3484" w:rsidRPr="00CE70A3">
        <w:rPr>
          <w:rStyle w:val="a9"/>
          <w:rFonts w:ascii="Times New Roman" w:hAnsi="Times New Roman" w:cs="Times New Roman"/>
        </w:rPr>
        <w:footnoteReference w:id="64"/>
      </w:r>
      <w:r w:rsidR="00083BE4" w:rsidRPr="00CE70A3">
        <w:rPr>
          <w:rFonts w:ascii="Times New Roman" w:hAnsi="Times New Roman" w:cs="Times New Roman"/>
        </w:rPr>
        <w:t>實與此制有關。此今之言僧制者，不可不知也。</w:t>
      </w:r>
    </w:p>
    <w:p w:rsidR="00083BE4" w:rsidRPr="00CE70A3" w:rsidRDefault="00083BE4" w:rsidP="00083BE4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CE70A3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第二節、聖德觀</w:t>
      </w:r>
    </w:p>
    <w:p w:rsidR="00083BE4" w:rsidRPr="00CE70A3" w:rsidRDefault="00083BE4" w:rsidP="00083BE4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CE70A3">
        <w:rPr>
          <w:rFonts w:ascii="Times New Roman" w:eastAsia="標楷體" w:hAnsi="Times New Roman" w:cs="Times New Roman"/>
          <w:b/>
          <w:bCs/>
        </w:rPr>
        <w:t>（</w:t>
      </w:r>
      <w:r w:rsidRPr="00CE70A3">
        <w:rPr>
          <w:rFonts w:ascii="Times New Roman" w:eastAsia="標楷體" w:hAnsi="Times New Roman" w:cs="Times New Roman"/>
        </w:rPr>
        <w:t>p.145</w:t>
      </w:r>
      <w:r w:rsidRPr="00CE70A3">
        <w:rPr>
          <w:rFonts w:ascii="Times New Roman" w:eastAsia="標楷體" w:hAnsi="Times New Roman" w:cs="Times New Roman"/>
        </w:rPr>
        <w:t>～</w:t>
      </w:r>
      <w:r w:rsidRPr="00CE70A3">
        <w:rPr>
          <w:rFonts w:ascii="Times New Roman" w:eastAsia="標楷體" w:hAnsi="Times New Roman" w:cs="Times New Roman"/>
        </w:rPr>
        <w:t>p.149</w:t>
      </w:r>
      <w:r w:rsidRPr="00CE70A3">
        <w:rPr>
          <w:rFonts w:ascii="Times New Roman" w:eastAsia="標楷體" w:hAnsi="Times New Roman" w:cs="Times New Roman"/>
          <w:b/>
          <w:bCs/>
        </w:rPr>
        <w:t>）</w:t>
      </w:r>
    </w:p>
    <w:p w:rsidR="00083BE4" w:rsidRPr="00CE70A3" w:rsidRDefault="00083BE4" w:rsidP="00083BE4">
      <w:pPr>
        <w:rPr>
          <w:rFonts w:ascii="Times New Roman" w:hAnsi="Times New Roman" w:cs="Times New Roman"/>
        </w:rPr>
      </w:pPr>
    </w:p>
    <w:p w:rsidR="00976DBA" w:rsidRPr="00CE70A3" w:rsidRDefault="000D5E49" w:rsidP="00CE70A3">
      <w:pPr>
        <w:spacing w:beforeLines="3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</w:t>
      </w:r>
      <w:r w:rsidR="00BE5F7D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E789C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引言</w:t>
      </w:r>
    </w:p>
    <w:p w:rsidR="00EF2207" w:rsidRPr="00CE70A3" w:rsidRDefault="00083BE4" w:rsidP="00CE789C">
      <w:pPr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學派思想之分化發展，如為一系一派之別別論述，不如以論題為中心而觀各派離合之為</w:t>
      </w:r>
      <w:r w:rsidR="00592418" w:rsidRPr="00CE70A3">
        <w:rPr>
          <w:rStyle w:val="a9"/>
          <w:rFonts w:ascii="Times New Roman" w:hAnsi="Times New Roman" w:cs="Times New Roman"/>
        </w:rPr>
        <w:footnoteReference w:id="65"/>
      </w:r>
      <w:r w:rsidRPr="00CE70A3">
        <w:rPr>
          <w:rFonts w:ascii="Times New Roman" w:hAnsi="Times New Roman" w:cs="Times New Roman"/>
        </w:rPr>
        <w:t>當</w:t>
      </w:r>
      <w:r w:rsidR="00592418" w:rsidRPr="00CE70A3">
        <w:rPr>
          <w:rStyle w:val="a9"/>
          <w:rFonts w:ascii="Times New Roman" w:hAnsi="Times New Roman" w:cs="Times New Roman"/>
        </w:rPr>
        <w:footnoteReference w:id="66"/>
      </w:r>
      <w:r w:rsidRPr="00CE70A3">
        <w:rPr>
          <w:rFonts w:ascii="Times New Roman" w:hAnsi="Times New Roman" w:cs="Times New Roman"/>
        </w:rPr>
        <w:t>也。</w:t>
      </w:r>
    </w:p>
    <w:p w:rsidR="00CE789C" w:rsidRPr="00CE70A3" w:rsidRDefault="00CE789C" w:rsidP="00CE70A3">
      <w:pPr>
        <w:spacing w:beforeLines="3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貳、正論</w:t>
      </w:r>
    </w:p>
    <w:p w:rsidR="00CE789C" w:rsidRPr="00CE70A3" w:rsidRDefault="00CE789C" w:rsidP="00CE789C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）佛陀觀</w:t>
      </w:r>
    </w:p>
    <w:p w:rsidR="00CE789C" w:rsidRPr="00CE70A3" w:rsidRDefault="00CE789C" w:rsidP="00CE789C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一、佛世時之見</w:t>
      </w:r>
    </w:p>
    <w:p w:rsidR="00CE789C" w:rsidRPr="00CE70A3" w:rsidRDefault="00CE789C" w:rsidP="00CE789C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AB142A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釋尊之言行</w:t>
      </w:r>
    </w:p>
    <w:p w:rsidR="00BE5F7D" w:rsidRPr="00CE70A3" w:rsidRDefault="00083BE4" w:rsidP="00AB142A">
      <w:pPr>
        <w:ind w:leftChars="150" w:left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請先言佛陀：</w:t>
      </w:r>
      <w:r w:rsidR="00CE789C" w:rsidRPr="00CE70A3">
        <w:rPr>
          <w:rStyle w:val="a9"/>
          <w:rFonts w:ascii="Times New Roman" w:hAnsi="Times New Roman" w:cs="Times New Roman"/>
          <w:szCs w:val="24"/>
        </w:rPr>
        <w:footnoteReference w:id="67"/>
      </w:r>
      <w:r w:rsidRPr="00CE70A3">
        <w:rPr>
          <w:rFonts w:ascii="Times New Roman" w:hAnsi="Times New Roman" w:cs="Times New Roman"/>
        </w:rPr>
        <w:t>釋尊正覺緣起之寂滅性，即人身而成佛，智極悲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p.146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</w:rPr>
        <w:t>深，固有</w:t>
      </w:r>
      <w:r w:rsidR="00592418" w:rsidRPr="00CE70A3">
        <w:rPr>
          <w:rStyle w:val="a9"/>
          <w:rFonts w:ascii="Times New Roman" w:hAnsi="Times New Roman" w:cs="Times New Roman"/>
        </w:rPr>
        <w:footnoteReference w:id="68"/>
      </w:r>
      <w:r w:rsidRPr="00CE70A3">
        <w:rPr>
          <w:rFonts w:ascii="Times New Roman" w:hAnsi="Times New Roman" w:cs="Times New Roman"/>
        </w:rPr>
        <w:t>異於聲聞弟子，而況凡夫？然衣、食、起、居，少、壯、衰老，以目視，以耳聞，佛在人間而猶是人也。即人而成佛，智極悲深，亦唯實現於人間而後知之。即生身而體法身，法身不離於生身，融然無礙，佛固</w:t>
      </w:r>
      <w:r w:rsidR="00021660" w:rsidRPr="00CE70A3">
        <w:rPr>
          <w:rStyle w:val="a9"/>
          <w:rFonts w:ascii="Times New Roman" w:hAnsi="Times New Roman" w:cs="Times New Roman"/>
        </w:rPr>
        <w:footnoteReference w:id="69"/>
      </w:r>
      <w:r w:rsidRPr="00CE70A3">
        <w:rPr>
          <w:rFonts w:ascii="Times New Roman" w:hAnsi="Times New Roman" w:cs="Times New Roman"/>
        </w:rPr>
        <w:t>未嘗</w:t>
      </w:r>
      <w:r w:rsidR="00021660" w:rsidRPr="00CE70A3">
        <w:rPr>
          <w:rStyle w:val="a9"/>
          <w:rFonts w:ascii="Times New Roman" w:hAnsi="Times New Roman" w:cs="Times New Roman"/>
        </w:rPr>
        <w:footnoteReference w:id="70"/>
      </w:r>
      <w:r w:rsidRPr="00CE70A3">
        <w:rPr>
          <w:rFonts w:ascii="Times New Roman" w:hAnsi="Times New Roman" w:cs="Times New Roman"/>
        </w:rPr>
        <w:t>作隔別之說。</w:t>
      </w:r>
    </w:p>
    <w:p w:rsidR="00AB142A" w:rsidRPr="00CE70A3" w:rsidRDefault="00AB142A" w:rsidP="00CE70A3">
      <w:pPr>
        <w:spacing w:beforeLines="30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（二）佛弟子的異見</w:t>
      </w:r>
    </w:p>
    <w:p w:rsidR="00AB142A" w:rsidRPr="00CE70A3" w:rsidRDefault="00083BE4" w:rsidP="00AB142A">
      <w:pPr>
        <w:ind w:leftChars="150" w:left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佛弟子之在佛世，面對佛陀，曾</w:t>
      </w:r>
      <w:r w:rsidR="00021660" w:rsidRPr="00CE70A3">
        <w:rPr>
          <w:rStyle w:val="a9"/>
          <w:rFonts w:ascii="Times New Roman" w:hAnsi="Times New Roman" w:cs="Times New Roman"/>
        </w:rPr>
        <w:footnoteReference w:id="71"/>
      </w:r>
      <w:r w:rsidRPr="00CE70A3">
        <w:rPr>
          <w:rFonts w:ascii="Times New Roman" w:hAnsi="Times New Roman" w:cs="Times New Roman"/>
        </w:rPr>
        <w:t>無異說，然所見有淺深，不無</w:t>
      </w:r>
      <w:r w:rsidR="00021660" w:rsidRPr="00CE70A3">
        <w:rPr>
          <w:rStyle w:val="a9"/>
          <w:rFonts w:ascii="Times New Roman" w:hAnsi="Times New Roman" w:cs="Times New Roman"/>
        </w:rPr>
        <w:footnoteReference w:id="72"/>
      </w:r>
      <w:r w:rsidRPr="00CE70A3">
        <w:rPr>
          <w:rFonts w:ascii="Times New Roman" w:hAnsi="Times New Roman" w:cs="Times New Roman"/>
        </w:rPr>
        <w:t>偏以見佛相好身為見佛者。</w:t>
      </w:r>
    </w:p>
    <w:p w:rsidR="00BE5F7D" w:rsidRPr="00CE70A3" w:rsidRDefault="00083BE4" w:rsidP="00CE70A3">
      <w:pPr>
        <w:spacing w:beforeLines="20"/>
        <w:ind w:leftChars="150" w:left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釋尊之成佛，不以種族、相好、出家之生身，實以其正覺法性；是則依佛所說而行，悟佛所悟，乃真見佛之所以為佛，亦即「</w:t>
      </w:r>
      <w:r w:rsidRPr="00CE70A3">
        <w:rPr>
          <w:rFonts w:ascii="標楷體" w:eastAsia="標楷體" w:hAnsi="標楷體" w:cs="Times New Roman"/>
        </w:rPr>
        <w:t>法身常在世間</w:t>
      </w:r>
      <w:r w:rsidRPr="00CE70A3">
        <w:rPr>
          <w:rFonts w:ascii="Times New Roman" w:hAnsi="Times New Roman" w:cs="Times New Roman"/>
        </w:rPr>
        <w:t>」矣！</w:t>
      </w:r>
      <w:r w:rsidR="00594A42" w:rsidRPr="00CE70A3">
        <w:rPr>
          <w:rStyle w:val="a9"/>
          <w:rFonts w:ascii="Times New Roman" w:hAnsi="Times New Roman" w:cs="Times New Roman"/>
        </w:rPr>
        <w:footnoteReference w:id="73"/>
      </w:r>
      <w:r w:rsidRPr="00CE70A3">
        <w:rPr>
          <w:rFonts w:ascii="Times New Roman" w:hAnsi="Times New Roman" w:cs="Times New Roman"/>
        </w:rPr>
        <w:t>須菩提觀性空而見佛；</w:t>
      </w:r>
      <w:r w:rsidR="00074669" w:rsidRPr="00CE70A3">
        <w:rPr>
          <w:rStyle w:val="a9"/>
          <w:rFonts w:ascii="Times New Roman" w:hAnsi="Times New Roman" w:cs="Times New Roman"/>
        </w:rPr>
        <w:footnoteReference w:id="74"/>
      </w:r>
      <w:r w:rsidRPr="00CE70A3">
        <w:rPr>
          <w:rFonts w:ascii="Times New Roman" w:hAnsi="Times New Roman" w:cs="Times New Roman"/>
        </w:rPr>
        <w:t>初果名初得法身；</w:t>
      </w:r>
      <w:r w:rsidR="00BC614D" w:rsidRPr="00CE70A3">
        <w:rPr>
          <w:rStyle w:val="a9"/>
          <w:rFonts w:ascii="Times New Roman" w:hAnsi="Times New Roman" w:cs="Times New Roman"/>
        </w:rPr>
        <w:footnoteReference w:id="75"/>
      </w:r>
      <w:r w:rsidRPr="00CE70A3">
        <w:rPr>
          <w:rFonts w:ascii="Times New Roman" w:hAnsi="Times New Roman" w:cs="Times New Roman"/>
        </w:rPr>
        <w:t>「</w:t>
      </w:r>
      <w:r w:rsidRPr="00CE70A3">
        <w:rPr>
          <w:rFonts w:ascii="標楷體" w:eastAsia="標楷體" w:hAnsi="標楷體" w:cs="Times New Roman"/>
        </w:rPr>
        <w:t>見緣起即見法，見法即見佛</w:t>
      </w:r>
      <w:r w:rsidRPr="00CE70A3">
        <w:rPr>
          <w:rFonts w:ascii="Times New Roman" w:hAnsi="Times New Roman" w:cs="Times New Roman"/>
        </w:rPr>
        <w:t>」：</w:t>
      </w:r>
      <w:r w:rsidR="001C4E08" w:rsidRPr="00CE70A3">
        <w:rPr>
          <w:rStyle w:val="a9"/>
          <w:rFonts w:ascii="Times New Roman" w:hAnsi="Times New Roman" w:cs="Times New Roman"/>
        </w:rPr>
        <w:footnoteReference w:id="76"/>
      </w:r>
      <w:r w:rsidRPr="00CE70A3">
        <w:rPr>
          <w:rFonts w:ascii="Times New Roman" w:hAnsi="Times New Roman" w:cs="Times New Roman"/>
        </w:rPr>
        <w:t>此則如實之說，佛世之舊也。</w:t>
      </w:r>
    </w:p>
    <w:p w:rsidR="00CB156C" w:rsidRPr="00CE70A3" w:rsidRDefault="000F280C" w:rsidP="00CE70A3">
      <w:pPr>
        <w:spacing w:beforeLines="30"/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二、</w:t>
      </w:r>
      <w:r w:rsidR="00CB156C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佛滅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後之諸說</w:t>
      </w:r>
    </w:p>
    <w:p w:rsidR="00EF2207" w:rsidRPr="00CE70A3" w:rsidRDefault="000F280C" w:rsidP="000F280C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EF4CA5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文字法身之說</w:t>
      </w:r>
    </w:p>
    <w:p w:rsidR="00EF2207" w:rsidRPr="00CE70A3" w:rsidRDefault="00083BE4" w:rsidP="00EF4CA5">
      <w:pPr>
        <w:ind w:leftChars="150" w:left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自雙林入滅，遺教僅存。佛所覺法，即佛覺之而成佛者，賴</w:t>
      </w:r>
      <w:r w:rsidR="00606C84" w:rsidRPr="00CE70A3">
        <w:rPr>
          <w:rStyle w:val="a9"/>
          <w:rFonts w:ascii="Times New Roman" w:hAnsi="Times New Roman" w:cs="Times New Roman"/>
        </w:rPr>
        <w:footnoteReference w:id="77"/>
      </w:r>
      <w:r w:rsidRPr="00CE70A3">
        <w:rPr>
          <w:rFonts w:ascii="Times New Roman" w:hAnsi="Times New Roman" w:cs="Times New Roman"/>
        </w:rPr>
        <w:t>文字而傳，文字因得法身之名。天竺人嘗</w:t>
      </w:r>
      <w:r w:rsidR="00606C84" w:rsidRPr="00CE70A3">
        <w:rPr>
          <w:rStyle w:val="a9"/>
          <w:rFonts w:ascii="Times New Roman" w:hAnsi="Times New Roman" w:cs="Times New Roman"/>
        </w:rPr>
        <w:footnoteReference w:id="78"/>
      </w:r>
      <w:r w:rsidRPr="00CE70A3">
        <w:rPr>
          <w:rFonts w:ascii="Times New Roman" w:hAnsi="Times New Roman" w:cs="Times New Roman"/>
        </w:rPr>
        <w:t>謂</w:t>
      </w:r>
      <w:r w:rsidR="00606C84" w:rsidRPr="00CE70A3">
        <w:rPr>
          <w:rStyle w:val="a9"/>
          <w:rFonts w:ascii="Times New Roman" w:hAnsi="Times New Roman" w:cs="Times New Roman"/>
        </w:rPr>
        <w:footnoteReference w:id="79"/>
      </w:r>
      <w:r w:rsidRPr="00CE70A3">
        <w:rPr>
          <w:rFonts w:ascii="Times New Roman" w:hAnsi="Times New Roman" w:cs="Times New Roman"/>
        </w:rPr>
        <w:t>「</w:t>
      </w:r>
      <w:r w:rsidRPr="00CE70A3">
        <w:rPr>
          <w:rFonts w:ascii="標楷體" w:eastAsia="標楷體" w:hAnsi="標楷體" w:cs="Times New Roman"/>
        </w:rPr>
        <w:t>生身雖滅，法身尚存</w:t>
      </w:r>
      <w:r w:rsidRPr="00CE70A3">
        <w:rPr>
          <w:rFonts w:ascii="Times New Roman" w:hAnsi="Times New Roman" w:cs="Times New Roman"/>
        </w:rPr>
        <w:t>」，</w:t>
      </w:r>
      <w:r w:rsidR="005E2F8E" w:rsidRPr="00CE70A3">
        <w:rPr>
          <w:rStyle w:val="a9"/>
          <w:rFonts w:ascii="Times New Roman" w:hAnsi="Times New Roman" w:cs="Times New Roman"/>
        </w:rPr>
        <w:footnoteReference w:id="80"/>
      </w:r>
      <w:r w:rsidRPr="00CE70A3">
        <w:rPr>
          <w:rFonts w:ascii="Times New Roman" w:hAnsi="Times New Roman" w:cs="Times New Roman"/>
        </w:rPr>
        <w:t>故以「緣起偈」內塔中供養，名之為法身塔。</w:t>
      </w:r>
      <w:r w:rsidR="007D42EE" w:rsidRPr="00CE70A3">
        <w:rPr>
          <w:rStyle w:val="a9"/>
          <w:rFonts w:ascii="Times New Roman" w:hAnsi="Times New Roman" w:cs="Times New Roman"/>
        </w:rPr>
        <w:footnoteReference w:id="81"/>
      </w:r>
    </w:p>
    <w:p w:rsidR="000F280C" w:rsidRPr="00CE70A3" w:rsidRDefault="00EF4CA5" w:rsidP="00CE70A3">
      <w:pPr>
        <w:spacing w:beforeLines="30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075141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</w:t>
      </w:r>
      <w:r w:rsidR="000E5DBF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眾分別說系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──理想的</w:t>
      </w:r>
      <w:r w:rsidR="000E5DBF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佛陀觀</w:t>
      </w:r>
    </w:p>
    <w:p w:rsidR="000E5DBF" w:rsidRPr="00CE70A3" w:rsidRDefault="000E5DBF" w:rsidP="00EF4CA5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="00EF4CA5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明宗義</w:t>
      </w:r>
    </w:p>
    <w:p w:rsidR="00CB156C" w:rsidRPr="00CE70A3" w:rsidRDefault="00083BE4" w:rsidP="00EF4CA5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去佛漸遠，學者不睹金色之身，沖淡</w:t>
      </w:r>
      <w:r w:rsidR="00606C84" w:rsidRPr="00CE70A3">
        <w:rPr>
          <w:rStyle w:val="a9"/>
          <w:rFonts w:ascii="Times New Roman" w:hAnsi="Times New Roman" w:cs="Times New Roman"/>
        </w:rPr>
        <w:footnoteReference w:id="82"/>
      </w:r>
      <w:r w:rsidRPr="00CE70A3">
        <w:rPr>
          <w:rFonts w:ascii="Times New Roman" w:hAnsi="Times New Roman" w:cs="Times New Roman"/>
        </w:rPr>
        <w:t>簡實之法身（聖教、實理），難以滿大眾渴仰孺慕</w:t>
      </w:r>
      <w:r w:rsidR="00606C84" w:rsidRPr="00CE70A3">
        <w:rPr>
          <w:rStyle w:val="a9"/>
          <w:rFonts w:ascii="Times New Roman" w:hAnsi="Times New Roman" w:cs="Times New Roman"/>
        </w:rPr>
        <w:footnoteReference w:id="83"/>
      </w:r>
      <w:r w:rsidRPr="00CE70A3">
        <w:rPr>
          <w:rFonts w:ascii="Times New Roman" w:hAnsi="Times New Roman" w:cs="Times New Roman"/>
        </w:rPr>
        <w:t>之情。尊敬之不已</w:t>
      </w:r>
      <w:r w:rsidR="000E5DBF" w:rsidRPr="00CE70A3">
        <w:rPr>
          <w:rStyle w:val="a9"/>
          <w:rFonts w:ascii="Times New Roman" w:hAnsi="Times New Roman" w:cs="Times New Roman"/>
        </w:rPr>
        <w:footnoteReference w:id="84"/>
      </w:r>
      <w:r w:rsidRPr="00CE70A3">
        <w:rPr>
          <w:rFonts w:ascii="Times New Roman" w:hAnsi="Times New Roman" w:cs="Times New Roman"/>
        </w:rPr>
        <w:t>，而「</w:t>
      </w:r>
      <w:r w:rsidRPr="00CE70A3">
        <w:rPr>
          <w:rFonts w:ascii="標楷體" w:eastAsia="標楷體" w:hAnsi="標楷體" w:cs="Times New Roman"/>
        </w:rPr>
        <w:t>如來色身實無邊際，如來威力亦無邊際，諸佛壽</w:t>
      </w:r>
      <w:r w:rsidRPr="00CE70A3">
        <w:rPr>
          <w:rFonts w:ascii="標楷體" w:eastAsia="標楷體" w:hAnsi="標楷體" w:cs="Times New Roman"/>
        </w:rPr>
        <w:lastRenderedPageBreak/>
        <w:t>量亦無邊際</w:t>
      </w:r>
      <w:r w:rsidRPr="00CE70A3">
        <w:rPr>
          <w:rFonts w:ascii="Times New Roman" w:hAnsi="Times New Roman" w:cs="Times New Roman"/>
        </w:rPr>
        <w:t>」</w:t>
      </w:r>
      <w:r w:rsidR="000D5E49" w:rsidRPr="00CE70A3">
        <w:rPr>
          <w:rStyle w:val="a9"/>
          <w:rFonts w:ascii="Times New Roman" w:hAnsi="Times New Roman" w:cs="Times New Roman"/>
        </w:rPr>
        <w:footnoteReference w:id="85"/>
      </w:r>
      <w:r w:rsidRPr="00CE70A3">
        <w:rPr>
          <w:rFonts w:ascii="Times New Roman" w:hAnsi="Times New Roman" w:cs="Times New Roman"/>
        </w:rPr>
        <w:t>之說起。</w:t>
      </w:r>
      <w:r w:rsidR="0007619F" w:rsidRPr="00CE70A3">
        <w:rPr>
          <w:rStyle w:val="a9"/>
          <w:rFonts w:ascii="Times New Roman" w:hAnsi="Times New Roman" w:cs="Times New Roman"/>
        </w:rPr>
        <w:footnoteReference w:id="86"/>
      </w:r>
      <w:r w:rsidRPr="00CE70A3">
        <w:rPr>
          <w:rFonts w:ascii="Times New Roman" w:hAnsi="Times New Roman" w:cs="Times New Roman"/>
        </w:rPr>
        <w:t>即以生滅人間之釋尊為現跡，而佛陀實為常在、遍在、全知、全能之永存；此則上座系學者所不敢苟同</w:t>
      </w:r>
      <w:r w:rsidR="00957F1A" w:rsidRPr="00CE70A3">
        <w:rPr>
          <w:rStyle w:val="a9"/>
          <w:rFonts w:ascii="Times New Roman" w:hAnsi="Times New Roman" w:cs="Times New Roman"/>
        </w:rPr>
        <w:footnoteReference w:id="87"/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F45718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p.147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</w:rPr>
        <w:t>也。</w:t>
      </w:r>
      <w:r w:rsidR="003A56F4" w:rsidRPr="00CE70A3">
        <w:rPr>
          <w:rFonts w:ascii="Times New Roman" w:hAnsi="Times New Roman" w:cs="Times New Roman"/>
        </w:rPr>
        <w:t>大眾系於佛身之「</w:t>
      </w:r>
      <w:r w:rsidR="003A56F4" w:rsidRPr="00CE70A3">
        <w:rPr>
          <w:rFonts w:ascii="Times New Roman" w:eastAsia="標楷體" w:hAnsi="Times New Roman" w:cs="Times New Roman"/>
        </w:rPr>
        <w:t>不為世法所染</w:t>
      </w:r>
      <w:r w:rsidR="003A56F4" w:rsidRPr="00CE70A3">
        <w:rPr>
          <w:rFonts w:ascii="Times New Roman" w:hAnsi="Times New Roman" w:cs="Times New Roman"/>
        </w:rPr>
        <w:t>」，</w:t>
      </w:r>
      <w:r w:rsidR="003A56F4" w:rsidRPr="00CE70A3">
        <w:rPr>
          <w:rStyle w:val="a9"/>
          <w:rFonts w:ascii="Times New Roman" w:hAnsi="Times New Roman" w:cs="Times New Roman"/>
        </w:rPr>
        <w:footnoteReference w:id="88"/>
      </w:r>
      <w:r w:rsidR="003A56F4" w:rsidRPr="00CE70A3">
        <w:rPr>
          <w:rFonts w:ascii="Times New Roman" w:hAnsi="Times New Roman" w:cs="Times New Roman"/>
        </w:rPr>
        <w:t>釋為無一而不清淨，無非出世，無非無漏。故謂佛以一音遍說一切法，</w:t>
      </w:r>
      <w:r w:rsidR="00D277A6" w:rsidRPr="00CE70A3">
        <w:rPr>
          <w:rStyle w:val="a9"/>
          <w:rFonts w:ascii="Times New Roman" w:hAnsi="Times New Roman" w:cs="Times New Roman"/>
        </w:rPr>
        <w:footnoteReference w:id="89"/>
      </w:r>
      <w:r w:rsidR="003A56F4" w:rsidRPr="00CE70A3">
        <w:rPr>
          <w:rFonts w:ascii="Times New Roman" w:hAnsi="Times New Roman" w:cs="Times New Roman"/>
        </w:rPr>
        <w:t>法無不了義；念念遍知一切法；佛無睡夢；</w:t>
      </w:r>
      <w:r w:rsidR="00D277A6" w:rsidRPr="00CE70A3">
        <w:rPr>
          <w:rStyle w:val="a9"/>
          <w:rFonts w:ascii="Times New Roman" w:hAnsi="Times New Roman" w:cs="Times New Roman"/>
        </w:rPr>
        <w:footnoteReference w:id="90"/>
      </w:r>
      <w:r w:rsidR="003A56F4" w:rsidRPr="00CE70A3">
        <w:rPr>
          <w:rFonts w:ascii="Times New Roman" w:hAnsi="Times New Roman" w:cs="Times New Roman"/>
        </w:rPr>
        <w:t>度有情之宏願，從無厭足也。</w:t>
      </w:r>
      <w:r w:rsidR="003A56F4" w:rsidRPr="00CE70A3">
        <w:rPr>
          <w:rStyle w:val="a9"/>
          <w:rFonts w:ascii="Times New Roman" w:hAnsi="Times New Roman" w:cs="Times New Roman"/>
        </w:rPr>
        <w:footnoteReference w:id="91"/>
      </w:r>
    </w:p>
    <w:p w:rsidR="000E5DBF" w:rsidRPr="00CE70A3" w:rsidRDefault="000E5DBF" w:rsidP="00CE70A3">
      <w:pPr>
        <w:spacing w:beforeLines="30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EF4CA5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溯源流</w:t>
      </w:r>
    </w:p>
    <w:p w:rsidR="000E5DBF" w:rsidRPr="00CE70A3" w:rsidRDefault="00083BE4" w:rsidP="00EF4CA5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然佛陀觀之崇高，決非純為大眾系及大陸分別說系之想像成之。</w:t>
      </w:r>
    </w:p>
    <w:p w:rsidR="000E5DBF" w:rsidRPr="00CE70A3" w:rsidRDefault="00EF4CA5" w:rsidP="00CE70A3">
      <w:pPr>
        <w:spacing w:beforeLines="20"/>
        <w:ind w:leftChars="200" w:left="68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蓋</w:t>
      </w:r>
      <w:r w:rsidR="00957F1A" w:rsidRPr="00CE70A3">
        <w:rPr>
          <w:rStyle w:val="a9"/>
          <w:rFonts w:ascii="Times New Roman" w:hAnsi="Times New Roman" w:cs="Times New Roman"/>
        </w:rPr>
        <w:footnoteReference w:id="92"/>
      </w:r>
      <w:r w:rsidR="00083BE4" w:rsidRPr="00CE70A3">
        <w:rPr>
          <w:rFonts w:ascii="Times New Roman" w:hAnsi="Times New Roman" w:cs="Times New Roman"/>
        </w:rPr>
        <w:t>於佛元百年間植其根蘗</w:t>
      </w:r>
      <w:r w:rsidR="00957F1A" w:rsidRPr="00CE70A3">
        <w:rPr>
          <w:rStyle w:val="a9"/>
          <w:rFonts w:ascii="Times New Roman" w:hAnsi="Times New Roman" w:cs="Times New Roman"/>
        </w:rPr>
        <w:footnoteReference w:id="93"/>
      </w:r>
      <w:r w:rsidR="00083BE4" w:rsidRPr="00CE70A3">
        <w:rPr>
          <w:rFonts w:ascii="Times New Roman" w:hAnsi="Times New Roman" w:cs="Times New Roman"/>
        </w:rPr>
        <w:t>於聖典，百年後乃新芽怒茁焉。所謂潛植其根蘗者，</w:t>
      </w:r>
      <w:r w:rsidR="00083BE4" w:rsidRPr="00CE70A3">
        <w:rPr>
          <w:rFonts w:ascii="Times New Roman" w:hAnsi="Times New Roman" w:cs="Times New Roman"/>
        </w:rPr>
        <w:lastRenderedPageBreak/>
        <w:t>即「因緣」、「本生」、「譬喻」等，尤以「本生談」為甚。「本生談」等，經百年來之傳說，或渲染失實，然其源自佛說，則諸宗共信。</w:t>
      </w:r>
    </w:p>
    <w:p w:rsidR="00FE0B1D" w:rsidRPr="00CE70A3" w:rsidRDefault="00EF4CA5" w:rsidP="00CE70A3">
      <w:pPr>
        <w:spacing w:beforeLines="20"/>
        <w:ind w:leftChars="200" w:left="68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釋尊於三阿僧祇劫中，行大行難行之菩薩道而今乃成佛。然無一處非修道之場，無一有情而不思濟拔，如何成佛偏於此土？</w:t>
      </w:r>
    </w:p>
    <w:p w:rsidR="00DA1C49" w:rsidRPr="00CE70A3" w:rsidRDefault="00083BE4" w:rsidP="00CE70A3">
      <w:pPr>
        <w:spacing w:beforeLines="10"/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有情之苦痛方深，釋尊何先自入滅？</w:t>
      </w:r>
    </w:p>
    <w:p w:rsidR="00DA1C49" w:rsidRPr="00CE70A3" w:rsidRDefault="00083BE4" w:rsidP="00CE70A3">
      <w:pPr>
        <w:spacing w:beforeLines="10"/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無一物不施，如何有空缽、</w:t>
      </w:r>
      <w:r w:rsidR="002F707D" w:rsidRPr="00CE70A3">
        <w:rPr>
          <w:rStyle w:val="a9"/>
          <w:rFonts w:ascii="Times New Roman" w:hAnsi="Times New Roman" w:cs="Times New Roman"/>
        </w:rPr>
        <w:footnoteReference w:id="94"/>
      </w:r>
      <w:r w:rsidRPr="00CE70A3">
        <w:rPr>
          <w:rFonts w:ascii="Times New Roman" w:hAnsi="Times New Roman" w:cs="Times New Roman"/>
        </w:rPr>
        <w:t>馬麥</w:t>
      </w:r>
      <w:r w:rsidR="00075141" w:rsidRPr="00CE70A3">
        <w:rPr>
          <w:rStyle w:val="a9"/>
          <w:rFonts w:ascii="Times New Roman" w:hAnsi="Times New Roman" w:cs="Times New Roman"/>
        </w:rPr>
        <w:footnoteReference w:id="95"/>
      </w:r>
      <w:r w:rsidRPr="00CE70A3">
        <w:rPr>
          <w:rFonts w:ascii="Times New Roman" w:hAnsi="Times New Roman" w:cs="Times New Roman"/>
        </w:rPr>
        <w:t>之報？</w:t>
      </w:r>
    </w:p>
    <w:p w:rsidR="00DA1C49" w:rsidRPr="00CE70A3" w:rsidRDefault="00083BE4" w:rsidP="00CE70A3">
      <w:pPr>
        <w:spacing w:beforeLines="10"/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歷劫不殺而多所濟拔，如何年僅八十，衰病相纏？</w:t>
      </w:r>
    </w:p>
    <w:p w:rsidR="00DA1C49" w:rsidRPr="00CE70A3" w:rsidRDefault="00083BE4" w:rsidP="00CE70A3">
      <w:pPr>
        <w:spacing w:beforeLines="10"/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不與一有情為怨，如何有魔、外之妨？</w:t>
      </w:r>
    </w:p>
    <w:p w:rsidR="00FE0B1D" w:rsidRPr="00CE70A3" w:rsidRDefault="00083BE4" w:rsidP="00CE70A3">
      <w:pPr>
        <w:spacing w:beforeLines="10"/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常得宿命智，見燃燈佛已，自知作佛，如何從外道修無義之行？</w:t>
      </w:r>
      <w:r w:rsidR="002F707D" w:rsidRPr="00CE70A3">
        <w:rPr>
          <w:rStyle w:val="a9"/>
          <w:rFonts w:ascii="Times New Roman" w:hAnsi="Times New Roman" w:cs="Times New Roman"/>
        </w:rPr>
        <w:footnoteReference w:id="96"/>
      </w:r>
    </w:p>
    <w:p w:rsidR="00DA1C49" w:rsidRPr="00CE70A3" w:rsidRDefault="00EF4CA5" w:rsidP="00CE70A3">
      <w:pPr>
        <w:spacing w:beforeLines="20"/>
        <w:ind w:leftChars="200" w:left="68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若以「本生談」等為史實，衡以教理，則人間釋尊為本體之垂</w:t>
      </w:r>
      <w:r w:rsidR="00C55502" w:rsidRPr="00CE70A3">
        <w:rPr>
          <w:rStyle w:val="a9"/>
          <w:rFonts w:ascii="Times New Roman" w:hAnsi="Times New Roman" w:cs="Times New Roman"/>
        </w:rPr>
        <w:footnoteReference w:id="97"/>
      </w:r>
      <w:r w:rsidR="00083BE4" w:rsidRPr="00CE70A3">
        <w:rPr>
          <w:rFonts w:ascii="Times New Roman" w:hAnsi="Times New Roman" w:cs="Times New Roman"/>
        </w:rPr>
        <w:t>化，非佛陀之實，以其視為想像，毋寧</w:t>
      </w:r>
      <w:r w:rsidR="00C55502" w:rsidRPr="00CE70A3">
        <w:rPr>
          <w:rStyle w:val="a9"/>
          <w:rFonts w:ascii="Times New Roman" w:hAnsi="Times New Roman" w:cs="Times New Roman"/>
        </w:rPr>
        <w:footnoteReference w:id="98"/>
      </w:r>
      <w:r w:rsidR="00083BE4" w:rsidRPr="00CE70A3">
        <w:rPr>
          <w:rFonts w:ascii="Times New Roman" w:hAnsi="Times New Roman" w:cs="Times New Roman"/>
        </w:rPr>
        <w:t>視為必至之勢。</w:t>
      </w:r>
    </w:p>
    <w:p w:rsidR="00DA1C49" w:rsidRPr="00CE70A3" w:rsidRDefault="00075141" w:rsidP="00CE70A3">
      <w:pPr>
        <w:spacing w:beforeLines="30"/>
        <w:ind w:leftChars="150" w:left="36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EF4CA5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上座系有部等</w:t>
      </w:r>
      <w:r w:rsidR="00EF4CA5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──平實的佛陀觀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及</w:t>
      </w:r>
      <w:r w:rsidR="00EF4CA5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其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演變</w:t>
      </w:r>
    </w:p>
    <w:p w:rsidR="00083BE4" w:rsidRPr="00CE70A3" w:rsidRDefault="00083BE4" w:rsidP="00075141">
      <w:pPr>
        <w:ind w:leftChars="150" w:left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反觀上座系之銅鍱、說一切有等，多持舊說，然以信受「本生談」等，即已隱植其義。不能抉擇闡發菩薩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F45718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p.148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</w:rPr>
        <w:t>之實道，徒知偏執聲聞，宜</w:t>
      </w:r>
      <w:r w:rsidR="001F368A" w:rsidRPr="00CE70A3">
        <w:rPr>
          <w:rStyle w:val="a9"/>
          <w:rFonts w:ascii="Times New Roman" w:hAnsi="Times New Roman" w:cs="Times New Roman"/>
        </w:rPr>
        <w:footnoteReference w:id="99"/>
      </w:r>
      <w:r w:rsidRPr="00CE70A3">
        <w:rPr>
          <w:rFonts w:ascii="Times New Roman" w:hAnsi="Times New Roman" w:cs="Times New Roman"/>
        </w:rPr>
        <w:t>其終無以抑大眾之新潮，坐視其狂瀾之泛溢，甚或轉而同化也！</w:t>
      </w:r>
      <w:r w:rsidR="00C55502" w:rsidRPr="00CE70A3">
        <w:rPr>
          <w:rStyle w:val="a9"/>
          <w:rFonts w:ascii="Times New Roman" w:hAnsi="Times New Roman" w:cs="Times New Roman"/>
        </w:rPr>
        <w:footnoteReference w:id="100"/>
      </w:r>
    </w:p>
    <w:p w:rsidR="007B5FA5" w:rsidRPr="00CE70A3" w:rsidRDefault="00075141" w:rsidP="00CE70A3">
      <w:pPr>
        <w:spacing w:beforeLines="3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</w:t>
      </w:r>
      <w:r w:rsidR="007B5FA5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菩薩</w:t>
      </w:r>
      <w:r w:rsidR="0007619F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觀</w:t>
      </w:r>
    </w:p>
    <w:p w:rsidR="00774FCE" w:rsidRPr="00CE70A3" w:rsidRDefault="00075141" w:rsidP="00774FCE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一、大眾系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="00774FCE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理想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的菩薩</w:t>
      </w:r>
      <w:r w:rsidR="00774FCE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觀</w:t>
      </w:r>
    </w:p>
    <w:p w:rsidR="0072292C" w:rsidRPr="00CE70A3" w:rsidRDefault="00083BE4" w:rsidP="00774FCE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大眾學者所見之佛陀，既為法身常在、遍在、全知、全能之極果，自非凡常所可一蹴</w:t>
      </w:r>
      <w:r w:rsidR="001F368A" w:rsidRPr="00CE70A3">
        <w:rPr>
          <w:rStyle w:val="a9"/>
          <w:rFonts w:ascii="Times New Roman" w:hAnsi="Times New Roman" w:cs="Times New Roman"/>
        </w:rPr>
        <w:lastRenderedPageBreak/>
        <w:footnoteReference w:id="101"/>
      </w:r>
      <w:r w:rsidRPr="00CE70A3">
        <w:rPr>
          <w:rFonts w:ascii="Times New Roman" w:hAnsi="Times New Roman" w:cs="Times New Roman"/>
        </w:rPr>
        <w:t>而躋</w:t>
      </w:r>
      <w:r w:rsidR="00014ADE" w:rsidRPr="00CE70A3">
        <w:rPr>
          <w:rStyle w:val="a9"/>
          <w:rFonts w:ascii="Times New Roman" w:hAnsi="Times New Roman" w:cs="Times New Roman"/>
        </w:rPr>
        <w:footnoteReference w:id="102"/>
      </w:r>
      <w:r w:rsidRPr="00CE70A3">
        <w:rPr>
          <w:rFonts w:ascii="Times New Roman" w:hAnsi="Times New Roman" w:cs="Times New Roman"/>
        </w:rPr>
        <w:t>，於是或謂「</w:t>
      </w:r>
      <w:r w:rsidRPr="00CE70A3">
        <w:rPr>
          <w:rFonts w:ascii="標楷體" w:eastAsia="標楷體" w:hAnsi="標楷體" w:cs="Times New Roman"/>
        </w:rPr>
        <w:t>入第二僧祇即名聖者</w:t>
      </w:r>
      <w:r w:rsidRPr="00CE70A3">
        <w:rPr>
          <w:rFonts w:ascii="Times New Roman" w:hAnsi="Times New Roman" w:cs="Times New Roman"/>
        </w:rPr>
        <w:t>」；</w:t>
      </w:r>
      <w:r w:rsidR="00014ADE" w:rsidRPr="00CE70A3">
        <w:rPr>
          <w:rStyle w:val="a9"/>
          <w:rFonts w:ascii="Times New Roman" w:hAnsi="Times New Roman" w:cs="Times New Roman"/>
        </w:rPr>
        <w:footnoteReference w:id="103"/>
      </w:r>
      <w:r w:rsidRPr="00CE70A3">
        <w:rPr>
          <w:rFonts w:ascii="Times New Roman" w:hAnsi="Times New Roman" w:cs="Times New Roman"/>
        </w:rPr>
        <w:t>或謂「</w:t>
      </w:r>
      <w:r w:rsidRPr="00CE70A3">
        <w:rPr>
          <w:rFonts w:ascii="標楷體" w:eastAsia="標楷體" w:hAnsi="標楷體" w:cs="Times New Roman"/>
        </w:rPr>
        <w:t>值迦葉時得決定道</w:t>
      </w:r>
      <w:r w:rsidRPr="00CE70A3">
        <w:rPr>
          <w:rFonts w:ascii="Times New Roman" w:hAnsi="Times New Roman" w:cs="Times New Roman"/>
        </w:rPr>
        <w:t>」。</w:t>
      </w:r>
      <w:r w:rsidR="00253EF1" w:rsidRPr="00CE70A3">
        <w:rPr>
          <w:rStyle w:val="a9"/>
          <w:rFonts w:ascii="Times New Roman" w:hAnsi="Times New Roman" w:cs="Times New Roman"/>
        </w:rPr>
        <w:footnoteReference w:id="104"/>
      </w:r>
      <w:r w:rsidRPr="00CE70A3">
        <w:rPr>
          <w:rFonts w:ascii="Times New Roman" w:hAnsi="Times New Roman" w:cs="Times New Roman"/>
        </w:rPr>
        <w:t>得決定道者，即不起欲想、恚想、害想；</w:t>
      </w:r>
      <w:r w:rsidR="007B5FA5" w:rsidRPr="00CE70A3">
        <w:rPr>
          <w:rStyle w:val="a9"/>
          <w:rFonts w:ascii="Times New Roman" w:hAnsi="Times New Roman" w:cs="Times New Roman"/>
        </w:rPr>
        <w:footnoteReference w:id="105"/>
      </w:r>
      <w:r w:rsidRPr="00CE70A3">
        <w:rPr>
          <w:rFonts w:ascii="Times New Roman" w:hAnsi="Times New Roman" w:cs="Times New Roman"/>
        </w:rPr>
        <w:t>願生惡趣，即隨意能往，化現同類之身而濟拔之。</w:t>
      </w:r>
      <w:r w:rsidR="000D5E49" w:rsidRPr="00CE70A3">
        <w:rPr>
          <w:rStyle w:val="a9"/>
          <w:rFonts w:ascii="Times New Roman" w:hAnsi="Times New Roman" w:cs="Times New Roman"/>
        </w:rPr>
        <w:footnoteReference w:id="106"/>
      </w:r>
    </w:p>
    <w:p w:rsidR="007B5FA5" w:rsidRPr="00CE70A3" w:rsidRDefault="00083BE4" w:rsidP="00CE70A3">
      <w:pPr>
        <w:spacing w:beforeLines="20"/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此以得決定已入聖者位，智齊阿羅漢而悲願勝之。初得決定者尚爾，況後身菩薩乎！菩薩之因地，既歷長期之聖位，十地等階位，亦即依此建立也。</w:t>
      </w:r>
      <w:r w:rsidR="00A36C31" w:rsidRPr="00CE70A3">
        <w:rPr>
          <w:rStyle w:val="a9"/>
          <w:rFonts w:ascii="Times New Roman" w:hAnsi="Times New Roman" w:cs="Times New Roman"/>
        </w:rPr>
        <w:footnoteReference w:id="107"/>
      </w:r>
    </w:p>
    <w:p w:rsidR="007B5FA5" w:rsidRPr="00CE70A3" w:rsidRDefault="00774FCE" w:rsidP="00CE70A3">
      <w:pPr>
        <w:spacing w:beforeLines="30"/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="00311DCA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說一切有系</w:t>
      </w:r>
      <w:r w:rsidR="00311DCA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="0072292C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平實</w:t>
      </w:r>
      <w:r w:rsidR="00311DCA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的菩薩</w:t>
      </w:r>
      <w:r w:rsidR="0072292C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觀</w:t>
      </w:r>
    </w:p>
    <w:p w:rsidR="0072292C" w:rsidRPr="00CE70A3" w:rsidRDefault="00083BE4" w:rsidP="00774FCE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說一切有系等，以佛身為有漏；</w:t>
      </w:r>
      <w:r w:rsidR="006875DC" w:rsidRPr="00CE70A3">
        <w:rPr>
          <w:rStyle w:val="a9"/>
          <w:rFonts w:ascii="Times New Roman" w:hAnsi="Times New Roman" w:cs="Times New Roman"/>
        </w:rPr>
        <w:footnoteReference w:id="108"/>
      </w:r>
      <w:r w:rsidRPr="00CE70A3">
        <w:rPr>
          <w:rFonts w:ascii="Times New Roman" w:hAnsi="Times New Roman" w:cs="Times New Roman"/>
        </w:rPr>
        <w:t>一念智不遍知；威力有邊際。</w:t>
      </w:r>
      <w:r w:rsidR="00DB61D3" w:rsidRPr="00CE70A3">
        <w:rPr>
          <w:rStyle w:val="a9"/>
          <w:rFonts w:ascii="Times New Roman" w:hAnsi="Times New Roman" w:cs="Times New Roman"/>
        </w:rPr>
        <w:footnoteReference w:id="109"/>
      </w:r>
    </w:p>
    <w:p w:rsidR="00D460F8" w:rsidRPr="00CE70A3" w:rsidRDefault="00083BE4" w:rsidP="00D460F8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佛陀觀既不若大眾學者所說之崇高，故最後身菩薩，「</w:t>
      </w:r>
      <w:r w:rsidRPr="00CE70A3">
        <w:rPr>
          <w:rFonts w:ascii="標楷體" w:eastAsia="標楷體" w:hAnsi="標楷體" w:cs="Times New Roman"/>
        </w:rPr>
        <w:t>猶是異生，諸結未斷</w:t>
      </w:r>
      <w:r w:rsidRPr="00CE70A3">
        <w:rPr>
          <w:rFonts w:ascii="Times New Roman" w:hAnsi="Times New Roman" w:cs="Times New Roman"/>
        </w:rPr>
        <w:t>」，</w:t>
      </w:r>
      <w:r w:rsidR="00385426" w:rsidRPr="00CE70A3">
        <w:rPr>
          <w:rStyle w:val="a9"/>
          <w:rFonts w:ascii="Times New Roman" w:hAnsi="Times New Roman" w:cs="Times New Roman"/>
        </w:rPr>
        <w:footnoteReference w:id="110"/>
      </w:r>
      <w:r w:rsidRPr="00CE70A3">
        <w:rPr>
          <w:rFonts w:ascii="Times New Roman" w:hAnsi="Times New Roman" w:cs="Times New Roman"/>
        </w:rPr>
        <w:t>猶起</w:t>
      </w:r>
      <w:r w:rsidRPr="00CE70A3">
        <w:rPr>
          <w:rFonts w:ascii="Times New Roman" w:hAnsi="Times New Roman" w:cs="Times New Roman"/>
        </w:rPr>
        <w:lastRenderedPageBreak/>
        <w:t>三想。最後身且爾，況以前乎！</w:t>
      </w:r>
      <w:r w:rsidR="007B3951" w:rsidRPr="00CE70A3">
        <w:rPr>
          <w:rStyle w:val="a9"/>
          <w:rFonts w:ascii="Times New Roman" w:hAnsi="Times New Roman" w:cs="Times New Roman"/>
        </w:rPr>
        <w:footnoteReference w:id="111"/>
      </w:r>
      <w:r w:rsidRPr="00CE70A3">
        <w:rPr>
          <w:rFonts w:ascii="Times New Roman" w:hAnsi="Times New Roman" w:cs="Times New Roman"/>
        </w:rPr>
        <w:t>此則以菩薩為悲願勝於聲聞，而智證則不及，與大眾系異也，</w:t>
      </w:r>
    </w:p>
    <w:p w:rsidR="00D460F8" w:rsidRPr="00CE70A3" w:rsidRDefault="00D460F8" w:rsidP="00CE70A3">
      <w:pPr>
        <w:spacing w:beforeLines="30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三、兼論餘義</w:t>
      </w:r>
    </w:p>
    <w:p w:rsidR="00546D66" w:rsidRPr="00CE70A3" w:rsidRDefault="008F5D94" w:rsidP="00546D6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</w:t>
      </w:r>
      <w:r w:rsidR="00546D66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）菩薩等之凡聖觀</w:t>
      </w:r>
    </w:p>
    <w:p w:rsidR="00546D66" w:rsidRPr="00CE70A3" w:rsidRDefault="00546D66" w:rsidP="00546D66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、大眾、分別說系之見</w:t>
      </w:r>
    </w:p>
    <w:p w:rsidR="002670A3" w:rsidRPr="00CE70A3" w:rsidRDefault="00083BE4" w:rsidP="00546D66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大眾、分別說系，不徒深化佛菩薩之聖格，</w:t>
      </w:r>
    </w:p>
    <w:p w:rsidR="00D460F8" w:rsidRPr="00CE70A3" w:rsidRDefault="002670A3" w:rsidP="00546D66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即聲聞之阿羅漢果，亦主決定不退，與說一切有及犢子系異。</w:t>
      </w:r>
      <w:r w:rsidR="00D8416C" w:rsidRPr="00CE70A3">
        <w:rPr>
          <w:rStyle w:val="a9"/>
          <w:rFonts w:ascii="Times New Roman" w:hAnsi="Times New Roman" w:cs="Times New Roman"/>
        </w:rPr>
        <w:footnoteReference w:id="112"/>
      </w:r>
    </w:p>
    <w:p w:rsidR="00385426" w:rsidRPr="00CE70A3" w:rsidRDefault="00EF4CA5" w:rsidP="0011035B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既以菩薩入聖位已，能隨願往生惡趣，則惡趣之權、實難明。</w:t>
      </w:r>
      <w:r w:rsidR="00D8416C" w:rsidRPr="00CE70A3">
        <w:rPr>
          <w:rStyle w:val="a9"/>
          <w:rFonts w:ascii="Times New Roman" w:hAnsi="Times New Roman" w:cs="Times New Roman"/>
        </w:rPr>
        <w:footnoteReference w:id="113"/>
      </w:r>
    </w:p>
    <w:p w:rsidR="002670A3" w:rsidRPr="00CE70A3" w:rsidRDefault="00EF4CA5" w:rsidP="00CE70A3">
      <w:pPr>
        <w:spacing w:beforeLines="20"/>
        <w:ind w:leftChars="200" w:left="68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lastRenderedPageBreak/>
        <w:t>◎</w:t>
      </w:r>
      <w:r w:rsidR="00083BE4" w:rsidRPr="00CE70A3">
        <w:rPr>
          <w:rFonts w:ascii="Times New Roman" w:hAnsi="Times New Roman" w:cs="Times New Roman"/>
        </w:rPr>
        <w:t>以聲聞之證預流果者可退，</w:t>
      </w:r>
      <w:r w:rsidR="00323E8C" w:rsidRPr="00CE70A3">
        <w:rPr>
          <w:rStyle w:val="a9"/>
          <w:rFonts w:ascii="Times New Roman" w:hAnsi="Times New Roman" w:cs="Times New Roman"/>
        </w:rPr>
        <w:footnoteReference w:id="114"/>
      </w:r>
      <w:r w:rsidR="00083BE4" w:rsidRPr="00CE70A3">
        <w:rPr>
          <w:rFonts w:ascii="Times New Roman" w:hAnsi="Times New Roman" w:cs="Times New Roman"/>
        </w:rPr>
        <w:t>「</w:t>
      </w:r>
      <w:r w:rsidR="00083BE4" w:rsidRPr="00CE70A3">
        <w:rPr>
          <w:rFonts w:ascii="標楷體" w:eastAsia="標楷體" w:hAnsi="標楷體" w:cs="Times New Roman"/>
        </w:rPr>
        <w:t>諸預流者，造一切惡，唯除無間</w:t>
      </w:r>
      <w:r w:rsidR="00083BE4" w:rsidRPr="00CE70A3">
        <w:rPr>
          <w:rFonts w:ascii="Times New Roman" w:hAnsi="Times New Roman" w:cs="Times New Roman"/>
        </w:rPr>
        <w:t>」，</w:t>
      </w:r>
      <w:r w:rsidR="0072292C" w:rsidRPr="00CE70A3">
        <w:rPr>
          <w:rStyle w:val="a9"/>
          <w:rFonts w:ascii="Times New Roman" w:hAnsi="Times New Roman" w:cs="Times New Roman"/>
        </w:rPr>
        <w:footnoteReference w:id="115"/>
      </w:r>
      <w:r w:rsidR="00083BE4" w:rsidRPr="00CE70A3">
        <w:rPr>
          <w:rFonts w:ascii="Times New Roman" w:hAnsi="Times New Roman" w:cs="Times New Roman"/>
        </w:rPr>
        <w:t>則不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F45718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p.149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083BE4" w:rsidRPr="00CE70A3">
        <w:rPr>
          <w:rFonts w:ascii="Times New Roman" w:hAnsi="Times New Roman" w:cs="Times New Roman"/>
        </w:rPr>
        <w:t>得以行為而判凡聖。</w:t>
      </w:r>
    </w:p>
    <w:p w:rsidR="00385426" w:rsidRPr="00CE70A3" w:rsidRDefault="002670A3" w:rsidP="002670A3">
      <w:pPr>
        <w:ind w:leftChars="200" w:left="68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阿羅漢為餘所誘，猶有無知、疑惑，因他令入，則自亦不知其為凡聖。</w:t>
      </w:r>
      <w:r w:rsidR="00554188" w:rsidRPr="00CE70A3">
        <w:rPr>
          <w:rStyle w:val="a9"/>
          <w:rFonts w:ascii="Times New Roman" w:hAnsi="Times New Roman" w:cs="Times New Roman"/>
        </w:rPr>
        <w:footnoteReference w:id="116"/>
      </w:r>
    </w:p>
    <w:p w:rsidR="00385426" w:rsidRPr="00CE70A3" w:rsidRDefault="00083BE4" w:rsidP="00CE70A3">
      <w:pPr>
        <w:spacing w:beforeLines="20"/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此「</w:t>
      </w:r>
      <w:r w:rsidRPr="00CE70A3">
        <w:rPr>
          <w:rFonts w:ascii="標楷體" w:eastAsia="標楷體" w:hAnsi="標楷體" w:cs="Times New Roman"/>
        </w:rPr>
        <w:t>龍蛇混雜，凡聖交參</w:t>
      </w:r>
      <w:r w:rsidRPr="00CE70A3">
        <w:rPr>
          <w:rFonts w:ascii="Times New Roman" w:hAnsi="Times New Roman" w:cs="Times New Roman"/>
        </w:rPr>
        <w:t>」</w:t>
      </w:r>
      <w:r w:rsidR="005159E2" w:rsidRPr="00CE70A3">
        <w:rPr>
          <w:rStyle w:val="a9"/>
          <w:rFonts w:ascii="Times New Roman" w:hAnsi="Times New Roman" w:cs="Times New Roman"/>
        </w:rPr>
        <w:footnoteReference w:id="117"/>
      </w:r>
      <w:r w:rsidRPr="00CE70A3">
        <w:rPr>
          <w:rFonts w:ascii="Times New Roman" w:hAnsi="Times New Roman" w:cs="Times New Roman"/>
        </w:rPr>
        <w:t>之精神，</w:t>
      </w:r>
      <w:r w:rsidRPr="00CE70A3">
        <w:rPr>
          <w:rFonts w:ascii="Times New Roman" w:hAnsi="Times New Roman" w:cs="Times New Roman"/>
          <w:b/>
        </w:rPr>
        <w:t>大眾、分別說系</w:t>
      </w:r>
      <w:r w:rsidRPr="00CE70A3">
        <w:rPr>
          <w:rFonts w:ascii="Times New Roman" w:hAnsi="Times New Roman" w:cs="Times New Roman"/>
        </w:rPr>
        <w:t>取之。</w:t>
      </w:r>
    </w:p>
    <w:p w:rsidR="005159E2" w:rsidRPr="00CE70A3" w:rsidRDefault="00B5254C" w:rsidP="00CE70A3">
      <w:pPr>
        <w:spacing w:beforeLines="30"/>
        <w:ind w:leftChars="200" w:left="48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="002B2CAF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774FCE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說一切有部、犢子系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之見</w:t>
      </w:r>
    </w:p>
    <w:p w:rsidR="00B5254C" w:rsidRPr="00CE70A3" w:rsidRDefault="00083BE4" w:rsidP="00B5254C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說一切有及犢子系則不然，</w:t>
      </w:r>
    </w:p>
    <w:p w:rsidR="00B5254C" w:rsidRPr="00CE70A3" w:rsidRDefault="00EF4CA5" w:rsidP="00B5254C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菩薩得忍以去，不生惡道；</w:t>
      </w:r>
      <w:r w:rsidR="00323E8C" w:rsidRPr="00CE70A3">
        <w:rPr>
          <w:rStyle w:val="a9"/>
          <w:rFonts w:ascii="Times New Roman" w:hAnsi="Times New Roman" w:cs="Times New Roman"/>
        </w:rPr>
        <w:footnoteReference w:id="118"/>
      </w:r>
    </w:p>
    <w:p w:rsidR="00B5254C" w:rsidRPr="00CE70A3" w:rsidRDefault="00EF4CA5" w:rsidP="00B5254C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預流決定不退；</w:t>
      </w:r>
      <w:r w:rsidR="00323E8C" w:rsidRPr="00CE70A3">
        <w:rPr>
          <w:rStyle w:val="a9"/>
          <w:rFonts w:ascii="Times New Roman" w:hAnsi="Times New Roman" w:cs="Times New Roman"/>
        </w:rPr>
        <w:footnoteReference w:id="119"/>
      </w:r>
    </w:p>
    <w:p w:rsidR="006208B6" w:rsidRPr="00CE70A3" w:rsidRDefault="00EF4CA5" w:rsidP="00B5254C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083BE4" w:rsidRPr="00CE70A3">
        <w:rPr>
          <w:rFonts w:ascii="Times New Roman" w:hAnsi="Times New Roman" w:cs="Times New Roman"/>
        </w:rPr>
        <w:t>聖者有自證智，不復於四諦、三寶起疑。</w:t>
      </w:r>
    </w:p>
    <w:p w:rsidR="0072292C" w:rsidRPr="00CE70A3" w:rsidRDefault="006208B6" w:rsidP="00CE70A3">
      <w:pPr>
        <w:spacing w:beforeLines="20"/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嚴凡聖之別，不容稍事混濫也。</w:t>
      </w:r>
    </w:p>
    <w:p w:rsidR="005159E2" w:rsidRPr="00CE70A3" w:rsidRDefault="005159E2" w:rsidP="00CE70A3">
      <w:pPr>
        <w:spacing w:beforeLines="30"/>
        <w:ind w:leftChars="150" w:left="36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8F5D94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70885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斷</w:t>
      </w:r>
      <w:r w:rsidR="00B5254C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煩惱</w:t>
      </w:r>
      <w:r w:rsidR="00E70885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習之差異</w:t>
      </w:r>
    </w:p>
    <w:p w:rsidR="00B5254C" w:rsidRPr="00CE70A3" w:rsidRDefault="00B5254C" w:rsidP="00B5254C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、大眾系之說</w:t>
      </w:r>
    </w:p>
    <w:p w:rsidR="00385426" w:rsidRPr="00CE70A3" w:rsidRDefault="00083BE4" w:rsidP="00F45718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如來斷障淨，聲聞弟子有餘習，此事實也，大眾系仰推如來，以聲聞不斷餘習而抑之，漸開抑小揚大之風。聲聞不斷之餘習，演化為無明習地與所知障，而佛菩薩所斷之不共障，因之成立。</w:t>
      </w:r>
      <w:r w:rsidR="00BD348B" w:rsidRPr="00CE70A3">
        <w:rPr>
          <w:rStyle w:val="a9"/>
          <w:rFonts w:ascii="Times New Roman" w:hAnsi="Times New Roman" w:cs="Times New Roman"/>
        </w:rPr>
        <w:footnoteReference w:id="120"/>
      </w:r>
    </w:p>
    <w:p w:rsidR="00F45718" w:rsidRPr="00CE70A3" w:rsidRDefault="00F45718" w:rsidP="00F45718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、有部系之說</w:t>
      </w:r>
    </w:p>
    <w:p w:rsidR="000D5E49" w:rsidRPr="00CE70A3" w:rsidRDefault="00083BE4" w:rsidP="00F45718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上座說一切有系等不然，阿羅漢之餘習，斷而猶現行，</w:t>
      </w:r>
      <w:r w:rsidR="005C71B8" w:rsidRPr="00CE70A3">
        <w:rPr>
          <w:rStyle w:val="a9"/>
          <w:rFonts w:ascii="Times New Roman" w:hAnsi="Times New Roman" w:cs="Times New Roman"/>
        </w:rPr>
        <w:footnoteReference w:id="121"/>
      </w:r>
      <w:r w:rsidRPr="00CE70A3">
        <w:rPr>
          <w:rFonts w:ascii="Times New Roman" w:hAnsi="Times New Roman" w:cs="Times New Roman"/>
        </w:rPr>
        <w:t>非不斷也。</w:t>
      </w:r>
      <w:r w:rsidR="00C55502" w:rsidRPr="00CE70A3">
        <w:rPr>
          <w:rStyle w:val="a9"/>
          <w:rFonts w:ascii="Times New Roman" w:hAnsi="Times New Roman" w:cs="Times New Roman"/>
        </w:rPr>
        <w:footnoteReference w:id="122"/>
      </w:r>
    </w:p>
    <w:p w:rsidR="000D5E49" w:rsidRPr="00CE70A3" w:rsidRDefault="000D5E49" w:rsidP="00CE70A3">
      <w:pPr>
        <w:spacing w:beforeLines="3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</w:t>
      </w:r>
      <w:r w:rsidR="00F45718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成</w:t>
      </w:r>
    </w:p>
    <w:p w:rsidR="00083BE4" w:rsidRPr="00CE70A3" w:rsidRDefault="00083BE4" w:rsidP="00083BE4">
      <w:pPr>
        <w:rPr>
          <w:rFonts w:ascii="Times New Roman" w:hAnsi="Times New Roman" w:cs="Times New Roman"/>
        </w:rPr>
        <w:sectPr w:rsidR="00083BE4" w:rsidRPr="00CE70A3" w:rsidSect="00083BE4">
          <w:headerReference w:type="default" r:id="rId9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CE70A3">
        <w:rPr>
          <w:rFonts w:ascii="Times New Roman" w:hAnsi="Times New Roman" w:cs="Times New Roman"/>
        </w:rPr>
        <w:t>總上所述以觀之，大眾系之於聖格，理想則崇高，行踐則寬容，輕聲聞而貴菩薩；思想多所啟發，而言不及實。於清淨大眾律制之保持，勢有所難，固</w:t>
      </w:r>
      <w:r w:rsidR="000D5E49" w:rsidRPr="00CE70A3">
        <w:rPr>
          <w:rStyle w:val="a9"/>
          <w:rFonts w:ascii="Times New Roman" w:hAnsi="Times New Roman" w:cs="Times New Roman"/>
        </w:rPr>
        <w:footnoteReference w:id="123"/>
      </w:r>
      <w:r w:rsidRPr="00CE70A3">
        <w:rPr>
          <w:rFonts w:ascii="Times New Roman" w:hAnsi="Times New Roman" w:cs="Times New Roman"/>
        </w:rPr>
        <w:t>不待大乘與密教之起也。</w:t>
      </w:r>
      <w:r w:rsidR="00ED44A7" w:rsidRPr="00CE70A3">
        <w:rPr>
          <w:rStyle w:val="a9"/>
          <w:rFonts w:ascii="Times New Roman" w:hAnsi="Times New Roman" w:cs="Times New Roman"/>
        </w:rPr>
        <w:footnoteReference w:id="124"/>
      </w:r>
    </w:p>
    <w:p w:rsidR="00083BE4" w:rsidRPr="00CE70A3" w:rsidRDefault="00083BE4" w:rsidP="00083BE4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CE70A3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第三節、</w:t>
      </w:r>
      <w:r w:rsidR="0042110B" w:rsidRPr="00CE70A3">
        <w:rPr>
          <w:rFonts w:ascii="Times New Roman" w:eastAsia="標楷體" w:hAnsi="Times New Roman" w:cs="Times New Roman"/>
          <w:b/>
          <w:bCs/>
          <w:sz w:val="32"/>
          <w:szCs w:val="32"/>
        </w:rPr>
        <w:t>無我無常之世間</w:t>
      </w:r>
    </w:p>
    <w:p w:rsidR="00083BE4" w:rsidRPr="00CE70A3" w:rsidRDefault="00083BE4" w:rsidP="00083BE4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CE70A3">
        <w:rPr>
          <w:rFonts w:ascii="Times New Roman" w:eastAsia="標楷體" w:hAnsi="Times New Roman" w:cs="Times New Roman"/>
          <w:b/>
          <w:bCs/>
        </w:rPr>
        <w:t>（</w:t>
      </w:r>
      <w:r w:rsidRPr="00CE70A3">
        <w:rPr>
          <w:rFonts w:ascii="Times New Roman" w:eastAsia="標楷體" w:hAnsi="Times New Roman" w:cs="Times New Roman"/>
        </w:rPr>
        <w:t>p.14</w:t>
      </w:r>
      <w:r w:rsidR="0042110B" w:rsidRPr="00CE70A3">
        <w:rPr>
          <w:rFonts w:ascii="Times New Roman" w:eastAsia="標楷體" w:hAnsi="Times New Roman" w:cs="Times New Roman"/>
        </w:rPr>
        <w:t>9</w:t>
      </w:r>
      <w:r w:rsidRPr="00CE70A3">
        <w:rPr>
          <w:rFonts w:ascii="Times New Roman" w:eastAsia="標楷體" w:hAnsi="Times New Roman" w:cs="Times New Roman"/>
        </w:rPr>
        <w:t>～</w:t>
      </w:r>
      <w:r w:rsidRPr="00CE70A3">
        <w:rPr>
          <w:rFonts w:ascii="Times New Roman" w:eastAsia="標楷體" w:hAnsi="Times New Roman" w:cs="Times New Roman"/>
        </w:rPr>
        <w:t>p.</w:t>
      </w:r>
      <w:r w:rsidR="0042110B" w:rsidRPr="00CE70A3">
        <w:rPr>
          <w:rFonts w:ascii="Times New Roman" w:eastAsia="標楷體" w:hAnsi="Times New Roman" w:cs="Times New Roman"/>
        </w:rPr>
        <w:t>158</w:t>
      </w:r>
      <w:r w:rsidRPr="00CE70A3">
        <w:rPr>
          <w:rFonts w:ascii="Times New Roman" w:eastAsia="標楷體" w:hAnsi="Times New Roman" w:cs="Times New Roman"/>
          <w:b/>
          <w:bCs/>
        </w:rPr>
        <w:t>）</w:t>
      </w:r>
    </w:p>
    <w:p w:rsidR="00C847E4" w:rsidRPr="00CE70A3" w:rsidRDefault="00C847E4" w:rsidP="00CE70A3">
      <w:pPr>
        <w:spacing w:beforeLines="3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42110B" w:rsidRPr="00CE70A3" w:rsidRDefault="008B23E7" w:rsidP="00CE70A3">
      <w:pPr>
        <w:spacing w:beforeLines="3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684D0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無常之世間</w:t>
      </w:r>
    </w:p>
    <w:p w:rsidR="00C847E4" w:rsidRPr="00CE70A3" w:rsidRDefault="00C847E4" w:rsidP="00C847E4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</w:t>
      </w:r>
      <w:r w:rsidR="009B00B9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）緣生緣起之有為無為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</w:t>
      </w:r>
    </w:p>
    <w:p w:rsidR="00C847E4" w:rsidRPr="00CE70A3" w:rsidRDefault="00C847E4" w:rsidP="00C847E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一、引言</w:t>
      </w:r>
    </w:p>
    <w:p w:rsidR="003A56F4" w:rsidRPr="00CE70A3" w:rsidRDefault="0042110B" w:rsidP="00C847E4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世間即空諸行之緣起，無明緣行，乃至生緣老死也。</w:t>
      </w:r>
    </w:p>
    <w:p w:rsidR="003A56F4" w:rsidRPr="00CE70A3" w:rsidRDefault="0042110B" w:rsidP="00CE70A3">
      <w:pPr>
        <w:spacing w:beforeLines="20"/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佛嘗分別緣起及緣生，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F45718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p.150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</w:rPr>
        <w:t>二者雖同指十二支之因果，而以緣起為「</w:t>
      </w:r>
      <w:r w:rsidRPr="00CE70A3">
        <w:rPr>
          <w:rFonts w:ascii="標楷體" w:eastAsia="標楷體" w:hAnsi="標楷體" w:cs="Times New Roman"/>
        </w:rPr>
        <w:t>若佛出世，若不出世，法性，法住，法界常住</w:t>
      </w:r>
      <w:r w:rsidRPr="00CE70A3">
        <w:rPr>
          <w:rFonts w:ascii="Times New Roman" w:hAnsi="Times New Roman" w:cs="Times New Roman"/>
        </w:rPr>
        <w:t>」。</w:t>
      </w:r>
      <w:r w:rsidR="005C7964" w:rsidRPr="00CE70A3">
        <w:rPr>
          <w:rStyle w:val="a9"/>
          <w:rFonts w:ascii="Times New Roman" w:hAnsi="Times New Roman" w:cs="Times New Roman"/>
        </w:rPr>
        <w:footnoteReference w:id="125"/>
      </w:r>
    </w:p>
    <w:p w:rsidR="00C847E4" w:rsidRPr="00CE70A3" w:rsidRDefault="00C847E4" w:rsidP="00CE70A3">
      <w:pPr>
        <w:spacing w:beforeLines="30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二、略述各部所宗</w:t>
      </w:r>
    </w:p>
    <w:p w:rsidR="003A56F4" w:rsidRPr="00CE70A3" w:rsidRDefault="00666766" w:rsidP="00C847E4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b/>
        </w:rPr>
        <w:t>◎</w:t>
      </w:r>
      <w:r w:rsidR="0042110B" w:rsidRPr="00CE70A3">
        <w:rPr>
          <w:rFonts w:ascii="Times New Roman" w:hAnsi="Times New Roman" w:cs="Times New Roman"/>
          <w:b/>
        </w:rPr>
        <w:t>大眾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分別說系</w:t>
      </w:r>
      <w:r w:rsidR="0042110B" w:rsidRPr="00CE70A3">
        <w:rPr>
          <w:rFonts w:ascii="Times New Roman" w:hAnsi="Times New Roman" w:cs="Times New Roman"/>
        </w:rPr>
        <w:t>，以緣起為無為法，緣生為有為法。</w:t>
      </w:r>
      <w:r w:rsidR="00644463" w:rsidRPr="00CE70A3">
        <w:rPr>
          <w:rStyle w:val="a9"/>
          <w:rFonts w:ascii="Times New Roman" w:hAnsi="Times New Roman" w:cs="Times New Roman"/>
        </w:rPr>
        <w:footnoteReference w:id="126"/>
      </w:r>
    </w:p>
    <w:p w:rsidR="00501058" w:rsidRPr="00CE70A3" w:rsidRDefault="00666766" w:rsidP="00CE70A3">
      <w:pPr>
        <w:spacing w:beforeLines="20"/>
        <w:ind w:leftChars="100" w:left="480" w:hangingChars="100" w:hanging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b/>
        </w:rPr>
        <w:t>◎</w:t>
      </w:r>
      <w:r w:rsidR="0042110B" w:rsidRPr="00CE70A3">
        <w:rPr>
          <w:rFonts w:ascii="Times New Roman" w:hAnsi="Times New Roman" w:cs="Times New Roman"/>
          <w:b/>
        </w:rPr>
        <w:t>說一切有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犢子系</w:t>
      </w:r>
      <w:r w:rsidR="0042110B" w:rsidRPr="00CE70A3">
        <w:rPr>
          <w:rFonts w:ascii="Times New Roman" w:hAnsi="Times New Roman" w:cs="Times New Roman"/>
        </w:rPr>
        <w:t>，則緣起亦是有為，約因果決定義，說法性、法住，非無為常住義也。</w:t>
      </w:r>
      <w:r w:rsidR="00644463" w:rsidRPr="00CE70A3">
        <w:rPr>
          <w:rStyle w:val="a9"/>
          <w:rFonts w:ascii="Times New Roman" w:hAnsi="Times New Roman" w:cs="Times New Roman"/>
        </w:rPr>
        <w:footnoteReference w:id="127"/>
      </w:r>
      <w:r w:rsidR="0042110B" w:rsidRPr="00CE70A3">
        <w:rPr>
          <w:rFonts w:ascii="Times New Roman" w:hAnsi="Times New Roman" w:cs="Times New Roman"/>
          <w:b/>
        </w:rPr>
        <w:t>緣起論因，緣生論果，是二者之別。</w:t>
      </w:r>
    </w:p>
    <w:p w:rsidR="00501058" w:rsidRPr="00CE70A3" w:rsidRDefault="0042110B" w:rsidP="00CE70A3">
      <w:pPr>
        <w:spacing w:beforeLines="20"/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/>
          <w:b/>
        </w:rPr>
        <w:t>大眾系</w:t>
      </w:r>
      <w:r w:rsidRPr="00CE70A3">
        <w:rPr>
          <w:rFonts w:ascii="Times New Roman" w:hAnsi="Times New Roman" w:cs="Times New Roman"/>
        </w:rPr>
        <w:t>等以緣起為無為，蓋就因果鉤鎖</w:t>
      </w:r>
      <w:r w:rsidR="00E70885" w:rsidRPr="00CE70A3">
        <w:rPr>
          <w:rStyle w:val="a9"/>
          <w:rFonts w:ascii="Times New Roman" w:hAnsi="Times New Roman" w:cs="Times New Roman"/>
        </w:rPr>
        <w:footnoteReference w:id="128"/>
      </w:r>
      <w:r w:rsidRPr="00CE70A3">
        <w:rPr>
          <w:rFonts w:ascii="Times New Roman" w:hAnsi="Times New Roman" w:cs="Times New Roman"/>
        </w:rPr>
        <w:t>之必然，而推論其所以必然，必有一常住不變之理則在；因果生滅之必然，無非循此理則之必然而發現而已。</w:t>
      </w:r>
    </w:p>
    <w:p w:rsidR="009B00B9" w:rsidRPr="00CE70A3" w:rsidRDefault="0042110B" w:rsidP="00501058">
      <w:pPr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/>
        </w:rPr>
        <w:t>緣起無為，頗近柏拉圖之理型。</w:t>
      </w:r>
      <w:r w:rsidR="00E70885" w:rsidRPr="00CE70A3">
        <w:rPr>
          <w:rStyle w:val="a9"/>
          <w:rFonts w:ascii="Times New Roman" w:hAnsi="Times New Roman" w:cs="Times New Roman"/>
        </w:rPr>
        <w:footnoteReference w:id="129"/>
      </w:r>
      <w:r w:rsidRPr="00CE70A3">
        <w:rPr>
          <w:rFonts w:ascii="Times New Roman" w:hAnsi="Times New Roman" w:cs="Times New Roman"/>
        </w:rPr>
        <w:t>彼以概念所知之理型，為有、為實體，知覺所知之</w:t>
      </w:r>
      <w:r w:rsidRPr="00CE70A3">
        <w:rPr>
          <w:rFonts w:ascii="Times New Roman" w:hAnsi="Times New Roman" w:cs="Times New Roman"/>
        </w:rPr>
        <w:lastRenderedPageBreak/>
        <w:t>事物，為成、為生滅；與緣起是無為、不變、實體</w:t>
      </w:r>
      <w:r w:rsidR="000F20C4" w:rsidRPr="00CE70A3">
        <w:rPr>
          <w:rFonts w:ascii="Times New Roman" w:hAnsi="Times New Roman" w:cs="Times New Roman" w:hint="eastAsia"/>
        </w:rPr>
        <w:t>，</w:t>
      </w:r>
      <w:r w:rsidRPr="00CE70A3">
        <w:rPr>
          <w:rFonts w:ascii="Times New Roman" w:hAnsi="Times New Roman" w:cs="Times New Roman"/>
        </w:rPr>
        <w:t>緣生是有為、變異、現象大同。</w:t>
      </w:r>
    </w:p>
    <w:p w:rsidR="000F20C4" w:rsidRPr="00CE70A3" w:rsidRDefault="000F20C4" w:rsidP="00CE70A3">
      <w:pPr>
        <w:spacing w:beforeLines="3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（貳）</w:t>
      </w:r>
      <w:r w:rsidR="00A77BF6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各宗於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「無為法」與「有為法」</w:t>
      </w:r>
      <w:r w:rsidR="00A77BF6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之說</w:t>
      </w:r>
    </w:p>
    <w:p w:rsidR="007939ED" w:rsidRPr="00CE70A3" w:rsidRDefault="000F20C4" w:rsidP="000F20C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7939ED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總說</w:t>
      </w:r>
    </w:p>
    <w:p w:rsidR="0039615A" w:rsidRPr="00CE70A3" w:rsidRDefault="0042110B" w:rsidP="007939ED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順此一敘無為法：有為是造作生滅法，無為是本然不生滅法，此二攝一切盡。</w:t>
      </w:r>
      <w:r w:rsidR="005C7964" w:rsidRPr="00CE70A3">
        <w:rPr>
          <w:rStyle w:val="a9"/>
          <w:rFonts w:ascii="Times New Roman" w:hAnsi="Times New Roman" w:cs="Times New Roman"/>
        </w:rPr>
        <w:footnoteReference w:id="130"/>
      </w:r>
    </w:p>
    <w:p w:rsidR="000F20C4" w:rsidRPr="00CE70A3" w:rsidRDefault="000F20C4" w:rsidP="00CE70A3">
      <w:pPr>
        <w:spacing w:beforeLines="30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二、別論</w:t>
      </w:r>
    </w:p>
    <w:p w:rsidR="00C847E4" w:rsidRPr="00CE70A3" w:rsidRDefault="009B00B9" w:rsidP="000F20C4">
      <w:pPr>
        <w:ind w:leftChars="150" w:left="36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7939ED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C847E4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0F20C4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明各家</w:t>
      </w:r>
      <w:r w:rsidR="000F20C4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「無為法」之宗義</w:t>
      </w:r>
    </w:p>
    <w:p w:rsidR="000F20C4" w:rsidRPr="00CE70A3" w:rsidRDefault="000F20C4" w:rsidP="000F20C4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、示諸家之見</w:t>
      </w:r>
    </w:p>
    <w:p w:rsidR="000F20C4" w:rsidRPr="00CE70A3" w:rsidRDefault="000F20C4" w:rsidP="000F20C4">
      <w:pPr>
        <w:ind w:leftChars="250" w:left="60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）說一切有及犢子系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之三無為</w:t>
      </w:r>
    </w:p>
    <w:p w:rsidR="0039615A" w:rsidRPr="00CE70A3" w:rsidRDefault="0042110B" w:rsidP="000F20C4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說一切有系</w:t>
      </w:r>
      <w:r w:rsidRPr="00CE70A3">
        <w:rPr>
          <w:rFonts w:ascii="Times New Roman" w:hAnsi="Times New Roman" w:cs="Times New Roman"/>
        </w:rPr>
        <w:t>及</w:t>
      </w:r>
      <w:r w:rsidRPr="00CE70A3">
        <w:rPr>
          <w:rFonts w:ascii="Times New Roman" w:hAnsi="Times New Roman" w:cs="Times New Roman"/>
          <w:b/>
        </w:rPr>
        <w:t>犢子系</w:t>
      </w:r>
      <w:r w:rsidRPr="00CE70A3">
        <w:rPr>
          <w:rFonts w:ascii="Times New Roman" w:hAnsi="Times New Roman" w:cs="Times New Roman"/>
        </w:rPr>
        <w:t>，唯三無為：</w:t>
      </w:r>
    </w:p>
    <w:p w:rsidR="0039615A" w:rsidRPr="00CE70A3" w:rsidRDefault="0042110B" w:rsidP="000F20C4">
      <w:pPr>
        <w:ind w:leftChars="250" w:left="1080" w:hangingChars="200" w:hanging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一、「</w:t>
      </w:r>
      <w:r w:rsidRPr="00CE70A3">
        <w:rPr>
          <w:rFonts w:ascii="Times New Roman" w:hAnsi="Times New Roman" w:cs="Times New Roman"/>
          <w:b/>
        </w:rPr>
        <w:t>擇滅</w:t>
      </w:r>
      <w:r w:rsidRPr="00CE70A3">
        <w:rPr>
          <w:rFonts w:ascii="Times New Roman" w:hAnsi="Times New Roman" w:cs="Times New Roman"/>
        </w:rPr>
        <w:t>」，諸有漏法，以智慧簡擇之力，離煩惱繫縛而得滅；此滅雖就所滅言，而意指不生滅之實體。</w:t>
      </w:r>
      <w:r w:rsidR="00666766" w:rsidRPr="00CE70A3">
        <w:rPr>
          <w:rStyle w:val="a9"/>
          <w:rFonts w:ascii="Times New Roman" w:hAnsi="Times New Roman" w:cs="Times New Roman"/>
        </w:rPr>
        <w:footnoteReference w:id="131"/>
      </w:r>
    </w:p>
    <w:p w:rsidR="00966DA0" w:rsidRPr="00CE70A3" w:rsidRDefault="0042110B" w:rsidP="00CE70A3">
      <w:pPr>
        <w:spacing w:beforeLines="20"/>
        <w:ind w:leftChars="250" w:left="1080" w:hangingChars="200" w:hanging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二、「</w:t>
      </w:r>
      <w:r w:rsidRPr="00CE70A3">
        <w:rPr>
          <w:rFonts w:ascii="Times New Roman" w:hAnsi="Times New Roman" w:cs="Times New Roman"/>
          <w:b/>
        </w:rPr>
        <w:t>非擇滅</w:t>
      </w:r>
      <w:r w:rsidRPr="00CE70A3">
        <w:rPr>
          <w:rFonts w:ascii="Times New Roman" w:hAnsi="Times New Roman" w:cs="Times New Roman"/>
        </w:rPr>
        <w:t>」，則有為法之不復現起，非慧力之簡擇使然，但由緣闕。</w:t>
      </w:r>
      <w:r w:rsidR="00666766" w:rsidRPr="00CE70A3">
        <w:rPr>
          <w:rStyle w:val="a9"/>
          <w:rFonts w:ascii="Times New Roman" w:hAnsi="Times New Roman" w:cs="Times New Roman"/>
        </w:rPr>
        <w:footnoteReference w:id="132"/>
      </w:r>
      <w:r w:rsidRPr="00CE70A3">
        <w:rPr>
          <w:rFonts w:ascii="Times New Roman" w:hAnsi="Times New Roman" w:cs="Times New Roman"/>
        </w:rPr>
        <w:t>如此時本有鼻根嗅香引發鼻識之可能，然以專心色境，此鼻識不生。一切法在生滅中，此鼻識即永無現起之可能；以後鼻識生時，迥非此時可起之舊矣。</w:t>
      </w:r>
    </w:p>
    <w:p w:rsidR="00C847E4" w:rsidRPr="00CE70A3" w:rsidRDefault="0042110B" w:rsidP="00CE70A3">
      <w:pPr>
        <w:spacing w:beforeLines="20"/>
        <w:ind w:leftChars="250" w:left="1080" w:hangingChars="200" w:hanging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三、「</w:t>
      </w:r>
      <w:r w:rsidRPr="00CE70A3">
        <w:rPr>
          <w:rFonts w:ascii="Times New Roman" w:hAnsi="Times New Roman" w:cs="Times New Roman"/>
          <w:b/>
        </w:rPr>
        <w:t>虛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0F20C4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p.151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  <w:b/>
        </w:rPr>
        <w:t>空</w:t>
      </w:r>
      <w:r w:rsidRPr="00CE70A3">
        <w:rPr>
          <w:rFonts w:ascii="Times New Roman" w:hAnsi="Times New Roman" w:cs="Times New Roman"/>
        </w:rPr>
        <w:t>」，不藉因緣，本自存在之無礙性，而為有礙色法之於中生滅者，與近人之說以太</w:t>
      </w:r>
      <w:r w:rsidR="007620CC" w:rsidRPr="00CE70A3">
        <w:rPr>
          <w:rStyle w:val="a9"/>
          <w:rFonts w:ascii="Times New Roman" w:hAnsi="Times New Roman" w:cs="Times New Roman"/>
        </w:rPr>
        <w:footnoteReference w:id="133"/>
      </w:r>
      <w:r w:rsidRPr="00CE70A3">
        <w:rPr>
          <w:rFonts w:ascii="Times New Roman" w:hAnsi="Times New Roman" w:cs="Times New Roman"/>
        </w:rPr>
        <w:t>大同。惟此虛空，亦有不許其為無為者。</w:t>
      </w:r>
      <w:r w:rsidR="007808C1" w:rsidRPr="00CE70A3">
        <w:rPr>
          <w:rStyle w:val="a9"/>
          <w:rFonts w:ascii="Times New Roman" w:hAnsi="Times New Roman" w:cs="Times New Roman"/>
        </w:rPr>
        <w:footnoteReference w:id="134"/>
      </w:r>
    </w:p>
    <w:p w:rsidR="00966DA0" w:rsidRPr="00CE70A3" w:rsidRDefault="000F20C4" w:rsidP="00CE70A3">
      <w:pPr>
        <w:spacing w:beforeLines="30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966DA0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大眾、分別說系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各立</w:t>
      </w:r>
      <w:r w:rsidR="00966DA0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九無為</w:t>
      </w:r>
    </w:p>
    <w:p w:rsidR="000F20C4" w:rsidRPr="00CE70A3" w:rsidRDefault="000F20C4" w:rsidP="000F20C4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、略述</w:t>
      </w:r>
    </w:p>
    <w:p w:rsidR="00501058" w:rsidRPr="00CE70A3" w:rsidRDefault="0042110B" w:rsidP="000F20C4">
      <w:pPr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大眾分別說系立九無為，而三說互異。</w:t>
      </w:r>
      <w:r w:rsidR="003631F4" w:rsidRPr="00CE70A3">
        <w:rPr>
          <w:rStyle w:val="a9"/>
          <w:rFonts w:ascii="Times New Roman" w:hAnsi="Times New Roman" w:cs="Times New Roman"/>
        </w:rPr>
        <w:footnoteReference w:id="135"/>
      </w:r>
    </w:p>
    <w:p w:rsidR="00F9146D" w:rsidRPr="00CE70A3" w:rsidRDefault="00F9146D" w:rsidP="00CE70A3">
      <w:pPr>
        <w:spacing w:beforeLines="30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、辨同異</w:t>
      </w:r>
    </w:p>
    <w:p w:rsidR="009D4A3B" w:rsidRPr="00CE70A3" w:rsidRDefault="00F9146D" w:rsidP="00F9146D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）明所同者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：立聖道支性無為――</w:t>
      </w:r>
      <w:r w:rsidR="008C262C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大眾部等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四部</w:t>
      </w:r>
      <w:r w:rsidR="008C262C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及化地部</w:t>
      </w:r>
    </w:p>
    <w:p w:rsidR="003631F4" w:rsidRPr="00CE70A3" w:rsidRDefault="0042110B" w:rsidP="00F9146D">
      <w:pPr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大眾等四部</w:t>
      </w:r>
      <w:r w:rsidRPr="00CE70A3">
        <w:rPr>
          <w:rFonts w:ascii="Times New Roman" w:hAnsi="Times New Roman" w:cs="Times New Roman"/>
        </w:rPr>
        <w:t>及</w:t>
      </w:r>
      <w:r w:rsidRPr="00CE70A3">
        <w:rPr>
          <w:rFonts w:ascii="Times New Roman" w:hAnsi="Times New Roman" w:cs="Times New Roman"/>
          <w:b/>
        </w:rPr>
        <w:t>化地部</w:t>
      </w:r>
      <w:r w:rsidRPr="00CE70A3">
        <w:rPr>
          <w:rFonts w:ascii="Times New Roman" w:hAnsi="Times New Roman" w:cs="Times New Roman"/>
        </w:rPr>
        <w:t>，於三無為及「緣起無為」外，立「</w:t>
      </w:r>
      <w:r w:rsidRPr="00CE70A3">
        <w:rPr>
          <w:rFonts w:ascii="Times New Roman" w:hAnsi="Times New Roman" w:cs="Times New Roman"/>
          <w:b/>
        </w:rPr>
        <w:t>聖道支性</w:t>
      </w:r>
      <w:r w:rsidRPr="00CE70A3">
        <w:rPr>
          <w:rFonts w:ascii="Times New Roman" w:hAnsi="Times New Roman" w:cs="Times New Roman"/>
        </w:rPr>
        <w:t>」無為。</w:t>
      </w:r>
      <w:r w:rsidR="00111584" w:rsidRPr="00CE70A3">
        <w:rPr>
          <w:rStyle w:val="a9"/>
          <w:rFonts w:ascii="Times New Roman" w:hAnsi="Times New Roman" w:cs="Times New Roman"/>
        </w:rPr>
        <w:footnoteReference w:id="136"/>
      </w:r>
    </w:p>
    <w:p w:rsidR="009D4A3B" w:rsidRPr="00CE70A3" w:rsidRDefault="0042110B" w:rsidP="00CE70A3">
      <w:pPr>
        <w:spacing w:beforeLines="20"/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八正道之能離染而脫生死，稱古仙人之道，亦應有其必然之理性，常住不變者在。</w:t>
      </w:r>
      <w:r w:rsidR="00B55A48" w:rsidRPr="00CE70A3">
        <w:rPr>
          <w:rStyle w:val="a9"/>
          <w:rFonts w:ascii="Times New Roman" w:hAnsi="Times New Roman" w:cs="Times New Roman"/>
        </w:rPr>
        <w:footnoteReference w:id="137"/>
      </w:r>
    </w:p>
    <w:p w:rsidR="00F9146D" w:rsidRPr="00CE70A3" w:rsidRDefault="00F9146D" w:rsidP="00CE70A3">
      <w:pPr>
        <w:spacing w:beforeLines="30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1E604A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）顯互異者</w:t>
      </w:r>
    </w:p>
    <w:p w:rsidR="003631F4" w:rsidRPr="00CE70A3" w:rsidRDefault="002F356E" w:rsidP="002F356E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631F4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立</w:t>
      </w:r>
      <w:r w:rsidR="001E604A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3631F4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三性</w:t>
      </w:r>
      <w:r w:rsidR="00500D08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真如</w:t>
      </w:r>
      <w:r w:rsidR="003631F4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及不動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無為</w:t>
      </w:r>
      <w:r w:rsidR="001E604A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化地部</w:t>
      </w:r>
    </w:p>
    <w:p w:rsidR="0031251B" w:rsidRPr="00CE70A3" w:rsidRDefault="0042110B" w:rsidP="002F356E">
      <w:pPr>
        <w:ind w:leftChars="400" w:left="9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化地部</w:t>
      </w:r>
      <w:r w:rsidR="00F569A6" w:rsidRPr="00CE70A3">
        <w:rPr>
          <w:rStyle w:val="a9"/>
          <w:rFonts w:ascii="Times New Roman" w:hAnsi="Times New Roman" w:cs="Times New Roman"/>
          <w:b/>
        </w:rPr>
        <w:footnoteReference w:id="138"/>
      </w:r>
      <w:r w:rsidRPr="00CE70A3">
        <w:rPr>
          <w:rFonts w:ascii="Times New Roman" w:hAnsi="Times New Roman" w:cs="Times New Roman"/>
        </w:rPr>
        <w:t>又立「</w:t>
      </w:r>
      <w:r w:rsidRPr="00CE70A3">
        <w:rPr>
          <w:rFonts w:ascii="Times New Roman" w:hAnsi="Times New Roman" w:cs="Times New Roman"/>
          <w:b/>
        </w:rPr>
        <w:t>善法真如</w:t>
      </w:r>
      <w:r w:rsidRPr="00CE70A3">
        <w:rPr>
          <w:rFonts w:ascii="Times New Roman" w:hAnsi="Times New Roman" w:cs="Times New Roman"/>
        </w:rPr>
        <w:t>」、「</w:t>
      </w:r>
      <w:r w:rsidRPr="00CE70A3">
        <w:rPr>
          <w:rFonts w:ascii="Times New Roman" w:hAnsi="Times New Roman" w:cs="Times New Roman"/>
          <w:b/>
        </w:rPr>
        <w:t>不善法真如</w:t>
      </w:r>
      <w:r w:rsidRPr="00CE70A3">
        <w:rPr>
          <w:rFonts w:ascii="Times New Roman" w:hAnsi="Times New Roman" w:cs="Times New Roman"/>
        </w:rPr>
        <w:t>」、「</w:t>
      </w:r>
      <w:r w:rsidRPr="00CE70A3">
        <w:rPr>
          <w:rFonts w:ascii="Times New Roman" w:hAnsi="Times New Roman" w:cs="Times New Roman"/>
          <w:b/>
        </w:rPr>
        <w:t>無記法真如</w:t>
      </w:r>
      <w:r w:rsidRPr="00CE70A3">
        <w:rPr>
          <w:rFonts w:ascii="Times New Roman" w:hAnsi="Times New Roman" w:cs="Times New Roman"/>
        </w:rPr>
        <w:t>」三者；</w:t>
      </w:r>
      <w:r w:rsidR="001E604A" w:rsidRPr="00CE70A3">
        <w:rPr>
          <w:rStyle w:val="a9"/>
          <w:rFonts w:ascii="Times New Roman" w:hAnsi="Times New Roman" w:cs="Times New Roman"/>
        </w:rPr>
        <w:footnoteReference w:id="139"/>
      </w:r>
      <w:r w:rsidRPr="00CE70A3">
        <w:rPr>
          <w:rFonts w:ascii="Times New Roman" w:hAnsi="Times New Roman" w:cs="Times New Roman"/>
        </w:rPr>
        <w:t>蓋謂善之所以善，不善之所以不善，並有真實不變之理性。三性之現象雖差別，而三性之真實不變易性，是善。</w:t>
      </w:r>
      <w:r w:rsidR="00800E33" w:rsidRPr="00CE70A3">
        <w:rPr>
          <w:rStyle w:val="a9"/>
          <w:rFonts w:ascii="Times New Roman" w:hAnsi="Times New Roman" w:cs="Times New Roman"/>
        </w:rPr>
        <w:footnoteReference w:id="140"/>
      </w:r>
    </w:p>
    <w:p w:rsidR="00831C08" w:rsidRPr="00CE70A3" w:rsidRDefault="0042110B" w:rsidP="00CE70A3">
      <w:pPr>
        <w:spacing w:beforeLines="20"/>
        <w:ind w:leftChars="400" w:left="9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又立「</w:t>
      </w:r>
      <w:r w:rsidRPr="00CE70A3">
        <w:rPr>
          <w:rFonts w:ascii="Times New Roman" w:hAnsi="Times New Roman" w:cs="Times New Roman"/>
          <w:b/>
        </w:rPr>
        <w:t>不動</w:t>
      </w:r>
      <w:r w:rsidRPr="00CE70A3">
        <w:rPr>
          <w:rFonts w:ascii="Times New Roman" w:hAnsi="Times New Roman" w:cs="Times New Roman"/>
        </w:rPr>
        <w:t>」，指四禪以上離苦樂而顯之不動體。</w:t>
      </w:r>
      <w:r w:rsidR="00576672" w:rsidRPr="00CE70A3">
        <w:rPr>
          <w:rStyle w:val="a9"/>
          <w:rFonts w:ascii="Times New Roman" w:hAnsi="Times New Roman" w:cs="Times New Roman"/>
        </w:rPr>
        <w:footnoteReference w:id="141"/>
      </w:r>
    </w:p>
    <w:p w:rsidR="009D4A3B" w:rsidRPr="00CE70A3" w:rsidRDefault="002F356E" w:rsidP="00CE70A3">
      <w:pPr>
        <w:spacing w:beforeLines="30"/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1251B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立</w:t>
      </w:r>
      <w:r w:rsidR="001E604A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31251B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四</w:t>
      </w:r>
      <w:r w:rsidR="00500D08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空處</w:t>
      </w:r>
      <w:r w:rsidR="0031251B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無為</w:t>
      </w:r>
      <w:r w:rsidR="001E604A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大眾部</w:t>
      </w:r>
      <w:r w:rsidR="00A77BF6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等</w:t>
      </w:r>
    </w:p>
    <w:p w:rsidR="0031251B" w:rsidRPr="00CE70A3" w:rsidRDefault="0042110B" w:rsidP="002F356E">
      <w:pPr>
        <w:ind w:leftChars="400" w:left="9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大眾部</w:t>
      </w:r>
      <w:r w:rsidRPr="00CE70A3">
        <w:rPr>
          <w:rFonts w:ascii="Times New Roman" w:hAnsi="Times New Roman" w:cs="Times New Roman"/>
        </w:rPr>
        <w:t>等不立三性及不動，而立「</w:t>
      </w:r>
      <w:r w:rsidRPr="00CE70A3">
        <w:rPr>
          <w:rFonts w:ascii="Times New Roman" w:hAnsi="Times New Roman" w:cs="Times New Roman"/>
          <w:b/>
        </w:rPr>
        <w:t>空無邊處</w:t>
      </w:r>
      <w:r w:rsidRPr="00CE70A3">
        <w:rPr>
          <w:rFonts w:ascii="Times New Roman" w:hAnsi="Times New Roman" w:cs="Times New Roman"/>
        </w:rPr>
        <w:t>」、「</w:t>
      </w:r>
      <w:r w:rsidRPr="00CE70A3">
        <w:rPr>
          <w:rFonts w:ascii="Times New Roman" w:hAnsi="Times New Roman" w:cs="Times New Roman"/>
          <w:b/>
        </w:rPr>
        <w:t>識無邊處</w:t>
      </w:r>
      <w:r w:rsidRPr="00CE70A3">
        <w:rPr>
          <w:rFonts w:ascii="Times New Roman" w:hAnsi="Times New Roman" w:cs="Times New Roman"/>
        </w:rPr>
        <w:t>」、「</w:t>
      </w:r>
      <w:r w:rsidRPr="00CE70A3">
        <w:rPr>
          <w:rFonts w:ascii="Times New Roman" w:hAnsi="Times New Roman" w:cs="Times New Roman"/>
          <w:b/>
        </w:rPr>
        <w:t>無所有處</w:t>
      </w:r>
      <w:r w:rsidRPr="00CE70A3">
        <w:rPr>
          <w:rFonts w:ascii="Times New Roman" w:hAnsi="Times New Roman" w:cs="Times New Roman"/>
        </w:rPr>
        <w:t>」、「</w:t>
      </w:r>
      <w:r w:rsidRPr="00CE70A3">
        <w:rPr>
          <w:rFonts w:ascii="Times New Roman" w:hAnsi="Times New Roman" w:cs="Times New Roman"/>
          <w:b/>
        </w:rPr>
        <w:t>非想非非想處</w:t>
      </w:r>
      <w:r w:rsidRPr="00CE70A3">
        <w:rPr>
          <w:rFonts w:ascii="Times New Roman" w:hAnsi="Times New Roman" w:cs="Times New Roman"/>
        </w:rPr>
        <w:t>」四無為。</w:t>
      </w:r>
    </w:p>
    <w:p w:rsidR="0031251B" w:rsidRPr="00CE70A3" w:rsidRDefault="0042110B" w:rsidP="00CE70A3">
      <w:pPr>
        <w:spacing w:beforeLines="20"/>
        <w:ind w:leftChars="400" w:left="9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空無邊之空，即虛空。厭色界質礙物之粗障，欣虛空之淨妙。無邊空觀成，斷生色之煩惱，離色界質礙而顯者，即無為，為有情心行之所依處。然此心所依</w:t>
      </w:r>
      <w:r w:rsidR="00501058" w:rsidRPr="00CE70A3">
        <w:rPr>
          <w:rFonts w:ascii="Times New Roman" w:hAnsi="Times New Roman" w:cs="Times New Roman"/>
        </w:rPr>
        <w:t>事，是極微細之色法，故曰無色界有色。</w:t>
      </w:r>
      <w:r w:rsidR="00F569A6" w:rsidRPr="00CE70A3">
        <w:rPr>
          <w:rStyle w:val="a9"/>
          <w:rFonts w:ascii="Times New Roman" w:hAnsi="Times New Roman" w:cs="Times New Roman"/>
        </w:rPr>
        <w:footnoteReference w:id="142"/>
      </w:r>
    </w:p>
    <w:p w:rsidR="00501058" w:rsidRPr="00CE70A3" w:rsidRDefault="00501058" w:rsidP="00CE70A3">
      <w:pPr>
        <w:spacing w:beforeLines="20"/>
        <w:ind w:leftChars="400" w:left="9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餘識無邊處等三，例此可知。</w:t>
      </w:r>
    </w:p>
    <w:p w:rsidR="008C262C" w:rsidRPr="00CE70A3" w:rsidRDefault="002F356E" w:rsidP="00CE70A3">
      <w:pPr>
        <w:spacing w:beforeLines="30"/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立</w:t>
      </w:r>
      <w:r w:rsidR="001E604A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決定、法住無為</w:t>
      </w:r>
      <w:r w:rsidR="001E604A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――《</w:t>
      </w:r>
      <w:r w:rsidRPr="00CE70A3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舍利弗毘曇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》及</w:t>
      </w:r>
      <w:r w:rsidRPr="00CE70A3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安達羅學派</w:t>
      </w:r>
    </w:p>
    <w:p w:rsidR="00501058" w:rsidRPr="00CE70A3" w:rsidRDefault="00501058" w:rsidP="002F356E">
      <w:pPr>
        <w:ind w:leftChars="400" w:left="96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b/>
        </w:rPr>
        <w:t>《</w:t>
      </w:r>
      <w:r w:rsidRPr="00CE70A3">
        <w:rPr>
          <w:rFonts w:ascii="Times New Roman" w:hAnsi="Times New Roman" w:cs="Times New Roman"/>
          <w:b/>
        </w:rPr>
        <w:t>舍利弗毘曇</w:t>
      </w:r>
      <w:r w:rsidRPr="00CE70A3">
        <w:rPr>
          <w:rFonts w:asciiTheme="minorEastAsia" w:hAnsiTheme="minorEastAsia" w:cs="Times New Roman" w:hint="eastAsia"/>
          <w:b/>
        </w:rPr>
        <w:t>》</w:t>
      </w:r>
      <w:r w:rsidR="0042110B" w:rsidRPr="00CE70A3">
        <w:rPr>
          <w:rFonts w:ascii="Times New Roman" w:hAnsi="Times New Roman" w:cs="Times New Roman"/>
        </w:rPr>
        <w:t>，除「</w:t>
      </w:r>
      <w:r w:rsidR="0042110B" w:rsidRPr="00CE70A3">
        <w:rPr>
          <w:rFonts w:ascii="Times New Roman" w:hAnsi="Times New Roman" w:cs="Times New Roman"/>
          <w:b/>
        </w:rPr>
        <w:t>擇</w:t>
      </w:r>
      <w:r w:rsidR="0042110B" w:rsidRPr="00CE70A3">
        <w:rPr>
          <w:rFonts w:ascii="Times New Roman" w:hAnsi="Times New Roman" w:cs="Times New Roman"/>
        </w:rPr>
        <w:t>」「</w:t>
      </w:r>
      <w:r w:rsidR="0042110B" w:rsidRPr="00CE70A3">
        <w:rPr>
          <w:rFonts w:ascii="Times New Roman" w:hAnsi="Times New Roman" w:cs="Times New Roman"/>
          <w:b/>
        </w:rPr>
        <w:t>非擇</w:t>
      </w:r>
      <w:r w:rsidR="0042110B" w:rsidRPr="00CE70A3">
        <w:rPr>
          <w:rFonts w:ascii="Times New Roman" w:hAnsi="Times New Roman" w:cs="Times New Roman"/>
        </w:rPr>
        <w:t>」「</w:t>
      </w:r>
      <w:r w:rsidR="0042110B" w:rsidRPr="00CE70A3">
        <w:rPr>
          <w:rFonts w:ascii="Times New Roman" w:hAnsi="Times New Roman" w:cs="Times New Roman"/>
          <w:b/>
        </w:rPr>
        <w:t>緣起</w:t>
      </w:r>
      <w:r w:rsidR="0042110B" w:rsidRPr="00CE70A3">
        <w:rPr>
          <w:rFonts w:ascii="Times New Roman" w:hAnsi="Times New Roman" w:cs="Times New Roman"/>
        </w:rPr>
        <w:t>」「</w:t>
      </w:r>
      <w:r w:rsidR="0042110B" w:rsidRPr="00CE70A3">
        <w:rPr>
          <w:rFonts w:ascii="Times New Roman" w:hAnsi="Times New Roman" w:cs="Times New Roman"/>
          <w:b/>
        </w:rPr>
        <w:t>四空處</w:t>
      </w:r>
      <w:r w:rsidR="0042110B" w:rsidRPr="00CE70A3">
        <w:rPr>
          <w:rFonts w:ascii="Times New Roman" w:hAnsi="Times New Roman" w:cs="Times New Roman"/>
        </w:rPr>
        <w:t>」而外，別立「</w:t>
      </w:r>
      <w:r w:rsidR="0042110B" w:rsidRPr="00CE70A3">
        <w:rPr>
          <w:rFonts w:ascii="Times New Roman" w:hAnsi="Times New Roman" w:cs="Times New Roman"/>
          <w:b/>
        </w:rPr>
        <w:t>決定</w:t>
      </w:r>
      <w:r w:rsidR="0042110B" w:rsidRPr="00CE70A3">
        <w:rPr>
          <w:rFonts w:ascii="Times New Roman" w:hAnsi="Times New Roman" w:cs="Times New Roman"/>
        </w:rPr>
        <w:t>」及「</w:t>
      </w:r>
      <w:r w:rsidR="0042110B" w:rsidRPr="00CE70A3">
        <w:rPr>
          <w:rFonts w:ascii="Times New Roman" w:hAnsi="Times New Roman" w:cs="Times New Roman"/>
          <w:b/>
        </w:rPr>
        <w:t>法住</w:t>
      </w:r>
      <w:r w:rsidR="0042110B" w:rsidRPr="00CE70A3">
        <w:rPr>
          <w:rFonts w:ascii="Times New Roman" w:hAnsi="Times New Roman" w:cs="Times New Roman"/>
        </w:rPr>
        <w:t>」為九，</w:t>
      </w:r>
      <w:r w:rsidR="00B30E20" w:rsidRPr="00CE70A3">
        <w:rPr>
          <w:rStyle w:val="a9"/>
          <w:rFonts w:ascii="Times New Roman" w:hAnsi="Times New Roman" w:cs="Times New Roman"/>
        </w:rPr>
        <w:footnoteReference w:id="143"/>
      </w:r>
      <w:r w:rsidR="0042110B" w:rsidRPr="00CE70A3">
        <w:rPr>
          <w:rFonts w:ascii="Times New Roman" w:hAnsi="Times New Roman" w:cs="Times New Roman"/>
        </w:rPr>
        <w:t>與</w:t>
      </w:r>
      <w:r w:rsidR="0042110B" w:rsidRPr="00CE70A3">
        <w:rPr>
          <w:rFonts w:ascii="Times New Roman" w:hAnsi="Times New Roman" w:cs="Times New Roman"/>
          <w:b/>
        </w:rPr>
        <w:t>安達羅學派</w:t>
      </w:r>
      <w:r w:rsidR="002F356E" w:rsidRPr="00CE70A3">
        <w:rPr>
          <w:rStyle w:val="a9"/>
          <w:rFonts w:ascii="Times New Roman" w:hAnsi="Times New Roman" w:cs="Times New Roman"/>
        </w:rPr>
        <w:footnoteReference w:id="144"/>
      </w:r>
      <w:r w:rsidR="0042110B" w:rsidRPr="00CE70A3">
        <w:rPr>
          <w:rFonts w:ascii="Times New Roman" w:hAnsi="Times New Roman" w:cs="Times New Roman"/>
        </w:rPr>
        <w:t>同。</w:t>
      </w:r>
    </w:p>
    <w:p w:rsidR="00500D08" w:rsidRPr="00CE70A3" w:rsidRDefault="00F26AC3" w:rsidP="00CE70A3">
      <w:pPr>
        <w:spacing w:beforeLines="30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="00500D08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明宗見之理</w:t>
      </w:r>
    </w:p>
    <w:p w:rsidR="00F26AC3" w:rsidRPr="00CE70A3" w:rsidRDefault="0042110B" w:rsidP="00500D08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總諸家之無為說而觀之，</w:t>
      </w:r>
    </w:p>
    <w:p w:rsidR="00AD00A2" w:rsidRPr="00CE70A3" w:rsidRDefault="0042110B" w:rsidP="00F26AC3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則「</w:t>
      </w:r>
      <w:r w:rsidRPr="00CE70A3">
        <w:rPr>
          <w:rFonts w:ascii="Times New Roman" w:hAnsi="Times New Roman" w:cs="Times New Roman"/>
          <w:b/>
        </w:rPr>
        <w:t>緣起</w:t>
      </w:r>
      <w:r w:rsidRPr="00CE70A3">
        <w:rPr>
          <w:rFonts w:ascii="Times New Roman" w:hAnsi="Times New Roman" w:cs="Times New Roman"/>
        </w:rPr>
        <w:t>」、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2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</w:rPr>
        <w:t>「</w:t>
      </w:r>
      <w:r w:rsidRPr="00CE70A3">
        <w:rPr>
          <w:rFonts w:ascii="Times New Roman" w:hAnsi="Times New Roman" w:cs="Times New Roman"/>
          <w:b/>
        </w:rPr>
        <w:t>支性</w:t>
      </w:r>
      <w:r w:rsidRPr="00CE70A3">
        <w:rPr>
          <w:rFonts w:ascii="Times New Roman" w:hAnsi="Times New Roman" w:cs="Times New Roman"/>
        </w:rPr>
        <w:t>」、「</w:t>
      </w:r>
      <w:r w:rsidRPr="00CE70A3">
        <w:rPr>
          <w:rFonts w:ascii="Times New Roman" w:hAnsi="Times New Roman" w:cs="Times New Roman"/>
          <w:b/>
        </w:rPr>
        <w:t>法住</w:t>
      </w:r>
      <w:r w:rsidRPr="00CE70A3">
        <w:rPr>
          <w:rFonts w:ascii="Times New Roman" w:hAnsi="Times New Roman" w:cs="Times New Roman"/>
        </w:rPr>
        <w:t>」、「</w:t>
      </w:r>
      <w:r w:rsidRPr="00CE70A3">
        <w:rPr>
          <w:rFonts w:ascii="Times New Roman" w:hAnsi="Times New Roman" w:cs="Times New Roman"/>
          <w:b/>
        </w:rPr>
        <w:t>三性真如</w:t>
      </w:r>
      <w:r w:rsidRPr="00CE70A3">
        <w:rPr>
          <w:rFonts w:ascii="Times New Roman" w:hAnsi="Times New Roman" w:cs="Times New Roman"/>
        </w:rPr>
        <w:t>」，皆即一切法之必然，而以此必然為形上之實在，即賦生滅以形而上之根據也。</w:t>
      </w:r>
    </w:p>
    <w:p w:rsidR="00831C08" w:rsidRPr="00CE70A3" w:rsidRDefault="0042110B" w:rsidP="00CE70A3">
      <w:pPr>
        <w:spacing w:beforeLines="20"/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「</w:t>
      </w:r>
      <w:r w:rsidRPr="00CE70A3">
        <w:rPr>
          <w:rFonts w:ascii="Times New Roman" w:hAnsi="Times New Roman" w:cs="Times New Roman"/>
          <w:b/>
        </w:rPr>
        <w:t>不動</w:t>
      </w:r>
      <w:r w:rsidRPr="00CE70A3">
        <w:rPr>
          <w:rFonts w:ascii="Times New Roman" w:hAnsi="Times New Roman" w:cs="Times New Roman"/>
        </w:rPr>
        <w:t>」及「</w:t>
      </w:r>
      <w:r w:rsidRPr="00CE70A3">
        <w:rPr>
          <w:rFonts w:ascii="Times New Roman" w:hAnsi="Times New Roman" w:cs="Times New Roman"/>
          <w:b/>
        </w:rPr>
        <w:t>四空處</w:t>
      </w:r>
      <w:r w:rsidRPr="00CE70A3">
        <w:rPr>
          <w:rFonts w:ascii="Times New Roman" w:hAnsi="Times New Roman" w:cs="Times New Roman"/>
        </w:rPr>
        <w:t>」，則依心境之寂靜而建立者。</w:t>
      </w:r>
    </w:p>
    <w:p w:rsidR="004C2AA1" w:rsidRPr="00CE70A3" w:rsidRDefault="00F26AC3" w:rsidP="00CE70A3">
      <w:pPr>
        <w:spacing w:beforeLines="30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4C2AA1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</w:t>
      </w:r>
    </w:p>
    <w:p w:rsidR="00422FF6" w:rsidRPr="00CE70A3" w:rsidRDefault="0042110B" w:rsidP="00F26AC3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以是，</w:t>
      </w:r>
      <w:r w:rsidRPr="00CE70A3">
        <w:rPr>
          <w:rFonts w:ascii="Times New Roman" w:hAnsi="Times New Roman" w:cs="Times New Roman"/>
          <w:b/>
        </w:rPr>
        <w:t>說一切有系</w:t>
      </w:r>
      <w:r w:rsidRPr="00CE70A3">
        <w:rPr>
          <w:rFonts w:ascii="Times New Roman" w:hAnsi="Times New Roman" w:cs="Times New Roman"/>
        </w:rPr>
        <w:t>為樸素之實在論者，</w:t>
      </w:r>
      <w:r w:rsidRPr="00CE70A3">
        <w:rPr>
          <w:rFonts w:ascii="Times New Roman" w:hAnsi="Times New Roman" w:cs="Times New Roman"/>
          <w:b/>
        </w:rPr>
        <w:t>大眾</w:t>
      </w:r>
      <w:r w:rsidRPr="00CE70A3">
        <w:rPr>
          <w:rFonts w:ascii="Times New Roman" w:hAnsi="Times New Roman" w:cs="Times New Roman"/>
        </w:rPr>
        <w:t>及</w:t>
      </w:r>
      <w:r w:rsidRPr="00CE70A3">
        <w:rPr>
          <w:rFonts w:ascii="Times New Roman" w:hAnsi="Times New Roman" w:cs="Times New Roman"/>
          <w:b/>
        </w:rPr>
        <w:t>分別說系</w:t>
      </w:r>
      <w:r w:rsidRPr="00CE70A3">
        <w:rPr>
          <w:rFonts w:ascii="Times New Roman" w:hAnsi="Times New Roman" w:cs="Times New Roman"/>
        </w:rPr>
        <w:t>，則為形而上之實在論者，其思想固條</w:t>
      </w:r>
      <w:r w:rsidR="00422FF6" w:rsidRPr="00CE70A3">
        <w:rPr>
          <w:rStyle w:val="a9"/>
          <w:rFonts w:ascii="Times New Roman" w:hAnsi="Times New Roman" w:cs="Times New Roman"/>
        </w:rPr>
        <w:footnoteReference w:id="145"/>
      </w:r>
      <w:r w:rsidRPr="00CE70A3">
        <w:rPr>
          <w:rFonts w:ascii="Times New Roman" w:hAnsi="Times New Roman" w:cs="Times New Roman"/>
        </w:rPr>
        <w:t>然異也。</w:t>
      </w:r>
    </w:p>
    <w:p w:rsidR="00F16C2C" w:rsidRPr="00CE70A3" w:rsidRDefault="00AD00A2" w:rsidP="00CE70A3">
      <w:pPr>
        <w:spacing w:beforeLines="20"/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上座</w:t>
      </w:r>
      <w:r w:rsidRPr="00CE70A3">
        <w:rPr>
          <w:rFonts w:ascii="Times New Roman" w:hAnsi="Times New Roman" w:cs="Times New Roman"/>
        </w:rPr>
        <w:t>及</w:t>
      </w:r>
      <w:r w:rsidRPr="00CE70A3">
        <w:rPr>
          <w:rFonts w:ascii="Times New Roman" w:hAnsi="Times New Roman" w:cs="Times New Roman"/>
          <w:b/>
        </w:rPr>
        <w:t>大眾</w:t>
      </w:r>
      <w:r w:rsidRPr="00CE70A3">
        <w:rPr>
          <w:rFonts w:ascii="Times New Roman" w:hAnsi="Times New Roman" w:cs="Times New Roman"/>
        </w:rPr>
        <w:t>之初，多以無為為實在者。</w:t>
      </w:r>
      <w:r w:rsidR="0042110B" w:rsidRPr="00CE70A3">
        <w:rPr>
          <w:rFonts w:ascii="Times New Roman" w:hAnsi="Times New Roman" w:cs="Times New Roman"/>
        </w:rPr>
        <w:t>迨</w:t>
      </w:r>
      <w:r w:rsidR="00AF69B1" w:rsidRPr="00CE70A3">
        <w:rPr>
          <w:rStyle w:val="a9"/>
          <w:rFonts w:ascii="Times New Roman" w:hAnsi="Times New Roman" w:cs="Times New Roman"/>
        </w:rPr>
        <w:footnoteReference w:id="146"/>
      </w:r>
      <w:r w:rsidR="0042110B" w:rsidRPr="00CE70A3">
        <w:rPr>
          <w:rFonts w:ascii="Times New Roman" w:hAnsi="Times New Roman" w:cs="Times New Roman"/>
          <w:b/>
        </w:rPr>
        <w:t>經量部</w:t>
      </w:r>
      <w:r w:rsidR="0042110B" w:rsidRPr="00CE70A3">
        <w:rPr>
          <w:rFonts w:ascii="Times New Roman" w:hAnsi="Times New Roman" w:cs="Times New Roman"/>
        </w:rPr>
        <w:t>興，立無為假名說，以消極之觀念出之，與實在論者相頡頏</w:t>
      </w:r>
      <w:r w:rsidR="00422FF6" w:rsidRPr="00CE70A3">
        <w:rPr>
          <w:rStyle w:val="a9"/>
          <w:rFonts w:ascii="Times New Roman" w:hAnsi="Times New Roman" w:cs="Times New Roman"/>
        </w:rPr>
        <w:footnoteReference w:id="147"/>
      </w:r>
      <w:r w:rsidR="0042110B" w:rsidRPr="00CE70A3">
        <w:rPr>
          <w:rFonts w:ascii="Times New Roman" w:hAnsi="Times New Roman" w:cs="Times New Roman"/>
        </w:rPr>
        <w:t>。</w:t>
      </w:r>
    </w:p>
    <w:p w:rsidR="0042110B" w:rsidRPr="00CE70A3" w:rsidRDefault="0042110B" w:rsidP="00CE70A3">
      <w:pPr>
        <w:spacing w:beforeLines="20"/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諸法實相之為真空，為妙有，可謂以此為濫觴</w:t>
      </w:r>
      <w:r w:rsidR="00422FF6" w:rsidRPr="00CE70A3">
        <w:rPr>
          <w:rStyle w:val="a9"/>
          <w:rFonts w:ascii="Times New Roman" w:hAnsi="Times New Roman" w:cs="Times New Roman"/>
        </w:rPr>
        <w:footnoteReference w:id="148"/>
      </w:r>
      <w:r w:rsidRPr="00CE70A3">
        <w:rPr>
          <w:rFonts w:ascii="Times New Roman" w:hAnsi="Times New Roman" w:cs="Times New Roman"/>
        </w:rPr>
        <w:t>也。佛教所重在擇滅，即涅槃無為，在以慧力而得不生，此固可以有、無論之乎！</w:t>
      </w:r>
      <w:r w:rsidR="00C55502" w:rsidRPr="00CE70A3">
        <w:rPr>
          <w:rStyle w:val="a9"/>
          <w:rFonts w:ascii="Times New Roman" w:hAnsi="Times New Roman" w:cs="Times New Roman"/>
        </w:rPr>
        <w:footnoteReference w:id="149"/>
      </w:r>
    </w:p>
    <w:p w:rsidR="0039615A" w:rsidRPr="00CE70A3" w:rsidRDefault="00B64540" w:rsidP="00CE70A3">
      <w:pPr>
        <w:spacing w:beforeLines="30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</w:t>
      </w:r>
      <w:r w:rsidR="00684D0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部派</w:t>
      </w:r>
      <w:r w:rsidR="0039615A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對</w:t>
      </w:r>
      <w:r w:rsidR="00AD00A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有為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法體</w:t>
      </w:r>
      <w:r w:rsidR="00AC6BF1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有無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假</w:t>
      </w:r>
      <w:r w:rsidR="0039615A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實之諍</w:t>
      </w:r>
    </w:p>
    <w:p w:rsidR="00B64540" w:rsidRPr="00CE70A3" w:rsidRDefault="00B64540" w:rsidP="00B64540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、導論</w:t>
      </w:r>
    </w:p>
    <w:p w:rsidR="0039615A" w:rsidRPr="00CE70A3" w:rsidRDefault="0042110B" w:rsidP="00B64540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即一切生滅有為法而論之，有有、無，假、實之諍。</w:t>
      </w:r>
    </w:p>
    <w:p w:rsidR="00B64540" w:rsidRPr="00CE70A3" w:rsidRDefault="00B64540" w:rsidP="00CE70A3">
      <w:pPr>
        <w:spacing w:beforeLines="30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、述宗</w:t>
      </w:r>
    </w:p>
    <w:p w:rsidR="0039615A" w:rsidRPr="00CE70A3" w:rsidRDefault="00B64540" w:rsidP="00B64540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9615A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約三世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法</w:t>
      </w:r>
      <w:r w:rsidR="0039615A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</w:t>
      </w:r>
    </w:p>
    <w:p w:rsidR="0039615A" w:rsidRPr="00CE70A3" w:rsidRDefault="00B64540" w:rsidP="00B64540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A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9615A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略明各部派所宗</w:t>
      </w:r>
    </w:p>
    <w:p w:rsidR="0039615A" w:rsidRPr="00CE70A3" w:rsidRDefault="00B64540" w:rsidP="00A77BF6">
      <w:pPr>
        <w:ind w:leftChars="295" w:left="991" w:hangingChars="118" w:hanging="283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  <w:b/>
        </w:rPr>
        <w:t>說一切有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犢子系</w:t>
      </w:r>
      <w:r w:rsidR="0042110B" w:rsidRPr="00CE70A3">
        <w:rPr>
          <w:rFonts w:ascii="Times New Roman" w:hAnsi="Times New Roman" w:cs="Times New Roman"/>
        </w:rPr>
        <w:t>立三世實有：剎那生滅頃之現在法實有，未來法已有而作用未生，過去法猶有而作用已滅；此即現實之存在，以類過、未之非無也。</w:t>
      </w:r>
    </w:p>
    <w:p w:rsidR="00684D02" w:rsidRPr="00CE70A3" w:rsidRDefault="00B64540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  <w:b/>
        </w:rPr>
        <w:t>大眾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分別說系</w:t>
      </w:r>
      <w:r w:rsidR="0042110B" w:rsidRPr="00CE70A3">
        <w:rPr>
          <w:rFonts w:ascii="Times New Roman" w:hAnsi="Times New Roman" w:cs="Times New Roman"/>
        </w:rPr>
        <w:t>則不然，唯現在實有而過、未非實。</w:t>
      </w:r>
      <w:r w:rsidR="00AC6BF1" w:rsidRPr="00CE70A3">
        <w:rPr>
          <w:rStyle w:val="a9"/>
          <w:rFonts w:ascii="Times New Roman" w:hAnsi="Times New Roman" w:cs="Times New Roman"/>
        </w:rPr>
        <w:footnoteReference w:id="150"/>
      </w:r>
    </w:p>
    <w:p w:rsidR="00BC2653" w:rsidRPr="00CE70A3" w:rsidRDefault="00B64540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  <w:b/>
        </w:rPr>
        <w:t>說經部</w:t>
      </w:r>
      <w:r w:rsidR="0042110B" w:rsidRPr="00CE70A3">
        <w:rPr>
          <w:rFonts w:ascii="Times New Roman" w:hAnsi="Times New Roman" w:cs="Times New Roman"/>
        </w:rPr>
        <w:t>同用二世無義，而解說異。</w:t>
      </w:r>
    </w:p>
    <w:p w:rsidR="00B64540" w:rsidRPr="00CE70A3" w:rsidRDefault="00B64540" w:rsidP="00CE70A3">
      <w:pPr>
        <w:spacing w:beforeLines="30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、依義判攝</w:t>
      </w:r>
    </w:p>
    <w:p w:rsidR="0039615A" w:rsidRPr="00CE70A3" w:rsidRDefault="0042110B" w:rsidP="00B64540">
      <w:pPr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此即總有三說：</w:t>
      </w:r>
    </w:p>
    <w:p w:rsidR="0039615A" w:rsidRPr="00CE70A3" w:rsidRDefault="0039615A" w:rsidP="00B64540">
      <w:pPr>
        <w:ind w:leftChars="300" w:left="1080" w:hangingChars="150" w:hanging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1</w:t>
      </w:r>
      <w:r w:rsidRPr="00CE70A3">
        <w:rPr>
          <w:rFonts w:ascii="Times New Roman" w:hAnsi="Times New Roman" w:cs="Times New Roman" w:hint="eastAsia"/>
        </w:rPr>
        <w:t>、</w:t>
      </w:r>
      <w:r w:rsidR="0042110B" w:rsidRPr="00CE70A3">
        <w:rPr>
          <w:rFonts w:ascii="Times New Roman" w:hAnsi="Times New Roman" w:cs="Times New Roman"/>
          <w:b/>
        </w:rPr>
        <w:t>說一切有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犢子系</w:t>
      </w:r>
      <w:r w:rsidR="0042110B" w:rsidRPr="00CE70A3">
        <w:rPr>
          <w:rFonts w:ascii="Times New Roman" w:hAnsi="Times New Roman" w:cs="Times New Roman"/>
        </w:rPr>
        <w:t>，立體用義：法體本然恆爾，約即體之用，未生、正住、已滅而說為三世；生滅約法體所起之引生自果作用言，非謂諸法先無後有，先有後無也。</w:t>
      </w:r>
      <w:r w:rsidR="00883BCF" w:rsidRPr="00CE70A3">
        <w:rPr>
          <w:rStyle w:val="a9"/>
          <w:rFonts w:ascii="Times New Roman" w:hAnsi="Times New Roman" w:cs="Times New Roman"/>
        </w:rPr>
        <w:footnoteReference w:id="151"/>
      </w:r>
    </w:p>
    <w:p w:rsidR="00795426" w:rsidRPr="00CE70A3" w:rsidRDefault="0039615A" w:rsidP="00CE70A3">
      <w:pPr>
        <w:spacing w:beforeLines="20"/>
        <w:ind w:leftChars="300" w:left="1080" w:hangingChars="150" w:hanging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2</w:t>
      </w:r>
      <w:r w:rsidRPr="00CE70A3">
        <w:rPr>
          <w:rFonts w:ascii="Times New Roman" w:hAnsi="Times New Roman" w:cs="Times New Roman" w:hint="eastAsia"/>
        </w:rPr>
        <w:t>、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3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42110B" w:rsidRPr="00CE70A3">
        <w:rPr>
          <w:rFonts w:ascii="Times New Roman" w:hAnsi="Times New Roman" w:cs="Times New Roman"/>
          <w:b/>
        </w:rPr>
        <w:t>大眾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分別說系</w:t>
      </w:r>
      <w:r w:rsidR="0042110B" w:rsidRPr="00CE70A3">
        <w:rPr>
          <w:rFonts w:ascii="Times New Roman" w:hAnsi="Times New Roman" w:cs="Times New Roman"/>
        </w:rPr>
        <w:t>，立理事義：染則緣起，淨者道支，理性無為，超三世而恆在。以事緣之引發，乃據理成事。</w:t>
      </w:r>
    </w:p>
    <w:p w:rsidR="0039615A" w:rsidRPr="00CE70A3" w:rsidRDefault="0042110B" w:rsidP="00B64540">
      <w:pPr>
        <w:ind w:leftChars="450" w:left="10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事唯現在，論其曾有、當有而說為過、未，非離現在而有過、未之別體也。</w:t>
      </w:r>
    </w:p>
    <w:p w:rsidR="00795426" w:rsidRPr="00CE70A3" w:rsidRDefault="0039615A" w:rsidP="00CE70A3">
      <w:pPr>
        <w:spacing w:beforeLines="20"/>
        <w:ind w:leftChars="300" w:left="1080" w:hangingChars="150" w:hanging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3</w:t>
      </w:r>
      <w:r w:rsidRPr="00CE70A3">
        <w:rPr>
          <w:rFonts w:ascii="Times New Roman" w:hAnsi="Times New Roman" w:cs="Times New Roman" w:hint="eastAsia"/>
        </w:rPr>
        <w:t>、</w:t>
      </w:r>
      <w:r w:rsidR="0042110B" w:rsidRPr="00CE70A3">
        <w:rPr>
          <w:rFonts w:ascii="Times New Roman" w:hAnsi="Times New Roman" w:cs="Times New Roman"/>
          <w:b/>
        </w:rPr>
        <w:t>說經部</w:t>
      </w:r>
      <w:r w:rsidR="0042110B" w:rsidRPr="00CE70A3">
        <w:rPr>
          <w:rFonts w:ascii="Times New Roman" w:hAnsi="Times New Roman" w:cs="Times New Roman"/>
        </w:rPr>
        <w:t>立種現義：不離現在諸行而有能生自果之功能性，名曰種子；種子不離現在之諸行，約酬</w:t>
      </w:r>
      <w:r w:rsidR="005A66A8" w:rsidRPr="00CE70A3">
        <w:rPr>
          <w:rStyle w:val="a9"/>
          <w:rFonts w:ascii="Times New Roman" w:hAnsi="Times New Roman" w:cs="Times New Roman"/>
        </w:rPr>
        <w:footnoteReference w:id="152"/>
      </w:r>
      <w:r w:rsidR="0042110B" w:rsidRPr="00CE70A3">
        <w:rPr>
          <w:rFonts w:ascii="Times New Roman" w:hAnsi="Times New Roman" w:cs="Times New Roman"/>
        </w:rPr>
        <w:t>前、引後，乃說為過、未耳！</w:t>
      </w:r>
      <w:r w:rsidR="003542AC" w:rsidRPr="00CE70A3">
        <w:rPr>
          <w:rStyle w:val="a9"/>
          <w:rFonts w:ascii="Times New Roman" w:hAnsi="Times New Roman" w:cs="Times New Roman"/>
        </w:rPr>
        <w:footnoteReference w:id="153"/>
      </w:r>
    </w:p>
    <w:p w:rsidR="00795426" w:rsidRPr="00CE70A3" w:rsidRDefault="0042110B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lastRenderedPageBreak/>
        <w:t>體用義</w:t>
      </w:r>
      <w:r w:rsidRPr="00CE70A3">
        <w:rPr>
          <w:rFonts w:ascii="Times New Roman" w:hAnsi="Times New Roman" w:cs="Times New Roman"/>
        </w:rPr>
        <w:t>，生滅用依恆存之法體；</w:t>
      </w:r>
      <w:r w:rsidRPr="00CE70A3">
        <w:rPr>
          <w:rFonts w:ascii="Times New Roman" w:hAnsi="Times New Roman" w:cs="Times New Roman"/>
          <w:b/>
        </w:rPr>
        <w:t>理事義</w:t>
      </w:r>
      <w:r w:rsidRPr="00CE70A3">
        <w:rPr>
          <w:rFonts w:ascii="Times New Roman" w:hAnsi="Times New Roman" w:cs="Times New Roman"/>
        </w:rPr>
        <w:t>，生滅事依常寂之理則。</w:t>
      </w:r>
    </w:p>
    <w:p w:rsidR="00795426" w:rsidRPr="00CE70A3" w:rsidRDefault="0042110B" w:rsidP="00B64540">
      <w:pPr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種現義</w:t>
      </w:r>
      <w:r w:rsidRPr="00CE70A3">
        <w:rPr>
          <w:rFonts w:ascii="Times New Roman" w:hAnsi="Times New Roman" w:cs="Times New Roman"/>
        </w:rPr>
        <w:t>於理為長</w:t>
      </w:r>
      <w:r w:rsidR="00B64540" w:rsidRPr="00CE70A3">
        <w:rPr>
          <w:rStyle w:val="a9"/>
          <w:rFonts w:ascii="Times New Roman" w:hAnsi="Times New Roman" w:cs="Times New Roman"/>
        </w:rPr>
        <w:footnoteReference w:id="154"/>
      </w:r>
      <w:r w:rsidRPr="00CE70A3">
        <w:rPr>
          <w:rFonts w:ascii="Times New Roman" w:hAnsi="Times New Roman" w:cs="Times New Roman"/>
        </w:rPr>
        <w:t>而未盡，彼過、未法固不離現有，現在實亦不離過、未也！</w:t>
      </w:r>
    </w:p>
    <w:p w:rsidR="0039615A" w:rsidRPr="00CE70A3" w:rsidRDefault="0042110B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於現在有中，軍、林等假名無實，諸宗所共。</w:t>
      </w:r>
    </w:p>
    <w:p w:rsidR="00B64540" w:rsidRPr="00CE70A3" w:rsidRDefault="00B64540" w:rsidP="00CE70A3">
      <w:pPr>
        <w:spacing w:beforeLines="30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）約蘊處界辨</w:t>
      </w:r>
    </w:p>
    <w:p w:rsidR="00F21F04" w:rsidRPr="00CE70A3" w:rsidRDefault="00F21F04" w:rsidP="00F21F04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、略明諸宗義</w:t>
      </w:r>
    </w:p>
    <w:p w:rsidR="0039615A" w:rsidRPr="00CE70A3" w:rsidRDefault="0042110B" w:rsidP="00F21F04">
      <w:pPr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佛以五蘊、十二處、十八界攝一切法。</w:t>
      </w:r>
    </w:p>
    <w:p w:rsidR="0039615A" w:rsidRPr="00CE70A3" w:rsidRDefault="00F21F04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  <w:b/>
        </w:rPr>
        <w:t>說一切有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犢子系</w:t>
      </w:r>
      <w:r w:rsidR="0042110B" w:rsidRPr="00CE70A3">
        <w:rPr>
          <w:rFonts w:ascii="Times New Roman" w:hAnsi="Times New Roman" w:cs="Times New Roman"/>
        </w:rPr>
        <w:t>，即計之為真實。</w:t>
      </w:r>
      <w:r w:rsidR="00BB2E24" w:rsidRPr="00CE70A3">
        <w:rPr>
          <w:rStyle w:val="a9"/>
          <w:rFonts w:ascii="Times New Roman" w:hAnsi="Times New Roman" w:cs="Times New Roman"/>
        </w:rPr>
        <w:footnoteReference w:id="155"/>
      </w:r>
    </w:p>
    <w:p w:rsidR="0039615A" w:rsidRPr="00CE70A3" w:rsidRDefault="00F21F04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大眾系之</w:t>
      </w:r>
      <w:r w:rsidR="0042110B" w:rsidRPr="00CE70A3">
        <w:rPr>
          <w:rFonts w:ascii="Times New Roman" w:hAnsi="Times New Roman" w:cs="Times New Roman"/>
          <w:b/>
        </w:rPr>
        <w:t>說假部</w:t>
      </w:r>
      <w:r w:rsidR="0042110B" w:rsidRPr="00CE70A3">
        <w:rPr>
          <w:rFonts w:ascii="Times New Roman" w:hAnsi="Times New Roman" w:cs="Times New Roman"/>
        </w:rPr>
        <w:t>，</w:t>
      </w:r>
      <w:r w:rsidR="005634B2" w:rsidRPr="00CE70A3">
        <w:rPr>
          <w:rStyle w:val="a9"/>
          <w:rFonts w:ascii="Times New Roman" w:hAnsi="Times New Roman" w:cs="Times New Roman"/>
        </w:rPr>
        <w:footnoteReference w:id="156"/>
      </w:r>
      <w:r w:rsidR="0042110B" w:rsidRPr="00CE70A3">
        <w:rPr>
          <w:rFonts w:ascii="Times New Roman" w:hAnsi="Times New Roman" w:cs="Times New Roman"/>
        </w:rPr>
        <w:t>以十二處為非實。</w:t>
      </w:r>
      <w:r w:rsidR="00575015" w:rsidRPr="00CE70A3">
        <w:rPr>
          <w:rStyle w:val="a9"/>
          <w:rFonts w:ascii="Times New Roman" w:hAnsi="Times New Roman" w:cs="Times New Roman"/>
        </w:rPr>
        <w:footnoteReference w:id="157"/>
      </w:r>
    </w:p>
    <w:p w:rsidR="00ED3244" w:rsidRPr="00CE70A3" w:rsidRDefault="00F21F04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上座系之</w:t>
      </w:r>
      <w:r w:rsidR="0042110B" w:rsidRPr="00CE70A3">
        <w:rPr>
          <w:rFonts w:ascii="Times New Roman" w:hAnsi="Times New Roman" w:cs="Times New Roman"/>
          <w:b/>
        </w:rPr>
        <w:t>說經部</w:t>
      </w:r>
      <w:r w:rsidR="0042110B" w:rsidRPr="00CE70A3">
        <w:rPr>
          <w:rFonts w:ascii="Times New Roman" w:hAnsi="Times New Roman" w:cs="Times New Roman"/>
        </w:rPr>
        <w:t>，以蘊、處為假有。</w:t>
      </w:r>
      <w:r w:rsidR="00575015" w:rsidRPr="00CE70A3">
        <w:rPr>
          <w:rStyle w:val="a9"/>
          <w:rFonts w:ascii="Times New Roman" w:hAnsi="Times New Roman" w:cs="Times New Roman"/>
        </w:rPr>
        <w:footnoteReference w:id="158"/>
      </w:r>
    </w:p>
    <w:p w:rsidR="00F21F04" w:rsidRPr="00CE70A3" w:rsidRDefault="00F21F04" w:rsidP="00CE70A3">
      <w:pPr>
        <w:spacing w:beforeLines="30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、依文顯理</w:t>
      </w:r>
    </w:p>
    <w:p w:rsidR="00E4437D" w:rsidRPr="00CE70A3" w:rsidRDefault="00F21F04" w:rsidP="00E4437D">
      <w:pPr>
        <w:ind w:leftChars="300" w:left="960" w:hangingChars="100" w:hanging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以處為假者，謂色等六外處，眼等六內處，約能為六識之所依、所緣而建立。然一一極微不成所依、所緣之用，和合則非實。此六境非實，如苦樂隨心而不同，水火隨報而各別。</w:t>
      </w:r>
      <w:r w:rsidR="001043A4" w:rsidRPr="00CE70A3">
        <w:rPr>
          <w:rStyle w:val="a9"/>
          <w:rFonts w:ascii="Times New Roman" w:hAnsi="Times New Roman" w:cs="Times New Roman"/>
        </w:rPr>
        <w:footnoteReference w:id="159"/>
      </w:r>
      <w:r w:rsidR="0042110B" w:rsidRPr="00CE70A3">
        <w:rPr>
          <w:rFonts w:ascii="Times New Roman" w:hAnsi="Times New Roman" w:cs="Times New Roman"/>
        </w:rPr>
        <w:t>雖經部等猶計十八界之自體為真實，然即此而引申之，</w:t>
      </w:r>
      <w:r w:rsidR="0042110B" w:rsidRPr="00CE70A3">
        <w:rPr>
          <w:rFonts w:ascii="Times New Roman" w:hAnsi="Times New Roman" w:cs="Times New Roman"/>
        </w:rPr>
        <w:lastRenderedPageBreak/>
        <w:t>開境無、識有之先河</w:t>
      </w:r>
      <w:r w:rsidRPr="00CE70A3">
        <w:rPr>
          <w:rStyle w:val="a9"/>
          <w:rFonts w:ascii="Times New Roman" w:hAnsi="Times New Roman" w:cs="Times New Roman"/>
        </w:rPr>
        <w:footnoteReference w:id="160"/>
      </w:r>
      <w:r w:rsidR="0042110B" w:rsidRPr="00CE70A3">
        <w:rPr>
          <w:rFonts w:ascii="Times New Roman" w:hAnsi="Times New Roman" w:cs="Times New Roman"/>
        </w:rPr>
        <w:t>。</w:t>
      </w:r>
      <w:r w:rsidR="001B4509" w:rsidRPr="00CE70A3">
        <w:rPr>
          <w:rStyle w:val="a9"/>
          <w:rFonts w:ascii="Times New Roman" w:hAnsi="Times New Roman" w:cs="Times New Roman"/>
        </w:rPr>
        <w:footnoteReference w:id="161"/>
      </w:r>
    </w:p>
    <w:p w:rsidR="00ED3244" w:rsidRPr="00CE70A3" w:rsidRDefault="00E4437D" w:rsidP="00CE70A3">
      <w:pPr>
        <w:spacing w:beforeLines="20"/>
        <w:ind w:leftChars="300" w:left="960" w:hangingChars="100" w:hanging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其以蘊為假者，蘊是和合聚集義，集合故非實。即此義而極論之，凡有必因緣和合生，即無一法而非假名。舊傳大眾系之</w:t>
      </w:r>
      <w:r w:rsidR="0042110B" w:rsidRPr="00CE70A3">
        <w:rPr>
          <w:rFonts w:ascii="Times New Roman" w:hAnsi="Times New Roman" w:cs="Times New Roman"/>
          <w:b/>
        </w:rPr>
        <w:t>一說部</w:t>
      </w:r>
      <w:r w:rsidR="0042110B" w:rsidRPr="00CE70A3">
        <w:rPr>
          <w:rFonts w:ascii="Times New Roman" w:hAnsi="Times New Roman" w:cs="Times New Roman"/>
        </w:rPr>
        <w:t>，</w:t>
      </w:r>
      <w:r w:rsidR="00FC5ACB" w:rsidRPr="00CE70A3">
        <w:rPr>
          <w:rStyle w:val="a9"/>
          <w:rFonts w:ascii="Times New Roman" w:hAnsi="Times New Roman" w:cs="Times New Roman"/>
        </w:rPr>
        <w:footnoteReference w:id="162"/>
      </w:r>
      <w:r w:rsidR="0042110B" w:rsidRPr="00CE70A3">
        <w:rPr>
          <w:rFonts w:ascii="Times New Roman" w:hAnsi="Times New Roman" w:cs="Times New Roman"/>
        </w:rPr>
        <w:t>即曾作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4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42110B" w:rsidRPr="00CE70A3">
        <w:rPr>
          <w:rFonts w:ascii="Times New Roman" w:hAnsi="Times New Roman" w:cs="Times New Roman"/>
        </w:rPr>
        <w:t>此說。</w:t>
      </w:r>
    </w:p>
    <w:p w:rsidR="00E4437D" w:rsidRPr="00CE70A3" w:rsidRDefault="00E4437D" w:rsidP="00CE70A3">
      <w:pPr>
        <w:spacing w:beforeLines="30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、明理</w:t>
      </w:r>
    </w:p>
    <w:p w:rsidR="00E4437D" w:rsidRPr="00CE70A3" w:rsidRDefault="00E4437D" w:rsidP="00E4437D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）敘流變</w:t>
      </w:r>
    </w:p>
    <w:p w:rsidR="00D72CF8" w:rsidRPr="00CE70A3" w:rsidRDefault="00E4437D" w:rsidP="00E4437D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佛教本為常識之實在論者，</w:t>
      </w:r>
      <w:r w:rsidR="007921C0" w:rsidRPr="00CE70A3">
        <w:rPr>
          <w:rStyle w:val="a9"/>
          <w:rFonts w:ascii="Times New Roman" w:hAnsi="Times New Roman" w:cs="Times New Roman"/>
        </w:rPr>
        <w:footnoteReference w:id="163"/>
      </w:r>
      <w:r w:rsidR="0042110B" w:rsidRPr="00CE70A3">
        <w:rPr>
          <w:rFonts w:ascii="Times New Roman" w:hAnsi="Times New Roman" w:cs="Times New Roman"/>
        </w:rPr>
        <w:t>於正觀則唯性空之諸行。</w:t>
      </w:r>
    </w:p>
    <w:p w:rsidR="00E4437D" w:rsidRPr="00CE70A3" w:rsidRDefault="00E4437D" w:rsidP="00CE70A3">
      <w:pPr>
        <w:spacing w:beforeLines="20"/>
        <w:ind w:leftChars="250" w:left="840" w:hangingChars="100" w:hanging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學派初興，多明實有。迨思辨稍深，色法極於微塵，</w:t>
      </w:r>
      <w:r w:rsidR="00585049" w:rsidRPr="00CE70A3">
        <w:rPr>
          <w:rStyle w:val="a9"/>
          <w:rFonts w:ascii="Times New Roman" w:hAnsi="Times New Roman" w:cs="Times New Roman"/>
        </w:rPr>
        <w:footnoteReference w:id="164"/>
      </w:r>
      <w:r w:rsidR="0042110B" w:rsidRPr="00CE70A3">
        <w:rPr>
          <w:rFonts w:ascii="Times New Roman" w:hAnsi="Times New Roman" w:cs="Times New Roman"/>
        </w:rPr>
        <w:t>心法極於剎那，</w:t>
      </w:r>
      <w:r w:rsidR="00585049" w:rsidRPr="00CE70A3">
        <w:rPr>
          <w:rStyle w:val="a9"/>
          <w:rFonts w:ascii="Times New Roman" w:hAnsi="Times New Roman" w:cs="Times New Roman"/>
        </w:rPr>
        <w:footnoteReference w:id="165"/>
      </w:r>
      <w:r w:rsidR="0042110B" w:rsidRPr="00CE70A3">
        <w:rPr>
          <w:rFonts w:ascii="Times New Roman" w:hAnsi="Times New Roman" w:cs="Times New Roman"/>
        </w:rPr>
        <w:t>即一</w:t>
      </w:r>
      <w:r w:rsidR="0042110B" w:rsidRPr="00CE70A3">
        <w:rPr>
          <w:rFonts w:ascii="Times New Roman" w:hAnsi="Times New Roman" w:cs="Times New Roman"/>
        </w:rPr>
        <w:lastRenderedPageBreak/>
        <w:t>一法而論其和合大用，為有無、假實所困而莫通。</w:t>
      </w:r>
    </w:p>
    <w:p w:rsidR="0039615A" w:rsidRPr="00CE70A3" w:rsidRDefault="00E4437D" w:rsidP="00CE70A3">
      <w:pPr>
        <w:spacing w:beforeLines="20"/>
        <w:ind w:leftChars="250" w:left="60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積長期之思辨，迨三世如幻、諸法性空之說張，乃圓見佛意，無復礙滯也。</w:t>
      </w:r>
    </w:p>
    <w:p w:rsidR="00E4437D" w:rsidRPr="00CE70A3" w:rsidRDefault="00E4437D" w:rsidP="00CE70A3">
      <w:pPr>
        <w:spacing w:beforeLines="30"/>
        <w:ind w:leftChars="250" w:left="60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2</w:t>
      </w:r>
      <w:r w:rsidRPr="00CE70A3">
        <w:rPr>
          <w:rFonts w:ascii="Times New Roman" w:hAnsi="Times New Roman" w:cs="Times New Roman" w:hint="eastAsia"/>
          <w:sz w:val="20"/>
          <w:szCs w:val="20"/>
          <w:bdr w:val="single" w:sz="4" w:space="0" w:color="auto"/>
        </w:rPr>
        <w:t>）約色、心、不相應行法辨</w:t>
      </w:r>
    </w:p>
    <w:p w:rsidR="0039615A" w:rsidRPr="00CE70A3" w:rsidRDefault="0042110B" w:rsidP="00E4437D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一切有為法，略分色、心、非色非心之三聚。</w:t>
      </w:r>
    </w:p>
    <w:p w:rsidR="00A76AA9" w:rsidRPr="00CE70A3" w:rsidRDefault="00E4437D" w:rsidP="00CE70A3">
      <w:pPr>
        <w:spacing w:beforeLines="20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Theme="minorEastAsia" w:hAnsiTheme="minorEastAsia" w:cs="Times New Roman" w:hint="eastAsia"/>
          <w:szCs w:val="24"/>
        </w:rPr>
        <w:t>◎</w:t>
      </w:r>
      <w:r w:rsidR="0042110B" w:rsidRPr="00CE70A3">
        <w:rPr>
          <w:rFonts w:ascii="Times New Roman" w:hAnsi="Times New Roman" w:cs="Times New Roman"/>
          <w:b/>
        </w:rPr>
        <w:t>色法</w:t>
      </w:r>
      <w:r w:rsidR="0042110B" w:rsidRPr="00CE70A3">
        <w:rPr>
          <w:rFonts w:ascii="Times New Roman" w:hAnsi="Times New Roman" w:cs="Times New Roman"/>
        </w:rPr>
        <w:t>中，佛說四大及四大造。</w:t>
      </w:r>
    </w:p>
    <w:p w:rsidR="00E4437D" w:rsidRPr="00CE70A3" w:rsidRDefault="0042110B" w:rsidP="00E4437D">
      <w:pPr>
        <w:ind w:leftChars="760" w:left="1824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說一切有系</w:t>
      </w:r>
      <w:r w:rsidRPr="00CE70A3">
        <w:rPr>
          <w:rFonts w:ascii="Times New Roman" w:hAnsi="Times New Roman" w:cs="Times New Roman"/>
        </w:rPr>
        <w:t>等，以四大及所造之根、塵為各別實有；</w:t>
      </w:r>
    </w:p>
    <w:p w:rsidR="0039615A" w:rsidRPr="00CE70A3" w:rsidRDefault="0042110B" w:rsidP="00E4437D">
      <w:pPr>
        <w:ind w:leftChars="760" w:left="182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/>
          <w:b/>
        </w:rPr>
        <w:t>經部師</w:t>
      </w:r>
      <w:r w:rsidRPr="00CE70A3">
        <w:rPr>
          <w:rFonts w:ascii="Times New Roman" w:hAnsi="Times New Roman" w:cs="Times New Roman"/>
        </w:rPr>
        <w:t>則說唯大無造。</w:t>
      </w:r>
      <w:r w:rsidR="00F71D9D" w:rsidRPr="00CE70A3">
        <w:rPr>
          <w:rStyle w:val="a9"/>
          <w:rFonts w:ascii="Times New Roman" w:hAnsi="Times New Roman" w:cs="Times New Roman"/>
        </w:rPr>
        <w:footnoteReference w:id="166"/>
      </w:r>
    </w:p>
    <w:p w:rsidR="00A76AA9" w:rsidRPr="00CE70A3" w:rsidRDefault="00E4437D" w:rsidP="00CE70A3">
      <w:pPr>
        <w:spacing w:beforeLines="20"/>
        <w:ind w:leftChars="250" w:left="6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Cs w:val="24"/>
        </w:rPr>
        <w:t>◎</w:t>
      </w:r>
      <w:r w:rsidR="0042110B" w:rsidRPr="00CE70A3">
        <w:rPr>
          <w:rFonts w:ascii="Times New Roman" w:hAnsi="Times New Roman" w:cs="Times New Roman"/>
          <w:b/>
        </w:rPr>
        <w:t>心法</w:t>
      </w:r>
      <w:r w:rsidR="0042110B" w:rsidRPr="00CE70A3">
        <w:rPr>
          <w:rFonts w:ascii="Times New Roman" w:hAnsi="Times New Roman" w:cs="Times New Roman"/>
        </w:rPr>
        <w:t>中，佛說心及心所。</w:t>
      </w:r>
    </w:p>
    <w:p w:rsidR="00E4437D" w:rsidRPr="00CE70A3" w:rsidRDefault="0042110B" w:rsidP="00E4437D">
      <w:pPr>
        <w:ind w:leftChars="760" w:left="1824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說一切有</w:t>
      </w:r>
      <w:r w:rsidRPr="00CE70A3">
        <w:rPr>
          <w:rFonts w:ascii="Times New Roman" w:hAnsi="Times New Roman" w:cs="Times New Roman"/>
        </w:rPr>
        <w:t>等，與心王俱時相應，別有心所法；</w:t>
      </w:r>
    </w:p>
    <w:p w:rsidR="0039615A" w:rsidRPr="00CE70A3" w:rsidRDefault="0042110B" w:rsidP="00E4437D">
      <w:pPr>
        <w:ind w:leftChars="760" w:left="1824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經部譬喻師</w:t>
      </w:r>
      <w:r w:rsidRPr="00CE70A3">
        <w:rPr>
          <w:rFonts w:ascii="Times New Roman" w:hAnsi="Times New Roman" w:cs="Times New Roman"/>
        </w:rPr>
        <w:t>，則說心所即是心之差別。</w:t>
      </w:r>
      <w:r w:rsidR="00F71D9D" w:rsidRPr="00CE70A3">
        <w:rPr>
          <w:rStyle w:val="a9"/>
          <w:rFonts w:ascii="Times New Roman" w:hAnsi="Times New Roman" w:cs="Times New Roman"/>
        </w:rPr>
        <w:footnoteReference w:id="167"/>
      </w:r>
    </w:p>
    <w:p w:rsidR="00A76AA9" w:rsidRPr="00CE70A3" w:rsidRDefault="00E4437D" w:rsidP="00CE70A3">
      <w:pPr>
        <w:spacing w:beforeLines="20"/>
        <w:ind w:leftChars="250" w:left="6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Cs w:val="24"/>
        </w:rPr>
        <w:lastRenderedPageBreak/>
        <w:t>◎</w:t>
      </w:r>
      <w:r w:rsidR="0042110B" w:rsidRPr="00CE70A3">
        <w:rPr>
          <w:rFonts w:ascii="Times New Roman" w:hAnsi="Times New Roman" w:cs="Times New Roman"/>
          <w:b/>
        </w:rPr>
        <w:t>非色心法</w:t>
      </w:r>
      <w:r w:rsidR="0042110B" w:rsidRPr="00CE70A3">
        <w:rPr>
          <w:rFonts w:ascii="Times New Roman" w:hAnsi="Times New Roman" w:cs="Times New Roman"/>
        </w:rPr>
        <w:t>，即不相應行，如生、滅三相等。</w:t>
      </w:r>
    </w:p>
    <w:p w:rsidR="00E4437D" w:rsidRPr="00CE70A3" w:rsidRDefault="0042110B" w:rsidP="00E4437D">
      <w:pPr>
        <w:ind w:leftChars="860" w:left="2064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說一切有</w:t>
      </w:r>
      <w:r w:rsidRPr="00CE70A3">
        <w:rPr>
          <w:rFonts w:ascii="Times New Roman" w:hAnsi="Times New Roman" w:cs="Times New Roman"/>
        </w:rPr>
        <w:t>及</w:t>
      </w:r>
      <w:r w:rsidRPr="00CE70A3">
        <w:rPr>
          <w:rFonts w:ascii="Times New Roman" w:hAnsi="Times New Roman" w:cs="Times New Roman"/>
          <w:b/>
        </w:rPr>
        <w:t>犢子系</w:t>
      </w:r>
      <w:r w:rsidRPr="00CE70A3">
        <w:rPr>
          <w:rFonts w:ascii="Times New Roman" w:hAnsi="Times New Roman" w:cs="Times New Roman"/>
        </w:rPr>
        <w:t>並視為實有；</w:t>
      </w:r>
    </w:p>
    <w:p w:rsidR="00A76AA9" w:rsidRPr="00CE70A3" w:rsidRDefault="0042110B" w:rsidP="00E4437D">
      <w:pPr>
        <w:ind w:leftChars="860" w:left="2064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大眾系</w:t>
      </w:r>
      <w:r w:rsidRPr="00CE70A3">
        <w:rPr>
          <w:rFonts w:ascii="Times New Roman" w:hAnsi="Times New Roman" w:cs="Times New Roman"/>
        </w:rPr>
        <w:t>等，則說為不即不離色心之功能，無別實體。</w:t>
      </w:r>
      <w:r w:rsidR="00C000BC" w:rsidRPr="00CE70A3">
        <w:rPr>
          <w:rStyle w:val="a9"/>
          <w:rFonts w:ascii="Times New Roman" w:hAnsi="Times New Roman" w:cs="Times New Roman"/>
        </w:rPr>
        <w:footnoteReference w:id="168"/>
      </w:r>
    </w:p>
    <w:p w:rsidR="00E4437D" w:rsidRPr="00CE70A3" w:rsidRDefault="00E4437D" w:rsidP="00CE70A3">
      <w:pPr>
        <w:spacing w:beforeLines="30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、結成</w:t>
      </w:r>
    </w:p>
    <w:p w:rsidR="0042110B" w:rsidRPr="00CE70A3" w:rsidRDefault="0042110B" w:rsidP="00E4437D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凡此有、無之辨，皆學派諍論所在也。</w:t>
      </w:r>
      <w:r w:rsidR="00C55502" w:rsidRPr="00CE70A3">
        <w:rPr>
          <w:rStyle w:val="a9"/>
          <w:rFonts w:ascii="Times New Roman" w:hAnsi="Times New Roman" w:cs="Times New Roman"/>
        </w:rPr>
        <w:footnoteReference w:id="169"/>
      </w:r>
    </w:p>
    <w:p w:rsidR="0042110B" w:rsidRPr="00CE70A3" w:rsidRDefault="00684D02" w:rsidP="00CE70A3">
      <w:pPr>
        <w:spacing w:beforeLines="3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="008B23E7"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無我之世間</w:t>
      </w:r>
    </w:p>
    <w:p w:rsidR="000E3E3E" w:rsidRPr="00CE70A3" w:rsidRDefault="000E3E3E" w:rsidP="000E3E3E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4A3D57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本識論之探究</w:t>
      </w:r>
    </w:p>
    <w:p w:rsidR="00B31AD3" w:rsidRPr="00CE70A3" w:rsidRDefault="00B31AD3" w:rsidP="00B31AD3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4A3D57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引言</w:t>
      </w:r>
      <w:r w:rsidR="004A3D57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="004A3D57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論題的啟發</w:t>
      </w:r>
    </w:p>
    <w:p w:rsidR="00B31AD3" w:rsidRPr="00CE70A3" w:rsidRDefault="0042110B" w:rsidP="00B31AD3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有情為本之世間，即惑、業、苦三之緣起。</w:t>
      </w:r>
    </w:p>
    <w:p w:rsidR="00B31AD3" w:rsidRPr="00CE70A3" w:rsidRDefault="0042110B" w:rsidP="00CE70A3">
      <w:pPr>
        <w:spacing w:beforeLines="20"/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緣起法生滅無常，無一恆存不變之自我，於前後生滅之間，究以何而建立自作自受耶？於生命之洪流，發現其前後一貫性，誠為必要。</w:t>
      </w:r>
      <w:r w:rsidR="00C164F1" w:rsidRPr="00CE70A3">
        <w:rPr>
          <w:rStyle w:val="a9"/>
          <w:rFonts w:ascii="Times New Roman" w:hAnsi="Times New Roman" w:cs="Times New Roman"/>
          <w:sz w:val="20"/>
          <w:szCs w:val="20"/>
        </w:rPr>
        <w:footnoteReference w:id="170"/>
      </w:r>
    </w:p>
    <w:p w:rsidR="004A3D57" w:rsidRPr="00CE70A3" w:rsidRDefault="004A3D57" w:rsidP="00CE70A3">
      <w:pPr>
        <w:spacing w:beforeLines="30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二、正論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="00C164F1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教法的流變</w:t>
      </w:r>
    </w:p>
    <w:p w:rsidR="00C164F1" w:rsidRPr="00CE70A3" w:rsidRDefault="00C164F1" w:rsidP="00C164F1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（一）佛之教示</w:t>
      </w:r>
    </w:p>
    <w:p w:rsidR="00D72CF8" w:rsidRPr="00CE70A3" w:rsidRDefault="0042110B" w:rsidP="00CE70A3">
      <w:pPr>
        <w:spacing w:beforeLines="20"/>
        <w:ind w:leftChars="150" w:left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佛說有情，依名色、五蘊、六界、六處立，不偏於色，不偏於心，色心和合而情識則為其核心。</w:t>
      </w:r>
    </w:p>
    <w:p w:rsidR="00C164F1" w:rsidRPr="00CE70A3" w:rsidRDefault="00C164F1" w:rsidP="00CE70A3">
      <w:pPr>
        <w:spacing w:beforeLines="30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（二）部派之說</w:t>
      </w:r>
    </w:p>
    <w:p w:rsidR="00C164F1" w:rsidRPr="00CE70A3" w:rsidRDefault="00C164F1" w:rsidP="00C164F1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依蘊立我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之宗</w:t>
      </w:r>
    </w:p>
    <w:p w:rsidR="00C164F1" w:rsidRPr="00CE70A3" w:rsidRDefault="00C164F1" w:rsidP="00C164F1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明宗趣</w:t>
      </w:r>
    </w:p>
    <w:p w:rsidR="00C164F1" w:rsidRPr="00CE70A3" w:rsidRDefault="00C164F1" w:rsidP="00C164F1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總述</w:t>
      </w:r>
    </w:p>
    <w:p w:rsidR="0042360E" w:rsidRPr="00CE70A3" w:rsidRDefault="0042110B" w:rsidP="00C164F1">
      <w:pPr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說一切有</w:t>
      </w:r>
      <w:r w:rsidRPr="00CE70A3">
        <w:rPr>
          <w:rFonts w:ascii="Times New Roman" w:hAnsi="Times New Roman" w:cs="Times New Roman"/>
        </w:rPr>
        <w:t>及</w:t>
      </w:r>
      <w:r w:rsidRPr="00CE70A3">
        <w:rPr>
          <w:rFonts w:ascii="Times New Roman" w:hAnsi="Times New Roman" w:cs="Times New Roman"/>
          <w:b/>
        </w:rPr>
        <w:t>犢子系</w:t>
      </w:r>
      <w:r w:rsidRPr="00CE70A3">
        <w:rPr>
          <w:rFonts w:ascii="Times New Roman" w:hAnsi="Times New Roman" w:cs="Times New Roman"/>
        </w:rPr>
        <w:t>，依有執受</w:t>
      </w:r>
      <w:r w:rsidR="003F7807" w:rsidRPr="00CE70A3">
        <w:rPr>
          <w:rStyle w:val="a9"/>
          <w:rFonts w:ascii="Times New Roman" w:hAnsi="Times New Roman" w:cs="Times New Roman"/>
        </w:rPr>
        <w:footnoteReference w:id="171"/>
      </w:r>
      <w:r w:rsidRPr="00CE70A3">
        <w:rPr>
          <w:rFonts w:ascii="Times New Roman" w:hAnsi="Times New Roman" w:cs="Times New Roman"/>
        </w:rPr>
        <w:t>之蘊、界、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5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</w:rPr>
        <w:t>處和合相續，施設有情，以之建立業果前後之移轉。</w:t>
      </w:r>
      <w:r w:rsidR="004D0D7A" w:rsidRPr="00CE70A3">
        <w:rPr>
          <w:rStyle w:val="a9"/>
          <w:rFonts w:ascii="Times New Roman" w:hAnsi="Times New Roman" w:cs="Times New Roman"/>
        </w:rPr>
        <w:footnoteReference w:id="172"/>
      </w:r>
    </w:p>
    <w:p w:rsidR="00C164F1" w:rsidRPr="00CE70A3" w:rsidRDefault="00C164F1" w:rsidP="00CE70A3">
      <w:pPr>
        <w:spacing w:beforeLines="30"/>
        <w:ind w:leftChars="300" w:left="7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別辨</w:t>
      </w:r>
    </w:p>
    <w:p w:rsidR="00C164F1" w:rsidRPr="00CE70A3" w:rsidRDefault="00C164F1" w:rsidP="00C164F1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）有部立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假名我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425D96" w:rsidRPr="00CE70A3" w:rsidRDefault="0042110B" w:rsidP="00C164F1">
      <w:pPr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就中說一切有部，以法體一一恆住自性，不可說有我；作用則剎那生滅，亦「</w:t>
      </w:r>
      <w:r w:rsidRPr="00CE70A3">
        <w:rPr>
          <w:rFonts w:ascii="標楷體" w:eastAsia="標楷體" w:hAnsi="標楷體" w:cs="Times New Roman"/>
        </w:rPr>
        <w:t>無少法能從前世轉至後世</w:t>
      </w:r>
      <w:r w:rsidRPr="00CE70A3">
        <w:rPr>
          <w:rFonts w:ascii="Times New Roman" w:hAnsi="Times New Roman" w:cs="Times New Roman"/>
        </w:rPr>
        <w:t>」。</w:t>
      </w:r>
      <w:r w:rsidR="00D72CF8" w:rsidRPr="00CE70A3">
        <w:rPr>
          <w:rStyle w:val="a9"/>
          <w:rFonts w:ascii="Times New Roman" w:hAnsi="Times New Roman" w:cs="Times New Roman"/>
        </w:rPr>
        <w:footnoteReference w:id="173"/>
      </w:r>
    </w:p>
    <w:p w:rsidR="000E3E3E" w:rsidRPr="00CE70A3" w:rsidRDefault="0042110B" w:rsidP="00CE70A3">
      <w:pPr>
        <w:spacing w:beforeLines="20"/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然依此生滅用之和合相續，說「</w:t>
      </w:r>
      <w:r w:rsidRPr="00CE70A3">
        <w:rPr>
          <w:rFonts w:ascii="標楷體" w:eastAsia="標楷體" w:hAnsi="標楷體" w:cs="Times New Roman"/>
        </w:rPr>
        <w:t>有世俗（</w:t>
      </w:r>
      <w:r w:rsidRPr="00CE70A3">
        <w:rPr>
          <w:rFonts w:asciiTheme="minorEastAsia" w:hAnsiTheme="minorEastAsia" w:cs="Times New Roman"/>
        </w:rPr>
        <w:t>假名</w:t>
      </w:r>
      <w:r w:rsidRPr="00CE70A3">
        <w:rPr>
          <w:rFonts w:ascii="標楷體" w:eastAsia="標楷體" w:hAnsi="標楷體" w:cs="Times New Roman"/>
        </w:rPr>
        <w:t>）補特伽羅，說有移轉</w:t>
      </w:r>
      <w:r w:rsidRPr="00CE70A3">
        <w:rPr>
          <w:rFonts w:ascii="Times New Roman" w:hAnsi="Times New Roman" w:cs="Times New Roman"/>
        </w:rPr>
        <w:t>」。</w:t>
      </w:r>
      <w:r w:rsidR="000E3E3E" w:rsidRPr="00CE70A3">
        <w:rPr>
          <w:rStyle w:val="a9"/>
          <w:rFonts w:ascii="Times New Roman" w:hAnsi="Times New Roman" w:cs="Times New Roman"/>
        </w:rPr>
        <w:footnoteReference w:id="174"/>
      </w:r>
      <w:r w:rsidRPr="00CE70A3">
        <w:rPr>
          <w:rFonts w:ascii="Times New Roman" w:hAnsi="Times New Roman" w:cs="Times New Roman"/>
        </w:rPr>
        <w:t>此假我之前後嗣續</w:t>
      </w:r>
      <w:r w:rsidR="00C164F1" w:rsidRPr="00CE70A3">
        <w:rPr>
          <w:rStyle w:val="a9"/>
          <w:rFonts w:ascii="Times New Roman" w:hAnsi="Times New Roman" w:cs="Times New Roman"/>
        </w:rPr>
        <w:footnoteReference w:id="175"/>
      </w:r>
      <w:r w:rsidRPr="00CE70A3">
        <w:rPr>
          <w:rFonts w:ascii="Times New Roman" w:hAnsi="Times New Roman" w:cs="Times New Roman"/>
        </w:rPr>
        <w:t>，如波波相次而遠望似一也。</w:t>
      </w:r>
    </w:p>
    <w:p w:rsidR="00C164F1" w:rsidRPr="00CE70A3" w:rsidRDefault="00C164F1" w:rsidP="00CE70A3">
      <w:pPr>
        <w:spacing w:beforeLines="30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）犢子系立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「不可說我」</w:t>
      </w:r>
    </w:p>
    <w:p w:rsidR="00571F03" w:rsidRPr="00CE70A3" w:rsidRDefault="0042110B" w:rsidP="00C164F1">
      <w:pPr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犢子系</w:t>
      </w:r>
      <w:r w:rsidRPr="00CE70A3">
        <w:rPr>
          <w:rFonts w:ascii="Times New Roman" w:hAnsi="Times New Roman" w:cs="Times New Roman"/>
        </w:rPr>
        <w:t>立</w:t>
      </w:r>
      <w:r w:rsidRPr="00CE70A3">
        <w:rPr>
          <w:rFonts w:ascii="Times New Roman" w:hAnsi="Times New Roman" w:cs="Times New Roman"/>
          <w:b/>
        </w:rPr>
        <w:t>不可說我</w:t>
      </w:r>
      <w:r w:rsidRPr="00CE70A3">
        <w:rPr>
          <w:rFonts w:ascii="Times New Roman" w:hAnsi="Times New Roman" w:cs="Times New Roman"/>
        </w:rPr>
        <w:t>，「</w:t>
      </w:r>
      <w:r w:rsidRPr="00CE70A3">
        <w:rPr>
          <w:rFonts w:ascii="標楷體" w:eastAsia="標楷體" w:hAnsi="標楷體" w:cs="Times New Roman"/>
        </w:rPr>
        <w:t>補特伽羅非即蘊離蘊，依蘊、處、界假施設名</w:t>
      </w:r>
      <w:r w:rsidRPr="00CE70A3">
        <w:rPr>
          <w:rFonts w:ascii="Times New Roman" w:hAnsi="Times New Roman" w:cs="Times New Roman"/>
        </w:rPr>
        <w:t>」。</w:t>
      </w:r>
      <w:r w:rsidR="0042360E" w:rsidRPr="00CE70A3">
        <w:rPr>
          <w:rStyle w:val="a9"/>
          <w:rFonts w:ascii="Times New Roman" w:hAnsi="Times New Roman" w:cs="Times New Roman"/>
        </w:rPr>
        <w:footnoteReference w:id="176"/>
      </w:r>
      <w:r w:rsidRPr="00CE70A3">
        <w:rPr>
          <w:rFonts w:ascii="Times New Roman" w:hAnsi="Times New Roman" w:cs="Times New Roman"/>
        </w:rPr>
        <w:t>此補特伽羅，依蘊、處、界施設，即體起用，用不離體；故不可說即蘊、非蘊，不可說是假、是實，不可說常住，亦非前後不相及。</w:t>
      </w:r>
    </w:p>
    <w:p w:rsidR="000E3E3E" w:rsidRPr="00CE70A3" w:rsidRDefault="0042110B" w:rsidP="00CE70A3">
      <w:pPr>
        <w:spacing w:beforeLines="20"/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依此補特伽羅，可說從前世至後世，從凡夫至聖人。此如波浪之前後起滅，而彼此之水性恆一味也。</w:t>
      </w:r>
    </w:p>
    <w:p w:rsidR="00C164F1" w:rsidRPr="00CE70A3" w:rsidRDefault="00C164F1" w:rsidP="00CE70A3">
      <w:pPr>
        <w:spacing w:beforeLines="30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）經量部本計立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「勝義我」</w:t>
      </w:r>
    </w:p>
    <w:p w:rsidR="000E3E3E" w:rsidRPr="00CE70A3" w:rsidRDefault="0042110B" w:rsidP="00C164F1">
      <w:pPr>
        <w:ind w:leftChars="350" w:left="8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經量部</w:t>
      </w:r>
      <w:r w:rsidRPr="00CE70A3">
        <w:rPr>
          <w:rFonts w:ascii="Times New Roman" w:hAnsi="Times New Roman" w:cs="Times New Roman"/>
        </w:rPr>
        <w:t>之本計（說轉），立法體常住之</w:t>
      </w:r>
      <w:r w:rsidRPr="00CE70A3">
        <w:rPr>
          <w:rFonts w:ascii="Times New Roman" w:hAnsi="Times New Roman" w:cs="Times New Roman"/>
          <w:b/>
        </w:rPr>
        <w:t>一味蘊</w:t>
      </w:r>
      <w:r w:rsidRPr="00CE70A3">
        <w:rPr>
          <w:rFonts w:ascii="Times New Roman" w:hAnsi="Times New Roman" w:cs="Times New Roman"/>
        </w:rPr>
        <w:t>，作用生滅之</w:t>
      </w:r>
      <w:r w:rsidRPr="00CE70A3">
        <w:rPr>
          <w:rFonts w:ascii="Times New Roman" w:hAnsi="Times New Roman" w:cs="Times New Roman"/>
          <w:b/>
        </w:rPr>
        <w:t>根邊蘊</w:t>
      </w:r>
      <w:r w:rsidRPr="00CE70A3">
        <w:rPr>
          <w:rFonts w:ascii="Times New Roman" w:hAnsi="Times New Roman" w:cs="Times New Roman"/>
        </w:rPr>
        <w:t>，即此二者之和合，說「</w:t>
      </w:r>
      <w:r w:rsidRPr="00CE70A3">
        <w:rPr>
          <w:rFonts w:ascii="標楷體" w:eastAsia="標楷體" w:hAnsi="標楷體" w:cs="Times New Roman"/>
        </w:rPr>
        <w:t>有勝義補特伽羅</w:t>
      </w:r>
      <w:r w:rsidRPr="00CE70A3">
        <w:rPr>
          <w:rFonts w:ascii="Times New Roman" w:hAnsi="Times New Roman" w:cs="Times New Roman"/>
        </w:rPr>
        <w:t>」，</w:t>
      </w:r>
      <w:r w:rsidR="0042360E" w:rsidRPr="00CE70A3">
        <w:rPr>
          <w:rStyle w:val="a9"/>
          <w:rFonts w:ascii="Times New Roman" w:hAnsi="Times New Roman" w:cs="Times New Roman"/>
        </w:rPr>
        <w:footnoteReference w:id="177"/>
      </w:r>
      <w:r w:rsidRPr="00CE70A3">
        <w:rPr>
          <w:rFonts w:ascii="Times New Roman" w:hAnsi="Times New Roman" w:cs="Times New Roman"/>
        </w:rPr>
        <w:t>依此可說有移轉，與犢子之說同。</w:t>
      </w:r>
    </w:p>
    <w:p w:rsidR="00C164F1" w:rsidRPr="00CE70A3" w:rsidRDefault="00C164F1" w:rsidP="00CE70A3">
      <w:pPr>
        <w:spacing w:beforeLines="30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顯微義</w:t>
      </w:r>
    </w:p>
    <w:p w:rsidR="00571F03" w:rsidRPr="00CE70A3" w:rsidRDefault="0042110B" w:rsidP="003A224E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無常、無我，佛教之常談，而犢子等六部</w:t>
      </w:r>
      <w:r w:rsidR="00C164F1" w:rsidRPr="00CE70A3">
        <w:rPr>
          <w:rStyle w:val="a9"/>
          <w:rFonts w:ascii="Times New Roman" w:hAnsi="Times New Roman" w:cs="Times New Roman"/>
        </w:rPr>
        <w:footnoteReference w:id="178"/>
      </w:r>
      <w:r w:rsidRPr="00CE70A3">
        <w:rPr>
          <w:rFonts w:ascii="Times New Roman" w:hAnsi="Times New Roman" w:cs="Times New Roman"/>
        </w:rPr>
        <w:t>，不如外道之常我，而建立非剎那無常之真我，以成立生命之一貫，業果之連繫。</w:t>
      </w:r>
      <w:r w:rsidR="00676A60" w:rsidRPr="00CE70A3">
        <w:rPr>
          <w:rStyle w:val="a9"/>
          <w:rFonts w:ascii="Times New Roman" w:hAnsi="Times New Roman" w:cs="Times New Roman"/>
        </w:rPr>
        <w:footnoteReference w:id="179"/>
      </w:r>
    </w:p>
    <w:p w:rsidR="000E3E3E" w:rsidRPr="00CE70A3" w:rsidRDefault="0042110B" w:rsidP="00CE70A3">
      <w:pPr>
        <w:spacing w:beforeLines="20"/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然印度外道之神我，與此不即有為、不離有為之真我，究有何等之差別，學者正不可忽視之也！</w:t>
      </w:r>
      <w:r w:rsidR="00C55502" w:rsidRPr="00CE70A3">
        <w:rPr>
          <w:rStyle w:val="a9"/>
          <w:rFonts w:ascii="Times New Roman" w:hAnsi="Times New Roman" w:cs="Times New Roman"/>
        </w:rPr>
        <w:footnoteReference w:id="180"/>
      </w:r>
    </w:p>
    <w:p w:rsidR="00005302" w:rsidRPr="00CE70A3" w:rsidRDefault="00A77BF6" w:rsidP="00CE70A3">
      <w:pPr>
        <w:spacing w:beforeLines="30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="0000530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05302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00530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依心立我</w:t>
      </w:r>
      <w:r w:rsidR="00005302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00530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之宗</w:t>
      </w:r>
    </w:p>
    <w:p w:rsidR="0042360E" w:rsidRPr="00CE70A3" w:rsidRDefault="00005302" w:rsidP="00005302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="0042360E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明學說</w:t>
      </w:r>
    </w:p>
    <w:p w:rsidR="00390891" w:rsidRPr="00CE70A3" w:rsidRDefault="00005302" w:rsidP="00005302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390891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敘本義</w:t>
      </w:r>
    </w:p>
    <w:p w:rsidR="00005302" w:rsidRPr="00CE70A3" w:rsidRDefault="00005302" w:rsidP="00005302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）大眾、分別說系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――「一心相續」說</w:t>
      </w:r>
    </w:p>
    <w:p w:rsidR="00390891" w:rsidRPr="00CE70A3" w:rsidRDefault="00EF4CA5" w:rsidP="00EF4CA5">
      <w:pPr>
        <w:ind w:leftChars="350" w:left="104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42110B" w:rsidRPr="00CE70A3">
        <w:rPr>
          <w:rFonts w:ascii="Times New Roman" w:hAnsi="Times New Roman" w:cs="Times New Roman"/>
          <w:b/>
        </w:rPr>
        <w:t>大眾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分別說系</w:t>
      </w:r>
      <w:r w:rsidR="0042110B" w:rsidRPr="00CE70A3">
        <w:rPr>
          <w:rFonts w:ascii="Times New Roman" w:hAnsi="Times New Roman" w:cs="Times New Roman"/>
        </w:rPr>
        <w:t>異於是，依心心所而立有情，唱「</w:t>
      </w:r>
      <w:r w:rsidR="0042110B" w:rsidRPr="00CE70A3">
        <w:rPr>
          <w:rFonts w:ascii="標楷體" w:eastAsia="標楷體" w:hAnsi="標楷體" w:cs="Times New Roman"/>
        </w:rPr>
        <w:t>一心相續</w:t>
      </w:r>
      <w:r w:rsidR="0042110B" w:rsidRPr="00CE70A3">
        <w:rPr>
          <w:rFonts w:ascii="Times New Roman" w:hAnsi="Times New Roman" w:cs="Times New Roman"/>
        </w:rPr>
        <w:t>」</w:t>
      </w:r>
      <w:r w:rsidR="00A05ADC" w:rsidRPr="00CE70A3">
        <w:rPr>
          <w:rStyle w:val="a9"/>
          <w:rFonts w:ascii="Times New Roman" w:hAnsi="Times New Roman" w:cs="Times New Roman"/>
        </w:rPr>
        <w:footnoteReference w:id="181"/>
      </w:r>
      <w:r w:rsidR="0042110B" w:rsidRPr="00CE70A3">
        <w:rPr>
          <w:rFonts w:ascii="Times New Roman" w:hAnsi="Times New Roman" w:cs="Times New Roman"/>
        </w:rPr>
        <w:t>之說，此復與心性本淨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</w:t>
      </w:r>
      <w:r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6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42110B" w:rsidRPr="00CE70A3">
        <w:rPr>
          <w:rFonts w:ascii="Times New Roman" w:hAnsi="Times New Roman" w:cs="Times New Roman"/>
        </w:rPr>
        <w:t>有關。</w:t>
      </w:r>
      <w:r w:rsidR="00640146" w:rsidRPr="00CE70A3">
        <w:rPr>
          <w:rStyle w:val="a9"/>
          <w:rFonts w:ascii="Times New Roman" w:hAnsi="Times New Roman" w:cs="Times New Roman"/>
        </w:rPr>
        <w:footnoteReference w:id="182"/>
      </w:r>
    </w:p>
    <w:p w:rsidR="00390891" w:rsidRPr="00CE70A3" w:rsidRDefault="0042110B" w:rsidP="00005302">
      <w:pPr>
        <w:ind w:leftChars="450" w:left="10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彼以心之或善、或惡，有漏、無漏，眼識乃至意識，雖極不同，而心之能覺了性無別。即於心心所之相續演化中，發現覺了性內在之常一，與所謂「動中之靜」</w:t>
      </w:r>
      <w:r w:rsidR="00DB7A98" w:rsidRPr="00CE70A3">
        <w:rPr>
          <w:rStyle w:val="a9"/>
          <w:rFonts w:ascii="Times New Roman" w:hAnsi="Times New Roman" w:cs="Times New Roman"/>
        </w:rPr>
        <w:footnoteReference w:id="183"/>
      </w:r>
      <w:r w:rsidRPr="00CE70A3">
        <w:rPr>
          <w:rFonts w:ascii="Times New Roman" w:hAnsi="Times New Roman" w:cs="Times New Roman"/>
        </w:rPr>
        <w:t>同。</w:t>
      </w:r>
    </w:p>
    <w:p w:rsidR="00390891" w:rsidRPr="00CE70A3" w:rsidRDefault="0042110B" w:rsidP="00CE70A3">
      <w:pPr>
        <w:spacing w:beforeLines="20"/>
        <w:ind w:leftChars="450" w:left="10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此心為貪、瞋、癡所染，有漏而繫縛生死；離煩惱時，心性出纏而解脫。以心是一，名一有情；以心是一，善惡業可積集，故曰「無一有情而無心者」。</w:t>
      </w:r>
      <w:r w:rsidR="0021084D" w:rsidRPr="00CE70A3">
        <w:rPr>
          <w:rStyle w:val="a9"/>
          <w:rFonts w:ascii="Times New Roman" w:hAnsi="Times New Roman" w:cs="Times New Roman"/>
        </w:rPr>
        <w:footnoteReference w:id="184"/>
      </w:r>
    </w:p>
    <w:p w:rsidR="00005302" w:rsidRPr="00CE70A3" w:rsidRDefault="00005302" w:rsidP="00CE70A3">
      <w:pPr>
        <w:spacing w:beforeLines="20"/>
        <w:ind w:leftChars="350" w:left="1080" w:hangingChars="100" w:hanging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其偏依心、心所法，雖異於犢子，而直覺內在之統一則同，宜其思想於大乘「真常唯心論」中合流為一也。</w:t>
      </w:r>
    </w:p>
    <w:p w:rsidR="00390891" w:rsidRPr="00CE70A3" w:rsidRDefault="00005302" w:rsidP="00CE70A3">
      <w:pPr>
        <w:spacing w:beforeLines="30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90891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經部譬喻師</w:t>
      </w:r>
      <w:r w:rsidR="00390891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="00513EF8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依心之假名我</w:t>
      </w:r>
    </w:p>
    <w:p w:rsidR="00D94651" w:rsidRPr="00CE70A3" w:rsidRDefault="00D94651" w:rsidP="00D94651">
      <w:pPr>
        <w:ind w:leftChars="350" w:left="1080" w:hangingChars="100" w:hanging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  <w:b/>
        </w:rPr>
        <w:t>經部譬喻師</w:t>
      </w:r>
      <w:r w:rsidR="0042110B" w:rsidRPr="00CE70A3">
        <w:rPr>
          <w:rFonts w:ascii="Times New Roman" w:hAnsi="Times New Roman" w:cs="Times New Roman"/>
        </w:rPr>
        <w:t>，取捨其間，本一切有系假名我之見，而立於一心，故曰「</w:t>
      </w:r>
      <w:r w:rsidR="0042110B" w:rsidRPr="00CE70A3">
        <w:rPr>
          <w:rFonts w:ascii="標楷體" w:eastAsia="標楷體" w:hAnsi="標楷體" w:cs="Times New Roman"/>
        </w:rPr>
        <w:t>離思無異熟因，離受無異熟果</w:t>
      </w:r>
      <w:r w:rsidR="0042110B" w:rsidRPr="00CE70A3">
        <w:rPr>
          <w:rFonts w:ascii="Times New Roman" w:hAnsi="Times New Roman" w:cs="Times New Roman"/>
        </w:rPr>
        <w:t>」。</w:t>
      </w:r>
      <w:r w:rsidR="00513EF8" w:rsidRPr="00CE70A3">
        <w:rPr>
          <w:rStyle w:val="a9"/>
          <w:rFonts w:ascii="Times New Roman" w:hAnsi="Times New Roman" w:cs="Times New Roman"/>
        </w:rPr>
        <w:footnoteReference w:id="185"/>
      </w:r>
    </w:p>
    <w:p w:rsidR="00513EF8" w:rsidRPr="00CE70A3" w:rsidRDefault="00D94651" w:rsidP="00CE70A3">
      <w:pPr>
        <w:spacing w:beforeLines="20"/>
        <w:ind w:leftChars="350" w:left="1080" w:hangingChars="100" w:hanging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舉業果而安立於依心之假名我，「</w:t>
      </w:r>
      <w:r w:rsidR="0042110B" w:rsidRPr="00CE70A3">
        <w:rPr>
          <w:rFonts w:ascii="Times New Roman" w:hAnsi="Times New Roman" w:cs="Times New Roman"/>
          <w:b/>
        </w:rPr>
        <w:t>虛妄唯識論</w:t>
      </w:r>
      <w:r w:rsidR="0042110B" w:rsidRPr="00CE70A3">
        <w:rPr>
          <w:rFonts w:ascii="Times New Roman" w:hAnsi="Times New Roman" w:cs="Times New Roman"/>
        </w:rPr>
        <w:t>」之前身也。</w:t>
      </w:r>
    </w:p>
    <w:p w:rsidR="00D94651" w:rsidRPr="00CE70A3" w:rsidRDefault="00D94651" w:rsidP="00CE70A3">
      <w:pPr>
        <w:spacing w:beforeLines="30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、辨分流</w:t>
      </w:r>
    </w:p>
    <w:p w:rsidR="00D94651" w:rsidRPr="00CE70A3" w:rsidRDefault="0042110B" w:rsidP="00D94651">
      <w:pPr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此是學派之本義，其後一心論者，漸分化為本末之二心：</w:t>
      </w:r>
    </w:p>
    <w:p w:rsidR="000E3E3E" w:rsidRPr="00CE70A3" w:rsidRDefault="00D94651" w:rsidP="00D94651">
      <w:pPr>
        <w:ind w:leftChars="300" w:left="72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</w:rPr>
        <w:lastRenderedPageBreak/>
        <w:t>◎</w:t>
      </w:r>
      <w:r w:rsidR="0042110B" w:rsidRPr="00CE70A3">
        <w:rPr>
          <w:rFonts w:ascii="Times New Roman" w:hAnsi="Times New Roman" w:cs="Times New Roman"/>
        </w:rPr>
        <w:t>大眾部離六識而別立「</w:t>
      </w:r>
      <w:r w:rsidR="0042110B" w:rsidRPr="00CE70A3">
        <w:rPr>
          <w:rFonts w:ascii="標楷體" w:eastAsia="標楷體" w:hAnsi="標楷體" w:cs="Times New Roman"/>
        </w:rPr>
        <w:t>根本識</w:t>
      </w:r>
      <w:r w:rsidR="0042110B" w:rsidRPr="00CE70A3">
        <w:rPr>
          <w:rFonts w:ascii="Times New Roman" w:hAnsi="Times New Roman" w:cs="Times New Roman"/>
        </w:rPr>
        <w:t>」，</w:t>
      </w:r>
      <w:r w:rsidR="0051742D" w:rsidRPr="00CE70A3">
        <w:rPr>
          <w:rStyle w:val="a9"/>
          <w:rFonts w:ascii="Times New Roman" w:hAnsi="Times New Roman" w:cs="Times New Roman"/>
        </w:rPr>
        <w:footnoteReference w:id="186"/>
      </w:r>
      <w:r w:rsidR="0042110B" w:rsidRPr="00CE70A3">
        <w:rPr>
          <w:rFonts w:ascii="Times New Roman" w:hAnsi="Times New Roman" w:cs="Times New Roman"/>
        </w:rPr>
        <w:t>與「</w:t>
      </w:r>
      <w:r w:rsidR="0042110B" w:rsidRPr="00CE70A3">
        <w:rPr>
          <w:rFonts w:ascii="標楷體" w:eastAsia="標楷體" w:hAnsi="標楷體" w:cs="Times New Roman"/>
        </w:rPr>
        <w:t>意界是常</w:t>
      </w:r>
      <w:r w:rsidR="0042110B" w:rsidRPr="00CE70A3">
        <w:rPr>
          <w:rFonts w:ascii="Times New Roman" w:hAnsi="Times New Roman" w:cs="Times New Roman"/>
        </w:rPr>
        <w:t>」論者合。</w:t>
      </w:r>
    </w:p>
    <w:p w:rsidR="00D94651" w:rsidRPr="00CE70A3" w:rsidRDefault="00D94651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分別說系之銅鍱，即六識之流而探其意識之根，呼為「</w:t>
      </w:r>
      <w:r w:rsidR="0042110B" w:rsidRPr="00CE70A3">
        <w:rPr>
          <w:rFonts w:ascii="標楷體" w:eastAsia="標楷體" w:hAnsi="標楷體" w:cs="Times New Roman"/>
        </w:rPr>
        <w:t>有分</w:t>
      </w:r>
      <w:r w:rsidR="0042110B" w:rsidRPr="00CE70A3">
        <w:rPr>
          <w:rFonts w:ascii="Times New Roman" w:hAnsi="Times New Roman" w:cs="Times New Roman"/>
        </w:rPr>
        <w:t>」。</w:t>
      </w:r>
      <w:r w:rsidR="0021084D" w:rsidRPr="00CE70A3">
        <w:rPr>
          <w:rStyle w:val="a9"/>
          <w:rFonts w:ascii="Times New Roman" w:hAnsi="Times New Roman" w:cs="Times New Roman"/>
        </w:rPr>
        <w:footnoteReference w:id="187"/>
      </w:r>
    </w:p>
    <w:p w:rsidR="00390891" w:rsidRPr="00CE70A3" w:rsidRDefault="00D94651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經量末計，於六識種種心外，別立「</w:t>
      </w:r>
      <w:r w:rsidR="0042110B" w:rsidRPr="00CE70A3">
        <w:rPr>
          <w:rFonts w:ascii="標楷體" w:eastAsia="標楷體" w:hAnsi="標楷體" w:cs="Times New Roman"/>
        </w:rPr>
        <w:t>集起心</w:t>
      </w:r>
      <w:r w:rsidR="0042110B" w:rsidRPr="00CE70A3">
        <w:rPr>
          <w:rFonts w:ascii="Times New Roman" w:hAnsi="Times New Roman" w:cs="Times New Roman"/>
        </w:rPr>
        <w:t>」。</w:t>
      </w:r>
      <w:r w:rsidR="00C0445B" w:rsidRPr="00CE70A3">
        <w:rPr>
          <w:rStyle w:val="a9"/>
          <w:rFonts w:ascii="Times New Roman" w:hAnsi="Times New Roman" w:cs="Times New Roman"/>
        </w:rPr>
        <w:footnoteReference w:id="188"/>
      </w:r>
    </w:p>
    <w:p w:rsidR="00D94651" w:rsidRPr="00CE70A3" w:rsidRDefault="00D94651" w:rsidP="00CE70A3">
      <w:pPr>
        <w:spacing w:beforeLines="30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）顯理趣</w:t>
      </w:r>
    </w:p>
    <w:p w:rsidR="0042110B" w:rsidRPr="00CE70A3" w:rsidRDefault="0042110B" w:rsidP="00D94651">
      <w:pPr>
        <w:ind w:leftChars="250" w:left="60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自無常以至真常，自間斷至相續，自粗顯至深細，雖有所不同，而立六識外之細心，以解說業果之相續，則一也。</w:t>
      </w:r>
      <w:r w:rsidR="008B23E7" w:rsidRPr="00CE70A3">
        <w:rPr>
          <w:rStyle w:val="a9"/>
          <w:rFonts w:ascii="Times New Roman" w:hAnsi="Times New Roman" w:cs="Times New Roman"/>
        </w:rPr>
        <w:footnoteReference w:id="189"/>
      </w:r>
    </w:p>
    <w:p w:rsidR="000E3E3E" w:rsidRPr="00CE70A3" w:rsidRDefault="00A77BF6" w:rsidP="00CE70A3">
      <w:pPr>
        <w:spacing w:beforeLines="3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（貳）</w:t>
      </w:r>
      <w:r w:rsidR="00FC3F4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種習論之探究</w:t>
      </w:r>
    </w:p>
    <w:p w:rsidR="00FC3F42" w:rsidRPr="00CE70A3" w:rsidRDefault="00781D8F" w:rsidP="00781D8F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FC3F4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引言</w:t>
      </w:r>
    </w:p>
    <w:p w:rsidR="000E3E3E" w:rsidRPr="00CE70A3" w:rsidRDefault="0042110B" w:rsidP="00781D8F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於生命相續流中，內而身心，外而器界，呈無限差別之相。此粗顯間斷之差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7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</w:rPr>
        <w:t>別，如波浪起滅。未來可起，過去非都無，應有深細相續者在，為差別法生起之所依也。</w:t>
      </w:r>
    </w:p>
    <w:p w:rsidR="00173CEC" w:rsidRPr="00CE70A3" w:rsidRDefault="00FC3F42" w:rsidP="00CE70A3">
      <w:pPr>
        <w:spacing w:beforeLines="30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781D8F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正論</w:t>
      </w:r>
    </w:p>
    <w:p w:rsidR="00FC3F42" w:rsidRPr="00CE70A3" w:rsidRDefault="00781D8F" w:rsidP="00781D8F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（一）約</w:t>
      </w:r>
      <w:r w:rsidR="00FC3F42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「惑、業」辨</w:t>
      </w:r>
    </w:p>
    <w:p w:rsidR="009C5A6B" w:rsidRPr="00CE70A3" w:rsidRDefault="0042110B" w:rsidP="00781D8F">
      <w:pPr>
        <w:ind w:leftChars="150" w:left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先論惑、業：</w:t>
      </w:r>
      <w:r w:rsidR="00972E47" w:rsidRPr="00CE70A3">
        <w:rPr>
          <w:rStyle w:val="a9"/>
          <w:rFonts w:ascii="Times New Roman" w:hAnsi="Times New Roman" w:cs="Times New Roman"/>
        </w:rPr>
        <w:footnoteReference w:id="190"/>
      </w:r>
    </w:p>
    <w:p w:rsidR="000E3E3E" w:rsidRPr="00CE70A3" w:rsidRDefault="009C5A6B" w:rsidP="00781D8F">
      <w:pPr>
        <w:ind w:leftChars="150" w:left="36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</w:rPr>
        <w:lastRenderedPageBreak/>
        <w:t>※</w:t>
      </w:r>
      <w:r w:rsidR="0042110B" w:rsidRPr="00CE70A3">
        <w:rPr>
          <w:rFonts w:ascii="Times New Roman" w:hAnsi="Times New Roman" w:cs="Times New Roman"/>
        </w:rPr>
        <w:t>吾人善心現行時，無煩惱而煩惱未斷，未斷者何耶？</w:t>
      </w:r>
    </w:p>
    <w:p w:rsidR="009C5A6B" w:rsidRPr="00CE70A3" w:rsidRDefault="009C5A6B" w:rsidP="00781D8F">
      <w:pPr>
        <w:ind w:leftChars="150" w:left="560" w:hangingChars="100" w:hanging="20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  <w:sz w:val="20"/>
          <w:szCs w:val="20"/>
        </w:rPr>
        <w:t>◎</w:t>
      </w:r>
      <w:r w:rsidR="0042110B" w:rsidRPr="00CE70A3">
        <w:rPr>
          <w:rFonts w:ascii="Times New Roman" w:hAnsi="Times New Roman" w:cs="Times New Roman"/>
          <w:b/>
        </w:rPr>
        <w:t>說一切有部</w:t>
      </w:r>
      <w:r w:rsidR="0042110B" w:rsidRPr="00CE70A3">
        <w:rPr>
          <w:rFonts w:ascii="Times New Roman" w:hAnsi="Times New Roman" w:cs="Times New Roman"/>
        </w:rPr>
        <w:t>，以煩惱纏即隨眠，是心所，心相應行。煩惱不起而未斷者，以煩惱之「得」隨行人未離耳。</w:t>
      </w:r>
      <w:r w:rsidR="002F719D" w:rsidRPr="00CE70A3">
        <w:rPr>
          <w:rStyle w:val="a9"/>
          <w:rFonts w:ascii="Times New Roman" w:hAnsi="Times New Roman" w:cs="Times New Roman"/>
        </w:rPr>
        <w:footnoteReference w:id="191"/>
      </w:r>
    </w:p>
    <w:p w:rsidR="00173CEC" w:rsidRPr="00CE70A3" w:rsidRDefault="009C5A6B" w:rsidP="00CE70A3">
      <w:pPr>
        <w:spacing w:beforeLines="20"/>
        <w:ind w:leftChars="150" w:left="560" w:hangingChars="100" w:hanging="20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  <w:sz w:val="20"/>
          <w:szCs w:val="20"/>
        </w:rPr>
        <w:t>◎</w:t>
      </w:r>
      <w:r w:rsidR="0042110B" w:rsidRPr="00CE70A3">
        <w:rPr>
          <w:rFonts w:ascii="Times New Roman" w:hAnsi="Times New Roman" w:cs="Times New Roman"/>
          <w:b/>
        </w:rPr>
        <w:t>大眾、犢子</w:t>
      </w:r>
      <w:r w:rsidR="0015659F" w:rsidRPr="00CE70A3">
        <w:rPr>
          <w:rStyle w:val="a9"/>
          <w:rFonts w:ascii="Times New Roman" w:hAnsi="Times New Roman" w:cs="Times New Roman"/>
          <w:b/>
        </w:rPr>
        <w:footnoteReference w:id="192"/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分別說系</w:t>
      </w:r>
      <w:r w:rsidR="0042110B" w:rsidRPr="00CE70A3">
        <w:rPr>
          <w:rFonts w:ascii="Times New Roman" w:hAnsi="Times New Roman" w:cs="Times New Roman"/>
        </w:rPr>
        <w:t>則不然，現行纏雖不起，別有非心、非心所</w:t>
      </w:r>
      <w:r w:rsidR="0042110B" w:rsidRPr="00CE70A3">
        <w:rPr>
          <w:rFonts w:asciiTheme="minorEastAsia" w:hAnsiTheme="minorEastAsia" w:cs="Times New Roman"/>
        </w:rPr>
        <w:t>──</w:t>
      </w:r>
      <w:r w:rsidR="0042110B" w:rsidRPr="00CE70A3">
        <w:rPr>
          <w:rFonts w:ascii="Times New Roman" w:hAnsi="Times New Roman" w:cs="Times New Roman"/>
        </w:rPr>
        <w:t>心不相</w:t>
      </w:r>
      <w:r w:rsidR="0042110B" w:rsidRPr="00CE70A3">
        <w:rPr>
          <w:rFonts w:ascii="Times New Roman" w:hAnsi="Times New Roman" w:cs="Times New Roman"/>
        </w:rPr>
        <w:lastRenderedPageBreak/>
        <w:t>應行之隨眠在。隨眠因纏而增長，為現纏作因。隨眠猶在，故說煩惱未斷。</w:t>
      </w:r>
      <w:r w:rsidR="003C1B25" w:rsidRPr="00CE70A3">
        <w:rPr>
          <w:rStyle w:val="a9"/>
          <w:rFonts w:ascii="Times New Roman" w:hAnsi="Times New Roman" w:cs="Times New Roman"/>
        </w:rPr>
        <w:footnoteReference w:id="193"/>
      </w:r>
    </w:p>
    <w:p w:rsidR="000E3E3E" w:rsidRPr="00CE70A3" w:rsidRDefault="009C5A6B" w:rsidP="00CE70A3">
      <w:pPr>
        <w:spacing w:beforeLines="30"/>
        <w:ind w:leftChars="150" w:left="36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</w:rPr>
        <w:t>※</w:t>
      </w:r>
      <w:r w:rsidR="0042110B" w:rsidRPr="00CE70A3">
        <w:rPr>
          <w:rFonts w:ascii="Times New Roman" w:hAnsi="Times New Roman" w:cs="Times New Roman"/>
        </w:rPr>
        <w:t>身、語、意業，生而即滅，佛說業力，千劫不失，能引後果，此不失者何耶？</w:t>
      </w:r>
    </w:p>
    <w:p w:rsidR="009C5A6B" w:rsidRPr="00CE70A3" w:rsidRDefault="009C5A6B" w:rsidP="00781D8F">
      <w:pPr>
        <w:ind w:leftChars="150" w:left="36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  <w:sz w:val="20"/>
          <w:szCs w:val="20"/>
        </w:rPr>
        <w:t>◎</w:t>
      </w:r>
      <w:r w:rsidR="0042110B" w:rsidRPr="00CE70A3">
        <w:rPr>
          <w:rFonts w:ascii="Times New Roman" w:hAnsi="Times New Roman" w:cs="Times New Roman"/>
          <w:b/>
        </w:rPr>
        <w:t>說一切有部</w:t>
      </w:r>
      <w:r w:rsidR="0042110B" w:rsidRPr="00CE70A3">
        <w:rPr>
          <w:rFonts w:ascii="Times New Roman" w:hAnsi="Times New Roman" w:cs="Times New Roman"/>
        </w:rPr>
        <w:t>，以此為無表色，即因身、語表色而引起之色法，法處所攝。</w:t>
      </w:r>
      <w:r w:rsidR="003C1B25" w:rsidRPr="00CE70A3">
        <w:rPr>
          <w:rStyle w:val="a9"/>
          <w:rFonts w:ascii="Times New Roman" w:hAnsi="Times New Roman" w:cs="Times New Roman"/>
        </w:rPr>
        <w:footnoteReference w:id="194"/>
      </w:r>
    </w:p>
    <w:p w:rsidR="009C5A6B" w:rsidRPr="00CE70A3" w:rsidRDefault="009C5A6B" w:rsidP="00CE70A3">
      <w:pPr>
        <w:spacing w:beforeLines="20"/>
        <w:ind w:leftChars="150" w:left="560" w:hangingChars="100" w:hanging="20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  <w:sz w:val="20"/>
          <w:szCs w:val="20"/>
        </w:rPr>
        <w:t>◎</w:t>
      </w:r>
      <w:r w:rsidR="0042110B" w:rsidRPr="00CE70A3">
        <w:rPr>
          <w:rFonts w:ascii="Times New Roman" w:hAnsi="Times New Roman" w:cs="Times New Roman"/>
          <w:b/>
        </w:rPr>
        <w:t>大眾、犢子</w:t>
      </w:r>
      <w:r w:rsidR="0042110B" w:rsidRPr="00CE70A3">
        <w:rPr>
          <w:rFonts w:ascii="Times New Roman" w:hAnsi="Times New Roman" w:cs="Times New Roman"/>
        </w:rPr>
        <w:t>，及</w:t>
      </w:r>
      <w:r w:rsidR="0042110B" w:rsidRPr="00CE70A3">
        <w:rPr>
          <w:rFonts w:ascii="Times New Roman" w:hAnsi="Times New Roman" w:cs="Times New Roman"/>
          <w:b/>
        </w:rPr>
        <w:t>分別說系</w:t>
      </w:r>
      <w:r w:rsidR="0042110B" w:rsidRPr="00CE70A3">
        <w:rPr>
          <w:rFonts w:ascii="Times New Roman" w:hAnsi="Times New Roman" w:cs="Times New Roman"/>
        </w:rPr>
        <w:t>，並以表色為有善、不善性，此表色能引思心所之善、不善性。</w:t>
      </w:r>
      <w:r w:rsidR="003C1B25" w:rsidRPr="00CE70A3">
        <w:rPr>
          <w:rStyle w:val="a9"/>
          <w:rFonts w:ascii="Times New Roman" w:hAnsi="Times New Roman" w:cs="Times New Roman"/>
        </w:rPr>
        <w:footnoteReference w:id="195"/>
      </w:r>
    </w:p>
    <w:p w:rsidR="009C5A6B" w:rsidRPr="00CE70A3" w:rsidRDefault="0042110B" w:rsidP="00CE70A3">
      <w:pPr>
        <w:spacing w:beforeLines="20"/>
        <w:ind w:leftChars="250" w:left="840" w:hangingChars="100" w:hanging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於中</w:t>
      </w:r>
      <w:r w:rsidRPr="00CE70A3">
        <w:rPr>
          <w:rFonts w:ascii="Times New Roman" w:hAnsi="Times New Roman" w:cs="Times New Roman"/>
          <w:b/>
        </w:rPr>
        <w:t>飲光部</w:t>
      </w:r>
      <w:r w:rsidRPr="00CE70A3">
        <w:rPr>
          <w:rFonts w:ascii="Times New Roman" w:hAnsi="Times New Roman" w:cs="Times New Roman"/>
        </w:rPr>
        <w:t>謂業入過去，未得果來不滅。</w:t>
      </w:r>
      <w:r w:rsidR="00B65A15" w:rsidRPr="00CE70A3">
        <w:rPr>
          <w:rStyle w:val="a9"/>
          <w:rFonts w:ascii="Times New Roman" w:hAnsi="Times New Roman" w:cs="Times New Roman"/>
        </w:rPr>
        <w:footnoteReference w:id="196"/>
      </w:r>
    </w:p>
    <w:p w:rsidR="00EF4CA5" w:rsidRPr="00CE70A3" w:rsidRDefault="0042110B" w:rsidP="00CE70A3">
      <w:pPr>
        <w:spacing w:beforeLines="20"/>
        <w:ind w:leftChars="450" w:left="1320" w:hangingChars="100" w:hanging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正量部</w:t>
      </w:r>
      <w:r w:rsidRPr="00CE70A3">
        <w:rPr>
          <w:rFonts w:ascii="Times New Roman" w:hAnsi="Times New Roman" w:cs="Times New Roman"/>
        </w:rPr>
        <w:t>謂業滅過去，別起不相應行之「不失法」，隨逐行人，得果而後滅。</w:t>
      </w:r>
    </w:p>
    <w:p w:rsidR="009C5A6B" w:rsidRPr="00CE70A3" w:rsidRDefault="0042110B" w:rsidP="00CE70A3">
      <w:pPr>
        <w:spacing w:beforeLines="20"/>
        <w:ind w:leftChars="450" w:left="1320" w:hangingChars="100" w:hanging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餘</w:t>
      </w:r>
      <w:r w:rsidRPr="00CE70A3">
        <w:rPr>
          <w:rFonts w:ascii="Times New Roman" w:hAnsi="Times New Roman" w:cs="Times New Roman"/>
        </w:rPr>
        <w:t>則「</w:t>
      </w:r>
      <w:r w:rsidRPr="00CE70A3">
        <w:rPr>
          <w:rFonts w:ascii="標楷體" w:eastAsia="標楷體" w:hAnsi="標楷體" w:cs="Times New Roman"/>
        </w:rPr>
        <w:t>業謝過去，體是無而有曾有義，是故得果</w:t>
      </w:r>
      <w:r w:rsidRPr="00CE70A3">
        <w:rPr>
          <w:rFonts w:ascii="Times New Roman" w:hAnsi="Times New Roman" w:cs="Times New Roman"/>
        </w:rPr>
        <w:t>」。</w:t>
      </w:r>
      <w:r w:rsidR="00396C66" w:rsidRPr="00CE70A3">
        <w:rPr>
          <w:rStyle w:val="a9"/>
          <w:rFonts w:ascii="Times New Roman" w:hAnsi="Times New Roman" w:cs="Times New Roman"/>
        </w:rPr>
        <w:footnoteReference w:id="197"/>
      </w:r>
    </w:p>
    <w:p w:rsidR="000E3E3E" w:rsidRPr="00CE70A3" w:rsidRDefault="009C5A6B" w:rsidP="00CE70A3">
      <w:pPr>
        <w:spacing w:beforeLines="20"/>
        <w:ind w:leftChars="150" w:left="560" w:hangingChars="100" w:hanging="20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  <w:sz w:val="20"/>
          <w:szCs w:val="20"/>
        </w:rPr>
        <w:t>◎</w:t>
      </w:r>
      <w:r w:rsidR="0042110B" w:rsidRPr="00CE70A3">
        <w:rPr>
          <w:rFonts w:ascii="Times New Roman" w:hAnsi="Times New Roman" w:cs="Times New Roman"/>
          <w:b/>
        </w:rPr>
        <w:t>經部譬喻師</w:t>
      </w:r>
      <w:r w:rsidR="0042110B" w:rsidRPr="00CE70A3">
        <w:rPr>
          <w:rFonts w:ascii="Times New Roman" w:hAnsi="Times New Roman" w:cs="Times New Roman"/>
        </w:rPr>
        <w:t>，以身、語非業，業唯是思，思心所起之潛能，待緣成熟而感果也。</w:t>
      </w:r>
      <w:r w:rsidR="00A03A48" w:rsidRPr="00CE70A3">
        <w:rPr>
          <w:rStyle w:val="a9"/>
          <w:rFonts w:ascii="Times New Roman" w:hAnsi="Times New Roman" w:cs="Times New Roman"/>
        </w:rPr>
        <w:footnoteReference w:id="198"/>
      </w:r>
    </w:p>
    <w:p w:rsidR="00A41ADC" w:rsidRPr="00CE70A3" w:rsidRDefault="00781D8F" w:rsidP="00CE70A3">
      <w:pPr>
        <w:spacing w:beforeLines="30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（二）約</w:t>
      </w:r>
      <w:r w:rsidR="00A41ADC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一切法</w:t>
      </w:r>
      <w:r w:rsidR="00A41ADC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」辨</w:t>
      </w:r>
    </w:p>
    <w:p w:rsidR="006E3140" w:rsidRPr="00CE70A3" w:rsidRDefault="0042110B" w:rsidP="00B27A01">
      <w:pPr>
        <w:ind w:leftChars="150" w:left="36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若總一切法為論：</w:t>
      </w:r>
    </w:p>
    <w:p w:rsidR="00A41ADC" w:rsidRPr="00CE70A3" w:rsidRDefault="00A41ADC" w:rsidP="00B27A01">
      <w:pPr>
        <w:ind w:leftChars="150" w:left="56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42110B" w:rsidRPr="00CE70A3">
        <w:rPr>
          <w:rFonts w:ascii="Times New Roman" w:hAnsi="Times New Roman" w:cs="Times New Roman"/>
        </w:rPr>
        <w:t>說一切有及犢子系用</w:t>
      </w:r>
      <w:r w:rsidR="0042110B" w:rsidRPr="00CE70A3">
        <w:rPr>
          <w:rFonts w:ascii="Times New Roman" w:hAnsi="Times New Roman" w:cs="Times New Roman"/>
          <w:b/>
        </w:rPr>
        <w:t>體用義</w:t>
      </w:r>
      <w:r w:rsidR="0042110B" w:rsidRPr="00CE70A3">
        <w:rPr>
          <w:rFonts w:ascii="Times New Roman" w:hAnsi="Times New Roman" w:cs="Times New Roman"/>
        </w:rPr>
        <w:t>，法體恆住自性，以因緣力使未來法起用來現在。此法體似有常住之嫌；經量本計，即據此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="0042110B" w:rsidRPr="00CE70A3">
        <w:rPr>
          <w:rFonts w:ascii="Times New Roman" w:hAnsi="Times New Roman" w:cs="Times New Roman"/>
        </w:rPr>
        <w:t>而立一味之常蘊，為作用蘊生滅所依。</w:t>
      </w:r>
      <w:r w:rsidR="00897038" w:rsidRPr="00CE70A3">
        <w:rPr>
          <w:rStyle w:val="a9"/>
          <w:rFonts w:ascii="Times New Roman" w:hAnsi="Times New Roman" w:cs="Times New Roman"/>
        </w:rPr>
        <w:footnoteReference w:id="199"/>
      </w:r>
    </w:p>
    <w:p w:rsidR="006577F3" w:rsidRPr="00CE70A3" w:rsidRDefault="00A41ADC" w:rsidP="00CE70A3">
      <w:pPr>
        <w:spacing w:beforeLines="20"/>
        <w:ind w:leftChars="150" w:left="560" w:hangingChars="100" w:hanging="20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42110B" w:rsidRPr="00CE70A3">
        <w:rPr>
          <w:rFonts w:ascii="Times New Roman" w:hAnsi="Times New Roman" w:cs="Times New Roman"/>
        </w:rPr>
        <w:t>大眾、分別說系，用</w:t>
      </w:r>
      <w:r w:rsidR="0042110B" w:rsidRPr="00CE70A3">
        <w:rPr>
          <w:rFonts w:ascii="Times New Roman" w:hAnsi="Times New Roman" w:cs="Times New Roman"/>
          <w:b/>
        </w:rPr>
        <w:t>理事義</w:t>
      </w:r>
      <w:r w:rsidR="0042110B" w:rsidRPr="00CE70A3">
        <w:rPr>
          <w:rFonts w:ascii="Times New Roman" w:hAnsi="Times New Roman" w:cs="Times New Roman"/>
        </w:rPr>
        <w:t>，然理為不變之軌則，成事有待於有為之事相。既唯現在而無過、未，則心攝未來之能生性，過去之曾習性於現在，潛在於現行法之底裡。</w:t>
      </w:r>
    </w:p>
    <w:p w:rsidR="00A63950" w:rsidRPr="00CE70A3" w:rsidRDefault="0042110B" w:rsidP="00CE70A3">
      <w:pPr>
        <w:spacing w:beforeLines="20"/>
        <w:ind w:leftChars="240" w:left="576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大眾部</w:t>
      </w:r>
      <w:r w:rsidRPr="00CE70A3">
        <w:rPr>
          <w:rFonts w:ascii="Times New Roman" w:hAnsi="Times New Roman" w:cs="Times New Roman"/>
        </w:rPr>
        <w:t>立「</w:t>
      </w:r>
      <w:r w:rsidRPr="00CE70A3">
        <w:rPr>
          <w:rFonts w:ascii="標楷體" w:eastAsia="標楷體" w:hAnsi="標楷體" w:cs="Times New Roman"/>
        </w:rPr>
        <w:t>攝識</w:t>
      </w:r>
      <w:r w:rsidRPr="00CE70A3">
        <w:rPr>
          <w:rFonts w:ascii="Times New Roman" w:hAnsi="Times New Roman" w:cs="Times New Roman"/>
        </w:rPr>
        <w:t>」，為不相應行，識上變異之用。</w:t>
      </w:r>
      <w:r w:rsidR="00A63950" w:rsidRPr="00CE70A3">
        <w:rPr>
          <w:rStyle w:val="a9"/>
          <w:rFonts w:ascii="Times New Roman" w:hAnsi="Times New Roman" w:cs="Times New Roman"/>
        </w:rPr>
        <w:footnoteReference w:id="200"/>
      </w:r>
    </w:p>
    <w:p w:rsidR="00A41ADC" w:rsidRPr="00CE70A3" w:rsidRDefault="0042110B" w:rsidP="00CE70A3">
      <w:pPr>
        <w:spacing w:beforeLines="20"/>
        <w:ind w:leftChars="240" w:left="576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化地部</w:t>
      </w:r>
      <w:r w:rsidRPr="00CE70A3">
        <w:rPr>
          <w:rFonts w:ascii="Times New Roman" w:hAnsi="Times New Roman" w:cs="Times New Roman"/>
        </w:rPr>
        <w:t>則「</w:t>
      </w:r>
      <w:r w:rsidRPr="00CE70A3">
        <w:rPr>
          <w:rFonts w:ascii="標楷體" w:eastAsia="標楷體" w:hAnsi="標楷體" w:cs="Times New Roman"/>
        </w:rPr>
        <w:t>諸蘊、處、界現在</w:t>
      </w:r>
      <w:r w:rsidRPr="00CE70A3">
        <w:rPr>
          <w:rFonts w:ascii="Times New Roman" w:hAnsi="Times New Roman" w:cs="Times New Roman"/>
        </w:rPr>
        <w:t>」，即於生滅現行之「</w:t>
      </w:r>
      <w:r w:rsidRPr="00CE70A3">
        <w:rPr>
          <w:rFonts w:ascii="標楷體" w:eastAsia="標楷體" w:hAnsi="標楷體" w:cs="Times New Roman"/>
        </w:rPr>
        <w:t>一念頃蘊</w:t>
      </w:r>
      <w:r w:rsidRPr="00CE70A3">
        <w:rPr>
          <w:rFonts w:ascii="Times New Roman" w:hAnsi="Times New Roman" w:cs="Times New Roman"/>
        </w:rPr>
        <w:t>」中，別立業力之「</w:t>
      </w:r>
      <w:r w:rsidRPr="00CE70A3">
        <w:rPr>
          <w:rFonts w:ascii="標楷體" w:eastAsia="標楷體" w:hAnsi="標楷體" w:cs="Times New Roman"/>
        </w:rPr>
        <w:t>一期生蘊</w:t>
      </w:r>
      <w:r w:rsidRPr="00CE70A3">
        <w:rPr>
          <w:rFonts w:ascii="Times New Roman" w:hAnsi="Times New Roman" w:cs="Times New Roman"/>
        </w:rPr>
        <w:t>」，色心功能之「</w:t>
      </w:r>
      <w:r w:rsidRPr="00CE70A3">
        <w:rPr>
          <w:rFonts w:ascii="標楷體" w:eastAsia="標楷體" w:hAnsi="標楷體" w:cs="Times New Roman"/>
        </w:rPr>
        <w:t>窮生死蘊</w:t>
      </w:r>
      <w:r w:rsidRPr="00CE70A3">
        <w:rPr>
          <w:rFonts w:ascii="Times New Roman" w:hAnsi="Times New Roman" w:cs="Times New Roman"/>
        </w:rPr>
        <w:t>」。</w:t>
      </w:r>
      <w:r w:rsidR="00A63950" w:rsidRPr="00CE70A3">
        <w:rPr>
          <w:rStyle w:val="a9"/>
          <w:rFonts w:ascii="Times New Roman" w:hAnsi="Times New Roman" w:cs="Times New Roman"/>
        </w:rPr>
        <w:footnoteReference w:id="201"/>
      </w:r>
    </w:p>
    <w:p w:rsidR="0042110B" w:rsidRPr="00CE70A3" w:rsidRDefault="00A41ADC" w:rsidP="00CE70A3">
      <w:pPr>
        <w:spacing w:beforeLines="20"/>
        <w:ind w:leftChars="150" w:left="560" w:hangingChars="100" w:hanging="200"/>
        <w:rPr>
          <w:rFonts w:ascii="Times New Roman" w:hAnsi="Times New Roman" w:cs="Times New Roman"/>
        </w:rPr>
        <w:sectPr w:rsidR="0042110B" w:rsidRPr="00CE70A3" w:rsidSect="00083BE4">
          <w:headerReference w:type="default" r:id="rId10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CE70A3">
        <w:rPr>
          <w:rFonts w:asciiTheme="minorEastAsia" w:hAnsiTheme="minorEastAsia" w:cs="Times New Roman" w:hint="eastAsia"/>
          <w:sz w:val="20"/>
          <w:szCs w:val="20"/>
        </w:rPr>
        <w:t>◎</w:t>
      </w:r>
      <w:r w:rsidR="0042110B" w:rsidRPr="00CE70A3">
        <w:rPr>
          <w:rFonts w:ascii="Times New Roman" w:hAnsi="Times New Roman" w:cs="Times New Roman"/>
          <w:b/>
        </w:rPr>
        <w:t>譬喻者</w:t>
      </w:r>
      <w:r w:rsidR="0042110B" w:rsidRPr="00CE70A3">
        <w:rPr>
          <w:rFonts w:ascii="Times New Roman" w:hAnsi="Times New Roman" w:cs="Times New Roman"/>
        </w:rPr>
        <w:t>折衷其間，捨過、未之實有，捨無為之理則，不離現在諸行，立不即諸行之種習，為諸法生起所因也。</w:t>
      </w:r>
      <w:r w:rsidR="008B23E7" w:rsidRPr="00CE70A3">
        <w:rPr>
          <w:rStyle w:val="a9"/>
          <w:rFonts w:ascii="Times New Roman" w:hAnsi="Times New Roman" w:cs="Times New Roman"/>
        </w:rPr>
        <w:footnoteReference w:id="202"/>
      </w:r>
    </w:p>
    <w:p w:rsidR="0042110B" w:rsidRPr="00CE70A3" w:rsidRDefault="0042110B" w:rsidP="0042110B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CE70A3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第四節、無我涅槃之出世</w:t>
      </w:r>
    </w:p>
    <w:p w:rsidR="0042110B" w:rsidRPr="00CE70A3" w:rsidRDefault="0042110B" w:rsidP="0042110B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CE70A3">
        <w:rPr>
          <w:rFonts w:ascii="Times New Roman" w:eastAsia="標楷體" w:hAnsi="Times New Roman" w:cs="Times New Roman"/>
          <w:b/>
          <w:bCs/>
        </w:rPr>
        <w:t>（</w:t>
      </w:r>
      <w:r w:rsidRPr="00CE70A3">
        <w:rPr>
          <w:rFonts w:ascii="Times New Roman" w:eastAsia="標楷體" w:hAnsi="Times New Roman" w:cs="Times New Roman"/>
        </w:rPr>
        <w:t>p.158</w:t>
      </w:r>
      <w:r w:rsidRPr="00CE70A3">
        <w:rPr>
          <w:rFonts w:ascii="Times New Roman" w:eastAsia="標楷體" w:hAnsi="Times New Roman" w:cs="Times New Roman"/>
        </w:rPr>
        <w:t>～</w:t>
      </w:r>
      <w:r w:rsidRPr="00CE70A3">
        <w:rPr>
          <w:rFonts w:ascii="Times New Roman" w:eastAsia="標楷體" w:hAnsi="Times New Roman" w:cs="Times New Roman"/>
        </w:rPr>
        <w:t>p.160</w:t>
      </w:r>
      <w:r w:rsidRPr="00CE70A3">
        <w:rPr>
          <w:rFonts w:ascii="Times New Roman" w:eastAsia="標楷體" w:hAnsi="Times New Roman" w:cs="Times New Roman"/>
          <w:b/>
          <w:bCs/>
        </w:rPr>
        <w:t>）</w:t>
      </w:r>
    </w:p>
    <w:p w:rsidR="0042110B" w:rsidRPr="00CE70A3" w:rsidRDefault="0042110B" w:rsidP="0042110B">
      <w:pPr>
        <w:rPr>
          <w:rFonts w:ascii="Times New Roman" w:hAnsi="Times New Roman" w:cs="Times New Roman"/>
        </w:rPr>
      </w:pPr>
    </w:p>
    <w:p w:rsidR="0021162F" w:rsidRPr="00CE70A3" w:rsidRDefault="008B23E7" w:rsidP="00CE70A3">
      <w:pPr>
        <w:spacing w:beforeLines="3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525974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問之提出</w:t>
      </w:r>
      <w:r w:rsidR="00525974"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="00525974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轉凡成聖之機</w:t>
      </w:r>
    </w:p>
    <w:p w:rsidR="0021162F" w:rsidRPr="00CE70A3" w:rsidRDefault="0042110B" w:rsidP="0042110B">
      <w:pPr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凡夫有漏之身心，何由而得聖道現前？</w:t>
      </w:r>
      <w:r w:rsidR="004A1FA5" w:rsidRPr="00CE70A3">
        <w:rPr>
          <w:rStyle w:val="a9"/>
          <w:rFonts w:ascii="Times New Roman" w:hAnsi="Times New Roman" w:cs="Times New Roman"/>
        </w:rPr>
        <w:footnoteReference w:id="203"/>
      </w:r>
    </w:p>
    <w:p w:rsidR="00525974" w:rsidRPr="00CE70A3" w:rsidRDefault="00525974" w:rsidP="00CE70A3">
      <w:pPr>
        <w:spacing w:beforeLines="3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答</w:t>
      </w:r>
    </w:p>
    <w:p w:rsidR="000466FD" w:rsidRPr="00CE70A3" w:rsidRDefault="000466FD" w:rsidP="00525974">
      <w:pPr>
        <w:ind w:leftChars="50" w:left="12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25974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正答所問</w:t>
      </w:r>
    </w:p>
    <w:p w:rsidR="003E51F2" w:rsidRPr="00CE70A3" w:rsidRDefault="003E51F2" w:rsidP="003E51F2">
      <w:pPr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525974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述宗</w:t>
      </w:r>
    </w:p>
    <w:p w:rsidR="00525974" w:rsidRPr="00CE70A3" w:rsidRDefault="00525974" w:rsidP="00525974">
      <w:pPr>
        <w:ind w:leftChars="150" w:left="36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（一）道是有為之說</w:t>
      </w:r>
    </w:p>
    <w:p w:rsidR="00525974" w:rsidRPr="00CE70A3" w:rsidRDefault="00525974" w:rsidP="00525974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、學派之異說</w:t>
      </w:r>
    </w:p>
    <w:p w:rsidR="003E51F2" w:rsidRPr="00CE70A3" w:rsidRDefault="00525974" w:rsidP="00525974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二世</w:t>
      </w:r>
      <w:r w:rsidR="00E97B3D" w:rsidRPr="00CE70A3">
        <w:rPr>
          <w:rStyle w:val="a9"/>
          <w:rFonts w:ascii="Times New Roman" w:hAnsi="Times New Roman" w:cs="Times New Roman"/>
        </w:rPr>
        <w:footnoteReference w:id="204"/>
      </w:r>
      <w:r w:rsidR="0042110B" w:rsidRPr="00CE70A3">
        <w:rPr>
          <w:rFonts w:ascii="Times New Roman" w:hAnsi="Times New Roman" w:cs="Times New Roman"/>
        </w:rPr>
        <w:t>有者，未來法中，本有無漏聖法，以有漏慧為緣，引之來現在。</w:t>
      </w:r>
    </w:p>
    <w:p w:rsidR="0021162F" w:rsidRPr="00CE70A3" w:rsidRDefault="0042110B" w:rsidP="00525974">
      <w:pPr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故初念無漏，無同類因，然有相應因等。</w:t>
      </w:r>
      <w:r w:rsidR="00E97B3D" w:rsidRPr="00CE70A3">
        <w:rPr>
          <w:rStyle w:val="a9"/>
          <w:rFonts w:ascii="Times New Roman" w:hAnsi="Times New Roman" w:cs="Times New Roman"/>
        </w:rPr>
        <w:footnoteReference w:id="205"/>
      </w:r>
    </w:p>
    <w:p w:rsidR="00525974" w:rsidRPr="00CE70A3" w:rsidRDefault="00525974" w:rsidP="00CE70A3">
      <w:pPr>
        <w:spacing w:beforeLines="20"/>
        <w:ind w:leftChars="200" w:left="48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二世無者，</w:t>
      </w:r>
    </w:p>
    <w:p w:rsidR="000466FD" w:rsidRPr="00CE70A3" w:rsidRDefault="0042110B" w:rsidP="00525974">
      <w:pPr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  <w:b/>
        </w:rPr>
        <w:t>大眾、分別說系</w:t>
      </w:r>
      <w:r w:rsidRPr="00CE70A3">
        <w:rPr>
          <w:rFonts w:ascii="Times New Roman" w:hAnsi="Times New Roman" w:cs="Times New Roman"/>
        </w:rPr>
        <w:t>，謂有情之心性本淨，為客塵所纏，名為有漏；離煩惱時，即此淨心為無漏因。</w:t>
      </w:r>
    </w:p>
    <w:p w:rsidR="000466FD" w:rsidRPr="00CE70A3" w:rsidRDefault="0042110B" w:rsidP="00CE70A3">
      <w:pPr>
        <w:spacing w:beforeLines="20"/>
        <w:ind w:leftChars="300" w:left="7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說一切有系之</w:t>
      </w:r>
      <w:r w:rsidRPr="00CE70A3">
        <w:rPr>
          <w:rFonts w:ascii="Times New Roman" w:hAnsi="Times New Roman" w:cs="Times New Roman"/>
          <w:b/>
        </w:rPr>
        <w:t>經量本計</w:t>
      </w:r>
      <w:r w:rsidRPr="00CE70A3">
        <w:rPr>
          <w:rFonts w:ascii="Times New Roman" w:hAnsi="Times New Roman" w:cs="Times New Roman"/>
        </w:rPr>
        <w:t>，謂「</w:t>
      </w:r>
      <w:r w:rsidRPr="00CE70A3">
        <w:rPr>
          <w:rFonts w:ascii="標楷體" w:eastAsia="標楷體" w:hAnsi="標楷體" w:cs="Times New Roman"/>
        </w:rPr>
        <w:t>異生位中，亦有聖法</w:t>
      </w:r>
      <w:r w:rsidRPr="00CE70A3">
        <w:rPr>
          <w:rFonts w:ascii="Times New Roman" w:hAnsi="Times New Roman" w:cs="Times New Roman"/>
        </w:rPr>
        <w:t>」；</w:t>
      </w:r>
      <w:r w:rsidR="00B35002" w:rsidRPr="00CE70A3">
        <w:rPr>
          <w:rStyle w:val="a9"/>
          <w:rFonts w:ascii="Times New Roman" w:hAnsi="Times New Roman" w:cs="Times New Roman"/>
        </w:rPr>
        <w:footnoteReference w:id="206"/>
      </w:r>
      <w:r w:rsidRPr="00CE70A3">
        <w:rPr>
          <w:rFonts w:ascii="Times New Roman" w:hAnsi="Times New Roman" w:cs="Times New Roman"/>
        </w:rPr>
        <w:t>末計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p.15</w:t>
      </w:r>
      <w:r w:rsidR="00EF4CA5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9</w:t>
      </w:r>
      <w:r w:rsidR="003A7E39" w:rsidRPr="00CE70A3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r w:rsidRPr="00CE70A3">
        <w:rPr>
          <w:rFonts w:ascii="Times New Roman" w:hAnsi="Times New Roman" w:cs="Times New Roman"/>
        </w:rPr>
        <w:t>則說「</w:t>
      </w:r>
      <w:r w:rsidRPr="00CE70A3">
        <w:rPr>
          <w:rFonts w:ascii="標楷體" w:eastAsia="標楷體" w:hAnsi="標楷體" w:cs="Times New Roman"/>
        </w:rPr>
        <w:t>有漏</w:t>
      </w:r>
      <w:r w:rsidRPr="00CE70A3">
        <w:rPr>
          <w:rFonts w:ascii="標楷體" w:eastAsia="標楷體" w:hAnsi="標楷體" w:cs="Times New Roman"/>
        </w:rPr>
        <w:lastRenderedPageBreak/>
        <w:t>心心所法為無漏種，而體非無漏</w:t>
      </w:r>
      <w:r w:rsidRPr="00CE70A3">
        <w:rPr>
          <w:rFonts w:ascii="Times New Roman" w:hAnsi="Times New Roman" w:cs="Times New Roman"/>
        </w:rPr>
        <w:t>」，</w:t>
      </w:r>
      <w:r w:rsidR="00252CF6" w:rsidRPr="00CE70A3">
        <w:rPr>
          <w:rStyle w:val="a9"/>
          <w:rFonts w:ascii="Times New Roman" w:hAnsi="Times New Roman" w:cs="Times New Roman"/>
        </w:rPr>
        <w:footnoteReference w:id="207"/>
      </w:r>
      <w:r w:rsidRPr="00CE70A3">
        <w:rPr>
          <w:rFonts w:ascii="Times New Roman" w:hAnsi="Times New Roman" w:cs="Times New Roman"/>
        </w:rPr>
        <w:t>如乳之變為酪而乳非酪也。具此成聖之可能，修道斷惑則成聖。</w:t>
      </w:r>
    </w:p>
    <w:p w:rsidR="00494A5A" w:rsidRPr="00CE70A3" w:rsidRDefault="00494A5A" w:rsidP="00CE70A3">
      <w:pPr>
        <w:spacing w:beforeLines="30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EF4CA5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理同之共義</w:t>
      </w:r>
    </w:p>
    <w:p w:rsidR="005139E9" w:rsidRPr="00CE70A3" w:rsidRDefault="0042110B" w:rsidP="00494A5A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斷惑證理，唯智慧力，然戒、定、慧三學相資，諸家互有所重。</w:t>
      </w:r>
    </w:p>
    <w:p w:rsidR="005139E9" w:rsidRPr="00CE70A3" w:rsidRDefault="0042110B" w:rsidP="00494A5A">
      <w:pPr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如</w:t>
      </w:r>
      <w:r w:rsidRPr="00CE70A3">
        <w:rPr>
          <w:rFonts w:ascii="Times New Roman" w:hAnsi="Times New Roman" w:cs="Times New Roman"/>
          <w:b/>
        </w:rPr>
        <w:t>說一切有系</w:t>
      </w:r>
      <w:r w:rsidRPr="00CE70A3">
        <w:rPr>
          <w:rFonts w:ascii="Times New Roman" w:hAnsi="Times New Roman" w:cs="Times New Roman"/>
        </w:rPr>
        <w:t>重禪定，</w:t>
      </w:r>
      <w:r w:rsidRPr="00CE70A3">
        <w:rPr>
          <w:rFonts w:ascii="Times New Roman" w:hAnsi="Times New Roman" w:cs="Times New Roman"/>
          <w:b/>
        </w:rPr>
        <w:t>分別說系</w:t>
      </w:r>
      <w:r w:rsidRPr="00CE70A3">
        <w:rPr>
          <w:rFonts w:ascii="Times New Roman" w:hAnsi="Times New Roman" w:cs="Times New Roman"/>
        </w:rPr>
        <w:t>重戒律，</w:t>
      </w:r>
      <w:r w:rsidRPr="00CE70A3">
        <w:rPr>
          <w:rFonts w:ascii="Times New Roman" w:hAnsi="Times New Roman" w:cs="Times New Roman"/>
          <w:b/>
        </w:rPr>
        <w:t>大眾系</w:t>
      </w:r>
      <w:r w:rsidRPr="00CE70A3">
        <w:rPr>
          <w:rFonts w:ascii="Times New Roman" w:hAnsi="Times New Roman" w:cs="Times New Roman"/>
        </w:rPr>
        <w:t>重慧，乃有「</w:t>
      </w:r>
      <w:r w:rsidRPr="00CE70A3">
        <w:rPr>
          <w:rFonts w:ascii="標楷體" w:eastAsia="標楷體" w:hAnsi="標楷體" w:cs="Times New Roman"/>
        </w:rPr>
        <w:t>慧為加行</w:t>
      </w:r>
      <w:r w:rsidRPr="00CE70A3">
        <w:rPr>
          <w:rFonts w:ascii="Times New Roman" w:hAnsi="Times New Roman" w:cs="Times New Roman"/>
        </w:rPr>
        <w:t>」</w:t>
      </w:r>
      <w:r w:rsidR="000466FD" w:rsidRPr="00CE70A3">
        <w:rPr>
          <w:rStyle w:val="a9"/>
          <w:rFonts w:ascii="Times New Roman" w:hAnsi="Times New Roman" w:cs="Times New Roman"/>
        </w:rPr>
        <w:footnoteReference w:id="208"/>
      </w:r>
      <w:r w:rsidRPr="00CE70A3">
        <w:rPr>
          <w:rFonts w:ascii="Times New Roman" w:hAnsi="Times New Roman" w:cs="Times New Roman"/>
        </w:rPr>
        <w:t>之說。</w:t>
      </w:r>
      <w:r w:rsidR="008B23E7" w:rsidRPr="00CE70A3">
        <w:rPr>
          <w:rStyle w:val="a9"/>
          <w:rFonts w:ascii="Times New Roman" w:hAnsi="Times New Roman" w:cs="Times New Roman"/>
        </w:rPr>
        <w:footnoteReference w:id="209"/>
      </w:r>
    </w:p>
    <w:p w:rsidR="00AC5E46" w:rsidRPr="00CE70A3" w:rsidRDefault="0042110B" w:rsidP="00CE70A3">
      <w:pPr>
        <w:spacing w:beforeLines="20"/>
        <w:ind w:leftChars="200" w:left="48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聖道是有為法，因修觀慧而生，諸宗之共義也。</w:t>
      </w:r>
    </w:p>
    <w:p w:rsidR="00494A5A" w:rsidRPr="00CE70A3" w:rsidRDefault="00494A5A" w:rsidP="00CE70A3">
      <w:pPr>
        <w:spacing w:beforeLines="30"/>
        <w:ind w:leftChars="150" w:left="36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（二）道體是無為之說</w:t>
      </w:r>
    </w:p>
    <w:p w:rsidR="00494A5A" w:rsidRPr="00CE70A3" w:rsidRDefault="00494A5A" w:rsidP="00494A5A">
      <w:pPr>
        <w:ind w:leftChars="150" w:left="600" w:hangingChars="100" w:hanging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  <w:b/>
        </w:rPr>
        <w:t>說假部</w:t>
      </w:r>
      <w:r w:rsidR="0042110B" w:rsidRPr="00CE70A3">
        <w:rPr>
          <w:rFonts w:ascii="Times New Roman" w:hAnsi="Times New Roman" w:cs="Times New Roman"/>
        </w:rPr>
        <w:t>獨說「</w:t>
      </w:r>
      <w:r w:rsidR="0042110B" w:rsidRPr="00CE70A3">
        <w:rPr>
          <w:rFonts w:ascii="標楷體" w:eastAsia="標楷體" w:hAnsi="標楷體" w:cs="Times New Roman"/>
        </w:rPr>
        <w:t>由福故得聖道，道不可修，道不可壞</w:t>
      </w:r>
      <w:r w:rsidR="0042110B" w:rsidRPr="00CE70A3">
        <w:rPr>
          <w:rFonts w:ascii="Times New Roman" w:hAnsi="Times New Roman" w:cs="Times New Roman"/>
        </w:rPr>
        <w:t>」，</w:t>
      </w:r>
      <w:r w:rsidR="000466FD" w:rsidRPr="00CE70A3">
        <w:rPr>
          <w:rStyle w:val="a9"/>
          <w:rFonts w:ascii="Times New Roman" w:hAnsi="Times New Roman" w:cs="Times New Roman"/>
        </w:rPr>
        <w:footnoteReference w:id="210"/>
      </w:r>
      <w:r w:rsidR="0042110B" w:rsidRPr="00CE70A3">
        <w:rPr>
          <w:rFonts w:ascii="Times New Roman" w:hAnsi="Times New Roman" w:cs="Times New Roman"/>
        </w:rPr>
        <w:t>則是了因</w:t>
      </w:r>
      <w:r w:rsidR="002A3484" w:rsidRPr="00CE70A3">
        <w:rPr>
          <w:rStyle w:val="a9"/>
          <w:rFonts w:ascii="Times New Roman" w:hAnsi="Times New Roman" w:cs="Times New Roman"/>
        </w:rPr>
        <w:footnoteReference w:id="211"/>
      </w:r>
      <w:r w:rsidR="0042110B" w:rsidRPr="00CE70A3">
        <w:rPr>
          <w:rFonts w:ascii="Times New Roman" w:hAnsi="Times New Roman" w:cs="Times New Roman"/>
        </w:rPr>
        <w:t>所了，以無為視之也。</w:t>
      </w:r>
    </w:p>
    <w:p w:rsidR="00E97B3D" w:rsidRPr="00CE70A3" w:rsidRDefault="00494A5A" w:rsidP="00CE70A3">
      <w:pPr>
        <w:spacing w:beforeLines="20"/>
        <w:ind w:leftChars="150" w:left="600" w:hangingChars="100" w:hanging="240"/>
        <w:rPr>
          <w:rFonts w:ascii="Times New Roman" w:hAnsi="Times New Roman" w:cs="Times New Roman"/>
        </w:rPr>
      </w:pPr>
      <w:r w:rsidRPr="00CE70A3">
        <w:rPr>
          <w:rFonts w:asciiTheme="minorEastAsia" w:hAnsiTheme="minorEastAsia" w:cs="Times New Roman" w:hint="eastAsia"/>
        </w:rPr>
        <w:t>◎</w:t>
      </w:r>
      <w:r w:rsidR="0042110B" w:rsidRPr="00CE70A3">
        <w:rPr>
          <w:rFonts w:ascii="Times New Roman" w:hAnsi="Times New Roman" w:cs="Times New Roman"/>
          <w:b/>
        </w:rPr>
        <w:t>東山住部</w:t>
      </w:r>
      <w:r w:rsidR="0042110B" w:rsidRPr="00CE70A3">
        <w:rPr>
          <w:rFonts w:ascii="Times New Roman" w:hAnsi="Times New Roman" w:cs="Times New Roman"/>
        </w:rPr>
        <w:t>亦主道體無為之說。</w:t>
      </w:r>
    </w:p>
    <w:p w:rsidR="00F75D78" w:rsidRPr="00CE70A3" w:rsidRDefault="00F75D78" w:rsidP="00CE70A3">
      <w:pPr>
        <w:spacing w:beforeLines="30"/>
        <w:ind w:leftChars="100" w:left="24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二、結辨</w:t>
      </w:r>
    </w:p>
    <w:p w:rsidR="00E97B3D" w:rsidRPr="00CE70A3" w:rsidRDefault="0042110B" w:rsidP="006577F3">
      <w:pPr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夫有為者，生者必滅，聖道是有為，則「</w:t>
      </w:r>
      <w:r w:rsidRPr="00CE70A3">
        <w:rPr>
          <w:rFonts w:ascii="標楷體" w:eastAsia="標楷體" w:hAnsi="標楷體" w:cs="Times New Roman"/>
        </w:rPr>
        <w:t>法尚應捨</w:t>
      </w:r>
      <w:r w:rsidRPr="00CE70A3">
        <w:rPr>
          <w:rFonts w:ascii="Times New Roman" w:hAnsi="Times New Roman" w:cs="Times New Roman"/>
        </w:rPr>
        <w:t>」，</w:t>
      </w:r>
      <w:r w:rsidR="00B965C3" w:rsidRPr="00CE70A3">
        <w:rPr>
          <w:rStyle w:val="a9"/>
          <w:rFonts w:ascii="Times New Roman" w:hAnsi="Times New Roman" w:cs="Times New Roman"/>
        </w:rPr>
        <w:footnoteReference w:id="212"/>
      </w:r>
      <w:r w:rsidRPr="00CE70A3">
        <w:rPr>
          <w:rFonts w:ascii="Times New Roman" w:hAnsi="Times New Roman" w:cs="Times New Roman"/>
        </w:rPr>
        <w:t>終歸於磨滅。此既足以張三乘共入無餘之說，即佛壽無邊際，亦理有所難。</w:t>
      </w:r>
    </w:p>
    <w:p w:rsidR="000466FD" w:rsidRPr="00CE70A3" w:rsidRDefault="0042110B" w:rsidP="00CE70A3">
      <w:pPr>
        <w:spacing w:beforeLines="20"/>
        <w:ind w:leftChars="100" w:left="24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自道體真常之說興，涅槃妙有之談，乃日見宏肆</w:t>
      </w:r>
      <w:r w:rsidR="00E97B3D" w:rsidRPr="00CE70A3">
        <w:rPr>
          <w:rStyle w:val="a9"/>
          <w:rFonts w:ascii="Times New Roman" w:hAnsi="Times New Roman" w:cs="Times New Roman"/>
        </w:rPr>
        <w:footnoteReference w:id="213"/>
      </w:r>
      <w:r w:rsidRPr="00CE70A3">
        <w:rPr>
          <w:rFonts w:ascii="Times New Roman" w:hAnsi="Times New Roman" w:cs="Times New Roman"/>
        </w:rPr>
        <w:t>也。</w:t>
      </w:r>
    </w:p>
    <w:p w:rsidR="003E51F2" w:rsidRPr="00CE70A3" w:rsidRDefault="00F75D78" w:rsidP="00CE70A3">
      <w:pPr>
        <w:spacing w:beforeLines="30"/>
        <w:ind w:leftChars="50" w:left="12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</w:t>
      </w:r>
      <w:r w:rsidR="003E51F2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兼論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現觀</w:t>
      </w:r>
      <w:r w:rsidRPr="00CE70A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F75D78" w:rsidRPr="00CE70A3" w:rsidRDefault="0042110B" w:rsidP="00F75D78">
      <w:pPr>
        <w:ind w:leftChars="50" w:left="120"/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/>
        </w:rPr>
        <w:t>加行位中，觀四諦理；然其證入見道，</w:t>
      </w:r>
    </w:p>
    <w:p w:rsidR="00F75D78" w:rsidRPr="00CE70A3" w:rsidRDefault="00F75D78" w:rsidP="00F75D78">
      <w:pPr>
        <w:ind w:leftChars="50" w:left="12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</w:rPr>
        <w:t>◎</w:t>
      </w:r>
      <w:r w:rsidR="0042110B" w:rsidRPr="00CE70A3">
        <w:rPr>
          <w:rFonts w:ascii="Times New Roman" w:hAnsi="Times New Roman" w:cs="Times New Roman"/>
          <w:b/>
        </w:rPr>
        <w:t>說一切有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犢子系</w:t>
      </w:r>
      <w:r w:rsidR="0042110B" w:rsidRPr="00CE70A3">
        <w:rPr>
          <w:rFonts w:ascii="Times New Roman" w:hAnsi="Times New Roman" w:cs="Times New Roman"/>
        </w:rPr>
        <w:t>，主四諦漸現觀，十五心或十六心中次第而入。</w:t>
      </w:r>
      <w:r w:rsidR="0087116D" w:rsidRPr="00CE70A3">
        <w:rPr>
          <w:rStyle w:val="a9"/>
          <w:rFonts w:ascii="Times New Roman" w:hAnsi="Times New Roman" w:cs="Times New Roman"/>
        </w:rPr>
        <w:footnoteReference w:id="214"/>
      </w:r>
    </w:p>
    <w:p w:rsidR="00F75D78" w:rsidRPr="00CE70A3" w:rsidRDefault="00F75D78" w:rsidP="00CE70A3">
      <w:pPr>
        <w:spacing w:beforeLines="20"/>
        <w:ind w:leftChars="50" w:left="360" w:hangingChars="100" w:hanging="24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</w:rPr>
        <w:lastRenderedPageBreak/>
        <w:t>◎</w:t>
      </w:r>
      <w:r w:rsidR="0042110B" w:rsidRPr="00CE70A3">
        <w:rPr>
          <w:rFonts w:ascii="Times New Roman" w:hAnsi="Times New Roman" w:cs="Times New Roman"/>
          <w:b/>
        </w:rPr>
        <w:t>大眾</w:t>
      </w:r>
      <w:r w:rsidR="0042110B" w:rsidRPr="00CE70A3">
        <w:rPr>
          <w:rFonts w:ascii="Times New Roman" w:hAnsi="Times New Roman" w:cs="Times New Roman"/>
        </w:rPr>
        <w:t>及</w:t>
      </w:r>
      <w:r w:rsidR="0042110B" w:rsidRPr="00CE70A3">
        <w:rPr>
          <w:rFonts w:ascii="Times New Roman" w:hAnsi="Times New Roman" w:cs="Times New Roman"/>
          <w:b/>
        </w:rPr>
        <w:t>分別說系</w:t>
      </w:r>
      <w:r w:rsidR="0042110B" w:rsidRPr="00CE70A3">
        <w:rPr>
          <w:rFonts w:ascii="Times New Roman" w:hAnsi="Times New Roman" w:cs="Times New Roman"/>
        </w:rPr>
        <w:t>，則於四諦一時現觀，頓入四諦共相之空無我性。即觀一切法無常故苦，苦故無我、無我所，證空寂無生之一滅，乃名見道。</w:t>
      </w:r>
      <w:r w:rsidR="006E5C9E" w:rsidRPr="00CE70A3">
        <w:rPr>
          <w:rStyle w:val="a9"/>
          <w:rFonts w:ascii="Times New Roman" w:hAnsi="Times New Roman" w:cs="Times New Roman"/>
        </w:rPr>
        <w:footnoteReference w:id="215"/>
      </w:r>
    </w:p>
    <w:p w:rsidR="008B23E7" w:rsidRPr="00CE70A3" w:rsidRDefault="00F75D78" w:rsidP="00CE70A3">
      <w:pPr>
        <w:spacing w:beforeLines="20"/>
        <w:ind w:leftChars="50" w:left="360" w:hangingChars="100" w:hanging="240"/>
        <w:rPr>
          <w:rFonts w:ascii="Times New Roman" w:hAnsi="Times New Roman" w:cs="Times New Roman"/>
        </w:rPr>
      </w:pPr>
      <w:r w:rsidRPr="00CE70A3">
        <w:rPr>
          <w:rFonts w:ascii="新細明體" w:eastAsia="新細明體" w:hAnsi="新細明體" w:cs="Times New Roman" w:hint="eastAsia"/>
        </w:rPr>
        <w:t>◎</w:t>
      </w:r>
      <w:r w:rsidR="0042110B" w:rsidRPr="00CE70A3">
        <w:rPr>
          <w:rFonts w:ascii="Times New Roman" w:hAnsi="Times New Roman" w:cs="Times New Roman"/>
        </w:rPr>
        <w:t>餘若大眾者之「</w:t>
      </w:r>
      <w:r w:rsidR="0042110B" w:rsidRPr="00CE70A3">
        <w:rPr>
          <w:rFonts w:ascii="標楷體" w:eastAsia="標楷體" w:hAnsi="標楷體" w:cs="Times New Roman"/>
        </w:rPr>
        <w:t>苦能引道，苦言能助</w:t>
      </w:r>
      <w:r w:rsidR="0042110B" w:rsidRPr="00CE70A3">
        <w:rPr>
          <w:rFonts w:ascii="Times New Roman" w:hAnsi="Times New Roman" w:cs="Times New Roman"/>
        </w:rPr>
        <w:t>」，</w:t>
      </w:r>
      <w:r w:rsidR="000466FD" w:rsidRPr="00CE70A3">
        <w:rPr>
          <w:rStyle w:val="a9"/>
          <w:rFonts w:ascii="Times New Roman" w:hAnsi="Times New Roman" w:cs="Times New Roman"/>
        </w:rPr>
        <w:footnoteReference w:id="216"/>
      </w:r>
      <w:r w:rsidR="0042110B" w:rsidRPr="00CE70A3">
        <w:rPr>
          <w:rFonts w:ascii="Times New Roman" w:hAnsi="Times New Roman" w:cs="Times New Roman"/>
        </w:rPr>
        <w:t>與東南印之文化有關，獨開行持之特色也。</w:t>
      </w:r>
      <w:r w:rsidR="00215FC2" w:rsidRPr="00CE70A3">
        <w:rPr>
          <w:rStyle w:val="a9"/>
          <w:rFonts w:ascii="Times New Roman" w:hAnsi="Times New Roman" w:cs="Times New Roman"/>
        </w:rPr>
        <w:footnoteReference w:id="217"/>
      </w:r>
    </w:p>
    <w:p w:rsidR="008B23E7" w:rsidRPr="00CE70A3" w:rsidRDefault="00EF4CA5" w:rsidP="00CE70A3">
      <w:pPr>
        <w:spacing w:beforeLines="30"/>
        <w:rPr>
          <w:rFonts w:ascii="Times New Roman" w:hAnsi="Times New Roman" w:cs="Times New Roman"/>
          <w:b/>
        </w:rPr>
      </w:pP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="008B23E7" w:rsidRPr="00CE70A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</w:t>
      </w:r>
      <w:r w:rsidR="008B23E7"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</w:t>
      </w:r>
      <w:r w:rsidRPr="00CE70A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本章之論</w:t>
      </w:r>
    </w:p>
    <w:p w:rsidR="007C3548" w:rsidRPr="00CE70A3" w:rsidRDefault="008B23E7" w:rsidP="0042110B">
      <w:pPr>
        <w:rPr>
          <w:rFonts w:ascii="Times New Roman" w:hAnsi="Times New Roman" w:cs="Times New Roman"/>
        </w:rPr>
      </w:pPr>
      <w:r w:rsidRPr="00CE70A3">
        <w:rPr>
          <w:rFonts w:ascii="Times New Roman" w:hAnsi="Times New Roman" w:cs="Times New Roman" w:hint="eastAsia"/>
        </w:rPr>
        <w:t>上</w:t>
      </w:r>
      <w:r w:rsidR="0042110B" w:rsidRPr="00CE70A3">
        <w:rPr>
          <w:rFonts w:ascii="Times New Roman" w:hAnsi="Times New Roman" w:cs="Times New Roman"/>
        </w:rPr>
        <w:t>述種種，大抵為佛元五百年間之舊，撮要</w:t>
      </w:r>
      <w:r w:rsidR="00B35002" w:rsidRPr="00CE70A3">
        <w:rPr>
          <w:rStyle w:val="a9"/>
          <w:rFonts w:ascii="Times New Roman" w:hAnsi="Times New Roman" w:cs="Times New Roman"/>
        </w:rPr>
        <w:footnoteReference w:id="218"/>
      </w:r>
      <w:r w:rsidR="00545E6B" w:rsidRPr="00CE70A3">
        <w:rPr>
          <w:rFonts w:ascii="Times New Roman" w:hAnsi="Times New Roman" w:cs="Times New Roman"/>
        </w:rPr>
        <w:t>而談，不復一一</w:t>
      </w:r>
      <w:r w:rsidR="00545E6B" w:rsidRPr="00CE70A3">
        <w:rPr>
          <w:rFonts w:ascii="Times New Roman" w:hAnsi="Times New Roman" w:cs="Times New Roman" w:hint="eastAsia"/>
        </w:rPr>
        <w:t>。</w:t>
      </w:r>
    </w:p>
    <w:sectPr w:rsidR="007C3548" w:rsidRPr="00CE70A3" w:rsidSect="00083BE4">
      <w:headerReference w:type="defaul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5AB" w:rsidRDefault="003725AB" w:rsidP="00083BE4">
      <w:r>
        <w:separator/>
      </w:r>
    </w:p>
  </w:endnote>
  <w:endnote w:type="continuationSeparator" w:id="0">
    <w:p w:rsidR="003725AB" w:rsidRDefault="003725AB" w:rsidP="00083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5834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10D5" w:rsidRPr="000734D9" w:rsidRDefault="00606269" w:rsidP="000734D9">
        <w:pPr>
          <w:pStyle w:val="a5"/>
          <w:jc w:val="center"/>
          <w:rPr>
            <w:rFonts w:ascii="Times New Roman" w:hAnsi="Times New Roman" w:cs="Times New Roman"/>
          </w:rPr>
        </w:pPr>
        <w:r w:rsidRPr="000734D9">
          <w:rPr>
            <w:rFonts w:ascii="Times New Roman" w:hAnsi="Times New Roman" w:cs="Times New Roman"/>
          </w:rPr>
          <w:fldChar w:fldCharType="begin"/>
        </w:r>
        <w:r w:rsidR="00A410D5" w:rsidRPr="000734D9">
          <w:rPr>
            <w:rFonts w:ascii="Times New Roman" w:hAnsi="Times New Roman" w:cs="Times New Roman"/>
          </w:rPr>
          <w:instrText>PAGE   \* MERGEFORMAT</w:instrText>
        </w:r>
        <w:r w:rsidRPr="000734D9">
          <w:rPr>
            <w:rFonts w:ascii="Times New Roman" w:hAnsi="Times New Roman" w:cs="Times New Roman"/>
          </w:rPr>
          <w:fldChar w:fldCharType="separate"/>
        </w:r>
        <w:r w:rsidR="00CE70A3" w:rsidRPr="00CE70A3">
          <w:rPr>
            <w:rFonts w:ascii="Times New Roman" w:hAnsi="Times New Roman" w:cs="Times New Roman"/>
            <w:noProof/>
            <w:lang w:val="zh-TW"/>
          </w:rPr>
          <w:t>33</w:t>
        </w:r>
        <w:r w:rsidRPr="000734D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5AB" w:rsidRDefault="003725AB" w:rsidP="00083BE4">
      <w:r>
        <w:separator/>
      </w:r>
    </w:p>
  </w:footnote>
  <w:footnote w:type="continuationSeparator" w:id="0">
    <w:p w:rsidR="003725AB" w:rsidRDefault="003725AB" w:rsidP="00083BE4">
      <w:r>
        <w:continuationSeparator/>
      </w:r>
    </w:p>
  </w:footnote>
  <w:footnote w:id="1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顧：</w:t>
      </w:r>
      <w:r w:rsidRPr="00CE70A3">
        <w:rPr>
          <w:rFonts w:ascii="Times New Roman" w:hAnsi="Times New Roman" w:cs="Times New Roman" w:hint="eastAsia"/>
          <w:sz w:val="22"/>
          <w:szCs w:val="22"/>
        </w:rPr>
        <w:t>副詞，</w:t>
      </w:r>
      <w:r w:rsidRPr="00CE70A3">
        <w:rPr>
          <w:rFonts w:ascii="Times New Roman" w:hAnsi="Times New Roman" w:cs="Times New Roman"/>
          <w:sz w:val="22"/>
          <w:szCs w:val="22"/>
        </w:rPr>
        <w:t>9.</w:t>
      </w:r>
      <w:r w:rsidRPr="00CE70A3">
        <w:rPr>
          <w:rFonts w:ascii="Times New Roman" w:hAnsi="Times New Roman" w:cs="Times New Roman"/>
          <w:sz w:val="22"/>
          <w:szCs w:val="22"/>
        </w:rPr>
        <w:t>卻；反而。（《漢語大詞典》（十二），</w:t>
      </w:r>
      <w:r w:rsidRPr="00CE70A3">
        <w:rPr>
          <w:rFonts w:ascii="Times New Roman" w:hAnsi="Times New Roman" w:cs="Times New Roman"/>
          <w:sz w:val="22"/>
          <w:szCs w:val="22"/>
        </w:rPr>
        <w:t>p.359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何為</w:t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ㄨㄟˋ</w:t>
      </w:r>
      <w:r w:rsidRPr="00CE70A3">
        <w:rPr>
          <w:rFonts w:ascii="Times New Roman" w:hAnsi="Times New Roman" w:cs="Times New Roman" w:hint="eastAsia"/>
          <w:sz w:val="22"/>
          <w:szCs w:val="22"/>
        </w:rPr>
        <w:t>）</w:t>
      </w:r>
      <w:r w:rsidRPr="00CE70A3">
        <w:rPr>
          <w:rFonts w:ascii="Times New Roman" w:hAnsi="Times New Roman" w:cs="Times New Roman"/>
          <w:sz w:val="22"/>
          <w:szCs w:val="22"/>
        </w:rPr>
        <w:t>：為什麼，何故。（《漢語大詞典》（一），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p.1230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蜂起：像群蜂飛舞，紛然並起。（《漢語大詞典》（八），</w:t>
      </w:r>
      <w:r w:rsidRPr="00CE70A3">
        <w:rPr>
          <w:rFonts w:ascii="Times New Roman" w:hAnsi="Times New Roman" w:cs="Times New Roman"/>
          <w:sz w:val="22"/>
          <w:szCs w:val="22"/>
        </w:rPr>
        <w:t>p.905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4">
    <w:p w:rsidR="00A410D5" w:rsidRPr="00CE70A3" w:rsidRDefault="00A410D5" w:rsidP="00545E6B">
      <w:pPr>
        <w:pStyle w:val="a7"/>
        <w:ind w:left="176" w:hangingChars="80" w:hanging="176"/>
        <w:rPr>
          <w:rFonts w:asciiTheme="minorEastAsia" w:hAnsiTheme="minorEastAsia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印順導師，《印度之佛教》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第一章〈印度佛教流變概觀〉</w:t>
      </w:r>
      <w:r w:rsidRPr="00CE70A3">
        <w:rPr>
          <w:rFonts w:ascii="Times New Roman" w:hAnsi="Times New Roman" w:cs="Times New Roman" w:hint="eastAsia"/>
          <w:sz w:val="22"/>
          <w:szCs w:val="22"/>
        </w:rPr>
        <w:t>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p.5</w:t>
      </w:r>
      <w:r w:rsidRPr="00CE70A3">
        <w:rPr>
          <w:rFonts w:ascii="Times New Roman" w:hAnsi="Times New Roman" w:cs="Times New Roman" w:hint="eastAsia"/>
          <w:sz w:val="22"/>
          <w:szCs w:val="22"/>
        </w:rPr>
        <w:t>）；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第六章〈學派之分裂〉</w:t>
      </w:r>
      <w:r w:rsidRPr="00CE70A3">
        <w:rPr>
          <w:rFonts w:ascii="Times New Roman" w:hAnsi="Times New Roman" w:cs="Times New Roman" w:hint="eastAsia"/>
          <w:sz w:val="22"/>
          <w:szCs w:val="22"/>
        </w:rPr>
        <w:t>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p.99</w:t>
      </w:r>
      <w:r w:rsidRPr="00CE70A3">
        <w:rPr>
          <w:rFonts w:ascii="Times New Roman" w:hAnsi="Times New Roman" w:cs="Times New Roman" w:hint="eastAsia"/>
          <w:sz w:val="22"/>
          <w:szCs w:val="22"/>
        </w:rPr>
        <w:t>）；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第六章〈學派之分裂〉</w:t>
      </w:r>
      <w:r w:rsidRPr="00CE70A3">
        <w:rPr>
          <w:rFonts w:ascii="Times New Roman" w:hAnsi="Times New Roman" w:cs="Times New Roman" w:hint="eastAsia"/>
          <w:sz w:val="22"/>
          <w:szCs w:val="22"/>
        </w:rPr>
        <w:t>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p.103</w:t>
      </w:r>
      <w:r w:rsidRPr="00CE70A3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請：</w:t>
      </w:r>
      <w:r w:rsidRPr="00CE70A3">
        <w:rPr>
          <w:rFonts w:ascii="Times New Roman" w:hAnsi="Times New Roman" w:cs="Times New Roman"/>
          <w:sz w:val="22"/>
          <w:szCs w:val="22"/>
        </w:rPr>
        <w:t>9.</w:t>
      </w:r>
      <w:r w:rsidRPr="00CE70A3">
        <w:rPr>
          <w:rFonts w:ascii="Times New Roman" w:hAnsi="Times New Roman" w:cs="Times New Roman"/>
          <w:sz w:val="22"/>
          <w:szCs w:val="22"/>
        </w:rPr>
        <w:t>敬辭。表示自己願意做某件事而請求對方允許。（《漢語大詞典》（</w:t>
      </w:r>
      <w:r w:rsidRPr="00CE70A3">
        <w:rPr>
          <w:rFonts w:ascii="Times New Roman" w:hAnsi="Times New Roman" w:cs="Times New Roman" w:hint="eastAsia"/>
          <w:sz w:val="22"/>
          <w:szCs w:val="22"/>
        </w:rPr>
        <w:t>十一</w:t>
      </w:r>
      <w:r w:rsidRPr="00CE70A3">
        <w:rPr>
          <w:rFonts w:ascii="Times New Roman" w:hAnsi="Times New Roman" w:cs="Times New Roman"/>
          <w:sz w:val="22"/>
          <w:szCs w:val="22"/>
        </w:rPr>
        <w:t>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259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莫不：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無不；沒有一個不。（《漢語大詞典》（九），</w:t>
      </w:r>
      <w:r w:rsidRPr="00CE70A3">
        <w:rPr>
          <w:rFonts w:ascii="Times New Roman" w:hAnsi="Times New Roman" w:cs="Times New Roman"/>
          <w:sz w:val="22"/>
          <w:szCs w:val="22"/>
        </w:rPr>
        <w:t>p.415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7">
    <w:p w:rsidR="00A410D5" w:rsidRPr="00CE70A3" w:rsidRDefault="00A410D5" w:rsidP="00417FEE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 w:hint="eastAsia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49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15b25-c13</w:t>
      </w:r>
      <w:r w:rsidRPr="00CE70A3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70" w:left="64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大眾部、一說部、說出世部、雞胤部，本宗同義者，謂四部同說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色無色界具六識身。</w:t>
      </w:r>
    </w:p>
    <w:p w:rsidR="00A410D5" w:rsidRPr="00CE70A3" w:rsidRDefault="00A410D5" w:rsidP="00545E6B">
      <w:pPr>
        <w:pStyle w:val="a7"/>
        <w:ind w:leftChars="20" w:left="4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 w:hint="eastAsia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83</w:t>
      </w:r>
      <w:r w:rsidRPr="00CE70A3">
        <w:rPr>
          <w:rFonts w:ascii="Times New Roman" w:hAnsi="Times New Roman" w:cs="Times New Roman" w:hint="eastAsia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27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431b6-8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70" w:left="64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或有說：「無色界有色」，如分別論者。或復有說：「無色界無色」，如應理論者。</w:t>
      </w:r>
    </w:p>
    <w:p w:rsidR="00A410D5" w:rsidRPr="00CE70A3" w:rsidRDefault="00A410D5" w:rsidP="00545E6B">
      <w:pPr>
        <w:pStyle w:val="a7"/>
        <w:ind w:leftChars="20" w:left="4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3</w:t>
      </w:r>
      <w:r w:rsidRPr="00CE70A3">
        <w:rPr>
          <w:rFonts w:ascii="Times New Roman" w:hAnsi="Times New Roman" w:cs="Times New Roman" w:hint="eastAsia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151</w:t>
      </w:r>
      <w:r w:rsidRPr="00CE70A3">
        <w:rPr>
          <w:rFonts w:ascii="Times New Roman" w:hAnsi="Times New Roman" w:cs="Times New Roman" w:hint="eastAsia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27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772c21-24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70" w:left="64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譬喻者、分別論師執「無想定細心不滅」。彼作是說：「若無想定都無有心，命根便斷，應名為死，不名在定。」</w:t>
      </w:r>
    </w:p>
    <w:p w:rsidR="00A410D5" w:rsidRPr="00CE70A3" w:rsidRDefault="00A410D5" w:rsidP="00545E6B">
      <w:pPr>
        <w:pStyle w:val="a7"/>
        <w:ind w:leftChars="20" w:left="4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4</w:t>
      </w:r>
      <w:r w:rsidRPr="00CE70A3">
        <w:rPr>
          <w:rFonts w:ascii="Times New Roman" w:hAnsi="Times New Roman" w:cs="Times New Roman" w:hint="eastAsia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152</w:t>
      </w:r>
      <w:r w:rsidRPr="00CE70A3">
        <w:rPr>
          <w:rFonts w:ascii="Times New Roman" w:hAnsi="Times New Roman" w:cs="Times New Roman" w:hint="eastAsia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27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774a14-17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70" w:left="64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譬喻者、分別論師執「滅盡定細心不滅」。彼說：「無有有情而無色者，亦無有定而無心者。若定無心，命根應斷，便名為死，非謂在定。</w:t>
      </w:r>
      <w:r w:rsidRPr="00CE70A3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8">
    <w:p w:rsidR="00A410D5" w:rsidRPr="00CE70A3" w:rsidRDefault="00A410D5" w:rsidP="00B86A99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抑揚：</w:t>
      </w:r>
      <w:r w:rsidRPr="00CE70A3">
        <w:rPr>
          <w:rFonts w:ascii="Times New Roman" w:hAnsi="Times New Roman" w:cs="Times New Roman" w:hint="eastAsia"/>
          <w:sz w:val="22"/>
          <w:szCs w:val="22"/>
        </w:rPr>
        <w:t>5.</w:t>
      </w:r>
      <w:r w:rsidRPr="00CE70A3">
        <w:rPr>
          <w:rFonts w:ascii="Times New Roman" w:hAnsi="Times New Roman" w:cs="Times New Roman" w:hint="eastAsia"/>
          <w:sz w:val="22"/>
          <w:szCs w:val="22"/>
        </w:rPr>
        <w:t>褒貶。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（《漢語大詞典》（六），</w:t>
      </w:r>
      <w:r w:rsidRPr="00CE70A3">
        <w:rPr>
          <w:rFonts w:ascii="Times New Roman" w:hAnsi="Times New Roman" w:cs="Times New Roman"/>
          <w:sz w:val="22"/>
          <w:szCs w:val="22"/>
        </w:rPr>
        <w:t>p.394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從：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動詞，</w:t>
      </w:r>
      <w:r w:rsidRPr="00CE70A3">
        <w:rPr>
          <w:rFonts w:ascii="Times New Roman" w:hAnsi="Times New Roman" w:cs="Times New Roman"/>
          <w:sz w:val="22"/>
          <w:szCs w:val="22"/>
        </w:rPr>
        <w:t>15.</w:t>
      </w:r>
      <w:r w:rsidRPr="00CE70A3">
        <w:rPr>
          <w:rFonts w:ascii="Times New Roman" w:hAnsi="Times New Roman" w:cs="Times New Roman"/>
          <w:sz w:val="22"/>
          <w:szCs w:val="22"/>
        </w:rPr>
        <w:t>聽從；順從。</w:t>
      </w:r>
      <w:r w:rsidRPr="00CE70A3">
        <w:rPr>
          <w:rFonts w:ascii="Times New Roman" w:hAnsi="Times New Roman" w:cs="Times New Roman"/>
          <w:sz w:val="22"/>
          <w:szCs w:val="22"/>
        </w:rPr>
        <w:t>21.</w:t>
      </w:r>
      <w:r w:rsidRPr="00CE70A3">
        <w:rPr>
          <w:rFonts w:ascii="Times New Roman" w:hAnsi="Times New Roman" w:cs="Times New Roman"/>
          <w:sz w:val="22"/>
          <w:szCs w:val="22"/>
        </w:rPr>
        <w:t>謂</w:t>
      </w:r>
      <w:r w:rsidRPr="00CE70A3">
        <w:rPr>
          <w:rFonts w:ascii="Times New Roman" w:hAnsi="Times New Roman" w:cs="Times New Roman" w:hint="eastAsia"/>
          <w:sz w:val="22"/>
          <w:szCs w:val="22"/>
        </w:rPr>
        <w:t>採</w:t>
      </w:r>
      <w:r w:rsidRPr="00CE70A3">
        <w:rPr>
          <w:rFonts w:ascii="Times New Roman" w:hAnsi="Times New Roman" w:cs="Times New Roman"/>
          <w:sz w:val="22"/>
          <w:szCs w:val="22"/>
        </w:rPr>
        <w:t>取某種方針或方法。（《漢語大詞典》（三），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p.1003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0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親重：</w:t>
      </w:r>
      <w:r w:rsidRPr="00CE70A3">
        <w:rPr>
          <w:rFonts w:ascii="Times New Roman" w:hAnsi="Times New Roman" w:cs="Times New Roman"/>
          <w:sz w:val="22"/>
          <w:szCs w:val="22"/>
        </w:rPr>
        <w:t>9.</w:t>
      </w:r>
      <w:r w:rsidRPr="00CE70A3">
        <w:rPr>
          <w:rFonts w:ascii="Times New Roman" w:hAnsi="Times New Roman" w:cs="Times New Roman"/>
          <w:sz w:val="22"/>
          <w:szCs w:val="22"/>
        </w:rPr>
        <w:t>主次。（《漢語大詞典》（十），</w:t>
      </w:r>
      <w:r w:rsidRPr="00CE70A3">
        <w:rPr>
          <w:rFonts w:ascii="Times New Roman" w:hAnsi="Times New Roman" w:cs="Times New Roman"/>
          <w:sz w:val="22"/>
          <w:szCs w:val="22"/>
        </w:rPr>
        <w:t>p.345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1">
    <w:p w:rsidR="00A410D5" w:rsidRPr="00CE70A3" w:rsidRDefault="00A410D5" w:rsidP="00B2317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印順導師，《空之探究》，第一章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〈二 泛說解脫道〉，</w:t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p.11</w:t>
      </w:r>
      <w:r w:rsidRPr="00CE70A3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A410D5" w:rsidRPr="00CE70A3" w:rsidRDefault="00A410D5" w:rsidP="00C4561E">
      <w:pPr>
        <w:pStyle w:val="a7"/>
        <w:ind w:leftChars="200" w:left="48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八正道的內容，不外乎戒（</w:t>
      </w:r>
      <w:r w:rsidRPr="00CE70A3">
        <w:rPr>
          <w:rFonts w:ascii="Times New Roman" w:eastAsia="MS Mincho" w:hAnsi="Times New Roman" w:cs="Times New Roman"/>
          <w:sz w:val="22"/>
          <w:szCs w:val="22"/>
        </w:rPr>
        <w:t>śī</w:t>
      </w:r>
      <w:r w:rsidRPr="00CE70A3">
        <w:rPr>
          <w:rFonts w:ascii="Times New Roman" w:eastAsia="標楷體" w:hAnsi="Times New Roman" w:cs="Times New Roman"/>
          <w:sz w:val="22"/>
          <w:szCs w:val="22"/>
        </w:rPr>
        <w:t>la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），心（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citta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），慧（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paññ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</w:t>
      </w:r>
      <w:r w:rsidRPr="00CE70A3">
        <w:rPr>
          <w:rFonts w:asciiTheme="minorEastAsia" w:hAnsiTheme="minorEastAsia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三學。經上說：戒，定，慧，解脫；「戒清淨（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s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ī</w:t>
      </w:r>
      <w:r w:rsidRPr="00CE70A3">
        <w:rPr>
          <w:rFonts w:ascii="Times New Roman" w:eastAsia="標楷體" w:hAnsi="Times New Roman" w:cs="Times New Roman"/>
          <w:sz w:val="22"/>
          <w:szCs w:val="22"/>
        </w:rPr>
        <w:t>la-p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risuddhi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），心清淨（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citta-p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risuddhi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），見清淨（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diṭṭhi-p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risuddhi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），解脫清淨（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vimutti-p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risuddhi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）」，正是以戒、定（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sam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dhi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）、慧的修習而實現解脫。然從聖道的修習來說，經中或先說聞法，或先說持戒，而真能部分的或徹底的斷除煩惱，那就是定與慧了。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化地部</w:t>
      </w:r>
      <w:r w:rsidR="00C4561E" w:rsidRPr="00CE70A3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Mah</w:t>
      </w:r>
      <w:r w:rsidRPr="00CE70A3">
        <w:rPr>
          <w:rFonts w:ascii="Times New Roman" w:eastAsia="新細明體" w:hAnsi="Times New Roman" w:cs="Times New Roman"/>
          <w:b/>
          <w:sz w:val="22"/>
          <w:szCs w:val="22"/>
        </w:rPr>
        <w:t>ī</w:t>
      </w:r>
      <w:r w:rsidRPr="00CE70A3">
        <w:rPr>
          <w:rFonts w:ascii="Times New Roman" w:eastAsia="MS Mincho" w:hAnsi="Times New Roman" w:cs="Times New Roman"/>
          <w:b/>
          <w:sz w:val="22"/>
          <w:szCs w:val="22"/>
        </w:rPr>
        <w:t>śā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saka</w:t>
      </w:r>
      <w:r w:rsidR="00C4561E" w:rsidRPr="00CE70A3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說：「道唯五支」；不取正語，正業，正命（這三支是戒所攝）為道體，也是不無意義的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。</w:t>
      </w:r>
    </w:p>
  </w:footnote>
  <w:footnote w:id="12">
    <w:p w:rsidR="00A410D5" w:rsidRPr="00CE70A3" w:rsidRDefault="00A410D5" w:rsidP="00545E6B">
      <w:pPr>
        <w:pStyle w:val="a7"/>
        <w:ind w:left="484" w:hangingChars="220" w:hanging="484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 w:hint="eastAsia"/>
          <w:sz w:val="22"/>
          <w:szCs w:val="22"/>
        </w:rPr>
        <w:t>）印順導師，《印度之佛教》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第四章〈聖典之結集〉</w:t>
      </w:r>
      <w:r w:rsidRPr="00CE70A3">
        <w:rPr>
          <w:rFonts w:ascii="Times New Roman" w:hAnsi="Times New Roman" w:cs="Times New Roman" w:hint="eastAsia"/>
          <w:sz w:val="22"/>
          <w:szCs w:val="22"/>
        </w:rPr>
        <w:t>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pp.68-69</w:t>
      </w:r>
      <w:r w:rsidRPr="00CE70A3">
        <w:rPr>
          <w:rFonts w:ascii="Times New Roman" w:hAnsi="Times New Roman" w:cs="Times New Roman" w:hint="eastAsia"/>
          <w:sz w:val="22"/>
          <w:szCs w:val="22"/>
        </w:rPr>
        <w:t>）；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第六章〈學派之分裂〉</w:t>
      </w:r>
      <w:r w:rsidRPr="00CE70A3">
        <w:rPr>
          <w:rFonts w:ascii="Times New Roman" w:hAnsi="Times New Roman" w:cs="Times New Roman" w:hint="eastAsia"/>
          <w:sz w:val="22"/>
          <w:szCs w:val="22"/>
        </w:rPr>
        <w:t>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p.121</w:t>
      </w:r>
      <w:r w:rsidRPr="00CE70A3">
        <w:rPr>
          <w:rFonts w:ascii="Times New Roman" w:hAnsi="Times New Roman" w:cs="Times New Roman" w:hint="eastAsia"/>
          <w:sz w:val="22"/>
          <w:szCs w:val="22"/>
        </w:rPr>
        <w:t>）；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第八章〈學派思想泛論〉</w:t>
      </w:r>
      <w:r w:rsidRPr="00CE70A3">
        <w:rPr>
          <w:rFonts w:ascii="Times New Roman" w:hAnsi="Times New Roman" w:cs="Times New Roman" w:hint="eastAsia"/>
          <w:sz w:val="22"/>
          <w:szCs w:val="22"/>
        </w:rPr>
        <w:t>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p.159</w:t>
      </w:r>
      <w:r w:rsidRPr="00CE70A3">
        <w:rPr>
          <w:rFonts w:ascii="Times New Roman" w:hAnsi="Times New Roman" w:cs="Times New Roman" w:hint="eastAsia"/>
          <w:sz w:val="22"/>
          <w:szCs w:val="22"/>
        </w:rPr>
        <w:t>）；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第十四章〈虛妄唯識論〉</w:t>
      </w:r>
      <w:r w:rsidRPr="00CE70A3">
        <w:rPr>
          <w:rFonts w:ascii="Times New Roman" w:hAnsi="Times New Roman" w:cs="Times New Roman" w:hint="eastAsia"/>
          <w:sz w:val="22"/>
          <w:szCs w:val="22"/>
        </w:rPr>
        <w:t>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pp.264-265</w:t>
      </w:r>
      <w:r w:rsidRPr="00CE70A3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20" w:left="4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 w:hint="eastAsia"/>
          <w:sz w:val="22"/>
          <w:szCs w:val="22"/>
        </w:rPr>
        <w:t>）</w:t>
      </w:r>
      <w:r w:rsidRPr="00CE70A3">
        <w:rPr>
          <w:rFonts w:ascii="Times New Roman" w:hAnsi="Times New Roman" w:cs="Times New Roman"/>
          <w:sz w:val="22"/>
          <w:szCs w:val="22"/>
        </w:rPr>
        <w:t>印順導師，《印度佛教思想史》，第二章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第三節</w:t>
      </w:r>
      <w:r w:rsidRPr="00CE70A3">
        <w:rPr>
          <w:rFonts w:ascii="Times New Roman" w:hAnsi="Times New Roman" w:cs="Times New Roman"/>
          <w:sz w:val="22"/>
          <w:szCs w:val="22"/>
        </w:rPr>
        <w:t>〈部派</w:t>
      </w:r>
      <w:r w:rsidRPr="00CE70A3">
        <w:rPr>
          <w:rFonts w:ascii="Times New Roman" w:hAnsi="Times New Roman" w:cs="Times New Roman" w:hint="eastAsia"/>
          <w:sz w:val="22"/>
          <w:szCs w:val="22"/>
        </w:rPr>
        <w:t>思想泛論</w:t>
      </w:r>
      <w:r w:rsidRPr="00CE70A3">
        <w:rPr>
          <w:rFonts w:ascii="Times New Roman" w:hAnsi="Times New Roman" w:cs="Times New Roman"/>
          <w:sz w:val="22"/>
          <w:szCs w:val="22"/>
        </w:rPr>
        <w:t>〉，（</w:t>
      </w:r>
      <w:r w:rsidRPr="00CE70A3">
        <w:rPr>
          <w:rFonts w:ascii="Times New Roman" w:hAnsi="Times New Roman" w:cs="Times New Roman"/>
          <w:sz w:val="22"/>
          <w:szCs w:val="22"/>
        </w:rPr>
        <w:t>pp.59-6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對「佛法」的態度與思想不同，如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大眾部是重法的，上座部是重律的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上座部中的分別說系，對律制特別尊重。如漢譯的《四分律》屬法藏部，《五分律》屬化地部，《解脫戒經》屬飲光部，《善見律毘婆沙》屬赤銅鍱部。每派都有自宗的律典，可以想見對於戒律的尊重。這是重法與重律的不同。</w:t>
      </w:r>
    </w:p>
    <w:p w:rsidR="00A410D5" w:rsidRPr="00CE70A3" w:rsidRDefault="00A410D5" w:rsidP="00545E6B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對於經法，重於分別的，如赤銅鍱部有《法聚》等七論，說一切有部也有六足、一身（《發智論》）</w:t>
      </w:r>
      <w:r w:rsidRPr="00CE70A3">
        <w:rPr>
          <w:rFonts w:asciiTheme="minorEastAsia" w:hAnsiTheme="minorEastAsia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七論。南、北兩大學派，特重阿毘達磨（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abhidharma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對一切法的自相，共相，攝，相應，因緣（說一切有部更立成就、不成就），不厭其詳的分別抉擇，使我們得到明確精密的了解。大眾部是重貫通的，有《蜫勒論》，「廣比諸事，以類相從」；有「隨相門、對治門等」論門。重於貫攝，也就簡要得多。傳說大眾部有「論」，但沒有一部傳譯過來，這是重經輕論的學風。以上是重於分別，重於貫通的不同。大概的說：上座系是尊古的，以早期編集的聖典為準繩，進而分別抉擇。大眾部系及一分分別說者，是纂集遺聞，融入新知的，如真諦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Paramârtha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）《部執異論疏》說：化地部「取四韋陀好語，莊嚴佛經」；法藏部於三藏外，有「四、咒藏，五、菩薩藏」；大眾部系中，更「有大乘義」，這是尊古與融新的不同。</w:t>
      </w:r>
    </w:p>
    <w:p w:rsidR="00A410D5" w:rsidRPr="00CE70A3" w:rsidRDefault="00A410D5" w:rsidP="00545E6B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對於經說，大眾部與經部等，一切依經說為準。如來應機說法，都是究竟的，所以大眾部等說：「世尊所說，無不如義」。但重義理的，說一切有部自稱「應理論者」；赤銅鍱部自稱「分別論者」。佛說是有了義的、不了義的，應論究諸法實義，不可以世俗的隨宜方便說為究竟。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上座系（除一分接近大眾部的）與大眾系的學風，就是「隨教行」與「隨理行」，重經與重論的不同。對佛法的偏重不同，應該是部派異義紛紜的主要原因。</w:t>
      </w:r>
    </w:p>
  </w:footnote>
  <w:footnote w:id="13">
    <w:p w:rsidR="00A410D5" w:rsidRPr="00CE70A3" w:rsidRDefault="00A410D5" w:rsidP="00B158A0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不勝枚舉：無法一一全舉出來，形容為數極多。（《漢語大詞典》（一），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p.452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4">
    <w:p w:rsidR="00A410D5" w:rsidRPr="00CE70A3" w:rsidRDefault="00A410D5" w:rsidP="00B158A0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繁興：興起甚多。（《漢語大詞典》（九），</w:t>
      </w:r>
      <w:r w:rsidRPr="00CE70A3">
        <w:rPr>
          <w:rFonts w:ascii="Times New Roman" w:hAnsi="Times New Roman" w:cs="Times New Roman"/>
          <w:sz w:val="22"/>
          <w:szCs w:val="22"/>
        </w:rPr>
        <w:t>p.990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5">
    <w:p w:rsidR="00A410D5" w:rsidRPr="00CE70A3" w:rsidRDefault="00A410D5" w:rsidP="005A1ECF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CE70A3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顧：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動詞，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視，看。（《漢語大詞典》（十二），</w:t>
      </w:r>
      <w:r w:rsidRPr="00CE70A3">
        <w:rPr>
          <w:rFonts w:ascii="Times New Roman" w:hAnsi="Times New Roman" w:cs="Times New Roman"/>
          <w:sz w:val="22"/>
          <w:szCs w:val="22"/>
        </w:rPr>
        <w:t>p.359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同氣：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氣質相同；氣類相同。（《漢語大詞典》（三），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p.114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失：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動詞，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沒有把握住或控制住。（《漢語大詞典》（二），</w:t>
      </w:r>
      <w:r w:rsidRPr="00CE70A3">
        <w:rPr>
          <w:rFonts w:ascii="Times New Roman" w:hAnsi="Times New Roman" w:cs="Times New Roman"/>
          <w:sz w:val="22"/>
          <w:szCs w:val="22"/>
        </w:rPr>
        <w:t>p.1477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9">
    <w:p w:rsidR="00A410D5" w:rsidRPr="00CE70A3" w:rsidRDefault="00A410D5" w:rsidP="009B0E9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甄別：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鑒別，區別。</w:t>
      </w:r>
      <w:r w:rsidRPr="00CE70A3">
        <w:rPr>
          <w:rFonts w:ascii="Times New Roman" w:hAnsi="Times New Roman" w:cs="Times New Roman" w:hint="eastAsia"/>
          <w:sz w:val="22"/>
          <w:szCs w:val="22"/>
        </w:rPr>
        <w:t>3.</w:t>
      </w:r>
      <w:r w:rsidRPr="00CE70A3">
        <w:rPr>
          <w:rFonts w:ascii="Times New Roman" w:hAnsi="Times New Roman" w:cs="Times New Roman" w:hint="eastAsia"/>
          <w:sz w:val="22"/>
          <w:szCs w:val="22"/>
        </w:rPr>
        <w:t>泛指選擇淘汰。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（《漢語大詞典》（五），</w:t>
      </w:r>
      <w:r w:rsidRPr="00CE70A3">
        <w:rPr>
          <w:rFonts w:ascii="Times New Roman" w:hAnsi="Times New Roman" w:cs="Times New Roman"/>
          <w:sz w:val="22"/>
          <w:szCs w:val="22"/>
        </w:rPr>
        <w:t>p.291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0">
    <w:p w:rsidR="00A410D5" w:rsidRPr="00CE70A3" w:rsidRDefault="00A410D5" w:rsidP="00545E6B">
      <w:pPr>
        <w:pStyle w:val="a7"/>
        <w:ind w:left="880" w:hangingChars="400" w:hanging="880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寓言：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文學作品的一種體裁。用假托的故事或自然物的擬人手法說明某個道理，常帶有勸戒、教育的性質。（《漢語大詞典》（三），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p.1573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:rsidR="00A410D5" w:rsidRPr="00CE70A3" w:rsidRDefault="00A410D5" w:rsidP="00545E6B">
      <w:pPr>
        <w:pStyle w:val="a7"/>
        <w:ind w:left="880" w:hangingChars="400" w:hanging="880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神話：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反映古代人民對世界起源、自然現象及社會生活的原始理解的故事和傳說。它雖不是現實生活的科學的反映，但也表現了人們對自然力的鬥爭和對理想的追求。神話與迷信不同，它富有積極的浪漫主義精神。（《漢語大詞典》（七），</w:t>
      </w:r>
      <w:r w:rsidRPr="00CE70A3">
        <w:rPr>
          <w:rFonts w:ascii="Times New Roman" w:hAnsi="Times New Roman" w:cs="Times New Roman"/>
          <w:sz w:val="22"/>
          <w:szCs w:val="22"/>
        </w:rPr>
        <w:t>p.882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2">
    <w:p w:rsidR="00A410D5" w:rsidRPr="00CE70A3" w:rsidRDefault="00A410D5" w:rsidP="009B0E9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史實：歷史事實。（《漢語大詞典》（三），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p.51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概：</w:t>
      </w:r>
      <w:r w:rsidRPr="00CE70A3">
        <w:rPr>
          <w:rFonts w:ascii="Times New Roman" w:hAnsi="Times New Roman" w:cs="Times New Roman" w:hint="eastAsia"/>
          <w:sz w:val="22"/>
          <w:szCs w:val="22"/>
        </w:rPr>
        <w:t>副詞，</w:t>
      </w:r>
      <w:r w:rsidRPr="00CE70A3">
        <w:rPr>
          <w:rFonts w:ascii="Times New Roman" w:hAnsi="Times New Roman" w:cs="Times New Roman" w:hint="eastAsia"/>
          <w:sz w:val="22"/>
          <w:szCs w:val="22"/>
        </w:rPr>
        <w:t>13.</w:t>
      </w:r>
      <w:r w:rsidRPr="00CE70A3">
        <w:rPr>
          <w:rFonts w:ascii="Times New Roman" w:hAnsi="Times New Roman" w:cs="Times New Roman" w:hint="eastAsia"/>
          <w:sz w:val="22"/>
          <w:szCs w:val="22"/>
        </w:rPr>
        <w:t>梗概；大略。</w:t>
      </w:r>
      <w:r w:rsidRPr="00CE70A3">
        <w:rPr>
          <w:rFonts w:ascii="Times New Roman" w:hAnsi="Times New Roman" w:cs="Times New Roman" w:hint="eastAsia"/>
          <w:sz w:val="22"/>
          <w:szCs w:val="22"/>
        </w:rPr>
        <w:t>16.</w:t>
      </w:r>
      <w:r w:rsidRPr="00CE70A3">
        <w:rPr>
          <w:rFonts w:ascii="Times New Roman" w:hAnsi="Times New Roman" w:cs="Times New Roman" w:hint="eastAsia"/>
          <w:sz w:val="22"/>
          <w:szCs w:val="22"/>
        </w:rPr>
        <w:t>全；一律。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</w:t>
      </w:r>
      <w:r w:rsidRPr="00CE70A3">
        <w:rPr>
          <w:rFonts w:ascii="Times New Roman" w:hAnsi="Times New Roman" w:cs="Times New Roman" w:hint="eastAsia"/>
          <w:sz w:val="22"/>
          <w:szCs w:val="22"/>
        </w:rPr>
        <w:t>四</w:t>
      </w:r>
      <w:r w:rsidRPr="00CE70A3">
        <w:rPr>
          <w:rFonts w:ascii="Times New Roman" w:hAnsi="Times New Roman" w:cs="Times New Roman"/>
          <w:sz w:val="22"/>
          <w:szCs w:val="22"/>
        </w:rPr>
        <w:t>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1197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4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概視：一律看待。（《漢語大詞典》（四），</w:t>
      </w:r>
      <w:r w:rsidRPr="00CE70A3">
        <w:rPr>
          <w:rFonts w:ascii="Times New Roman" w:hAnsi="Times New Roman" w:cs="Times New Roman"/>
          <w:sz w:val="22"/>
          <w:szCs w:val="22"/>
        </w:rPr>
        <w:t>p.1198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新新：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新之又新；不斷變新。（《漢語大詞典》（六），</w:t>
      </w:r>
      <w:r w:rsidRPr="00CE70A3">
        <w:rPr>
          <w:rFonts w:ascii="Times New Roman" w:hAnsi="Times New Roman" w:cs="Times New Roman"/>
          <w:sz w:val="22"/>
          <w:szCs w:val="22"/>
        </w:rPr>
        <w:t>p.1077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6">
    <w:p w:rsidR="00A410D5" w:rsidRPr="00CE70A3" w:rsidRDefault="00A410D5" w:rsidP="009B0E9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不窮：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不停止。（《漢語大詞典》（一），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p.469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7">
    <w:p w:rsidR="00A410D5" w:rsidRPr="00CE70A3" w:rsidRDefault="00A410D5" w:rsidP="009B0E9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究詰：追究查問；查考。（《漢語大詞典》（八），</w:t>
      </w:r>
      <w:r w:rsidRPr="00CE70A3">
        <w:rPr>
          <w:rFonts w:ascii="Times New Roman" w:hAnsi="Times New Roman" w:cs="Times New Roman"/>
          <w:sz w:val="22"/>
          <w:szCs w:val="22"/>
        </w:rPr>
        <w:t>p.408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C4561E" w:rsidRPr="00CE70A3">
        <w:rPr>
          <w:rFonts w:ascii="Times New Roman" w:hAnsi="Times New Roman" w:cs="Times New Roman" w:hint="eastAsia"/>
          <w:sz w:val="22"/>
          <w:szCs w:val="22"/>
        </w:rPr>
        <w:t>參見</w:t>
      </w:r>
      <w:r w:rsidRPr="00CE70A3">
        <w:rPr>
          <w:rFonts w:ascii="Times New Roman" w:hAnsi="Times New Roman" w:cs="Times New Roman"/>
          <w:sz w:val="22"/>
          <w:szCs w:val="22"/>
        </w:rPr>
        <w:t>印順導師，《</w:t>
      </w:r>
      <w:r w:rsidRPr="00CE70A3">
        <w:rPr>
          <w:rFonts w:ascii="Times New Roman" w:hAnsi="Times New Roman" w:cs="Times New Roman" w:hint="eastAsia"/>
          <w:sz w:val="22"/>
          <w:szCs w:val="22"/>
        </w:rPr>
        <w:t>中觀今論</w:t>
      </w:r>
      <w:r w:rsidRPr="00CE70A3">
        <w:rPr>
          <w:rFonts w:ascii="Times New Roman" w:hAnsi="Times New Roman" w:cs="Times New Roman"/>
          <w:sz w:val="22"/>
          <w:szCs w:val="22"/>
        </w:rPr>
        <w:t>》，</w:t>
      </w:r>
      <w:r w:rsidRPr="00CE70A3">
        <w:rPr>
          <w:rFonts w:ascii="Times New Roman" w:hAnsi="Times New Roman" w:cs="Times New Roman" w:hint="eastAsia"/>
          <w:sz w:val="22"/>
          <w:szCs w:val="22"/>
        </w:rPr>
        <w:t>第四章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第二節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 w:hint="eastAsia"/>
          <w:sz w:val="22"/>
          <w:szCs w:val="22"/>
        </w:rPr>
        <w:t>因明與中觀</w:t>
      </w:r>
      <w:r w:rsidRPr="00CE70A3">
        <w:rPr>
          <w:rFonts w:ascii="Times New Roman" w:hAnsi="Times New Roman" w:cs="Times New Roman"/>
          <w:sz w:val="22"/>
          <w:szCs w:val="22"/>
        </w:rPr>
        <w:t>〉，（</w:t>
      </w:r>
      <w:r w:rsidRPr="00CE70A3">
        <w:rPr>
          <w:rFonts w:ascii="Times New Roman" w:hAnsi="Times New Roman" w:cs="Times New Roman"/>
          <w:sz w:val="22"/>
          <w:szCs w:val="22"/>
        </w:rPr>
        <w:t>p</w:t>
      </w:r>
      <w:r w:rsidRPr="00CE70A3">
        <w:rPr>
          <w:rFonts w:ascii="Times New Roman" w:hAnsi="Times New Roman" w:cs="Times New Roman" w:hint="eastAsia"/>
          <w:sz w:val="22"/>
          <w:szCs w:val="22"/>
        </w:rPr>
        <w:t>p</w:t>
      </w:r>
      <w:r w:rsidRPr="00CE70A3">
        <w:rPr>
          <w:rFonts w:ascii="Times New Roman" w:hAnsi="Times New Roman" w:cs="Times New Roman"/>
          <w:sz w:val="22"/>
          <w:szCs w:val="22"/>
        </w:rPr>
        <w:t>.</w:t>
      </w:r>
      <w:r w:rsidRPr="00CE70A3">
        <w:rPr>
          <w:rFonts w:ascii="Times New Roman" w:hAnsi="Times New Roman" w:cs="Times New Roman" w:hint="eastAsia"/>
          <w:sz w:val="22"/>
          <w:szCs w:val="22"/>
        </w:rPr>
        <w:t>43-52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9">
    <w:p w:rsidR="00A410D5" w:rsidRPr="00CE70A3" w:rsidRDefault="00A410D5" w:rsidP="009B0E9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影片：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照片。（《漢語大詞典》（三），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p.1133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0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體究：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體察考究。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體會思考。（《漢語大詞典》（十</w:t>
      </w:r>
      <w:r w:rsidRPr="00CE70A3">
        <w:rPr>
          <w:rFonts w:ascii="Times New Roman" w:hAnsi="Times New Roman" w:cs="Times New Roman" w:hint="eastAsia"/>
          <w:sz w:val="22"/>
          <w:szCs w:val="22"/>
        </w:rPr>
        <w:t>二</w:t>
      </w:r>
      <w:r w:rsidRPr="00CE70A3">
        <w:rPr>
          <w:rFonts w:ascii="Times New Roman" w:hAnsi="Times New Roman" w:cs="Times New Roman"/>
          <w:sz w:val="22"/>
          <w:szCs w:val="22"/>
        </w:rPr>
        <w:t>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413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1">
    <w:p w:rsidR="00A410D5" w:rsidRPr="00CE70A3" w:rsidRDefault="00A410D5" w:rsidP="00850722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設：</w:t>
      </w:r>
      <w:r w:rsidRPr="00CE70A3">
        <w:rPr>
          <w:rFonts w:ascii="Times New Roman" w:hAnsi="Times New Roman" w:cs="Times New Roman"/>
          <w:sz w:val="22"/>
          <w:szCs w:val="22"/>
        </w:rPr>
        <w:t>14.</w:t>
      </w:r>
      <w:r w:rsidRPr="00CE70A3">
        <w:rPr>
          <w:rFonts w:ascii="Times New Roman" w:hAnsi="Times New Roman" w:cs="Times New Roman"/>
          <w:sz w:val="22"/>
          <w:szCs w:val="22"/>
        </w:rPr>
        <w:t>連詞。表示假設。假使，倘若。（《漢語大詞典》（十一），</w:t>
      </w:r>
      <w:r w:rsidRPr="00CE70A3">
        <w:rPr>
          <w:rFonts w:ascii="Times New Roman" w:hAnsi="Times New Roman" w:cs="Times New Roman"/>
          <w:sz w:val="22"/>
          <w:szCs w:val="22"/>
        </w:rPr>
        <w:t>p.80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2">
    <w:p w:rsidR="00A410D5" w:rsidRPr="00CE70A3" w:rsidRDefault="00A410D5" w:rsidP="00850722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正：</w:t>
      </w:r>
      <w:r w:rsidRPr="00CE70A3">
        <w:rPr>
          <w:rFonts w:ascii="Times New Roman" w:hAnsi="Times New Roman" w:cs="Times New Roman"/>
          <w:sz w:val="22"/>
          <w:szCs w:val="22"/>
        </w:rPr>
        <w:t>40.</w:t>
      </w:r>
      <w:r w:rsidRPr="00CE70A3">
        <w:rPr>
          <w:rFonts w:ascii="Times New Roman" w:hAnsi="Times New Roman" w:cs="Times New Roman"/>
          <w:sz w:val="22"/>
          <w:szCs w:val="22"/>
        </w:rPr>
        <w:t>副詞。的確，實在。表示肯定的強調語氣。（《漢語大詞典》（五），</w:t>
      </w:r>
      <w:r w:rsidRPr="00CE70A3">
        <w:rPr>
          <w:rFonts w:ascii="Times New Roman" w:hAnsi="Times New Roman" w:cs="Times New Roman"/>
          <w:sz w:val="22"/>
          <w:szCs w:val="22"/>
        </w:rPr>
        <w:t>p.305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:rsidR="00A410D5" w:rsidRPr="00CE70A3" w:rsidRDefault="00A410D5" w:rsidP="009B0E9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正：</w:t>
      </w:r>
      <w:r w:rsidRPr="00CE70A3">
        <w:rPr>
          <w:rFonts w:ascii="Times New Roman" w:hAnsi="Times New Roman" w:cs="Times New Roman" w:hint="eastAsia"/>
          <w:sz w:val="22"/>
          <w:szCs w:val="22"/>
        </w:rPr>
        <w:t>名詞，</w:t>
      </w:r>
      <w:r w:rsidRPr="00CE70A3">
        <w:rPr>
          <w:rFonts w:ascii="Times New Roman" w:hAnsi="Times New Roman" w:cs="Times New Roman"/>
          <w:sz w:val="22"/>
          <w:szCs w:val="22"/>
        </w:rPr>
        <w:t>8.</w:t>
      </w:r>
      <w:r w:rsidRPr="00CE70A3">
        <w:rPr>
          <w:rFonts w:ascii="Times New Roman" w:hAnsi="Times New Roman" w:cs="Times New Roman"/>
          <w:sz w:val="22"/>
          <w:szCs w:val="22"/>
        </w:rPr>
        <w:t>標准；准則。（《漢語大詞典》（五），</w:t>
      </w:r>
      <w:r w:rsidRPr="00CE70A3">
        <w:rPr>
          <w:rFonts w:ascii="Times New Roman" w:hAnsi="Times New Roman" w:cs="Times New Roman"/>
          <w:sz w:val="22"/>
          <w:szCs w:val="22"/>
        </w:rPr>
        <w:t>p.305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4">
    <w:p w:rsidR="00A410D5" w:rsidRPr="00CE70A3" w:rsidRDefault="00A410D5" w:rsidP="009B0E9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適：</w:t>
      </w:r>
      <w:r w:rsidRPr="00CE70A3">
        <w:rPr>
          <w:rFonts w:ascii="Times New Roman" w:hAnsi="Times New Roman" w:cs="Times New Roman" w:hint="eastAsia"/>
          <w:sz w:val="22"/>
          <w:szCs w:val="22"/>
        </w:rPr>
        <w:t>副詞，</w:t>
      </w:r>
      <w:r w:rsidRPr="00CE70A3">
        <w:rPr>
          <w:rFonts w:ascii="Times New Roman" w:hAnsi="Times New Roman" w:cs="Times New Roman" w:hint="eastAsia"/>
          <w:sz w:val="22"/>
          <w:szCs w:val="22"/>
        </w:rPr>
        <w:t>17.</w:t>
      </w:r>
      <w:r w:rsidRPr="00CE70A3">
        <w:rPr>
          <w:rFonts w:ascii="Times New Roman" w:hAnsi="Times New Roman" w:cs="Times New Roman" w:hint="eastAsia"/>
          <w:sz w:val="22"/>
          <w:szCs w:val="22"/>
        </w:rPr>
        <w:t>正好，恰巧。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（《漢語大詞典》（十），</w:t>
      </w:r>
      <w:r w:rsidRPr="00CE70A3">
        <w:rPr>
          <w:rFonts w:ascii="Times New Roman" w:hAnsi="Times New Roman" w:cs="Times New Roman"/>
          <w:sz w:val="22"/>
          <w:szCs w:val="22"/>
        </w:rPr>
        <w:t>p.1164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足以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  <w:r w:rsidRPr="00CE70A3">
        <w:rPr>
          <w:rFonts w:ascii="Times New Roman" w:hAnsi="Times New Roman" w:cs="Times New Roman" w:hint="eastAsia"/>
          <w:sz w:val="22"/>
          <w:szCs w:val="22"/>
        </w:rPr>
        <w:t>完全可以；夠得上。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（《漢語大詞典》（十），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425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6">
    <w:p w:rsidR="00A410D5" w:rsidRPr="00CE70A3" w:rsidRDefault="00A410D5" w:rsidP="00921980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病：</w:t>
      </w:r>
      <w:r w:rsidRPr="00CE70A3">
        <w:rPr>
          <w:rFonts w:ascii="Times New Roman" w:hAnsi="Times New Roman" w:cs="Times New Roman" w:hint="eastAsia"/>
          <w:sz w:val="22"/>
          <w:szCs w:val="22"/>
        </w:rPr>
        <w:t>名詞，</w:t>
      </w:r>
      <w:r w:rsidRPr="00CE70A3">
        <w:rPr>
          <w:rFonts w:ascii="Times New Roman" w:hAnsi="Times New Roman" w:cs="Times New Roman"/>
          <w:sz w:val="22"/>
          <w:szCs w:val="22"/>
        </w:rPr>
        <w:t>7.</w:t>
      </w:r>
      <w:r w:rsidRPr="00CE70A3">
        <w:rPr>
          <w:rFonts w:ascii="Times New Roman" w:hAnsi="Times New Roman" w:cs="Times New Roman"/>
          <w:sz w:val="22"/>
          <w:szCs w:val="22"/>
        </w:rPr>
        <w:t>缺點；錯誤。（《漢語大詞典》（八），</w:t>
      </w:r>
      <w:r w:rsidRPr="00CE70A3">
        <w:rPr>
          <w:rFonts w:ascii="Times New Roman" w:hAnsi="Times New Roman" w:cs="Times New Roman"/>
          <w:sz w:val="22"/>
          <w:szCs w:val="22"/>
        </w:rPr>
        <w:t>p.289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篤實：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純厚樸實；忠誠老實。（《漢語大詞典》（八），</w:t>
      </w:r>
      <w:r w:rsidRPr="00CE70A3">
        <w:rPr>
          <w:rFonts w:ascii="Times New Roman" w:hAnsi="Times New Roman" w:cs="Times New Roman"/>
          <w:sz w:val="22"/>
          <w:szCs w:val="22"/>
        </w:rPr>
        <w:t>p.1225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8">
    <w:p w:rsidR="00A410D5" w:rsidRPr="00CE70A3" w:rsidRDefault="00A410D5" w:rsidP="00254D67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舊：</w:t>
      </w:r>
      <w:r w:rsidRPr="00CE70A3">
        <w:rPr>
          <w:rFonts w:ascii="Times New Roman" w:hAnsi="Times New Roman" w:cs="Times New Roman" w:hint="eastAsia"/>
          <w:sz w:val="22"/>
          <w:szCs w:val="22"/>
        </w:rPr>
        <w:t>名詞，</w:t>
      </w:r>
      <w:r w:rsidRPr="00CE70A3">
        <w:rPr>
          <w:rFonts w:ascii="Times New Roman" w:hAnsi="Times New Roman" w:cs="Times New Roman"/>
          <w:sz w:val="22"/>
          <w:szCs w:val="22"/>
        </w:rPr>
        <w:t>6.</w:t>
      </w:r>
      <w:r w:rsidRPr="00CE70A3">
        <w:rPr>
          <w:rFonts w:ascii="Times New Roman" w:hAnsi="Times New Roman" w:cs="Times New Roman"/>
          <w:sz w:val="22"/>
          <w:szCs w:val="22"/>
        </w:rPr>
        <w:t>指從前的典章制度；成例。（《漢語大詞典》（八），</w:t>
      </w:r>
      <w:r w:rsidRPr="00CE70A3">
        <w:rPr>
          <w:rFonts w:ascii="Times New Roman" w:hAnsi="Times New Roman" w:cs="Times New Roman"/>
          <w:sz w:val="22"/>
          <w:szCs w:val="22"/>
        </w:rPr>
        <w:t>p.1298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3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並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動詞，</w:t>
      </w:r>
      <w:r w:rsidRPr="00CE70A3">
        <w:rPr>
          <w:rFonts w:ascii="Times New Roman" w:hAnsi="Times New Roman" w:cs="Times New Roman" w:hint="eastAsia"/>
          <w:sz w:val="22"/>
          <w:szCs w:val="22"/>
        </w:rPr>
        <w:t>5.</w:t>
      </w:r>
      <w:r w:rsidRPr="00CE70A3">
        <w:rPr>
          <w:rFonts w:ascii="Times New Roman" w:hAnsi="Times New Roman" w:cs="Times New Roman" w:hint="eastAsia"/>
          <w:sz w:val="22"/>
          <w:szCs w:val="22"/>
        </w:rPr>
        <w:t>合並。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</w:t>
      </w:r>
      <w:r w:rsidRPr="00CE70A3">
        <w:rPr>
          <w:rFonts w:ascii="Times New Roman" w:hAnsi="Times New Roman" w:cs="Times New Roman" w:hint="eastAsia"/>
          <w:sz w:val="22"/>
          <w:szCs w:val="22"/>
        </w:rPr>
        <w:t>二</w:t>
      </w:r>
      <w:r w:rsidRPr="00CE70A3">
        <w:rPr>
          <w:rFonts w:ascii="Times New Roman" w:hAnsi="Times New Roman" w:cs="Times New Roman"/>
          <w:sz w:val="22"/>
          <w:szCs w:val="22"/>
        </w:rPr>
        <w:t>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104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40">
    <w:p w:rsidR="00A410D5" w:rsidRPr="00CE70A3" w:rsidRDefault="00A410D5">
      <w:pPr>
        <w:pStyle w:val="a7"/>
        <w:rPr>
          <w:rFonts w:ascii="Times New Roman" w:eastAsia="標楷體" w:hAnsi="Times New Roman" w:cs="Times New Roman"/>
          <w:b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編按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  <w:r w:rsidRPr="00CE70A3">
        <w:rPr>
          <w:rFonts w:ascii="Times New Roman" w:hAnsi="Times New Roman" w:cs="Times New Roman" w:hint="eastAsia"/>
          <w:sz w:val="22"/>
          <w:szCs w:val="22"/>
        </w:rPr>
        <w:t>「</w:t>
      </w:r>
      <w:r w:rsidRPr="00CE70A3">
        <w:rPr>
          <w:rFonts w:ascii="Times New Roman" w:hAnsi="Times New Roman" w:cs="Times New Roman"/>
          <w:sz w:val="22"/>
          <w:szCs w:val="22"/>
        </w:rPr>
        <w:t>迦王</w:t>
      </w:r>
      <w:r w:rsidRPr="00CE70A3">
        <w:rPr>
          <w:rFonts w:ascii="Times New Roman" w:hAnsi="Times New Roman" w:cs="Times New Roman" w:hint="eastAsia"/>
          <w:sz w:val="22"/>
          <w:szCs w:val="22"/>
        </w:rPr>
        <w:t>」</w:t>
      </w:r>
      <w:r w:rsidRPr="00CE70A3">
        <w:rPr>
          <w:rFonts w:ascii="Times New Roman" w:hAnsi="Times New Roman" w:cs="Times New Roman"/>
          <w:sz w:val="22"/>
          <w:szCs w:val="22"/>
        </w:rPr>
        <w:t>為阿恕迦王，即阿育王。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）印順導師，《性空學探源》，第三章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第一節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第一項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 w:hint="eastAsia"/>
          <w:sz w:val="22"/>
          <w:szCs w:val="22"/>
        </w:rPr>
        <w:t>學派之分流與毘曇</w:t>
      </w:r>
      <w:r w:rsidRPr="00CE70A3">
        <w:rPr>
          <w:rFonts w:ascii="Times New Roman" w:hAnsi="Times New Roman" w:cs="Times New Roman"/>
          <w:sz w:val="22"/>
          <w:szCs w:val="22"/>
        </w:rPr>
        <w:t>〉，（</w:t>
      </w:r>
      <w:r w:rsidRPr="00CE70A3">
        <w:rPr>
          <w:rFonts w:ascii="Times New Roman" w:hAnsi="Times New Roman" w:cs="Times New Roman"/>
          <w:sz w:val="22"/>
          <w:szCs w:val="22"/>
        </w:rPr>
        <w:t>p.99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釋尊滅後百年時的七百結集，佛教開始有學派的分裂；初分為大眾與上座二部，形成恆河東西的兩大系。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到阿恕迦王時，政治中心在華氏城；在迦王的倡護下，佛教就有以此地為中心，出自上座部而折衷兩系的分別說系，成為一切有、分別說、大眾三系鼎立之勢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。古傳優婆離後律分五部，與阿恕迦王所派的傳教師，都與部派的分裂有關。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）印順導師，《以佛法研究佛法》，〈七、中國佛教與印度佛教之關係〉，（</w:t>
      </w:r>
      <w:r w:rsidRPr="00CE70A3">
        <w:rPr>
          <w:rFonts w:ascii="Times New Roman" w:hAnsi="Times New Roman" w:cs="Times New Roman"/>
          <w:sz w:val="22"/>
          <w:szCs w:val="22"/>
        </w:rPr>
        <w:t>pp.218-219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佛滅不久，佛教界開始結集聖典。到阿育王時，四阿含經與廣律，大體凝定，為佛教界所公認。四阿含法義的闡揚，佛弟子有了不同的論義，分為舍利弗的阿毘曇系（上座部所本），迦旃延的蜫勒系（大眾部所本）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由於阿育王的信佛，及推動國際布教運動，使佛教向印度的東南與西北發展，促成佛教部派的急劇分化。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阿育王時代，大眾部與上座部（說一切有系）以外，還有源出上座而多少接近大眾部的分別說部，當時盛行於中印度。</w:t>
      </w:r>
    </w:p>
  </w:footnote>
  <w:footnote w:id="41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為學：做學問；治學。（《漢語大詞典》（六），</w:t>
      </w:r>
      <w:r w:rsidRPr="00CE70A3">
        <w:rPr>
          <w:rFonts w:ascii="Times New Roman" w:hAnsi="Times New Roman" w:cs="Times New Roman"/>
          <w:sz w:val="22"/>
          <w:szCs w:val="22"/>
        </w:rPr>
        <w:t>p.1113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42">
    <w:p w:rsidR="00A410D5" w:rsidRPr="00CE70A3" w:rsidRDefault="00A410D5" w:rsidP="00254D67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亟［ㄐㄧ</w:t>
      </w:r>
      <w:r w:rsidRPr="00CE70A3">
        <w:rPr>
          <w:rFonts w:ascii="標楷體" w:eastAsia="標楷體" w:hAnsi="標楷體" w:cs="Times New Roman"/>
          <w:sz w:val="22"/>
          <w:szCs w:val="22"/>
        </w:rPr>
        <w:t>ˊ</w:t>
      </w:r>
      <w:r w:rsidRPr="00CE70A3">
        <w:rPr>
          <w:rFonts w:ascii="Times New Roman" w:hAnsi="Times New Roman" w:cs="Times New Roman"/>
          <w:sz w:val="22"/>
          <w:szCs w:val="22"/>
        </w:rPr>
        <w:t>］：</w:t>
      </w:r>
      <w:r w:rsidRPr="00CE70A3">
        <w:rPr>
          <w:rFonts w:ascii="Times New Roman" w:hAnsi="Times New Roman" w:cs="Times New Roman" w:hint="eastAsia"/>
          <w:sz w:val="22"/>
          <w:szCs w:val="22"/>
        </w:rPr>
        <w:t>形容詞，</w:t>
      </w:r>
      <w:r w:rsidRPr="00CE70A3">
        <w:rPr>
          <w:rFonts w:ascii="Times New Roman" w:hAnsi="Times New Roman" w:cs="Times New Roman"/>
          <w:sz w:val="22"/>
          <w:szCs w:val="22"/>
        </w:rPr>
        <w:t>2.</w:t>
      </w:r>
      <w:r w:rsidRPr="00CE70A3">
        <w:rPr>
          <w:rFonts w:ascii="Times New Roman" w:hAnsi="Times New Roman" w:cs="Times New Roman"/>
          <w:sz w:val="22"/>
          <w:szCs w:val="22"/>
        </w:rPr>
        <w:t>緊急；急需。（《漢語大詞典》（一），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p.778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43">
    <w:p w:rsidR="00A410D5" w:rsidRPr="00CE70A3" w:rsidRDefault="00A410D5" w:rsidP="00254D67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印順導師，《佛教史地考論》，〈十五、漢明帝與四十二章經〉（</w:t>
      </w:r>
      <w:r w:rsidRPr="00CE70A3">
        <w:rPr>
          <w:rFonts w:ascii="Times New Roman" w:hAnsi="Times New Roman" w:cs="Times New Roman"/>
          <w:sz w:val="22"/>
          <w:szCs w:val="22"/>
        </w:rPr>
        <w:t>p.354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塔，是梵語塔婆的簡稱，原是印度埋骨的建築物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（塔是高顯的意思，與中國的墳，意義一樣）。佛涅槃後，供養佛舍利（骨）的，稱為佛塔或舍利塔。後來，供養佛的經典，或佛的畫像、塑像、雕像，也稱為佛塔，佛塔是供佛的所在。</w:t>
      </w:r>
    </w:p>
  </w:footnote>
  <w:footnote w:id="44">
    <w:p w:rsidR="00A410D5" w:rsidRPr="00CE70A3" w:rsidRDefault="00A410D5" w:rsidP="005A1ECF">
      <w:pPr>
        <w:pStyle w:val="a7"/>
        <w:rPr>
          <w:rFonts w:asciiTheme="minorEastAsia" w:hAnsiTheme="minorEastAsia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CE70A3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4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時勢：時代的趨勢；當時的形勢。（《漢語大詞典》（五），</w:t>
      </w:r>
      <w:r w:rsidRPr="00CE70A3">
        <w:rPr>
          <w:rFonts w:ascii="Times New Roman" w:hAnsi="Times New Roman" w:cs="Times New Roman"/>
          <w:sz w:val="22"/>
          <w:szCs w:val="22"/>
        </w:rPr>
        <w:t>p.703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46">
    <w:p w:rsidR="00A410D5" w:rsidRPr="00CE70A3" w:rsidRDefault="00A410D5" w:rsidP="00A77BF6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夙：</w:t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 w:hint="eastAsia"/>
          <w:sz w:val="22"/>
          <w:szCs w:val="22"/>
        </w:rPr>
        <w:t>）形容詞。長期存在的，存在已久的，經久的。（在線漢語字典</w:t>
      </w:r>
      <w:r w:rsidRPr="00CE70A3">
        <w:rPr>
          <w:rFonts w:ascii="Times New Roman" w:hAnsi="Times New Roman" w:cs="Times New Roman"/>
          <w:sz w:val="22"/>
          <w:szCs w:val="22"/>
        </w:rPr>
        <w:t>http://xh.5156edu.com/</w:t>
      </w:r>
      <w:r w:rsidRPr="00CE70A3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4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不無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 w:hint="eastAsia"/>
          <w:sz w:val="22"/>
          <w:szCs w:val="22"/>
        </w:rPr>
        <w:t>）猶言有些。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p.451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  <w:p w:rsidR="00A410D5" w:rsidRPr="00CE70A3" w:rsidRDefault="00A410D5" w:rsidP="00545E6B">
      <w:pPr>
        <w:pStyle w:val="a7"/>
        <w:ind w:leftChars="335" w:left="8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 w:hint="eastAsia"/>
          <w:sz w:val="22"/>
          <w:szCs w:val="22"/>
        </w:rPr>
        <w:t>）</w:t>
      </w:r>
      <w:r w:rsidRPr="00CE70A3">
        <w:rPr>
          <w:rFonts w:asciiTheme="minorEastAsia" w:hAnsiTheme="minorEastAsia" w:hint="eastAsia"/>
          <w:sz w:val="22"/>
          <w:szCs w:val="22"/>
        </w:rPr>
        <w:t>不是沒有，表示「有」。</w:t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教育部重編國語詞典修訂本</w:t>
      </w:r>
      <w:r w:rsidRPr="00CE70A3">
        <w:rPr>
          <w:rFonts w:ascii="Times New Roman" w:hAnsi="Times New Roman" w:cs="Times New Roman"/>
          <w:sz w:val="22"/>
          <w:szCs w:val="22"/>
        </w:rPr>
        <w:t>http://dict.revised.moe.edu.tw/</w:t>
      </w:r>
      <w:r w:rsidRPr="00CE70A3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4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印順導師，《教制教典與教學》，〈一、泛論中國佛教制度〉，</w:t>
      </w:r>
      <w:r w:rsidRPr="00CE70A3">
        <w:rPr>
          <w:rFonts w:ascii="Times New Roman" w:hAnsi="Times New Roman" w:cs="Times New Roman"/>
          <w:sz w:val="22"/>
          <w:szCs w:val="22"/>
        </w:rPr>
        <w:t>pp.2-3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「僧伽」譯為眾，就是群眾。但不單是多數人，散漫的烏合一群，而是有組織有紀律的集團，所以或意譯為和合眾，大體同於神教者的教會。僧伽與另一種名為「伽那」的，都是印度固有的團體名稱。這或者是政治組織</w:t>
      </w:r>
      <w:r w:rsidRPr="00CE70A3">
        <w:rPr>
          <w:rFonts w:asciiTheme="minorEastAsia" w:hAnsiTheme="minorEastAsia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某一區域（律中稱為「界」）內的宗族會議或人民集會；或是商工業的組合制度。</w:t>
      </w:r>
    </w:p>
  </w:footnote>
  <w:footnote w:id="4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治：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動詞，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治理；統治。（《漢語大詞典》（五），</w:t>
      </w:r>
      <w:r w:rsidRPr="00CE70A3">
        <w:rPr>
          <w:rFonts w:ascii="Times New Roman" w:hAnsi="Times New Roman" w:cs="Times New Roman"/>
          <w:sz w:val="22"/>
          <w:szCs w:val="22"/>
        </w:rPr>
        <w:t>p.1123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50">
    <w:p w:rsidR="00A410D5" w:rsidRPr="00CE70A3" w:rsidRDefault="00A410D5">
      <w:pPr>
        <w:pStyle w:val="a7"/>
        <w:rPr>
          <w:rFonts w:ascii="Times New Roman" w:hAnsi="Times New Roman" w:cs="Times New Roman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="Times New Roman" w:hAnsi="Times New Roman" w:cs="Times New Roman"/>
          <w:sz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</w:rPr>
        <w:t>齊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動詞，</w:t>
      </w:r>
      <w:r w:rsidRPr="00CE70A3">
        <w:rPr>
          <w:rFonts w:ascii="Times New Roman" w:hAnsi="Times New Roman" w:cs="Times New Roman" w:hint="eastAsia"/>
          <w:sz w:val="22"/>
          <w:szCs w:val="22"/>
        </w:rPr>
        <w:t>16.</w:t>
      </w:r>
      <w:r w:rsidRPr="00CE70A3">
        <w:rPr>
          <w:rFonts w:ascii="Times New Roman" w:hAnsi="Times New Roman" w:cs="Times New Roman" w:hint="eastAsia"/>
          <w:sz w:val="22"/>
          <w:szCs w:val="22"/>
        </w:rPr>
        <w:t>整治；整理。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</w:t>
      </w:r>
      <w:r w:rsidRPr="00CE70A3">
        <w:rPr>
          <w:rFonts w:ascii="Times New Roman" w:hAnsi="Times New Roman" w:cs="Times New Roman" w:hint="eastAsia"/>
          <w:sz w:val="22"/>
          <w:szCs w:val="22"/>
        </w:rPr>
        <w:t>十二</w:t>
      </w:r>
      <w:r w:rsidRPr="00CE70A3">
        <w:rPr>
          <w:rFonts w:ascii="Times New Roman" w:hAnsi="Times New Roman" w:cs="Times New Roman"/>
          <w:sz w:val="22"/>
          <w:szCs w:val="22"/>
        </w:rPr>
        <w:t>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1426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51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共處：共同存在；相處。（《漢語大詞典》（二），</w:t>
      </w:r>
      <w:r w:rsidRPr="00CE70A3">
        <w:rPr>
          <w:rFonts w:ascii="Times New Roman" w:hAnsi="Times New Roman" w:cs="Times New Roman"/>
          <w:sz w:val="22"/>
          <w:szCs w:val="22"/>
        </w:rPr>
        <w:t>p.86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52">
    <w:p w:rsidR="00A410D5" w:rsidRPr="00CE70A3" w:rsidRDefault="00A410D5" w:rsidP="00313281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制：</w:t>
      </w:r>
      <w:r w:rsidRPr="00CE70A3">
        <w:rPr>
          <w:rFonts w:ascii="Times New Roman" w:hAnsi="Times New Roman" w:cs="Times New Roman" w:hint="eastAsia"/>
          <w:sz w:val="22"/>
          <w:szCs w:val="22"/>
        </w:rPr>
        <w:t>名詞，</w:t>
      </w:r>
      <w:r w:rsidRPr="00CE70A3">
        <w:rPr>
          <w:rFonts w:ascii="Times New Roman" w:hAnsi="Times New Roman" w:cs="Times New Roman"/>
          <w:sz w:val="22"/>
          <w:szCs w:val="22"/>
        </w:rPr>
        <w:t>9.</w:t>
      </w:r>
      <w:r w:rsidRPr="00CE70A3">
        <w:rPr>
          <w:rFonts w:ascii="Times New Roman" w:hAnsi="Times New Roman" w:cs="Times New Roman"/>
          <w:sz w:val="22"/>
          <w:szCs w:val="22"/>
        </w:rPr>
        <w:t>法度；制度。（《漢語大詞典》（二），</w:t>
      </w:r>
      <w:r w:rsidRPr="00CE70A3">
        <w:rPr>
          <w:rFonts w:ascii="Times New Roman" w:hAnsi="Times New Roman" w:cs="Times New Roman"/>
          <w:sz w:val="22"/>
          <w:szCs w:val="22"/>
        </w:rPr>
        <w:t>p.662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5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蔑：</w:t>
      </w:r>
      <w:r w:rsidRPr="00CE70A3">
        <w:rPr>
          <w:rFonts w:ascii="Times New Roman" w:hAnsi="Times New Roman" w:cs="Times New Roman" w:hint="eastAsia"/>
          <w:sz w:val="22"/>
          <w:szCs w:val="22"/>
        </w:rPr>
        <w:t>副詞，</w:t>
      </w:r>
      <w:r w:rsidRPr="00CE70A3">
        <w:rPr>
          <w:rFonts w:ascii="Times New Roman" w:hAnsi="Times New Roman" w:cs="Times New Roman"/>
          <w:sz w:val="22"/>
          <w:szCs w:val="22"/>
        </w:rPr>
        <w:t>4.</w:t>
      </w:r>
      <w:r w:rsidRPr="00CE70A3">
        <w:rPr>
          <w:rFonts w:ascii="Times New Roman" w:hAnsi="Times New Roman" w:cs="Times New Roman"/>
          <w:sz w:val="22"/>
          <w:szCs w:val="22"/>
        </w:rPr>
        <w:t>無；沒有。（《漢語大詞典》（九），</w:t>
      </w:r>
      <w:r w:rsidRPr="00CE70A3">
        <w:rPr>
          <w:rFonts w:ascii="Times New Roman" w:hAnsi="Times New Roman" w:cs="Times New Roman"/>
          <w:sz w:val="22"/>
          <w:szCs w:val="22"/>
        </w:rPr>
        <w:t>p.536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54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）《長阿含經》卷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《遊行經》（大正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15a26-b13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佛告阿難：「眾僧於我有所須耶？若有自言：『我持眾僧，我攝眾僧。』斯人於眾應有教命，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如來不言：『我持於眾，我攝於眾。』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豈當於眾有教令乎？阿難！我所說法，內外已訖，終不自稱所見通達。吾已老矣，年且八十。譬如故車，方便修治得有所至。吾身亦然，以方便力得少留壽，自力精進，忍此苦痛，不念一切想，入無想定，時，我身安隱，無有惱患。是故，阿難！當自熾燃，熾燃於法，勿他熾燃；當自歸依，歸依於法，勿他歸依。云何自熾燃，熾燃於法，勿他熾燃；當自歸依，歸依於法，勿他歸依？阿難！比丘觀內身精勤無懈，憶念不忘，除世貪憂；觀外身、觀內外身，精勤不懈，憶念不忘，除世貪憂。受、意、法觀，亦復如是。是謂，阿難！自熾燃，熾燃於法，勿他熾燃；當自歸依，歸依於法，勿他歸依。」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）印順導師，《成佛之道（增注本）》，第一章〈歸敬三寶〉，（</w:t>
      </w:r>
      <w:r w:rsidRPr="00CE70A3">
        <w:rPr>
          <w:rFonts w:ascii="Times New Roman" w:hAnsi="Times New Roman" w:cs="Times New Roman"/>
          <w:sz w:val="22"/>
          <w:szCs w:val="22"/>
        </w:rPr>
        <w:t>pp.22-23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釋迦佛成佛說法，就有好多人隨佛出家，佛就把他們組織為僧伽</w:t>
      </w:r>
      <w:r w:rsidRPr="00CE70A3">
        <w:rPr>
          <w:rFonts w:ascii="標楷體" w:eastAsia="標楷體" w:hAnsi="標楷體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或簡譯為僧。僧是群眾，是有組織有紀律的集團，所以古人義譯為「和合眾」。佛憑什麼來集結僧眾呢？不是憑自己的才能，所以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佛說：「我不攝受眾」。佛是「依法以攝」受他們，使之成為「僧」伽的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。法，是人生的正道，究竟的涅槃；佛是以此法來感召大眾，讓大眾為這人生大事而集合攏來。法也是律法制度，就是契合於人生正道的規制；佛是本著這自他共處的完善法則，制為規章法度來組織大眾的。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）印順導師，《佛在人間》，〈十四、發揚佛法以鼓鑄世界性之新文化〉，（</w:t>
      </w:r>
      <w:r w:rsidRPr="00CE70A3">
        <w:rPr>
          <w:rFonts w:ascii="Times New Roman" w:hAnsi="Times New Roman" w:cs="Times New Roman"/>
          <w:sz w:val="22"/>
          <w:szCs w:val="22"/>
        </w:rPr>
        <w:t>pp.348-349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在佛教的制度中，可以說到兩點：</w:t>
      </w:r>
    </w:p>
    <w:p w:rsidR="00A410D5" w:rsidRPr="00CE70A3" w:rsidRDefault="00A410D5" w:rsidP="00545E6B">
      <w:pPr>
        <w:pStyle w:val="a7"/>
        <w:ind w:leftChars="250" w:left="1315" w:hangingChars="325" w:hanging="715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（一）、佛教是有僧團組織的，佛是實際的領導人，也是弟子們心目中的教主。但佛卻說：「我不攝受眾」；又說：「我亦是僧數」。出家僧眾的組織，佛並不以領導者自居，而說：「以法攝僧」。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法是真理與德行，大眾是受了真理與德行的感召而集合起來的。人人可以解脫，人人可以成佛，平等平等，所以佛也是眾僧的成員之一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僧團以會議而辦事，佛真是典型的民主導師！</w:t>
      </w:r>
    </w:p>
    <w:p w:rsidR="00A410D5" w:rsidRPr="00CE70A3" w:rsidRDefault="00A410D5" w:rsidP="00545E6B">
      <w:pPr>
        <w:pStyle w:val="a7"/>
        <w:ind w:leftChars="250" w:left="1304" w:hangingChars="320" w:hanging="70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（二）、適應時地需要，關於集體生活，佛是制有大眾共遵的規律。但佛又說「隨方毘尼」，這是說：衣食等事，凡佛所制，而餘處覺得杆格難行的，可以不行。佛沒有制訂，而在他處卻認為必要的，佛也認為是對的。這所以，佛教的僧制，不拘於印度的舊俗，而在中國、日本等，都演化為不盡相同的制度。總之，佛教是適應一切，遍入一切，而引令向上，並非打倒一切，而標榜死定的法制，向全世界去強力推行。</w:t>
      </w:r>
    </w:p>
  </w:footnote>
  <w:footnote w:id="5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中人：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中等的人；常人。（《漢語大詞典》（一），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p.581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5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>《四分律》卷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43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22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879b24-833c2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5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輒：</w:t>
      </w:r>
      <w:r w:rsidRPr="00CE70A3">
        <w:rPr>
          <w:rFonts w:ascii="Times New Roman" w:hAnsi="Times New Roman" w:cs="Times New Roman"/>
          <w:sz w:val="22"/>
          <w:szCs w:val="22"/>
        </w:rPr>
        <w:t>8.</w:t>
      </w:r>
      <w:r w:rsidRPr="00CE70A3">
        <w:rPr>
          <w:rFonts w:ascii="Times New Roman" w:hAnsi="Times New Roman" w:cs="Times New Roman"/>
          <w:sz w:val="22"/>
          <w:szCs w:val="22"/>
        </w:rPr>
        <w:t>副詞。反而；卻。（《漢語大詞典》（九），</w:t>
      </w:r>
      <w:r w:rsidRPr="00CE70A3">
        <w:rPr>
          <w:rFonts w:ascii="Times New Roman" w:hAnsi="Times New Roman" w:cs="Times New Roman"/>
          <w:sz w:val="22"/>
          <w:szCs w:val="22"/>
        </w:rPr>
        <w:t>p.1253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58">
    <w:p w:rsidR="00A410D5" w:rsidRPr="00CE70A3" w:rsidRDefault="00A410D5" w:rsidP="00313281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兼之：加以，加上。（《漢語大詞典》（二），</w:t>
      </w:r>
      <w:r w:rsidRPr="00CE70A3">
        <w:rPr>
          <w:rFonts w:ascii="Times New Roman" w:hAnsi="Times New Roman" w:cs="Times New Roman"/>
          <w:sz w:val="22"/>
          <w:szCs w:val="22"/>
        </w:rPr>
        <w:t>p.154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5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判：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</w:t>
      </w:r>
      <w:r w:rsidRPr="00CE70A3">
        <w:rPr>
          <w:rFonts w:ascii="Times New Roman" w:hAnsi="Times New Roman" w:cs="Times New Roman"/>
          <w:sz w:val="22"/>
          <w:szCs w:val="22"/>
        </w:rPr>
        <w:t>7.</w:t>
      </w:r>
      <w:r w:rsidRPr="00CE70A3">
        <w:rPr>
          <w:rFonts w:ascii="Times New Roman" w:hAnsi="Times New Roman" w:cs="Times New Roman"/>
          <w:sz w:val="22"/>
          <w:szCs w:val="22"/>
        </w:rPr>
        <w:t>裁定；評判。（《漢語大詞典》（二），</w:t>
      </w:r>
      <w:r w:rsidRPr="00CE70A3">
        <w:rPr>
          <w:rFonts w:ascii="Times New Roman" w:hAnsi="Times New Roman" w:cs="Times New Roman"/>
          <w:sz w:val="22"/>
          <w:szCs w:val="22"/>
        </w:rPr>
        <w:t>p.645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60">
    <w:p w:rsidR="00A410D5" w:rsidRPr="00CE70A3" w:rsidRDefault="00A410D5" w:rsidP="00545E6B">
      <w:pPr>
        <w:pStyle w:val="a7"/>
        <w:ind w:left="264" w:hangingChars="120" w:hanging="26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CE70A3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印順導師，《初期大乘佛教之起源與開展》，第六章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第三節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第二項</w:t>
      </w:r>
      <w:r w:rsidRPr="00CE70A3">
        <w:rPr>
          <w:rFonts w:ascii="Times New Roman" w:hAnsi="Times New Roman" w:cs="Times New Roman"/>
          <w:sz w:val="22"/>
          <w:szCs w:val="22"/>
        </w:rPr>
        <w:t>〈部派</w:t>
      </w:r>
      <w:r w:rsidRPr="00CE70A3">
        <w:rPr>
          <w:rFonts w:ascii="Times New Roman" w:hAnsi="Times New Roman" w:cs="Times New Roman" w:hint="eastAsia"/>
          <w:sz w:val="22"/>
          <w:szCs w:val="22"/>
        </w:rPr>
        <w:t>間共住的原理及事實</w:t>
      </w:r>
      <w:r w:rsidRPr="00CE70A3">
        <w:rPr>
          <w:rFonts w:ascii="Times New Roman" w:hAnsi="Times New Roman" w:cs="Times New Roman"/>
          <w:sz w:val="22"/>
          <w:szCs w:val="22"/>
        </w:rPr>
        <w:t>〉，（</w:t>
      </w:r>
      <w:r w:rsidRPr="00CE70A3">
        <w:rPr>
          <w:rFonts w:ascii="Times New Roman" w:hAnsi="Times New Roman" w:cs="Times New Roman"/>
          <w:sz w:val="22"/>
          <w:szCs w:val="22"/>
        </w:rPr>
        <w:t>p.388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鬥諍而引起僧眾破散，總不免摻雜些感情成分，所以原則來說，是法與非法，應該分明，而在事實上，決不能強行。對諍論中的雙方，佛對被舉比丘說：有罪呢，應該承認。無論如何，不可因自己的關係而引起破僧，應當容忍。（阿難在五百結集中所表現的：「我於是中不見罪相，敬信大德，今當悔過」，是一好榜樣）！小小事，向大德僧懺悔，也沒有什麼；大眾和合，才是首要的大事。佛對舉他的比丘說：要別人自己承認，不可勉強。如覺得這樣做了，會引起諍論，引起破僧，那就要容忍，不宜作舉罪羯磨。佛只是勸告的，因為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佛與僧伽，不是權力機構。僧事要取決於多數，如多數人有異議，即使是非法的，也不能強制執行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。佛向雙方勸告，可是諍論中的拘睒彌比丘，誰也不聽佛的教導，不肯反省，佛就離開了他們。依佛的意見，既然合不來，在一起要鬥諍，那末分為兩部，也是好事。</w:t>
      </w:r>
    </w:p>
  </w:footnote>
  <w:footnote w:id="61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析：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劈，剖。</w:t>
      </w:r>
      <w:r w:rsidRPr="00CE70A3">
        <w:rPr>
          <w:rFonts w:ascii="Times New Roman" w:hAnsi="Times New Roman" w:cs="Times New Roman"/>
          <w:sz w:val="22"/>
          <w:szCs w:val="22"/>
        </w:rPr>
        <w:t>2.</w:t>
      </w:r>
      <w:r w:rsidRPr="00CE70A3">
        <w:rPr>
          <w:rFonts w:ascii="Times New Roman" w:hAnsi="Times New Roman" w:cs="Times New Roman"/>
          <w:sz w:val="22"/>
          <w:szCs w:val="22"/>
        </w:rPr>
        <w:t>分開；分散。（《漢語大詞典》（四），</w:t>
      </w:r>
      <w:r w:rsidRPr="00CE70A3">
        <w:rPr>
          <w:rFonts w:ascii="Times New Roman" w:hAnsi="Times New Roman" w:cs="Times New Roman"/>
          <w:sz w:val="22"/>
          <w:szCs w:val="22"/>
        </w:rPr>
        <w:t>p.857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62">
    <w:p w:rsidR="00A410D5" w:rsidRPr="00CE70A3" w:rsidRDefault="00A410D5" w:rsidP="00B62393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）《四分律》卷</w:t>
      </w:r>
      <w:r w:rsidRPr="00CE70A3">
        <w:rPr>
          <w:rFonts w:ascii="Times New Roman" w:hAnsi="Times New Roman" w:cs="Times New Roman"/>
          <w:sz w:val="22"/>
          <w:szCs w:val="22"/>
        </w:rPr>
        <w:t>43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883b19-22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若有檀越布施，應分作二分，此亦是僧，彼亦是僧。居士！如破金杖為二分，二俱是金。如是居士布施物，應分為二分，此亦是僧，彼亦是僧。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）《彌沙塞部和醯五分律》卷</w:t>
      </w:r>
      <w:r w:rsidRPr="00CE70A3">
        <w:rPr>
          <w:rFonts w:ascii="Times New Roman" w:hAnsi="Times New Roman" w:cs="Times New Roman"/>
          <w:sz w:val="22"/>
          <w:szCs w:val="22"/>
        </w:rPr>
        <w:t>24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160c5-10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時給孤獨長者聞彼鬪諍比丘來，與五百優婆塞往至佛所，頭面禮足，白佛言：「世尊！拘舍彌鬪諍比丘今來，我等云何敬待？」佛言：「汝當聽彼二眾語，若如法、如律、如佛所教者，受其教誡。至於，敬待供養，悉應平等。所以者何？譬如真金斷為二段，不得有異。」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）印順導師，《以佛法研究佛法》，〈五、大乘是佛說論〉，</w:t>
      </w:r>
      <w:r w:rsidRPr="00CE70A3">
        <w:rPr>
          <w:rFonts w:ascii="Times New Roman" w:hAnsi="Times New Roman" w:cs="Times New Roman"/>
          <w:sz w:val="22"/>
          <w:szCs w:val="22"/>
        </w:rPr>
        <w:t>p.167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從根源的佛法，到流行的佛法，因了時地人的關係，必然的在分化而又綜合，綜合而又分化的過程中。從起初的，渾然未畫的一味佛法，到重重分化，「分分皆金」，可以說各得佛法的一體，但也可說各有所偏。因為他們都有自己獨到的理解，各有新的適應，對佛法各有他的取捨輕重。這流行中的佛法，後起者對於以先的佛法，抉擇他，綜合他，推演他。永遠的流行，就永遠在這樣的過程中。眾生的根性不一，認識的佛法也不能一律，只能作到根本的同一。大體一致，而不妨含攝得多樣性（世間是緣起的，緣起法就必然如此）。彼此間，可以有新義，可以有針鋒相對的異義（或者一是一非，或者各說一邊，或者都不對），但求能根本的見地不錯，這一切都不妨是佛法。</w:t>
      </w:r>
    </w:p>
  </w:footnote>
  <w:footnote w:id="6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微：</w:t>
      </w:r>
      <w:r w:rsidRPr="00CE70A3">
        <w:rPr>
          <w:rFonts w:ascii="Times New Roman" w:hAnsi="Times New Roman" w:cs="Times New Roman" w:hint="eastAsia"/>
          <w:sz w:val="22"/>
          <w:szCs w:val="22"/>
        </w:rPr>
        <w:t>形容詞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小；細；少。（《漢語大詞典》（三），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p.1050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64">
    <w:p w:rsidR="00A410D5" w:rsidRPr="00CE70A3" w:rsidRDefault="00A410D5" w:rsidP="009E3484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16c14-25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犢子部本宗同義，謂補特伽羅非即蘊離蘊。依蘊處界假施設名。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若已得入正生離生，十二心須說名行向，第十三心說名住果。有如是等多差別義，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因釋一頌執義不同，從此部中流出四部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謂法上部、賢胄部、正量部、密林山部。所釋頌言：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已解脫更墮，墮由貪復還，獲安喜所樂，隨樂行至樂。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〔唐〕窺基記，</w:t>
      </w:r>
      <w:r w:rsidRPr="00CE70A3">
        <w:rPr>
          <w:rFonts w:ascii="Times New Roman" w:hAnsi="Times New Roman" w:cs="Times New Roman" w:hint="eastAsia"/>
          <w:sz w:val="22"/>
          <w:szCs w:val="22"/>
        </w:rPr>
        <w:t>《異部宗輪論疏述記》卷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卍新續藏</w:t>
      </w:r>
      <w:r w:rsidRPr="00CE70A3">
        <w:rPr>
          <w:rFonts w:ascii="Times New Roman" w:hAnsi="Times New Roman" w:cs="Times New Roman" w:hint="eastAsia"/>
          <w:sz w:val="22"/>
          <w:szCs w:val="22"/>
        </w:rPr>
        <w:t>53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587a21-b6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C4561E" w:rsidRPr="00CE70A3" w:rsidRDefault="00A410D5" w:rsidP="00545E6B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法上等四部執義，別四釋一頌，以舊四釋：</w:t>
      </w:r>
    </w:p>
    <w:p w:rsidR="00C4561E" w:rsidRPr="00CE70A3" w:rsidRDefault="00A410D5" w:rsidP="00545E6B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一、阿羅漢中有退、住、進。初二句釋退；次一釋住；後一釋進。</w:t>
      </w:r>
    </w:p>
    <w:p w:rsidR="00C4561E" w:rsidRPr="00CE70A3" w:rsidRDefault="00A410D5" w:rsidP="00545E6B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二、三乘無學，初二句釋阿羅漢；次一釋獨覺；後一釋佛。</w:t>
      </w:r>
    </w:p>
    <w:p w:rsidR="00C4561E" w:rsidRPr="00CE70A3" w:rsidRDefault="00A410D5" w:rsidP="00C4561E">
      <w:pPr>
        <w:pStyle w:val="a7"/>
        <w:ind w:leftChars="280" w:left="1112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三、四果有六種人：一、解脫人即預流，初得解脫故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二、家家人即第二果向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三、一來果人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四、一間人。五、不還人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六、阿羅漢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。「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已解脫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一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更墮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，二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墮由貪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第四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人復還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者，第三人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第三句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第五人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第四句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第六人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A410D5" w:rsidRPr="00CE70A3" w:rsidRDefault="00A410D5" w:rsidP="00C4561E">
      <w:pPr>
        <w:pStyle w:val="a7"/>
        <w:ind w:leftChars="280" w:left="1112" w:hangingChars="200" w:hanging="44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四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六種無學：退、思、護、住、堪達、不動。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已解脫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是第二人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更墮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是第一人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墮由貪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是第三人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復還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是第四人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第三句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第五人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第四句</w:t>
      </w:r>
      <w:r w:rsidR="00C4561E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第六人。</w:t>
      </w:r>
    </w:p>
    <w:p w:rsidR="00A410D5" w:rsidRPr="00CE70A3" w:rsidRDefault="00A410D5" w:rsidP="00545E6B">
      <w:pPr>
        <w:pStyle w:val="a7"/>
        <w:ind w:leftChars="60" w:left="694" w:hangingChars="250" w:hanging="55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印順導師，《初期大乘佛教之起源與開展》，第六章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第一節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第三項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〈部派本末分立的推定〉，</w:t>
      </w:r>
      <w:r w:rsidRPr="00CE70A3">
        <w:rPr>
          <w:rFonts w:ascii="Times New Roman" w:hAnsi="Times New Roman" w:cs="Times New Roman" w:hint="eastAsia"/>
          <w:sz w:val="22"/>
          <w:szCs w:val="22"/>
        </w:rPr>
        <w:t>p.351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佛教中主要的思想對立，在第二階段，多數已明白表露出來。到第三階段，獨到的見解，不是沒有，而大多是枝末問題。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依</w:t>
      </w:r>
      <w:r w:rsidRPr="00CE70A3">
        <w:rPr>
          <w:rFonts w:ascii="新細明體" w:eastAsia="新細明體" w:hAnsi="新細明體" w:cs="Times New Roman" w:hint="eastAsia"/>
          <w:b/>
          <w:sz w:val="22"/>
          <w:szCs w:val="22"/>
        </w:rPr>
        <w:t>《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異部宗輪論</w:t>
      </w:r>
      <w:r w:rsidRPr="00CE70A3">
        <w:rPr>
          <w:rFonts w:ascii="新細明體" w:eastAsia="新細明體" w:hAnsi="新細明體" w:cs="Times New Roman" w:hint="eastAsia"/>
          <w:b/>
          <w:sz w:val="22"/>
          <w:szCs w:val="22"/>
        </w:rPr>
        <w:t>》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，從犢子部分出四部，只為了一偈的解說不同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。分宗立派而沒有特出的教義，那只有區域的、寺院的，師資授受的，依地名、山名、人名為部名了。</w:t>
      </w:r>
    </w:p>
  </w:footnote>
  <w:footnote w:id="6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為：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</w:t>
      </w:r>
      <w:r w:rsidRPr="00CE70A3">
        <w:rPr>
          <w:rFonts w:ascii="Times New Roman" w:hAnsi="Times New Roman" w:cs="Times New Roman" w:hint="eastAsia"/>
          <w:sz w:val="22"/>
          <w:szCs w:val="22"/>
        </w:rPr>
        <w:t>26.</w:t>
      </w:r>
      <w:r w:rsidRPr="00CE70A3">
        <w:rPr>
          <w:rFonts w:ascii="Times New Roman" w:hAnsi="Times New Roman" w:cs="Times New Roman" w:hint="eastAsia"/>
          <w:sz w:val="22"/>
          <w:szCs w:val="22"/>
        </w:rPr>
        <w:t>是。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（《漢語大詞典》（六），</w:t>
      </w:r>
      <w:r w:rsidRPr="00CE70A3">
        <w:rPr>
          <w:rFonts w:ascii="Times New Roman" w:hAnsi="Times New Roman" w:cs="Times New Roman"/>
          <w:sz w:val="22"/>
          <w:szCs w:val="22"/>
        </w:rPr>
        <w:t>p.1108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6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當：</w:t>
      </w:r>
      <w:r w:rsidRPr="00CE70A3">
        <w:rPr>
          <w:rFonts w:ascii="Times New Roman" w:hAnsi="Times New Roman" w:cs="Times New Roman" w:hint="eastAsia"/>
          <w:sz w:val="22"/>
          <w:szCs w:val="22"/>
        </w:rPr>
        <w:t>副詞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適宜；適當。（《漢語大詞典》（七），</w:t>
      </w:r>
      <w:r w:rsidRPr="00CE70A3">
        <w:rPr>
          <w:rFonts w:ascii="Times New Roman" w:hAnsi="Times New Roman" w:cs="Times New Roman"/>
          <w:sz w:val="22"/>
          <w:szCs w:val="22"/>
        </w:rPr>
        <w:t>p.1387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67">
    <w:p w:rsidR="00A410D5" w:rsidRPr="00CE70A3" w:rsidRDefault="00A410D5" w:rsidP="002D3E9B">
      <w:pPr>
        <w:pStyle w:val="a7"/>
        <w:rPr>
          <w:rFonts w:ascii="Times New Roman" w:eastAsia="標楷體" w:hAnsi="Times New Roman" w:cs="Times New Roman"/>
          <w:b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CE70A3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6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固有：本來就有。（《漢語大詞典》（三），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p.625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69">
    <w:p w:rsidR="00A410D5" w:rsidRPr="00CE70A3" w:rsidRDefault="00A410D5" w:rsidP="00AB142A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固：</w:t>
      </w:r>
      <w:r w:rsidRPr="00CE70A3">
        <w:rPr>
          <w:rFonts w:ascii="Times New Roman" w:hAnsi="Times New Roman" w:cs="Times New Roman" w:hint="eastAsia"/>
          <w:sz w:val="22"/>
          <w:szCs w:val="22"/>
        </w:rPr>
        <w:t>15.</w:t>
      </w:r>
      <w:r w:rsidRPr="00CE70A3">
        <w:rPr>
          <w:rFonts w:ascii="Times New Roman" w:hAnsi="Times New Roman" w:cs="Times New Roman" w:hint="eastAsia"/>
          <w:sz w:val="22"/>
          <w:szCs w:val="22"/>
        </w:rPr>
        <w:t>副詞。原來；本來。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p.625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70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未嘗：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未曾，不曾。（《漢語大詞典》（四），</w:t>
      </w:r>
      <w:r w:rsidRPr="00CE70A3">
        <w:rPr>
          <w:rFonts w:ascii="Times New Roman" w:hAnsi="Times New Roman" w:cs="Times New Roman"/>
          <w:sz w:val="22"/>
          <w:szCs w:val="22"/>
        </w:rPr>
        <w:t>p.692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71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曾：</w:t>
      </w:r>
      <w:r w:rsidRPr="00CE70A3">
        <w:rPr>
          <w:rFonts w:ascii="Times New Roman" w:hAnsi="Times New Roman" w:cs="Times New Roman"/>
          <w:sz w:val="22"/>
          <w:szCs w:val="22"/>
        </w:rPr>
        <w:t>4.</w:t>
      </w:r>
      <w:r w:rsidRPr="00CE70A3">
        <w:rPr>
          <w:rFonts w:ascii="Times New Roman" w:hAnsi="Times New Roman" w:cs="Times New Roman"/>
          <w:sz w:val="22"/>
          <w:szCs w:val="22"/>
        </w:rPr>
        <w:t>副詞。一直；從來。（《漢語大詞典》（五），</w:t>
      </w:r>
      <w:r w:rsidRPr="00CE70A3">
        <w:rPr>
          <w:rFonts w:ascii="Times New Roman" w:hAnsi="Times New Roman" w:cs="Times New Roman"/>
          <w:sz w:val="22"/>
          <w:szCs w:val="22"/>
        </w:rPr>
        <w:t>p.778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72">
    <w:p w:rsidR="00A410D5" w:rsidRPr="00CE70A3" w:rsidRDefault="00A410D5" w:rsidP="00D74A1E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不無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 w:hint="eastAsia"/>
          <w:sz w:val="22"/>
          <w:szCs w:val="22"/>
        </w:rPr>
        <w:t>）猶言有些。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p.451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  <w:p w:rsidR="00A410D5" w:rsidRPr="00CE70A3" w:rsidRDefault="00A410D5" w:rsidP="00545E6B">
      <w:pPr>
        <w:pStyle w:val="a7"/>
        <w:ind w:leftChars="335" w:left="8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 w:hint="eastAsia"/>
          <w:sz w:val="22"/>
          <w:szCs w:val="22"/>
        </w:rPr>
        <w:t>）</w:t>
      </w:r>
      <w:r w:rsidRPr="00CE70A3">
        <w:rPr>
          <w:rFonts w:asciiTheme="minorEastAsia" w:hAnsiTheme="minorEastAsia" w:hint="eastAsia"/>
          <w:sz w:val="22"/>
          <w:szCs w:val="22"/>
        </w:rPr>
        <w:t>不是沒有，表示「有」。</w:t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教育部重編國語詞典修訂本</w:t>
      </w:r>
      <w:r w:rsidRPr="00CE70A3">
        <w:rPr>
          <w:rFonts w:ascii="Times New Roman" w:hAnsi="Times New Roman" w:cs="Times New Roman"/>
          <w:sz w:val="22"/>
          <w:szCs w:val="22"/>
        </w:rPr>
        <w:t>http://dict.revised.moe.edu.tw/</w:t>
      </w:r>
      <w:r w:rsidRPr="00CE70A3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7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）《佛垂般涅槃略說教誡經》（大正</w:t>
      </w:r>
      <w:r w:rsidRPr="00CE70A3">
        <w:rPr>
          <w:rFonts w:ascii="Times New Roman" w:hAnsi="Times New Roman" w:cs="Times New Roman"/>
          <w:sz w:val="22"/>
          <w:szCs w:val="22"/>
        </w:rPr>
        <w:t>12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1112b11-12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我諸弟子展轉行之，則是如來法身常在而不滅也。</w:t>
      </w:r>
    </w:p>
    <w:p w:rsidR="00A410D5" w:rsidRPr="00CE70A3" w:rsidRDefault="00A410D5" w:rsidP="00545E6B">
      <w:pPr>
        <w:pStyle w:val="a7"/>
        <w:ind w:leftChars="60" w:left="584" w:hangingChars="200" w:hanging="440"/>
        <w:rPr>
          <w:rFonts w:ascii="Times New Roman" w:eastAsia="標楷體" w:hAnsi="Times New Roman" w:cs="Times New Roman"/>
          <w:b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CE70A3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74">
    <w:p w:rsidR="00A410D5" w:rsidRPr="00CE70A3" w:rsidRDefault="00A410D5" w:rsidP="000559FD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）《增壹阿含經》卷</w:t>
      </w:r>
      <w:r w:rsidRPr="00CE70A3">
        <w:rPr>
          <w:rFonts w:ascii="Times New Roman" w:hAnsi="Times New Roman" w:cs="Times New Roman"/>
          <w:sz w:val="22"/>
          <w:szCs w:val="22"/>
        </w:rPr>
        <w:t>28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36 </w:t>
      </w:r>
      <w:r w:rsidRPr="00CE70A3">
        <w:rPr>
          <w:rFonts w:ascii="Times New Roman" w:hAnsi="Times New Roman" w:cs="Times New Roman"/>
          <w:sz w:val="22"/>
          <w:szCs w:val="22"/>
        </w:rPr>
        <w:t>聽法品〉（大正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707b24-708a20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）《大智度論》卷</w:t>
      </w:r>
      <w:r w:rsidRPr="00CE70A3">
        <w:rPr>
          <w:rFonts w:ascii="Times New Roman" w:hAnsi="Times New Roman" w:cs="Times New Roman"/>
          <w:sz w:val="22"/>
          <w:szCs w:val="22"/>
        </w:rPr>
        <w:t>11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1 </w:t>
      </w:r>
      <w:r w:rsidRPr="00CE70A3">
        <w:rPr>
          <w:rFonts w:ascii="Times New Roman" w:hAnsi="Times New Roman" w:cs="Times New Roman"/>
          <w:sz w:val="22"/>
          <w:szCs w:val="22"/>
        </w:rPr>
        <w:t>序品〉（大正</w:t>
      </w:r>
      <w:r w:rsidRPr="00CE70A3">
        <w:rPr>
          <w:rFonts w:ascii="Times New Roman" w:hAnsi="Times New Roman" w:cs="Times New Roman"/>
          <w:sz w:val="22"/>
          <w:szCs w:val="22"/>
        </w:rPr>
        <w:t>25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137a1-19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佛在忉利天，夏安居受歲已，還下閻浮提。爾時，須菩提於石窟中住，自思惟：「佛從忉利天來下，我當至佛所耶？不至佛所耶？」又念言：「佛常說：若人以智慧眼觀佛法身，則為見佛中最。」是時，以佛從忉利天下故，閻浮提中四部眾集，諸天見人，人亦見天。座中有佛，及轉輪聖王、諸天大眾，眾會莊嚴，先未曾有！須菩提心念：「今此大眾，雖復殊特，勢不久停，磨滅之法，皆歸無常。」因此無常觀之初門，悉知諸法空無有實；作是觀時，即得道證。爾時，一切眾人皆欲求先見佛，禮敬供養。有華色比丘尼，欲除女名之惡，便化為轉輪聖王及七寶千子，眾人見之，皆避坐起去。化王到佛所已，還復本身，為比丘尼最初禮佛。是時，佛告比丘尼：「非汝初禮，須菩提最初禮我。所以者何？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須菩提觀諸法空，是為見佛法身，得真供養，供養中最，非以致敬生身為供養也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。」</w:t>
      </w:r>
    </w:p>
  </w:footnote>
  <w:footnote w:id="75">
    <w:p w:rsidR="00A410D5" w:rsidRPr="00CE70A3" w:rsidRDefault="00A410D5" w:rsidP="00BC614D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>［東晉］慧遠問•羅什答，</w:t>
      </w:r>
      <w:r w:rsidRPr="00CE70A3">
        <w:rPr>
          <w:rFonts w:ascii="Times New Roman" w:hAnsi="Times New Roman" w:cs="Times New Roman"/>
          <w:sz w:val="22"/>
          <w:szCs w:val="22"/>
        </w:rPr>
        <w:t>《大乘大義章》卷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上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</w:t>
      </w:r>
      <w:r w:rsidRPr="00CE70A3">
        <w:rPr>
          <w:rFonts w:asciiTheme="minorEastAsia" w:hAnsiTheme="minorEastAsia" w:cs="Times New Roman"/>
          <w:sz w:val="22"/>
          <w:szCs w:val="22"/>
        </w:rPr>
        <w:t>大正</w:t>
      </w:r>
      <w:r w:rsidRPr="00CE70A3">
        <w:rPr>
          <w:rFonts w:ascii="Times New Roman" w:eastAsia="標楷體" w:hAnsi="Times New Roman" w:cs="Times New Roman"/>
          <w:sz w:val="22"/>
          <w:szCs w:val="22"/>
        </w:rPr>
        <w:t>45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126b25-c4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法身有二種：一者、法性常住如虛空，無有為、無為等戲論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二者、菩薩得六神通，又未作佛，中間所有之形，名為後法身。法性者，有佛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無佛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常住不壞，如虛空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無作無盡。以是法八聖道分、六波羅蜜等得名為法，乃至經文章句亦名為法。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如須陀洹，得是法分，名為初得法身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乃至阿羅漢、辟支佛，名後得法身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所以者何？羅漢、辟支佛，得法身已，即不復生三界。</w:t>
      </w:r>
    </w:p>
  </w:footnote>
  <w:footnote w:id="76">
    <w:p w:rsidR="00A410D5" w:rsidRPr="00CE70A3" w:rsidRDefault="00A410D5" w:rsidP="001C4E08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）《中阿含經》卷</w:t>
      </w:r>
      <w:r w:rsidRPr="00CE70A3">
        <w:rPr>
          <w:rFonts w:ascii="Times New Roman" w:hAnsi="Times New Roman" w:cs="Times New Roman"/>
          <w:sz w:val="22"/>
          <w:szCs w:val="22"/>
        </w:rPr>
        <w:t>7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3 </w:t>
      </w:r>
      <w:r w:rsidRPr="00CE70A3">
        <w:rPr>
          <w:rFonts w:ascii="Times New Roman" w:hAnsi="Times New Roman" w:cs="Times New Roman"/>
          <w:sz w:val="22"/>
          <w:szCs w:val="22"/>
        </w:rPr>
        <w:t>舍梨子相應品〉（《象跡喻經》）（大正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467a9-10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世尊亦如是說：「若見緣起便見法，若見法便見緣起。」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）《中論》卷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24 </w:t>
      </w:r>
      <w:r w:rsidRPr="00CE70A3">
        <w:rPr>
          <w:rFonts w:ascii="Times New Roman" w:hAnsi="Times New Roman" w:cs="Times New Roman"/>
          <w:sz w:val="22"/>
          <w:szCs w:val="22"/>
        </w:rPr>
        <w:t>觀四諦品〉（大正</w:t>
      </w:r>
      <w:r w:rsidRPr="00CE70A3">
        <w:rPr>
          <w:rFonts w:ascii="Times New Roman" w:hAnsi="Times New Roman" w:cs="Times New Roman"/>
          <w:sz w:val="22"/>
          <w:szCs w:val="22"/>
        </w:rPr>
        <w:t>30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34c6-7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是故經中說：若見因緣法，則為能見佛，見苦集滅道。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）《佛藏經》卷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上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4 </w:t>
      </w:r>
      <w:r w:rsidRPr="00CE70A3">
        <w:rPr>
          <w:rFonts w:ascii="Times New Roman" w:hAnsi="Times New Roman" w:cs="Times New Roman"/>
          <w:sz w:val="22"/>
          <w:szCs w:val="22"/>
        </w:rPr>
        <w:t>念僧品〉（大正</w:t>
      </w:r>
      <w:r w:rsidRPr="00CE70A3">
        <w:rPr>
          <w:rFonts w:ascii="Times New Roman" w:hAnsi="Times New Roman" w:cs="Times New Roman"/>
          <w:sz w:val="22"/>
          <w:szCs w:val="22"/>
        </w:rPr>
        <w:t>15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786c22-23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若人見法，是為見我，如來非法亦非非法。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）《佛說稻芊經》（大正</w:t>
      </w:r>
      <w:r w:rsidRPr="00CE70A3">
        <w:rPr>
          <w:rFonts w:ascii="Times New Roman" w:hAnsi="Times New Roman" w:cs="Times New Roman"/>
          <w:sz w:val="22"/>
          <w:szCs w:val="22"/>
        </w:rPr>
        <w:t>16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816c24-25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見十二因緣，即是見法，即是見佛。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5</w:t>
      </w:r>
      <w:r w:rsidRPr="00CE70A3">
        <w:rPr>
          <w:rFonts w:ascii="Times New Roman" w:hAnsi="Times New Roman" w:cs="Times New Roman"/>
          <w:sz w:val="22"/>
          <w:szCs w:val="22"/>
        </w:rPr>
        <w:t>）印順導師，《佛法概論》，第一章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第二節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 w:hint="eastAsia"/>
          <w:sz w:val="22"/>
          <w:szCs w:val="22"/>
        </w:rPr>
        <w:t>佛法的創覺者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──</w:t>
      </w:r>
      <w:r w:rsidRPr="00CE70A3">
        <w:rPr>
          <w:rFonts w:ascii="Times New Roman" w:hAnsi="Times New Roman" w:cs="Times New Roman" w:hint="eastAsia"/>
          <w:sz w:val="22"/>
          <w:szCs w:val="22"/>
        </w:rPr>
        <w:t>佛</w:t>
      </w:r>
      <w:r w:rsidRPr="00CE70A3">
        <w:rPr>
          <w:rFonts w:ascii="Times New Roman" w:hAnsi="Times New Roman" w:cs="Times New Roman"/>
          <w:sz w:val="22"/>
          <w:szCs w:val="22"/>
        </w:rPr>
        <w:t>〉，（</w:t>
      </w:r>
      <w:r w:rsidRPr="00CE70A3">
        <w:rPr>
          <w:rFonts w:ascii="Times New Roman" w:hAnsi="Times New Roman" w:cs="Times New Roman"/>
          <w:sz w:val="22"/>
          <w:szCs w:val="22"/>
        </w:rPr>
        <w:t>p.16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能得法身的佛弟子，是真能窺見佛陀之所以為佛陀的，所以釋尊說：「見緣起即見法，見法即見佛」。須菩提尊者的深觀法空，釋尊也推許他「先見我身」。因釋尊覺法成佛，引出見法即見佛的精義。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5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CE70A3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7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賴：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依靠；憑藉。（《漢語大詞典》（十），</w:t>
      </w:r>
      <w:r w:rsidRPr="00CE70A3">
        <w:rPr>
          <w:rFonts w:ascii="Times New Roman" w:hAnsi="Times New Roman" w:cs="Times New Roman"/>
          <w:sz w:val="22"/>
          <w:szCs w:val="22"/>
        </w:rPr>
        <w:t>p.279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7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嘗：</w:t>
      </w:r>
      <w:r w:rsidRPr="00CE70A3">
        <w:rPr>
          <w:rFonts w:ascii="Times New Roman" w:hAnsi="Times New Roman" w:cs="Times New Roman"/>
          <w:sz w:val="22"/>
          <w:szCs w:val="22"/>
        </w:rPr>
        <w:t>8.</w:t>
      </w:r>
      <w:r w:rsidRPr="00CE70A3">
        <w:rPr>
          <w:rFonts w:ascii="Times New Roman" w:hAnsi="Times New Roman" w:cs="Times New Roman"/>
          <w:sz w:val="22"/>
          <w:szCs w:val="22"/>
        </w:rPr>
        <w:t>副詞。曾經。（《漢語大詞典》（五），</w:t>
      </w:r>
      <w:r w:rsidRPr="00CE70A3">
        <w:rPr>
          <w:rFonts w:ascii="Times New Roman" w:hAnsi="Times New Roman" w:cs="Times New Roman"/>
          <w:sz w:val="22"/>
          <w:szCs w:val="22"/>
        </w:rPr>
        <w:t>p.815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7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謂：副詞</w:t>
      </w:r>
      <w:r w:rsidRPr="00CE70A3">
        <w:rPr>
          <w:rFonts w:ascii="Times New Roman" w:hAnsi="Times New Roman" w:cs="Times New Roman"/>
          <w:sz w:val="22"/>
          <w:szCs w:val="22"/>
        </w:rPr>
        <w:t>7.</w:t>
      </w:r>
      <w:r w:rsidRPr="00CE70A3">
        <w:rPr>
          <w:rFonts w:ascii="Times New Roman" w:hAnsi="Times New Roman" w:cs="Times New Roman"/>
          <w:sz w:val="22"/>
          <w:szCs w:val="22"/>
        </w:rPr>
        <w:t>以為；認為。（《漢語大詞典》（十一），</w:t>
      </w:r>
      <w:r w:rsidRPr="00CE70A3">
        <w:rPr>
          <w:rFonts w:ascii="Times New Roman" w:hAnsi="Times New Roman" w:cs="Times New Roman"/>
          <w:sz w:val="22"/>
          <w:szCs w:val="22"/>
        </w:rPr>
        <w:t>p.343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80">
    <w:p w:rsidR="00A410D5" w:rsidRPr="00CE70A3" w:rsidRDefault="00A410D5" w:rsidP="005E2F8E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>［東晉］慧遠問•羅什答，</w:t>
      </w:r>
      <w:r w:rsidRPr="00CE70A3">
        <w:rPr>
          <w:rFonts w:ascii="Times New Roman" w:hAnsi="Times New Roman" w:cs="Times New Roman"/>
          <w:sz w:val="22"/>
          <w:szCs w:val="22"/>
        </w:rPr>
        <w:t>《大乘大義章》卷上（大正</w:t>
      </w:r>
      <w:r w:rsidRPr="00CE70A3">
        <w:rPr>
          <w:rFonts w:ascii="Times New Roman" w:hAnsi="Times New Roman" w:cs="Times New Roman"/>
          <w:sz w:val="22"/>
          <w:szCs w:val="22"/>
        </w:rPr>
        <w:t>45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123c5-17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小乘部者，以諸賢聖所得無漏功德，謂三十七品，及佛十力、四無所畏、十八不共等，以為法身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又以三藏經顯示此理，亦名法身。是故天竺諸國皆云：「雖無佛生身，法身猶存。」大乘部者，謂一切法無生無滅，語言道斷，心行處滅，無漏無為，無量無邊，如涅槃相，是名法身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及諸無漏功德，并諸經法，亦名法身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所以者何？以此因緣得實相故。又大乘法中，無決定分別是生身、是法身。所以者何？法相畢竟清淨故，而隨俗分別，菩薩得無生法忍，捨肉身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次受後身，名為法身。所以者何？體無生忍力，無諸煩惱，亦不取二乘證，又未成佛，於其中間所受之身，名為法性生身。</w:t>
      </w:r>
    </w:p>
  </w:footnote>
  <w:footnote w:id="81">
    <w:p w:rsidR="00A410D5" w:rsidRPr="00CE70A3" w:rsidRDefault="00A410D5" w:rsidP="00545E6B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6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CE70A3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82">
    <w:p w:rsidR="00A410D5" w:rsidRPr="00CE70A3" w:rsidRDefault="00A410D5" w:rsidP="00606C84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沖淡：</w:t>
      </w:r>
      <w:r w:rsidRPr="00CE70A3">
        <w:rPr>
          <w:rFonts w:ascii="Times New Roman" w:hAnsi="Times New Roman" w:cs="Times New Roman"/>
          <w:sz w:val="22"/>
          <w:szCs w:val="22"/>
        </w:rPr>
        <w:t>4.</w:t>
      </w:r>
      <w:r w:rsidRPr="00CE70A3">
        <w:rPr>
          <w:rFonts w:ascii="Times New Roman" w:hAnsi="Times New Roman" w:cs="Times New Roman"/>
          <w:sz w:val="22"/>
          <w:szCs w:val="22"/>
        </w:rPr>
        <w:t>引申為使某種感情、氣氛、效果等減弱。（《漢語大詞典》（五），</w:t>
      </w:r>
      <w:r w:rsidRPr="00CE70A3">
        <w:rPr>
          <w:rFonts w:ascii="Times New Roman" w:hAnsi="Times New Roman" w:cs="Times New Roman"/>
          <w:sz w:val="22"/>
          <w:szCs w:val="22"/>
        </w:rPr>
        <w:t>p.968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83">
    <w:p w:rsidR="00A410D5" w:rsidRPr="00CE70A3" w:rsidRDefault="00A410D5" w:rsidP="00606C84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孺慕：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愛戴；懷念。（《漢語大詞典》（四），</w:t>
      </w:r>
      <w:r w:rsidRPr="00CE70A3">
        <w:rPr>
          <w:rFonts w:ascii="Times New Roman" w:hAnsi="Times New Roman" w:cs="Times New Roman"/>
          <w:sz w:val="22"/>
          <w:szCs w:val="22"/>
        </w:rPr>
        <w:t>p.252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84">
    <w:p w:rsidR="00A410D5" w:rsidRPr="00CE70A3" w:rsidRDefault="00A410D5" w:rsidP="000E5DBF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不已：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不止，繼續不停。（《漢語大詞典》（一），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p.397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8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15b29-c1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如來色身實無邊際，如來威力亦無邊際，諸佛壽量亦無邊際</w:t>
      </w:r>
      <w:r w:rsidRPr="00CE70A3">
        <w:rPr>
          <w:rFonts w:ascii="Times New Roman" w:hAnsi="Times New Roman" w:cs="Times New Roman"/>
          <w:sz w:val="22"/>
          <w:szCs w:val="22"/>
        </w:rPr>
        <w:t>。</w:t>
      </w:r>
    </w:p>
  </w:footnote>
  <w:footnote w:id="8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印順導師，《華雨集》</w:t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第三冊</w:t>
      </w:r>
      <w:r w:rsidRPr="00CE70A3">
        <w:rPr>
          <w:rFonts w:ascii="Times New Roman" w:hAnsi="Times New Roman" w:cs="Times New Roman" w:hint="eastAsia"/>
          <w:sz w:val="22"/>
          <w:szCs w:val="22"/>
        </w:rPr>
        <w:t>）</w:t>
      </w:r>
      <w:r w:rsidRPr="00CE70A3">
        <w:rPr>
          <w:rFonts w:ascii="Times New Roman" w:hAnsi="Times New Roman" w:cs="Times New Roman"/>
          <w:sz w:val="22"/>
          <w:szCs w:val="22"/>
        </w:rPr>
        <w:t>〈六、修定</w:t>
      </w:r>
      <w:r w:rsidRPr="00CE70A3">
        <w:rPr>
          <w:rFonts w:ascii="Times New Roman" w:hAnsi="Times New Roman" w:cs="Times New Roman"/>
          <w:sz w:val="22"/>
          <w:szCs w:val="22"/>
        </w:rPr>
        <w:t>――</w:t>
      </w:r>
      <w:r w:rsidRPr="00CE70A3">
        <w:rPr>
          <w:rFonts w:ascii="Times New Roman" w:hAnsi="Times New Roman" w:cs="Times New Roman"/>
          <w:sz w:val="22"/>
          <w:szCs w:val="22"/>
        </w:rPr>
        <w:t>修心與唯心</w:t>
      </w:r>
      <w:r w:rsidRPr="00CE70A3">
        <w:rPr>
          <w:rFonts w:asciiTheme="minorEastAsia" w:hAnsiTheme="minorEastAsia" w:cs="Times New Roman"/>
          <w:sz w:val="22"/>
          <w:szCs w:val="22"/>
        </w:rPr>
        <w:t>•</w:t>
      </w:r>
      <w:r w:rsidRPr="00CE70A3">
        <w:rPr>
          <w:rFonts w:ascii="Times New Roman" w:hAnsi="Times New Roman" w:cs="Times New Roman"/>
          <w:sz w:val="22"/>
          <w:szCs w:val="22"/>
        </w:rPr>
        <w:t>秘密乘〉，（</w:t>
      </w:r>
      <w:r w:rsidRPr="00CE70A3">
        <w:rPr>
          <w:rFonts w:ascii="Times New Roman" w:hAnsi="Times New Roman" w:cs="Times New Roman"/>
          <w:sz w:val="22"/>
          <w:szCs w:val="22"/>
        </w:rPr>
        <w:t>pp.167-168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釋尊般涅槃（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parinirv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ṇa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了，涅槃是不能說有，不能說無，超越一切名言的戲論，不是「神」那樣的存在。但「在佛弟子的永恆懷念」中，是不能滿足初學者及一般民間要求的。在「本生」、「譬喻」等傳說中，漸引發出理想的佛陀觀，如大眾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Mah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s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ṃghika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）系說：「如來色身實無邊際，如來威力亦無邊際，諸佛壽量亦無邊際</w:t>
      </w:r>
      <w:r w:rsidRPr="00CE70A3">
        <w:rPr>
          <w:rFonts w:ascii="標楷體" w:eastAsia="標楷體" w:hAnsi="標楷體" w:cs="Times New Roman"/>
          <w:sz w:val="22"/>
          <w:szCs w:val="22"/>
        </w:rPr>
        <w:t>，……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一剎那心相應般若知一切法」（大正</w:t>
      </w:r>
      <w:r w:rsidRPr="00CE70A3">
        <w:rPr>
          <w:rFonts w:ascii="Times New Roman" w:eastAsia="標楷體" w:hAnsi="Times New Roman" w:cs="Times New Roman"/>
          <w:sz w:val="22"/>
          <w:szCs w:val="22"/>
        </w:rPr>
        <w:t>49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15b-c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）。佛是無所不在，無所不能，無所不知，又是無量壽的。</w:t>
      </w:r>
    </w:p>
  </w:footnote>
  <w:footnote w:id="8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苟同：隨意附和。（《漢語大詞典》（九），</w:t>
      </w:r>
      <w:r w:rsidRPr="00CE70A3">
        <w:rPr>
          <w:rFonts w:ascii="Times New Roman" w:hAnsi="Times New Roman" w:cs="Times New Roman"/>
          <w:sz w:val="22"/>
          <w:szCs w:val="22"/>
        </w:rPr>
        <w:t>p.351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88">
    <w:p w:rsidR="00A410D5" w:rsidRPr="00CE70A3" w:rsidRDefault="00A410D5" w:rsidP="006629D7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44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229a16-20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有執佛生身是無漏，如大眾部，彼作是說：經言：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如來生在世間，長在世間，若行若住，不為世法之所染污。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由此故知如來生身亦是無漏。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76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392a11-15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問：若佛生身是有漏者，云何通彼所引契經？</w:t>
      </w:r>
    </w:p>
    <w:p w:rsidR="00A410D5" w:rsidRPr="00CE70A3" w:rsidRDefault="00A410D5" w:rsidP="00545E6B">
      <w:pPr>
        <w:pStyle w:val="a7"/>
        <w:ind w:leftChars="280" w:left="1112" w:hangingChars="200" w:hanging="4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答：彼說法身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故不成證，謂彼經說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如來生在世間，長在世間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者，說佛生身；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出世間住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不為世法所染污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者，說佛法身。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173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871c2-7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分別論者及大眾部師執佛生身是無漏法。彼何故作是說？依契經故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如契經說：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如來生世、住世，出現世間，不為世法所染。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彼依此故說</w:t>
      </w:r>
      <w:r w:rsidR="00F14AC3" w:rsidRPr="00CE70A3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佛生身是無漏法</w:t>
      </w:r>
      <w:r w:rsidR="00F14AC3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。又彼說言：</w:t>
      </w:r>
      <w:r w:rsidR="00F14AC3"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佛一切煩惱并習氣皆永斷故，云何生身當是有漏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="00F14AC3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）《阿毘曇毘婆沙論》卷</w:t>
      </w:r>
      <w:r w:rsidRPr="00CE70A3">
        <w:rPr>
          <w:rFonts w:ascii="Times New Roman" w:hAnsi="Times New Roman" w:cs="Times New Roman"/>
          <w:sz w:val="22"/>
          <w:szCs w:val="22"/>
        </w:rPr>
        <w:t>24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8 </w:t>
      </w:r>
      <w:r w:rsidRPr="00CE70A3">
        <w:rPr>
          <w:rFonts w:ascii="Times New Roman" w:hAnsi="Times New Roman" w:cs="Times New Roman"/>
          <w:sz w:val="22"/>
          <w:szCs w:val="22"/>
        </w:rPr>
        <w:t>思品〉（大正</w:t>
      </w:r>
      <w:r w:rsidRPr="00CE70A3">
        <w:rPr>
          <w:rFonts w:ascii="Times New Roman" w:hAnsi="Times New Roman" w:cs="Times New Roman"/>
          <w:sz w:val="22"/>
          <w:szCs w:val="22"/>
        </w:rPr>
        <w:t>28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176b5-9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問曰：若如來生身是有漏，非無漏者，摩訶僧祇部所說經云何通？</w:t>
      </w:r>
    </w:p>
    <w:p w:rsidR="00A410D5" w:rsidRPr="00CE70A3" w:rsidRDefault="00A410D5" w:rsidP="00545E6B">
      <w:pPr>
        <w:pStyle w:val="a7"/>
        <w:ind w:leftChars="280" w:left="1332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答曰：彼經說如來法身。所以者何？若說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如來生世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住世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，則說如來生身；若說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出現世間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不為世法所染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，則說如來法身。</w:t>
      </w:r>
    </w:p>
  </w:footnote>
  <w:footnote w:id="8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［唐］窺基記，</w:t>
      </w:r>
      <w:r w:rsidRPr="00CE70A3">
        <w:rPr>
          <w:rFonts w:ascii="Times New Roman" w:hAnsi="Times New Roman" w:cs="Times New Roman"/>
          <w:sz w:val="22"/>
          <w:szCs w:val="22"/>
        </w:rPr>
        <w:t>《異部宗輪論疏述記》卷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（卍</w:t>
      </w:r>
      <w:r w:rsidRPr="00CE70A3">
        <w:rPr>
          <w:rFonts w:ascii="Times New Roman" w:hAnsi="Times New Roman" w:cs="Times New Roman" w:hint="eastAsia"/>
          <w:sz w:val="22"/>
          <w:szCs w:val="22"/>
        </w:rPr>
        <w:t>新</w:t>
      </w:r>
      <w:r w:rsidRPr="00CE70A3">
        <w:rPr>
          <w:rFonts w:ascii="Times New Roman" w:hAnsi="Times New Roman" w:cs="Times New Roman"/>
          <w:sz w:val="22"/>
          <w:szCs w:val="22"/>
        </w:rPr>
        <w:t>續藏</w:t>
      </w:r>
      <w:r w:rsidRPr="00CE70A3">
        <w:rPr>
          <w:rFonts w:ascii="Times New Roman" w:hAnsi="Times New Roman" w:cs="Times New Roman"/>
          <w:sz w:val="22"/>
          <w:szCs w:val="22"/>
        </w:rPr>
        <w:t>53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578b15-18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佛經多時修習圓滿，功德神力非所思議，以一音聲說一名字，令一切有情聞法別解，除自塵勞。即由一音中能說一切法故，令諸聞者皆別領解麤細義故。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79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410a18-22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一音者，謂梵音。若至那人來在會坐，謂佛為說至那音義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如是礫迦、葉筏那、達刺陀、末</w:t>
      </w:r>
      <w:r w:rsidRPr="00CE70A3">
        <w:rPr>
          <w:rStyle w:val="gaiji"/>
          <w:rFonts w:ascii="Times New Roman" w:eastAsia="新細明體-ExtB" w:hAnsi="Times New Roman" w:cs="Times New Roman"/>
          <w:sz w:val="22"/>
          <w:szCs w:val="22"/>
        </w:rPr>
        <w:t>𩉾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婆、佉沙、覩貨羅、博喝羅等人來在會坐，各各謂佛獨為我說自國音義，聞已隨類各得領解。</w:t>
      </w:r>
    </w:p>
  </w:footnote>
  <w:footnote w:id="90">
    <w:p w:rsidR="00A410D5" w:rsidRPr="00CE70A3" w:rsidRDefault="00A410D5" w:rsidP="0036783F">
      <w:pPr>
        <w:pStyle w:val="a7"/>
        <w:rPr>
          <w:rFonts w:ascii="Times New Roman" w:hAnsi="Times New Roman" w:cs="Times New Roman"/>
          <w:sz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7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CE70A3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91">
    <w:p w:rsidR="00A410D5" w:rsidRPr="00CE70A3" w:rsidRDefault="00A410D5" w:rsidP="003A56F4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15b25-c3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大眾部、一說部、說出世部、雞胤部本宗同義者，謂四部同說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諸佛世尊皆是出世，一切如來無有漏法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諸如來語皆轉法輪，佛以一音說一切法，世尊所說無不如義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如來色身實無邊際，如來威力亦無邊際，諸佛壽量亦無邊際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佛化有情令生淨信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無厭足心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佛無睡夢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如來答問不待思惟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佛一切時不說名等，常在定故。</w:t>
      </w:r>
    </w:p>
  </w:footnote>
  <w:footnote w:id="92">
    <w:p w:rsidR="00A410D5" w:rsidRPr="00CE70A3" w:rsidRDefault="00A410D5" w:rsidP="00957F1A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蓋：</w:t>
      </w:r>
      <w:r w:rsidRPr="00CE70A3">
        <w:rPr>
          <w:rFonts w:ascii="Times New Roman" w:hAnsi="Times New Roman" w:cs="Times New Roman"/>
          <w:sz w:val="22"/>
          <w:szCs w:val="22"/>
        </w:rPr>
        <w:t>14.</w:t>
      </w:r>
      <w:r w:rsidRPr="00CE70A3">
        <w:rPr>
          <w:rFonts w:ascii="Times New Roman" w:hAnsi="Times New Roman" w:cs="Times New Roman"/>
          <w:sz w:val="22"/>
          <w:szCs w:val="22"/>
        </w:rPr>
        <w:t>連詞。承接上文，表示原因或理由。（《漢語大詞典》（九），</w:t>
      </w:r>
      <w:r w:rsidRPr="00CE70A3">
        <w:rPr>
          <w:rFonts w:ascii="Times New Roman" w:hAnsi="Times New Roman" w:cs="Times New Roman"/>
          <w:sz w:val="22"/>
          <w:szCs w:val="22"/>
        </w:rPr>
        <w:t>p.497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93">
    <w:p w:rsidR="00A410D5" w:rsidRPr="00CE70A3" w:rsidRDefault="00A410D5" w:rsidP="00545E6B">
      <w:pPr>
        <w:pStyle w:val="a7"/>
        <w:ind w:left="154" w:hangingChars="70" w:hanging="154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蘗（ㄅㄛ</w:t>
      </w:r>
      <w:r w:rsidRPr="00CE70A3">
        <w:rPr>
          <w:rFonts w:ascii="標楷體" w:eastAsia="標楷體" w:hAnsi="標楷體" w:cs="Times New Roman"/>
          <w:sz w:val="22"/>
          <w:szCs w:val="22"/>
        </w:rPr>
        <w:t>ˋ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  <w:r w:rsidRPr="00CE70A3">
        <w:rPr>
          <w:rFonts w:ascii="Times New Roman" w:hAnsi="Times New Roman" w:cs="Times New Roman" w:hint="eastAsia"/>
          <w:sz w:val="22"/>
          <w:szCs w:val="22"/>
        </w:rPr>
        <w:t>名詞。</w:t>
      </w:r>
      <w:r w:rsidRPr="00CE70A3">
        <w:rPr>
          <w:rFonts w:ascii="Times New Roman" w:hAnsi="Times New Roman" w:cs="Times New Roman"/>
          <w:sz w:val="22"/>
          <w:szCs w:val="22"/>
        </w:rPr>
        <w:t>黃柏。落葉喬木。樹皮味苦，可入藥，古代亦用作染料。（《漢語大詞典》（</w:t>
      </w:r>
      <w:r w:rsidRPr="00CE70A3">
        <w:rPr>
          <w:rFonts w:ascii="Times New Roman" w:hAnsi="Times New Roman" w:cs="Times New Roman" w:hint="eastAsia"/>
          <w:sz w:val="22"/>
          <w:szCs w:val="22"/>
        </w:rPr>
        <w:t>九</w:t>
      </w:r>
      <w:r w:rsidRPr="00CE70A3">
        <w:rPr>
          <w:rFonts w:ascii="Times New Roman" w:hAnsi="Times New Roman" w:cs="Times New Roman"/>
          <w:sz w:val="22"/>
          <w:szCs w:val="22"/>
        </w:rPr>
        <w:t>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632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94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）《雜阿含經》卷</w:t>
      </w:r>
      <w:r w:rsidRPr="00CE70A3">
        <w:rPr>
          <w:rFonts w:ascii="Times New Roman" w:hAnsi="Times New Roman" w:cs="Times New Roman"/>
          <w:sz w:val="22"/>
          <w:szCs w:val="22"/>
        </w:rPr>
        <w:t>39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1095</w:t>
      </w:r>
      <w:r w:rsidRPr="00CE70A3">
        <w:rPr>
          <w:rFonts w:ascii="Times New Roman" w:hAnsi="Times New Roman" w:cs="Times New Roman"/>
          <w:sz w:val="22"/>
          <w:szCs w:val="22"/>
        </w:rPr>
        <w:t>經）（大正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288a11-28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）《摩訶僧祇律》卷</w:t>
      </w:r>
      <w:r w:rsidRPr="00CE70A3">
        <w:rPr>
          <w:rFonts w:ascii="Times New Roman" w:hAnsi="Times New Roman" w:cs="Times New Roman"/>
          <w:sz w:val="22"/>
          <w:szCs w:val="22"/>
        </w:rPr>
        <w:t>29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463c23-a13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5">
    <w:p w:rsidR="00A410D5" w:rsidRPr="00CE70A3" w:rsidRDefault="00A410D5" w:rsidP="00075141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）《佛說興起行經》卷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上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172b14-23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）《中本起經》卷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下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13 </w:t>
      </w:r>
      <w:r w:rsidRPr="00CE70A3">
        <w:rPr>
          <w:rFonts w:ascii="Times New Roman" w:hAnsi="Times New Roman" w:cs="Times New Roman"/>
          <w:sz w:val="22"/>
          <w:szCs w:val="22"/>
        </w:rPr>
        <w:t>佛食馬麥品〉（大正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162c15-163c6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）《根本說一切有部毘奈耶藥事》卷</w:t>
      </w:r>
      <w:r w:rsidRPr="00CE70A3">
        <w:rPr>
          <w:rFonts w:ascii="Times New Roman" w:hAnsi="Times New Roman" w:cs="Times New Roman"/>
          <w:sz w:val="22"/>
          <w:szCs w:val="22"/>
        </w:rPr>
        <w:t>18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24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96a12-b7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）《善見律毘婆沙》卷</w:t>
      </w:r>
      <w:r w:rsidRPr="00CE70A3">
        <w:rPr>
          <w:rFonts w:ascii="Times New Roman" w:hAnsi="Times New Roman" w:cs="Times New Roman"/>
          <w:sz w:val="22"/>
          <w:szCs w:val="22"/>
        </w:rPr>
        <w:t>5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3 </w:t>
      </w:r>
      <w:r w:rsidRPr="00CE70A3">
        <w:rPr>
          <w:rFonts w:ascii="Times New Roman" w:hAnsi="Times New Roman" w:cs="Times New Roman"/>
          <w:sz w:val="22"/>
          <w:szCs w:val="22"/>
        </w:rPr>
        <w:t>阿育王品〉（大正</w:t>
      </w:r>
      <w:r w:rsidRPr="00CE70A3">
        <w:rPr>
          <w:rFonts w:ascii="Times New Roman" w:hAnsi="Times New Roman" w:cs="Times New Roman"/>
          <w:sz w:val="22"/>
          <w:szCs w:val="22"/>
        </w:rPr>
        <w:t>24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705a7-707b9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《大智度論》卷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9</w:t>
      </w:r>
      <w:r w:rsidRPr="00CE70A3">
        <w:rPr>
          <w:rFonts w:ascii="Times New Roman" w:hAnsi="Times New Roman" w:cs="Times New Roman" w:hint="eastAsia"/>
          <w:sz w:val="22"/>
          <w:szCs w:val="22"/>
        </w:rPr>
        <w:t>〈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CE70A3">
        <w:rPr>
          <w:rFonts w:ascii="Times New Roman" w:hAnsi="Times New Roman" w:cs="Times New Roman" w:hint="eastAsia"/>
          <w:sz w:val="22"/>
          <w:szCs w:val="22"/>
        </w:rPr>
        <w:t>序品〉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25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121c7-15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6</w:t>
      </w:r>
      <w:r w:rsidRPr="00CE70A3">
        <w:rPr>
          <w:rFonts w:ascii="Times New Roman" w:hAnsi="Times New Roman" w:cs="Times New Roman"/>
          <w:sz w:val="22"/>
          <w:szCs w:val="22"/>
        </w:rPr>
        <w:t>）《十住毘婆沙論》卷</w:t>
      </w:r>
      <w:r w:rsidRPr="00CE70A3">
        <w:rPr>
          <w:rFonts w:ascii="Times New Roman" w:hAnsi="Times New Roman" w:cs="Times New Roman"/>
          <w:sz w:val="22"/>
          <w:szCs w:val="22"/>
        </w:rPr>
        <w:t>10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22 </w:t>
      </w:r>
      <w:r w:rsidRPr="00CE70A3">
        <w:rPr>
          <w:rFonts w:ascii="Times New Roman" w:hAnsi="Times New Roman" w:cs="Times New Roman"/>
          <w:sz w:val="22"/>
          <w:szCs w:val="22"/>
        </w:rPr>
        <w:t>四十不共法中難一切智人品〉（大正</w:t>
      </w:r>
      <w:r w:rsidRPr="00CE70A3">
        <w:rPr>
          <w:rFonts w:ascii="Times New Roman" w:hAnsi="Times New Roman" w:cs="Times New Roman"/>
          <w:sz w:val="22"/>
          <w:szCs w:val="22"/>
        </w:rPr>
        <w:t>26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77a7-15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）《雜阿含經》卷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727</w:t>
      </w:r>
      <w:r w:rsidRPr="00CE70A3">
        <w:rPr>
          <w:rFonts w:ascii="Times New Roman" w:hAnsi="Times New Roman" w:cs="Times New Roman"/>
          <w:sz w:val="22"/>
          <w:szCs w:val="22"/>
        </w:rPr>
        <w:t>經）（大正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167a15-17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《大智度論》卷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27</w:t>
      </w:r>
      <w:r w:rsidRPr="00CE70A3">
        <w:rPr>
          <w:rFonts w:ascii="Times New Roman" w:hAnsi="Times New Roman" w:cs="Times New Roman" w:hint="eastAsia"/>
          <w:sz w:val="22"/>
          <w:szCs w:val="22"/>
        </w:rPr>
        <w:t>〈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CE70A3">
        <w:rPr>
          <w:rFonts w:ascii="Times New Roman" w:hAnsi="Times New Roman" w:cs="Times New Roman" w:hint="eastAsia"/>
          <w:sz w:val="22"/>
          <w:szCs w:val="22"/>
        </w:rPr>
        <w:t>序品〉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25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261c11-22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聲聞人言：「菩薩不斷結使，乃至坐道場然後斷」，是為大錯！何以故？汝法中說：菩薩已滿三阿僧祇劫，後更有百劫中，常得宿命智，自憶迦葉佛時作比丘，名欝多羅，修行佛法。云何今六年苦行，修邪道法，日食一麻一米？後身菩薩一日尚不應謬，何況六年？瞋亦如是，從久遠世時作毒蛇，獵者生剝其皮，猶尚不瞋，云何最後身而瞋五人？以是故知聲聞人受佛義為錯。佛以方便力，欲破外道故，現六年苦行。汝言瞋五人者，是為方便，亦是瞋習，非煩惱也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《根本說一切有部毘奈耶藥事》卷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18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 w:hint="eastAsia"/>
          <w:sz w:val="22"/>
          <w:szCs w:val="22"/>
        </w:rPr>
        <w:t>4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94a13-97a11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="008E4B95" w:rsidRPr="00CE70A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97">
    <w:p w:rsidR="00A410D5" w:rsidRPr="00CE70A3" w:rsidRDefault="00A410D5" w:rsidP="00C55502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垂：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用作敬詞，多用於上對下的動作。如：垂問；垂愛；垂察。（《漢語大詞典》（二），</w:t>
      </w:r>
      <w:r w:rsidRPr="00CE70A3">
        <w:rPr>
          <w:rFonts w:ascii="Times New Roman" w:hAnsi="Times New Roman" w:cs="Times New Roman"/>
          <w:sz w:val="22"/>
          <w:szCs w:val="22"/>
        </w:rPr>
        <w:t>p.1077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9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毋寧：寧可，不如。毋，發語辭。（《漢語大詞典》（七），</w:t>
      </w:r>
      <w:r w:rsidRPr="00CE70A3">
        <w:rPr>
          <w:rFonts w:ascii="Times New Roman" w:hAnsi="Times New Roman" w:cs="Times New Roman"/>
          <w:sz w:val="22"/>
          <w:szCs w:val="22"/>
        </w:rPr>
        <w:t>p.816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9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宜：</w:t>
      </w:r>
      <w:r w:rsidRPr="00CE70A3">
        <w:rPr>
          <w:rFonts w:ascii="Times New Roman" w:hAnsi="Times New Roman" w:cs="Times New Roman" w:hint="eastAsia"/>
          <w:sz w:val="22"/>
          <w:szCs w:val="22"/>
        </w:rPr>
        <w:t>副詞</w:t>
      </w:r>
      <w:r w:rsidRPr="00CE70A3">
        <w:rPr>
          <w:rFonts w:ascii="Times New Roman" w:hAnsi="Times New Roman" w:cs="Times New Roman"/>
          <w:sz w:val="22"/>
          <w:szCs w:val="22"/>
        </w:rPr>
        <w:t>8.</w:t>
      </w:r>
      <w:r w:rsidRPr="00CE70A3">
        <w:rPr>
          <w:rFonts w:ascii="Times New Roman" w:hAnsi="Times New Roman" w:cs="Times New Roman"/>
          <w:sz w:val="22"/>
          <w:szCs w:val="22"/>
        </w:rPr>
        <w:t>猶當然；無怪。表示事情本當如此。（《漢語大詞典》（三），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p.1373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00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[</w:t>
      </w:r>
      <w:r w:rsidRPr="00CE70A3">
        <w:rPr>
          <w:rFonts w:ascii="Times New Roman" w:hAnsi="Times New Roman" w:cs="Times New Roman"/>
          <w:sz w:val="22"/>
          <w:szCs w:val="22"/>
        </w:rPr>
        <w:t>原書</w:t>
      </w:r>
      <w:r w:rsidRPr="00CE70A3">
        <w:rPr>
          <w:rFonts w:ascii="Times New Roman" w:hAnsi="Times New Roman" w:cs="Times New Roman"/>
          <w:sz w:val="22"/>
          <w:szCs w:val="22"/>
        </w:rPr>
        <w:t xml:space="preserve">p.160,n.1] </w:t>
      </w:r>
      <w:r w:rsidRPr="00CE70A3">
        <w:rPr>
          <w:rFonts w:ascii="Times New Roman" w:hAnsi="Times New Roman" w:cs="Times New Roman"/>
          <w:sz w:val="22"/>
          <w:szCs w:val="22"/>
        </w:rPr>
        <w:t>參閱《初期大乘佛教之起源與開展》第三章（</w:t>
      </w:r>
      <w:r w:rsidRPr="00CE70A3">
        <w:rPr>
          <w:rFonts w:ascii="Times New Roman" w:hAnsi="Times New Roman" w:cs="Times New Roman"/>
          <w:sz w:val="22"/>
          <w:szCs w:val="22"/>
        </w:rPr>
        <w:t>pp.159-172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1">
    <w:p w:rsidR="00A410D5" w:rsidRPr="00CE70A3" w:rsidRDefault="00A410D5" w:rsidP="001F368A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一蹴（ㄘㄨ</w:t>
      </w:r>
      <w:r w:rsidRPr="00CE70A3">
        <w:rPr>
          <w:rFonts w:ascii="標楷體" w:eastAsia="標楷體" w:hAnsi="標楷體" w:cs="Times New Roman"/>
          <w:sz w:val="22"/>
          <w:szCs w:val="22"/>
        </w:rPr>
        <w:t>ˋ</w:t>
      </w:r>
      <w:r w:rsidRPr="00CE70A3">
        <w:rPr>
          <w:rFonts w:ascii="Times New Roman" w:hAnsi="Times New Roman" w:cs="Times New Roman"/>
          <w:sz w:val="22"/>
          <w:szCs w:val="22"/>
        </w:rPr>
        <w:t>）：見「一蹙」。（《漢語大詞典》（一），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p.111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  <w:p w:rsidR="00A410D5" w:rsidRPr="00CE70A3" w:rsidRDefault="00A410D5" w:rsidP="00545E6B">
      <w:pPr>
        <w:pStyle w:val="a7"/>
        <w:ind w:leftChars="140" w:left="336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一蹙（ㄘㄨ</w:t>
      </w:r>
      <w:r w:rsidRPr="00CE70A3">
        <w:rPr>
          <w:rFonts w:ascii="標楷體" w:eastAsia="標楷體" w:hAnsi="標楷體" w:cs="Times New Roman"/>
          <w:sz w:val="22"/>
          <w:szCs w:val="22"/>
        </w:rPr>
        <w:t>ˋ</w:t>
      </w:r>
      <w:r w:rsidRPr="00CE70A3">
        <w:rPr>
          <w:rFonts w:ascii="Times New Roman" w:hAnsi="Times New Roman" w:cs="Times New Roman"/>
          <w:sz w:val="22"/>
          <w:szCs w:val="22"/>
        </w:rPr>
        <w:t>）：亦作「一蹴」。謂一舉足，一踢。常以喻事情輕而易舉。（《漢語大詞典》（一），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p.109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02">
    <w:p w:rsidR="00A410D5" w:rsidRPr="00CE70A3" w:rsidRDefault="00A410D5" w:rsidP="00014ADE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躋（ㄐㄧ）：</w:t>
      </w:r>
      <w:r w:rsidRPr="00CE70A3">
        <w:rPr>
          <w:rFonts w:ascii="Times New Roman" w:hAnsi="Times New Roman" w:cs="Times New Roman" w:hint="eastAsia"/>
          <w:sz w:val="22"/>
          <w:szCs w:val="22"/>
        </w:rPr>
        <w:t>動詞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升登，達到。（《漢語大詞典》（十），</w:t>
      </w:r>
      <w:r w:rsidRPr="00CE70A3">
        <w:rPr>
          <w:rFonts w:ascii="Times New Roman" w:hAnsi="Times New Roman" w:cs="Times New Roman"/>
          <w:sz w:val="22"/>
          <w:szCs w:val="22"/>
        </w:rPr>
        <w:t>p.563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03">
    <w:p w:rsidR="00A410D5" w:rsidRPr="00CE70A3" w:rsidRDefault="00A410D5">
      <w:pPr>
        <w:pStyle w:val="a7"/>
        <w:rPr>
          <w:rFonts w:ascii="Times New Roman" w:hAnsi="Times New Roman" w:cs="Times New Roman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8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04">
    <w:p w:rsidR="00A410D5" w:rsidRPr="00CE70A3" w:rsidRDefault="00A410D5" w:rsidP="00937D9A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9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0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《增壹阿含經》卷</w:t>
      </w:r>
      <w:r w:rsidRPr="00CE70A3">
        <w:rPr>
          <w:rFonts w:ascii="Times New Roman" w:hAnsi="Times New Roman" w:cs="Times New Roman"/>
          <w:sz w:val="22"/>
          <w:szCs w:val="22"/>
        </w:rPr>
        <w:t>13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23 </w:t>
      </w:r>
      <w:r w:rsidRPr="00CE70A3">
        <w:rPr>
          <w:rFonts w:ascii="Times New Roman" w:hAnsi="Times New Roman" w:cs="Times New Roman"/>
          <w:sz w:val="22"/>
          <w:szCs w:val="22"/>
        </w:rPr>
        <w:t>地主品〉（</w:t>
      </w:r>
      <w:r w:rsidRPr="00CE70A3">
        <w:rPr>
          <w:rFonts w:ascii="Times New Roman" w:hAnsi="Times New Roman" w:cs="Times New Roman"/>
          <w:sz w:val="22"/>
          <w:szCs w:val="22"/>
        </w:rPr>
        <w:t>10</w:t>
      </w:r>
      <w:r w:rsidRPr="00CE70A3">
        <w:rPr>
          <w:rFonts w:ascii="Times New Roman" w:hAnsi="Times New Roman" w:cs="Times New Roman"/>
          <w:sz w:val="22"/>
          <w:szCs w:val="22"/>
        </w:rPr>
        <w:t>經）（大正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614c14-21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世尊告諸比丘：「有此三觀想。云何為三？所謂觀欲想、瞋恚想、殺害想。是謂比丘有此三想。比丘當知，若有觀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欲想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，命終時便墮地獄中。若觀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瞋恚想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，命終時生畜生中。所謂雞狗之屬，蛇蚖之類而生其中。若觀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害想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，亦命終者生餓鬼中，形體燒然，苦痛難陳。是謂，比丘！有此三想生地獄中、餓鬼、畜生。」</w:t>
      </w:r>
    </w:p>
  </w:footnote>
  <w:footnote w:id="10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15c9-11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一切菩薩不起欲想、恚想、害想。菩薩為欲饒益有情，願生惡趣隨意能往。</w:t>
      </w:r>
    </w:p>
  </w:footnote>
  <w:footnote w:id="107">
    <w:p w:rsidR="00A410D5" w:rsidRPr="00CE70A3" w:rsidRDefault="00A410D5" w:rsidP="001C615B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10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0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34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177, a15-18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或有謂歸依佛者，歸依如來頭、項、腹、背及手、足等所合成身。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今顯此身，父母生長，是有漏法，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非所歸依。所歸依者，謂佛無學成菩提法，即是法身。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76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</w:rPr>
        <w:t>392b20-c6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snapToGrid w:val="0"/>
        <w:ind w:leftChars="300" w:left="720"/>
        <w:rPr>
          <w:rFonts w:ascii="Times New Roman" w:eastAsia="標楷體" w:hAnsi="Times New Roman" w:cs="Times New Roman"/>
          <w:sz w:val="22"/>
        </w:rPr>
      </w:pPr>
      <w:bookmarkStart w:id="0" w:name="0392b20"/>
      <w:r w:rsidRPr="00CE70A3">
        <w:rPr>
          <w:rFonts w:ascii="Times New Roman" w:eastAsia="標楷體" w:hAnsi="Times New Roman" w:cs="Times New Roman"/>
          <w:sz w:val="22"/>
        </w:rPr>
        <w:t>問：有漏</w:t>
      </w:r>
      <w:r w:rsidRPr="00CE70A3">
        <w:rPr>
          <w:rFonts w:ascii="Times New Roman" w:eastAsia="標楷體" w:hAnsi="Times New Roman" w:cs="Times New Roman" w:hint="eastAsia"/>
          <w:sz w:val="22"/>
        </w:rPr>
        <w:t>、</w:t>
      </w:r>
      <w:r w:rsidRPr="00CE70A3">
        <w:rPr>
          <w:rFonts w:ascii="Times New Roman" w:eastAsia="標楷體" w:hAnsi="Times New Roman" w:cs="Times New Roman"/>
          <w:sz w:val="22"/>
        </w:rPr>
        <w:t>無漏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其義云何？</w:t>
      </w:r>
    </w:p>
    <w:p w:rsidR="00A410D5" w:rsidRPr="00CE70A3" w:rsidRDefault="00A410D5" w:rsidP="00545E6B">
      <w:pPr>
        <w:snapToGrid w:val="0"/>
        <w:ind w:leftChars="300" w:left="1050" w:hangingChars="150" w:hanging="330"/>
        <w:rPr>
          <w:rFonts w:ascii="Times New Roman" w:eastAsia="標楷體" w:hAnsi="Times New Roman" w:cs="Times New Roman"/>
          <w:sz w:val="22"/>
        </w:rPr>
      </w:pPr>
      <w:r w:rsidRPr="00CE70A3">
        <w:rPr>
          <w:rFonts w:ascii="Times New Roman" w:eastAsia="標楷體" w:hAnsi="Times New Roman" w:cs="Times New Roman"/>
          <w:sz w:val="22"/>
        </w:rPr>
        <w:t>答：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1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</w:rPr>
        <w:t>若法能長</w:t>
      </w:r>
      <w:bookmarkStart w:id="1" w:name="0392b21"/>
      <w:bookmarkEnd w:id="0"/>
      <w:r w:rsidRPr="00CE70A3">
        <w:rPr>
          <w:rFonts w:ascii="Times New Roman" w:eastAsia="標楷體" w:hAnsi="Times New Roman" w:cs="Times New Roman"/>
          <w:sz w:val="22"/>
        </w:rPr>
        <w:t>養諸有</w:t>
      </w:r>
      <w:r w:rsidRPr="00CE70A3">
        <w:rPr>
          <w:rFonts w:ascii="Times New Roman" w:eastAsia="標楷體" w:hAnsi="Times New Roman" w:cs="Times New Roman" w:hint="eastAsia"/>
          <w:sz w:val="22"/>
        </w:rPr>
        <w:t>、</w:t>
      </w:r>
      <w:r w:rsidRPr="00CE70A3">
        <w:rPr>
          <w:rFonts w:ascii="Times New Roman" w:eastAsia="標楷體" w:hAnsi="Times New Roman" w:cs="Times New Roman"/>
          <w:sz w:val="22"/>
        </w:rPr>
        <w:t>攝益諸有</w:t>
      </w:r>
      <w:r w:rsidRPr="00CE70A3">
        <w:rPr>
          <w:rFonts w:ascii="Times New Roman" w:eastAsia="標楷體" w:hAnsi="Times New Roman" w:cs="Times New Roman" w:hint="eastAsia"/>
          <w:sz w:val="22"/>
        </w:rPr>
        <w:t>、</w:t>
      </w:r>
      <w:r w:rsidRPr="00CE70A3">
        <w:rPr>
          <w:rFonts w:ascii="Times New Roman" w:eastAsia="標楷體" w:hAnsi="Times New Roman" w:cs="Times New Roman"/>
          <w:sz w:val="22"/>
        </w:rPr>
        <w:t>任持諸有，是有漏義；與</w:t>
      </w:r>
      <w:bookmarkStart w:id="2" w:name="0392b22"/>
      <w:bookmarkEnd w:id="1"/>
      <w:r w:rsidRPr="00CE70A3">
        <w:rPr>
          <w:rFonts w:ascii="Times New Roman" w:eastAsia="標楷體" w:hAnsi="Times New Roman" w:cs="Times New Roman"/>
          <w:sz w:val="22"/>
        </w:rPr>
        <w:t>此相違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是無漏義。</w:t>
      </w:r>
    </w:p>
    <w:p w:rsidR="00A410D5" w:rsidRPr="00CE70A3" w:rsidRDefault="00A410D5" w:rsidP="00545E6B">
      <w:pPr>
        <w:snapToGrid w:val="0"/>
        <w:ind w:leftChars="450" w:left="1410" w:hangingChars="150" w:hanging="330"/>
        <w:rPr>
          <w:rFonts w:ascii="Times New Roman" w:eastAsia="標楷體" w:hAnsi="Times New Roman" w:cs="Times New Roman"/>
          <w:sz w:val="22"/>
        </w:rPr>
      </w:pPr>
      <w:r w:rsidRPr="00CE70A3">
        <w:rPr>
          <w:rFonts w:ascii="Times New Roman" w:eastAsia="標楷體" w:hAnsi="Times New Roman" w:cs="Times New Roman"/>
          <w:sz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2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</w:rPr>
        <w:t>復次，若法能令諸有相續</w:t>
      </w:r>
      <w:bookmarkStart w:id="3" w:name="0392b23"/>
      <w:bookmarkEnd w:id="2"/>
      <w:r w:rsidRPr="00CE70A3">
        <w:rPr>
          <w:rFonts w:ascii="Times New Roman" w:eastAsia="標楷體" w:hAnsi="Times New Roman" w:cs="Times New Roman"/>
          <w:sz w:val="22"/>
        </w:rPr>
        <w:t>，生老病死流轉不絕，是有漏義；與此相違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是</w:t>
      </w:r>
      <w:bookmarkStart w:id="4" w:name="0392b24"/>
      <w:bookmarkEnd w:id="3"/>
      <w:r w:rsidRPr="00CE70A3">
        <w:rPr>
          <w:rFonts w:ascii="Times New Roman" w:eastAsia="標楷體" w:hAnsi="Times New Roman" w:cs="Times New Roman"/>
          <w:sz w:val="22"/>
        </w:rPr>
        <w:t>無漏義。</w:t>
      </w:r>
    </w:p>
    <w:p w:rsidR="00A410D5" w:rsidRPr="00CE70A3" w:rsidRDefault="00A410D5" w:rsidP="00545E6B">
      <w:pPr>
        <w:snapToGrid w:val="0"/>
        <w:ind w:leftChars="450" w:left="1377" w:hangingChars="135" w:hanging="297"/>
        <w:rPr>
          <w:rFonts w:ascii="Times New Roman" w:eastAsia="標楷體" w:hAnsi="Times New Roman" w:cs="Times New Roman"/>
          <w:sz w:val="22"/>
        </w:rPr>
      </w:pPr>
      <w:r w:rsidRPr="00CE70A3">
        <w:rPr>
          <w:rFonts w:ascii="Times New Roman" w:eastAsia="標楷體" w:hAnsi="Times New Roman" w:cs="Times New Roman"/>
          <w:sz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3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</w:rPr>
        <w:t>復次，若法是趣苦集行，及是趣諸有</w:t>
      </w:r>
      <w:bookmarkStart w:id="5" w:name="0392b25"/>
      <w:bookmarkEnd w:id="4"/>
      <w:r w:rsidRPr="00CE70A3">
        <w:rPr>
          <w:rFonts w:ascii="Times New Roman" w:eastAsia="標楷體" w:hAnsi="Times New Roman" w:cs="Times New Roman"/>
          <w:sz w:val="22"/>
        </w:rPr>
        <w:t>世間生老病死行，是有漏義；與此相違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是無</w:t>
      </w:r>
      <w:bookmarkStart w:id="6" w:name="0392b26"/>
      <w:bookmarkEnd w:id="5"/>
      <w:r w:rsidRPr="00CE70A3">
        <w:rPr>
          <w:rFonts w:ascii="Times New Roman" w:eastAsia="標楷體" w:hAnsi="Times New Roman" w:cs="Times New Roman"/>
          <w:sz w:val="22"/>
        </w:rPr>
        <w:t>漏義。</w:t>
      </w:r>
    </w:p>
    <w:p w:rsidR="00A410D5" w:rsidRPr="00CE70A3" w:rsidRDefault="00A410D5" w:rsidP="00545E6B">
      <w:pPr>
        <w:snapToGrid w:val="0"/>
        <w:ind w:leftChars="450" w:left="1410" w:hangingChars="150" w:hanging="330"/>
        <w:rPr>
          <w:rFonts w:ascii="Times New Roman" w:eastAsia="標楷體" w:hAnsi="Times New Roman" w:cs="Times New Roman"/>
          <w:sz w:val="22"/>
        </w:rPr>
      </w:pPr>
      <w:r w:rsidRPr="00CE70A3">
        <w:rPr>
          <w:rFonts w:ascii="Times New Roman" w:eastAsia="標楷體" w:hAnsi="Times New Roman" w:cs="Times New Roman"/>
          <w:sz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4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</w:rPr>
        <w:t>復次，若法是有身見事，苦集諦攝，是有</w:t>
      </w:r>
      <w:bookmarkStart w:id="7" w:name="0392b27"/>
      <w:bookmarkEnd w:id="6"/>
      <w:r w:rsidRPr="00CE70A3">
        <w:rPr>
          <w:rFonts w:ascii="Times New Roman" w:eastAsia="標楷體" w:hAnsi="Times New Roman" w:cs="Times New Roman"/>
          <w:sz w:val="22"/>
        </w:rPr>
        <w:t>漏義；與此相違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是無漏義。</w:t>
      </w:r>
    </w:p>
    <w:p w:rsidR="00A410D5" w:rsidRPr="00CE70A3" w:rsidRDefault="00A410D5" w:rsidP="00545E6B">
      <w:pPr>
        <w:snapToGrid w:val="0"/>
        <w:ind w:leftChars="450" w:left="1410" w:hangingChars="150" w:hanging="330"/>
        <w:rPr>
          <w:rFonts w:ascii="Times New Roman" w:eastAsia="標楷體" w:hAnsi="Times New Roman" w:cs="Times New Roman"/>
          <w:sz w:val="22"/>
        </w:rPr>
      </w:pPr>
      <w:r w:rsidRPr="00CE70A3">
        <w:rPr>
          <w:rFonts w:ascii="Times New Roman" w:eastAsia="標楷體" w:hAnsi="Times New Roman" w:cs="Times New Roman"/>
          <w:sz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5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</w:rPr>
        <w:t>復次，若法能令諸</w:t>
      </w:r>
      <w:bookmarkStart w:id="8" w:name="0392b28"/>
      <w:bookmarkEnd w:id="7"/>
      <w:r w:rsidRPr="00CE70A3">
        <w:rPr>
          <w:rFonts w:ascii="Times New Roman" w:eastAsia="標楷體" w:hAnsi="Times New Roman" w:cs="Times New Roman"/>
          <w:sz w:val="22"/>
        </w:rPr>
        <w:t>漏增長，是有漏義；若法能令諸漏損減，是無</w:t>
      </w:r>
      <w:bookmarkStart w:id="9" w:name="0392b29"/>
      <w:bookmarkEnd w:id="8"/>
      <w:r w:rsidRPr="00CE70A3">
        <w:rPr>
          <w:rFonts w:ascii="Times New Roman" w:eastAsia="標楷體" w:hAnsi="Times New Roman" w:cs="Times New Roman"/>
          <w:sz w:val="22"/>
        </w:rPr>
        <w:t>漏義。</w:t>
      </w:r>
    </w:p>
    <w:p w:rsidR="00A410D5" w:rsidRPr="00CE70A3" w:rsidRDefault="00A410D5" w:rsidP="00545E6B">
      <w:pPr>
        <w:snapToGrid w:val="0"/>
        <w:ind w:leftChars="450" w:left="1377" w:hangingChars="135" w:hanging="297"/>
        <w:rPr>
          <w:rFonts w:ascii="Times New Roman" w:eastAsia="標楷體" w:hAnsi="Times New Roman" w:cs="Times New Roman"/>
          <w:sz w:val="22"/>
        </w:rPr>
      </w:pPr>
      <w:r w:rsidRPr="00CE70A3">
        <w:rPr>
          <w:rFonts w:ascii="Times New Roman" w:eastAsia="標楷體" w:hAnsi="Times New Roman" w:cs="Times New Roman"/>
          <w:sz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6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</w:rPr>
        <w:t>尊者世友作如是說：「有漏相者，從漏</w:t>
      </w:r>
      <w:bookmarkStart w:id="10" w:name="0392c01"/>
      <w:bookmarkEnd w:id="9"/>
      <w:r w:rsidRPr="00CE70A3">
        <w:rPr>
          <w:rFonts w:ascii="Times New Roman" w:eastAsia="標楷體" w:hAnsi="Times New Roman" w:cs="Times New Roman"/>
          <w:sz w:val="22"/>
        </w:rPr>
        <w:t>生相是有漏相，能生漏相是有漏相；無漏相</w:t>
      </w:r>
      <w:bookmarkStart w:id="11" w:name="0392c02"/>
      <w:bookmarkEnd w:id="10"/>
      <w:r w:rsidRPr="00CE70A3">
        <w:rPr>
          <w:rFonts w:ascii="Times New Roman" w:eastAsia="標楷體" w:hAnsi="Times New Roman" w:cs="Times New Roman"/>
          <w:sz w:val="22"/>
        </w:rPr>
        <w:t>者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與此相違。」</w:t>
      </w:r>
    </w:p>
    <w:p w:rsidR="00A410D5" w:rsidRPr="00CE70A3" w:rsidRDefault="00A410D5" w:rsidP="00545E6B">
      <w:pPr>
        <w:snapToGrid w:val="0"/>
        <w:ind w:leftChars="450" w:left="1377" w:hangingChars="135" w:hanging="297"/>
        <w:rPr>
          <w:rFonts w:ascii="Times New Roman" w:eastAsia="標楷體" w:hAnsi="Times New Roman" w:cs="Times New Roman"/>
          <w:sz w:val="22"/>
        </w:rPr>
      </w:pPr>
      <w:r w:rsidRPr="00CE70A3">
        <w:rPr>
          <w:rFonts w:ascii="Times New Roman" w:eastAsia="標楷體" w:hAnsi="Times New Roman" w:cs="Times New Roman"/>
          <w:sz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7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</w:rPr>
        <w:t>大德說曰：「若離此事諸漏不</w:t>
      </w:r>
      <w:bookmarkStart w:id="12" w:name="0392c03"/>
      <w:bookmarkEnd w:id="11"/>
      <w:r w:rsidRPr="00CE70A3">
        <w:rPr>
          <w:rFonts w:ascii="Times New Roman" w:eastAsia="標楷體" w:hAnsi="Times New Roman" w:cs="Times New Roman"/>
          <w:sz w:val="22"/>
        </w:rPr>
        <w:t>有，應知此事是有漏相；若離此事諸漏得</w:t>
      </w:r>
      <w:bookmarkStart w:id="13" w:name="0392c04"/>
      <w:bookmarkEnd w:id="12"/>
      <w:r w:rsidRPr="00CE70A3">
        <w:rPr>
          <w:rFonts w:ascii="Times New Roman" w:eastAsia="標楷體" w:hAnsi="Times New Roman" w:cs="Times New Roman"/>
          <w:sz w:val="22"/>
        </w:rPr>
        <w:t>有，應知此事是無漏相。」</w:t>
      </w:r>
    </w:p>
    <w:p w:rsidR="00A410D5" w:rsidRPr="00CE70A3" w:rsidRDefault="00A410D5" w:rsidP="00545E6B">
      <w:pPr>
        <w:snapToGrid w:val="0"/>
        <w:ind w:leftChars="450" w:left="1080"/>
        <w:rPr>
          <w:rFonts w:ascii="Times New Roman" w:hAnsi="Times New Roman" w:cs="Times New Roman"/>
          <w:sz w:val="22"/>
        </w:rPr>
      </w:pPr>
      <w:r w:rsidRPr="00CE70A3">
        <w:rPr>
          <w:rFonts w:ascii="Times New Roman" w:eastAsia="標楷體" w:hAnsi="Times New Roman" w:cs="Times New Roman"/>
          <w:sz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8</w:t>
      </w:r>
      <w:r w:rsidRPr="00CE70A3">
        <w:rPr>
          <w:rFonts w:ascii="Times New Roman" w:eastAsia="標楷體" w:hAnsi="Times New Roman" w:cs="Times New Roman"/>
          <w:sz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</w:rPr>
        <w:t>尊者覺天作如是</w:t>
      </w:r>
      <w:bookmarkStart w:id="14" w:name="0392c05"/>
      <w:bookmarkEnd w:id="13"/>
      <w:r w:rsidRPr="00CE70A3">
        <w:rPr>
          <w:rFonts w:ascii="Times New Roman" w:eastAsia="標楷體" w:hAnsi="Times New Roman" w:cs="Times New Roman"/>
          <w:sz w:val="22"/>
        </w:rPr>
        <w:t>說：「若法是漏生長依處，是有漏相；與此相違</w:t>
      </w:r>
      <w:bookmarkStart w:id="15" w:name="0392c06"/>
      <w:bookmarkEnd w:id="14"/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是無漏相</w:t>
      </w:r>
      <w:bookmarkEnd w:id="15"/>
      <w:r w:rsidRPr="00CE70A3">
        <w:rPr>
          <w:rFonts w:ascii="Times New Roman" w:eastAsia="標楷體" w:hAnsi="Times New Roman" w:cs="Times New Roman"/>
          <w:sz w:val="22"/>
        </w:rPr>
        <w:t>。」</w:t>
      </w:r>
    </w:p>
  </w:footnote>
  <w:footnote w:id="10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150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767b2-4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世尊天眼不作加行，見大千界；若作加行，能見無量無邊世界。如天眼通、天耳通等亦爾。</w:t>
      </w:r>
    </w:p>
    <w:p w:rsidR="00A410D5" w:rsidRPr="00CE70A3" w:rsidRDefault="00A410D5" w:rsidP="00545E6B">
      <w:pPr>
        <w:pStyle w:val="a7"/>
        <w:ind w:leftChars="90" w:left="216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30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156a27-b1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。</w:t>
      </w:r>
    </w:p>
    <w:p w:rsidR="00A410D5" w:rsidRPr="00CE70A3" w:rsidRDefault="00A410D5" w:rsidP="00545E6B">
      <w:pPr>
        <w:pStyle w:val="a7"/>
        <w:ind w:leftChars="90" w:left="216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30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156b9-10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如來法身雖無衰退，而生身力必有退減，諸異熟果有衰退故。</w:t>
      </w:r>
    </w:p>
  </w:footnote>
  <w:footnote w:id="110">
    <w:p w:rsidR="00A410D5" w:rsidRPr="00CE70A3" w:rsidRDefault="00A410D5" w:rsidP="00385426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16b28-29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1">
    <w:p w:rsidR="00A410D5" w:rsidRPr="00CE70A3" w:rsidRDefault="00A410D5" w:rsidP="00545E6B">
      <w:pPr>
        <w:pStyle w:val="a7"/>
        <w:ind w:left="220" w:hangingChars="100" w:hanging="2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11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12">
    <w:p w:rsidR="00A410D5" w:rsidRPr="00CE70A3" w:rsidRDefault="00A410D5" w:rsidP="00D8416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15b25-</w:t>
      </w:r>
      <w:r w:rsidRPr="00CE70A3">
        <w:rPr>
          <w:rFonts w:ascii="Times New Roman" w:hAnsi="Times New Roman" w:cs="Times New Roman"/>
          <w:sz w:val="22"/>
          <w:szCs w:val="22"/>
        </w:rPr>
        <w:t>15c22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大眾部、一說部、說出世部、雞胤部本宗同義</w:t>
      </w:r>
      <w:r w:rsidRPr="00CE70A3">
        <w:rPr>
          <w:rFonts w:ascii="標楷體" w:eastAsia="標楷體" w:hAnsi="標楷體" w:cs="Times New Roman"/>
          <w:sz w:val="22"/>
          <w:szCs w:val="22"/>
        </w:rPr>
        <w:t>……預流者有退義，阿羅漢無退義。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《異部宗輪論》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16a11-16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多聞部本宗同義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有阿羅漢為餘所誘，猶有無知，亦有猶豫，他令悟入，道因聲起。餘所執多同說一切有部。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16a20-24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制多山部、西山住部、北山住部，如是三部本宗同義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有阿羅漢為餘所誘此等五事，及餘義門，所執多同大眾部說。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16a24-b6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說一切有部本宗同義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預流者無退義，阿羅漢有退義。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60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312b17-24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阿羅漢有二種：一、退法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二、不退法。</w:t>
      </w:r>
    </w:p>
    <w:p w:rsidR="00A410D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又契經說：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由五因緣，令時解脫阿羅漢退，隱沒忘失。云何為五？一、多營事業。二、樂諸戲論。三、好和鬪諍。四、憙涉長途。五、身恒多病。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</w:p>
    <w:p w:rsidR="008E4B9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又契經說：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有阿羅漢名瞿底迦，是時解脫，六反退已，於第七時恐復退失，以刀自害而般涅槃。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</w:p>
    <w:p w:rsidR="00A410D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故知定有起煩惱退。</w:t>
      </w:r>
    </w:p>
  </w:footnote>
  <w:footnote w:id="113">
    <w:p w:rsidR="00A410D5" w:rsidRPr="00CE70A3" w:rsidRDefault="00A410D5" w:rsidP="00545E6B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印順導師，《初期大乘佛教之起源與開展》，第五章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第二節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第二項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〈長阿含經〉，（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pp.263-264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神通原是印度一般所信仰的，《長部》的重視神通，引發了兩項重要的信仰。</w:t>
      </w:r>
    </w:p>
    <w:p w:rsidR="00A410D5" w:rsidRPr="00CE70A3" w:rsidRDefault="00A410D5" w:rsidP="00545E6B">
      <w:pPr>
        <w:pStyle w:val="a7"/>
        <w:ind w:leftChars="120" w:left="728" w:hangingChars="200" w:hanging="4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一、「神通延壽」：如《長阿含經》卷</w:t>
      </w:r>
      <w:r w:rsidRPr="00CE70A3">
        <w:rPr>
          <w:rFonts w:ascii="Times New Roman" w:eastAsia="標楷體" w:hAnsi="Times New Roman" w:cs="Times New Roman"/>
          <w:sz w:val="22"/>
          <w:szCs w:val="22"/>
        </w:rPr>
        <w:t>2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《遊行經》（大正</w:t>
      </w:r>
      <w:r w:rsidRPr="00CE70A3">
        <w:rPr>
          <w:rFonts w:ascii="Times New Roman" w:eastAsia="標楷體" w:hAnsi="Times New Roman" w:cs="Times New Roman"/>
          <w:sz w:val="22"/>
          <w:szCs w:val="22"/>
        </w:rPr>
        <w:t>1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15b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說：「諸有修四神足，多修習行，常念不忘，在意所欲，可得不死一劫有餘」。修四神足的，能延長壽命到一劫，或一劫以上，所以阿羅漢入邊際定的，能延長壽命。後來的四大聲聞、十六阿羅漢，長住世間的傳說，由此而流傳起來（也可以與修定的長生不老說相結合）。修四神足是可以住壽一劫以上的，啟發了佛壽不止八十歲的信仰。</w:t>
      </w:r>
    </w:p>
    <w:p w:rsidR="00A410D5" w:rsidRPr="00CE70A3" w:rsidRDefault="00A410D5" w:rsidP="00545E6B">
      <w:pPr>
        <w:pStyle w:val="a7"/>
        <w:ind w:leftChars="120" w:left="728" w:hangingChars="200" w:hanging="4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二、「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普入八眾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」：如《長阿含經》卷</w:t>
      </w:r>
      <w:r w:rsidRPr="00CE70A3">
        <w:rPr>
          <w:rFonts w:ascii="Times New Roman" w:eastAsia="標楷體" w:hAnsi="Times New Roman" w:cs="Times New Roman"/>
          <w:sz w:val="22"/>
          <w:szCs w:val="22"/>
        </w:rPr>
        <w:t>3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《遊行經》（大正</w:t>
      </w:r>
      <w:r w:rsidRPr="00CE70A3">
        <w:rPr>
          <w:rFonts w:ascii="Times New Roman" w:eastAsia="標楷體" w:hAnsi="Times New Roman" w:cs="Times New Roman"/>
          <w:sz w:val="22"/>
          <w:szCs w:val="22"/>
        </w:rPr>
        <w:t>1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16b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說：「佛告阿難：世有八眾。何謂八？一曰剎利眾，二曰婆羅門眾，三曰居士眾，四曰沙門眾，五曰四天王眾，六曰忉利天眾，七曰魔眾，八曰梵天眾」。「我自憶念，昔者往來，與剎利眾坐起言語，不可稱數。以精進定力，在所能現。彼有好色，我色勝彼。彼有妙聲，我聲勝彼。彼辭我退，我不辭彼。彼所能說，我亦能說；彼所不能，我亦能說。阿難！我廣為說法，示教利喜已，即於彼沒，彼不知我是天是人。如是至梵天眾，往反無數，廣為說法，而莫知我誰」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「八眾」</w:t>
      </w:r>
      <w:r w:rsidRPr="00CE70A3">
        <w:rPr>
          <w:rFonts w:asciiTheme="minorEastAsia" w:hAnsiTheme="minorEastAsia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人四眾、天四眾，源出《雜阿含經》的〈八眾誦〉。人中，婆羅門教說四姓階級，佛法不承認首陀羅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（</w:t>
      </w:r>
      <w:r w:rsidRPr="00CE70A3">
        <w:rPr>
          <w:rFonts w:ascii="Times New Roman" w:eastAsia="MS Mincho" w:hAnsi="Times New Roman" w:cs="Times New Roman"/>
          <w:sz w:val="22"/>
          <w:szCs w:val="22"/>
        </w:rPr>
        <w:t>śū</w:t>
      </w:r>
      <w:r w:rsidRPr="00CE70A3">
        <w:rPr>
          <w:rFonts w:ascii="Times New Roman" w:eastAsia="標楷體" w:hAnsi="Times New Roman" w:cs="Times New Roman"/>
          <w:sz w:val="22"/>
          <w:szCs w:val="22"/>
        </w:rPr>
        <w:t>dra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為賤民，以沒有私蓄的出家者</w:t>
      </w:r>
      <w:r w:rsidRPr="00CE70A3">
        <w:rPr>
          <w:rFonts w:asciiTheme="minorEastAsia" w:hAnsiTheme="minorEastAsia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沙門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（</w:t>
      </w:r>
      <w:r w:rsidRPr="00CE70A3">
        <w:rPr>
          <w:rFonts w:ascii="Times New Roman" w:eastAsia="MS Mincho" w:hAnsi="Times New Roman" w:cs="Times New Roman"/>
          <w:sz w:val="22"/>
          <w:szCs w:val="22"/>
        </w:rPr>
        <w:t>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ramaṇa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來替代。天四眾是：梵、魔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m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ra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、三十三天、四大王眾天，四王天統攝八部鬼神。八眾，統括了人與神的一切。依經說，佛不知多少次的到八眾中去，就是「現種種身」，而所現的身，都比一般的要高明。與他們坐起言談，就是「說種種法」，當然比他們說得更高妙。這樣的往來談論，他們竟不知道是誰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佛的神通變現，不但可以變現為種種天身、人身，而也暗示了一項意見：在剎利、婆羅門、居士</w:t>
      </w:r>
      <w:r w:rsidRPr="00CE70A3">
        <w:rPr>
          <w:rFonts w:asciiTheme="minorEastAsia" w:hAnsiTheme="minorEastAsia" w:cs="Times New Roman"/>
          <w:b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在家人中，沙門</w:t>
      </w:r>
      <w:r w:rsidRPr="00CE70A3">
        <w:rPr>
          <w:rFonts w:asciiTheme="minorEastAsia" w:hAnsiTheme="minorEastAsia" w:cs="Times New Roman"/>
          <w:b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通於佛教及外道的出家人中，梵天、魔天、帝釋、四大天王、龍、夜叉等鬼神中，都可能有佛的化身在內，當然我們並不知道有沒有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。化身，原是印度神教的一種信仰，在佛法中漸漸流行，將在大乘佛法中興盛起來。</w:t>
      </w:r>
    </w:p>
  </w:footnote>
  <w:footnote w:id="114">
    <w:p w:rsidR="00A410D5" w:rsidRPr="00CE70A3" w:rsidRDefault="00A410D5">
      <w:pPr>
        <w:pStyle w:val="a7"/>
        <w:rPr>
          <w:rStyle w:val="a9"/>
          <w:rFonts w:ascii="Times New Roman" w:hAnsi="Times New Roman" w:cs="Times New Roman"/>
          <w:sz w:val="22"/>
          <w:szCs w:val="22"/>
          <w:vertAlign w:val="baseline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［唐］窺基記，</w:t>
      </w:r>
      <w:r w:rsidRPr="00CE70A3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《異部宗輪論疏述記》卷</w:t>
      </w:r>
      <w:r w:rsidRPr="00CE70A3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1</w:t>
      </w:r>
      <w:r w:rsidRPr="00CE70A3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（卍新</w:t>
      </w:r>
      <w:r w:rsidRPr="00CE70A3">
        <w:rPr>
          <w:rFonts w:ascii="Times New Roman" w:hAnsi="Times New Roman" w:cs="Times New Roman"/>
          <w:sz w:val="22"/>
          <w:szCs w:val="22"/>
        </w:rPr>
        <w:t>續藏</w:t>
      </w:r>
      <w:r w:rsidRPr="00CE70A3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53</w:t>
      </w:r>
      <w:r w:rsidRPr="00CE70A3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，</w:t>
      </w:r>
      <w:r w:rsidRPr="00CE70A3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581c4-8</w:t>
      </w:r>
      <w:r w:rsidRPr="00CE70A3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）：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初果但以一見無漏斷諸煩惱，而未兼修。又其身中猶惑未盡，所修聖法尚未圓滿，所得聖道既未堅牢故，可有退。其第四果，理即相違，如何有退？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問：第二、三果有退、無退？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hAnsi="Times New Roman" w:cs="Times New Roman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答：但如初果，亦有退者，其理不疑，故論不說。</w:t>
      </w:r>
    </w:p>
  </w:footnote>
  <w:footnote w:id="115">
    <w:p w:rsidR="00A410D5" w:rsidRPr="00CE70A3" w:rsidRDefault="00A410D5" w:rsidP="0072292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15c23-24</w:t>
      </w:r>
      <w:r w:rsidRPr="00CE70A3">
        <w:rPr>
          <w:rFonts w:ascii="Times New Roman" w:hAnsi="Times New Roman" w:cs="Times New Roman"/>
          <w:sz w:val="22"/>
          <w:szCs w:val="22"/>
        </w:rPr>
        <w:t>）：「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諸豫流者，造一切惡，唯除無間。</w:t>
      </w:r>
      <w:r w:rsidRPr="00CE70A3">
        <w:rPr>
          <w:rFonts w:ascii="Times New Roman" w:hAnsi="Times New Roman" w:cs="Times New Roman"/>
          <w:sz w:val="22"/>
          <w:szCs w:val="22"/>
        </w:rPr>
        <w:t>」</w:t>
      </w:r>
    </w:p>
    <w:p w:rsidR="00A410D5" w:rsidRPr="00CE70A3" w:rsidRDefault="00A410D5" w:rsidP="00545E6B">
      <w:pPr>
        <w:pStyle w:val="a7"/>
        <w:ind w:leftChars="270" w:left="64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 w:hint="eastAsia"/>
          <w:sz w:val="22"/>
          <w:szCs w:val="22"/>
        </w:rPr>
        <w:t>［編按：此乃「大眾部、一說部、說出世部</w:t>
      </w:r>
      <w:r w:rsidR="001843CF" w:rsidRPr="00CE70A3">
        <w:rPr>
          <w:rFonts w:ascii="Times New Roman" w:hAnsi="Times New Roman" w:cs="Times New Roman" w:hint="eastAsia"/>
          <w:sz w:val="22"/>
          <w:szCs w:val="22"/>
        </w:rPr>
        <w:t>、雞胤部</w:t>
      </w:r>
      <w:r w:rsidRPr="00CE70A3">
        <w:rPr>
          <w:rFonts w:ascii="Times New Roman" w:hAnsi="Times New Roman" w:cs="Times New Roman" w:hint="eastAsia"/>
          <w:sz w:val="22"/>
          <w:szCs w:val="22"/>
        </w:rPr>
        <w:t>本宗同義，四部同說」。］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）［唐］窺基記，《異部宗輪論疏述記》卷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卍新</w:t>
      </w:r>
      <w:r w:rsidRPr="00CE70A3">
        <w:rPr>
          <w:rFonts w:ascii="Times New Roman" w:hAnsi="Times New Roman" w:cs="Times New Roman"/>
          <w:sz w:val="22"/>
          <w:szCs w:val="22"/>
        </w:rPr>
        <w:t>續藏</w:t>
      </w:r>
      <w:r w:rsidRPr="00CE70A3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53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582a1-4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問：如何初果得不壞信，造十惡業，猶有壞戒？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答：入觀證淨，出觀行惡，亦不相違。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問：若爾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應入觀不疑三寶，出觀便疑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！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答：疑但迷理，初果總無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十惡業道，其事微細，初果猶有。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104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537b24-26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預流者，猶畜妻子，處妙臥具，摩執女人，著妙衣服，塗飾香花，驅役僮僕，捶打縛錄諸有情類。</w:t>
      </w:r>
    </w:p>
  </w:footnote>
  <w:footnote w:id="11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15c17-18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有阿羅漢為餘所誘，猶有無知，亦有猶豫，他令悟入，道因聲起。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）印順導師，《印度之佛教》，第六章〈學派之分裂〉，（</w:t>
      </w:r>
      <w:r w:rsidRPr="00CE70A3">
        <w:rPr>
          <w:rFonts w:ascii="Times New Roman" w:hAnsi="Times New Roman" w:cs="Times New Roman"/>
          <w:sz w:val="22"/>
          <w:szCs w:val="22"/>
        </w:rPr>
        <w:t>pp.108-109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迦王之世，大天創說五事。大天住雞園，於布薩時，誦其五事之頌云：「餘所誘、無知、猶豫、他令入，道因聲故起，是名真佛教」。波利西系之學者，指為異端，因此起諍。有部等為大天系所抑，乃譭其造三逆罪，以五事邪見欺學眾，如《大毘婆沙論》</w:t>
      </w:r>
      <w:r w:rsidRPr="00CE70A3">
        <w:rPr>
          <w:rFonts w:ascii="Times New Roman" w:eastAsia="標楷體" w:hAnsi="Times New Roman" w:cs="Times New Roman"/>
          <w:sz w:val="22"/>
          <w:szCs w:val="22"/>
        </w:rPr>
        <w:t>99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卷說。大天之學德，毀譽不一；其所傳五事，亦解說或異，姑略言之：</w:t>
      </w:r>
    </w:p>
    <w:p w:rsidR="00A410D5" w:rsidRPr="00CE70A3" w:rsidRDefault="00A410D5" w:rsidP="00545E6B">
      <w:pPr>
        <w:pStyle w:val="a7"/>
        <w:ind w:leftChars="300" w:left="830" w:hangingChars="50" w:hanging="11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餘所誘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」者，天魔能嬈阿羅漢，令於夢中漏失（銅鍱者作「餘附與」，意謂天魔化作不淨，以啟羅漢之疑也）。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無知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」者，阿羅漢有不染污無知，不明事物之相。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猶豫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」者，阿羅漢有處非處疑，即疑事物之是否如此。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他令入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」者，阿羅漢不能自覺，要由師之開示而後能入。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道因聲故起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」者，要痛感生死，誠唱「苦哉」，聖道乃得起（銅鍱者謂證初果之聖者，於定中唱言苦哉）。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前之四者，蓋以聲聞無學果為未盡。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說一切有部等，以不染污無知、處非處疑等，阿羅漢已斷而猶現起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；不由他悟，自覺自知。大天則指以未斷、不知，此其所以諍也。「道因聲起」，藉語言以導悟心，開音聲佛事之端，亦非上座系所許。</w:t>
      </w:r>
    </w:p>
  </w:footnote>
  <w:footnote w:id="11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8E4B95" w:rsidRPr="00CE70A3">
        <w:rPr>
          <w:rFonts w:ascii="Times New Roman" w:hAnsi="Times New Roman" w:cs="Times New Roman" w:hint="eastAsia"/>
          <w:sz w:val="22"/>
          <w:szCs w:val="22"/>
        </w:rPr>
        <w:t>按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：</w:t>
      </w:r>
      <w:r w:rsidRPr="00CE70A3">
        <w:rPr>
          <w:rFonts w:ascii="Times New Roman" w:hAnsi="Times New Roman" w:cs="Times New Roman" w:hint="eastAsia"/>
          <w:sz w:val="22"/>
          <w:szCs w:val="22"/>
        </w:rPr>
        <w:t>以下為引文出處，僅供參考。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）［明］祩宏述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《阿彌陀經疏鈔事義》卷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（卍新續藏</w:t>
      </w:r>
      <w:r w:rsidRPr="00CE70A3">
        <w:rPr>
          <w:rFonts w:ascii="Times New Roman" w:hAnsi="Times New Roman" w:cs="Times New Roman"/>
          <w:sz w:val="22"/>
          <w:szCs w:val="22"/>
        </w:rPr>
        <w:t>22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690a18-20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無著禪師禮五臺，遇文殊化老翁問云：南方佛法，如何住持？著云：末法僧尼，少持戒律。無著云：此間佛法，如何住持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翁云：龍蛇混雜，凡聖交參。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）［明］祩宏述《阿彌陀經疏鈔》卷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（卍新續藏</w:t>
      </w:r>
      <w:r w:rsidRPr="00CE70A3">
        <w:rPr>
          <w:rFonts w:ascii="Times New Roman" w:hAnsi="Times New Roman" w:cs="Times New Roman"/>
          <w:sz w:val="22"/>
          <w:szCs w:val="22"/>
        </w:rPr>
        <w:t>22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632c10-14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是法平等，無有高下。上而徹乎諸聖也，上亦與之俱；下而徹乎六凡也，下亦與之俱。良以四諦、十二因緣、四等、六度、五戒、十善，萬行紛然，乃至八萬四千諸塵勞門，唯是一心，真實性中無差別故，龍蛇混雜，凡聖交參，此間佛法住持，本來如是。</w:t>
      </w:r>
    </w:p>
  </w:footnote>
  <w:footnote w:id="11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53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276c2-3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30" w:left="312"/>
        <w:rPr>
          <w:rFonts w:ascii="Times New Roman" w:eastAsia="標楷體" w:hAnsi="Times New Roman" w:cs="Times New Roman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若得入忍位，決定不受三惡趣生。</w:t>
      </w:r>
    </w:p>
  </w:footnote>
  <w:footnote w:id="11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61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316c23-317a9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30" w:left="31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由見道力得預流果，定無退失見道者故。</w:t>
      </w:r>
    </w:p>
    <w:p w:rsidR="00A410D5" w:rsidRPr="00CE70A3" w:rsidRDefault="00A410D5" w:rsidP="00545E6B">
      <w:pPr>
        <w:pStyle w:val="a7"/>
        <w:ind w:leftChars="130" w:left="31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問：因論生論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何故定無退見道者？</w:t>
      </w:r>
    </w:p>
    <w:p w:rsidR="00A410D5" w:rsidRPr="00CE70A3" w:rsidRDefault="00A410D5" w:rsidP="00545E6B">
      <w:pPr>
        <w:pStyle w:val="a7"/>
        <w:ind w:leftChars="130" w:left="31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答：以見道是極速疾道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不起期心道，無容退失如是道故。</w:t>
      </w:r>
    </w:p>
    <w:p w:rsidR="00A410D5" w:rsidRPr="00CE70A3" w:rsidRDefault="00A410D5" w:rsidP="00545E6B">
      <w:pPr>
        <w:pStyle w:val="a7"/>
        <w:ind w:leftChars="310" w:left="1404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復次，諸瑜伽師入見道已，名墮法河，墮大法流，墮法彼浪，墮法洄澓，尚無暇能起有漏善、無覆無記心，況有能起染污心退！如人墮在山谷瀑流，隨浪漂溺，尚不能據此彼兩岸，何況能出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！</w:t>
      </w:r>
    </w:p>
    <w:p w:rsidR="00A410D5" w:rsidRPr="00CE70A3" w:rsidRDefault="00A410D5" w:rsidP="00545E6B">
      <w:pPr>
        <w:pStyle w:val="a7"/>
        <w:ind w:leftChars="310" w:left="1404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復次，見道能治三界所有見所斷結，無退三界見所斷結對治道故。</w:t>
      </w:r>
    </w:p>
    <w:p w:rsidR="00A410D5" w:rsidRPr="00CE70A3" w:rsidRDefault="00A410D5" w:rsidP="00545E6B">
      <w:pPr>
        <w:pStyle w:val="a7"/>
        <w:ind w:leftChars="310" w:left="1404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復次，見道能治所有非想非非想處見所斷結，無退非想非非想處見所斷結對治道故。</w:t>
      </w:r>
    </w:p>
    <w:p w:rsidR="00A410D5" w:rsidRPr="00CE70A3" w:rsidRDefault="00A410D5" w:rsidP="00545E6B">
      <w:pPr>
        <w:pStyle w:val="a7"/>
        <w:ind w:leftChars="310" w:left="1404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復次，見道能治忍所對治無事煩惱，無有退彼對治道故。</w:t>
      </w:r>
    </w:p>
    <w:p w:rsidR="00A410D5" w:rsidRPr="00CE70A3" w:rsidRDefault="00A410D5" w:rsidP="00545E6B">
      <w:pPr>
        <w:pStyle w:val="a7"/>
        <w:ind w:leftChars="310" w:left="1404" w:hangingChars="300" w:hanging="66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復次，見道創見四聖諦理決了明白，無於此理重迷謬者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故必不退。</w:t>
      </w:r>
    </w:p>
  </w:footnote>
  <w:footnote w:id="120">
    <w:p w:rsidR="00A410D5" w:rsidRPr="00CE70A3" w:rsidRDefault="00A410D5" w:rsidP="00BF5DE0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12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21">
    <w:p w:rsidR="00A410D5" w:rsidRPr="00CE70A3" w:rsidRDefault="00A410D5" w:rsidP="00BF5DE0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13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22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[</w:t>
      </w:r>
      <w:r w:rsidRPr="00CE70A3">
        <w:rPr>
          <w:rFonts w:ascii="Times New Roman" w:hAnsi="Times New Roman" w:cs="Times New Roman"/>
          <w:sz w:val="22"/>
          <w:szCs w:val="22"/>
        </w:rPr>
        <w:t>原書</w:t>
      </w:r>
      <w:r w:rsidRPr="00CE70A3">
        <w:rPr>
          <w:rFonts w:ascii="Times New Roman" w:hAnsi="Times New Roman" w:cs="Times New Roman"/>
          <w:sz w:val="22"/>
          <w:szCs w:val="22"/>
        </w:rPr>
        <w:t xml:space="preserve">p.160,n.2] </w:t>
      </w:r>
      <w:r w:rsidRPr="00CE70A3">
        <w:rPr>
          <w:rFonts w:ascii="Times New Roman" w:hAnsi="Times New Roman" w:cs="Times New Roman"/>
          <w:sz w:val="22"/>
          <w:szCs w:val="22"/>
        </w:rPr>
        <w:t>參閱《初期大乘佛教之起源與開展》第三章（</w:t>
      </w:r>
      <w:r w:rsidRPr="00CE70A3">
        <w:rPr>
          <w:rFonts w:ascii="Times New Roman" w:hAnsi="Times New Roman" w:cs="Times New Roman"/>
          <w:sz w:val="22"/>
          <w:szCs w:val="22"/>
        </w:rPr>
        <w:t>pp.148-151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3">
    <w:p w:rsidR="00A410D5" w:rsidRPr="00CE70A3" w:rsidRDefault="00A410D5" w:rsidP="00F45718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固：</w:t>
      </w:r>
      <w:r w:rsidRPr="00CE70A3">
        <w:rPr>
          <w:rFonts w:ascii="Times New Roman" w:hAnsi="Times New Roman" w:cs="Times New Roman" w:hint="eastAsia"/>
          <w:sz w:val="22"/>
          <w:szCs w:val="22"/>
        </w:rPr>
        <w:t>15.</w:t>
      </w:r>
      <w:r w:rsidRPr="00CE70A3">
        <w:rPr>
          <w:rFonts w:ascii="Times New Roman" w:hAnsi="Times New Roman" w:cs="Times New Roman" w:hint="eastAsia"/>
          <w:sz w:val="22"/>
          <w:szCs w:val="22"/>
        </w:rPr>
        <w:t>副詞。原來；本來。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p.625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24">
    <w:p w:rsidR="00A410D5" w:rsidRPr="00CE70A3" w:rsidRDefault="00A410D5" w:rsidP="00BF5DE0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14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25">
    <w:p w:rsidR="00A410D5" w:rsidRPr="00CE70A3" w:rsidRDefault="00A410D5" w:rsidP="00F84D89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）《雜阿含經》卷</w:t>
      </w:r>
      <w:r w:rsidRPr="00CE70A3">
        <w:rPr>
          <w:rFonts w:ascii="Times New Roman" w:hAnsi="Times New Roman" w:cs="Times New Roman"/>
          <w:sz w:val="22"/>
          <w:szCs w:val="22"/>
        </w:rPr>
        <w:t>12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296</w:t>
      </w:r>
      <w:r w:rsidRPr="00CE70A3">
        <w:rPr>
          <w:rFonts w:ascii="Times New Roman" w:hAnsi="Times New Roman" w:cs="Times New Roman"/>
          <w:sz w:val="22"/>
          <w:szCs w:val="22"/>
        </w:rPr>
        <w:t>經）（大正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84b14-26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云何為因緣法？謂此有故彼有，謂緣無明行，緣行識，乃至如是如是純大苦聚集。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云何緣生法？謂無明、行。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若佛出世，若未出世，此法常住，法住法界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，彼如來自所覺知，成等正覺，為人演說，開示顯發，謂緣無明有行，乃至緣生有老死。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若佛出世，若未出世，此法常住，法住法界，彼如來自覺知，成等正覺，為人演說，開示顯發，謂緣生故，有老、病、死、憂、悲、惱、苦。此等諸法，法住、法空、法如、法爾，法不離如，法不異如，審諦真實、不顛倒。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如是隨順緣起，是名緣生法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謂無明、行、識、名色、六入處、觸、受、愛、取、有、生、老、病、死、憂、悲、惱、苦，是名緣生法。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印順導師，《成佛之道》（增註本），第四章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〈三乘共法〉，</w:t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p.223</w:t>
      </w:r>
      <w:r w:rsidRPr="00CE70A3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緣起空寂性，就是「甚深廣大無量無數永滅」；這是超越緣起相對性的「正法」；本來如此，必然如此，普遍如此，而稱為「法性，法住，法界」的。</w:t>
      </w:r>
    </w:p>
  </w:footnote>
  <w:footnote w:id="126">
    <w:p w:rsidR="00A410D5" w:rsidRPr="00CE70A3" w:rsidRDefault="00A410D5" w:rsidP="00644463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15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27">
    <w:p w:rsidR="00A410D5" w:rsidRPr="00CE70A3" w:rsidRDefault="00A410D5" w:rsidP="00644463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16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2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鉤鎖：</w:t>
      </w:r>
      <w:r w:rsidRPr="00CE70A3">
        <w:rPr>
          <w:rFonts w:ascii="Times New Roman" w:hAnsi="Times New Roman" w:cs="Times New Roman"/>
          <w:sz w:val="22"/>
          <w:szCs w:val="22"/>
        </w:rPr>
        <w:t>2.</w:t>
      </w:r>
      <w:r w:rsidRPr="00CE70A3">
        <w:rPr>
          <w:rFonts w:ascii="Times New Roman" w:hAnsi="Times New Roman" w:cs="Times New Roman"/>
          <w:sz w:val="22"/>
          <w:szCs w:val="22"/>
        </w:rPr>
        <w:t>勾通連結。（《漢語大詞典》（十一），</w:t>
      </w:r>
      <w:r w:rsidRPr="00CE70A3">
        <w:rPr>
          <w:rFonts w:ascii="Times New Roman" w:hAnsi="Times New Roman" w:cs="Times New Roman"/>
          <w:sz w:val="22"/>
          <w:szCs w:val="22"/>
        </w:rPr>
        <w:t>p.1246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29">
    <w:p w:rsidR="00A410D5" w:rsidRPr="00CE70A3" w:rsidRDefault="00A410D5" w:rsidP="00545E6B">
      <w:pPr>
        <w:pStyle w:val="a7"/>
        <w:ind w:left="308" w:hangingChars="140" w:hanging="3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eastAsia="標楷體" w:hAnsi="Times New Roman" w:cs="Times New Roman"/>
          <w:sz w:val="22"/>
          <w:szCs w:val="22"/>
          <w:shd w:val="clear" w:color="auto" w:fill="FFFFFF"/>
        </w:rPr>
        <w:t>理念論是柏拉圖哲學體系的核心。他認為物質世界之外還有一個非物質的觀念世界。理念世界是真實的，而物質世界是不真實的，是理念世界的模糊反映。我們可以以美為例來理解柏拉圖所說的感覺世界、理念世界和人的思想認識三者的關係。柏拉圖認為：世間有許多類的事物，當你判斷它是否為美時，心中必然已有了一個美的原型，這心目中美的原型又來源理念世界中存在的那個絕對的美。任何美的事物都無法與美的原型相比，前者不過是對後者的一種模仿，美的事物有千千萬，而美的原型或理念的美卻只有一個。其他事物也是如此，如有了桌子的理念才有各式各樣的桌子，有了房子的理念才有了各式各樣的房子，有了綠色的理念才有了世間的綠色</w:t>
      </w:r>
      <w:r w:rsidRPr="00CE70A3">
        <w:rPr>
          <w:rFonts w:asciiTheme="minorEastAsia" w:hAnsiTheme="minorEastAsia" w:cs="Times New Roman"/>
          <w:sz w:val="22"/>
          <w:szCs w:val="22"/>
          <w:shd w:val="clear" w:color="auto" w:fill="FFFFFF"/>
        </w:rPr>
        <w:t>……</w:t>
      </w:r>
      <w:r w:rsidRPr="00CE70A3">
        <w:rPr>
          <w:rFonts w:ascii="Times New Roman" w:eastAsia="標楷體" w:hAnsi="Times New Roman" w:cs="Times New Roman"/>
          <w:sz w:val="22"/>
          <w:szCs w:val="22"/>
          <w:shd w:val="clear" w:color="auto" w:fill="FFFFFF"/>
        </w:rPr>
        <w:t>顯然，他的理念論是客觀唯心的，根本的錯誤在於抹煞了客觀世界而把假想當成了真實。</w:t>
      </w:r>
      <w:r w:rsidRPr="00CE70A3">
        <w:rPr>
          <w:rFonts w:ascii="Times New Roman" w:hAnsi="Times New Roman" w:cs="Times New Roman"/>
          <w:sz w:val="22"/>
          <w:szCs w:val="22"/>
          <w:shd w:val="clear" w:color="auto" w:fill="FFFFFF"/>
        </w:rPr>
        <w:t>（出處</w:t>
      </w:r>
      <w:r w:rsidRPr="00CE70A3">
        <w:rPr>
          <w:rFonts w:ascii="Times New Roman" w:hAnsi="Times New Roman" w:cs="Times New Roman"/>
          <w:sz w:val="22"/>
          <w:szCs w:val="22"/>
          <w:shd w:val="clear" w:color="auto" w:fill="FFFFFF"/>
        </w:rPr>
        <w:t>http://www.epochtimes.com/b5/0/11/21/c2891.htm</w:t>
      </w:r>
      <w:r w:rsidRPr="00CE70A3">
        <w:rPr>
          <w:rFonts w:ascii="Times New Roman" w:hAnsi="Times New Roman" w:cs="Times New Roman"/>
          <w:sz w:val="22"/>
          <w:szCs w:val="22"/>
          <w:shd w:val="clear" w:color="auto" w:fill="FFFFFF"/>
        </w:rPr>
        <w:t>）</w:t>
      </w:r>
    </w:p>
  </w:footnote>
  <w:footnote w:id="130">
    <w:p w:rsidR="00A410D5" w:rsidRPr="00CE70A3" w:rsidRDefault="00A410D5" w:rsidP="005C7964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《雜阿含經》卷</w:t>
      </w:r>
      <w:r w:rsidRPr="00CE70A3">
        <w:rPr>
          <w:rFonts w:ascii="Times New Roman" w:hAnsi="Times New Roman" w:cs="Times New Roman"/>
          <w:sz w:val="22"/>
          <w:szCs w:val="22"/>
        </w:rPr>
        <w:t>12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293</w:t>
      </w:r>
      <w:r w:rsidRPr="00CE70A3">
        <w:rPr>
          <w:rFonts w:ascii="Times New Roman" w:hAnsi="Times New Roman" w:cs="Times New Roman"/>
          <w:sz w:val="22"/>
          <w:szCs w:val="22"/>
        </w:rPr>
        <w:t>經）（大正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83c13-17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此甚深處，所謂緣起。倍復甚深難見，所謂一切取離、愛盡、無欲、寂滅、涅槃。如此二法，謂有為、無為。有為者，若生、若住、若異、若滅。無為者，不生、不住、不異、不滅。</w:t>
      </w:r>
    </w:p>
  </w:footnote>
  <w:footnote w:id="131">
    <w:p w:rsidR="00A410D5" w:rsidRPr="00CE70A3" w:rsidRDefault="00A410D5" w:rsidP="00666766">
      <w:pPr>
        <w:pStyle w:val="a7"/>
        <w:rPr>
          <w:rFonts w:ascii="Times New Roman" w:hAnsi="Times New Roman" w:cs="Times New Roman"/>
          <w:sz w:val="22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="Times New Roman" w:hAnsi="Times New Roman" w:cs="Times New Roman" w:hint="eastAsia"/>
          <w:sz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</w:rPr>
        <w:t>印順導師，《印度佛教思想史》，第二章</w:t>
      </w:r>
      <w:r w:rsidRPr="00CE70A3">
        <w:rPr>
          <w:rFonts w:ascii="Times New Roman" w:hAnsi="Times New Roman" w:cs="Times New Roman" w:hint="eastAsia"/>
          <w:sz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</w:rPr>
        <w:t>第三節</w:t>
      </w:r>
      <w:r w:rsidRPr="00CE70A3">
        <w:rPr>
          <w:rFonts w:asciiTheme="minorEastAsia" w:hAnsiTheme="minorEastAsia" w:cs="Times New Roman" w:hint="eastAsia"/>
          <w:sz w:val="22"/>
        </w:rPr>
        <w:t>〈部派思想泛論〉，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</w:rPr>
        <w:t>p.64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</w:rPr>
        <w:t>：</w:t>
      </w:r>
    </w:p>
    <w:p w:rsidR="00A410D5" w:rsidRPr="00CE70A3" w:rsidRDefault="00A410D5" w:rsidP="00545E6B">
      <w:pPr>
        <w:pStyle w:val="a7"/>
        <w:ind w:leftChars="140" w:left="336"/>
        <w:rPr>
          <w:rFonts w:ascii="Times New Roman" w:eastAsia="標楷體" w:hAnsi="Times New Roman" w:cs="Times New Roman"/>
          <w:sz w:val="22"/>
        </w:rPr>
      </w:pPr>
      <w:r w:rsidRPr="00CE70A3">
        <w:rPr>
          <w:rFonts w:ascii="Times New Roman" w:eastAsia="標楷體" w:hAnsi="Times New Roman" w:cs="Times New Roman"/>
          <w:sz w:val="22"/>
        </w:rPr>
        <w:t>無為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</w:t>
      </w:r>
      <w:r w:rsidRPr="00CE70A3">
        <w:rPr>
          <w:rFonts w:ascii="Times New Roman" w:eastAsia="標楷體" w:hAnsi="Times New Roman" w:cs="Times New Roman"/>
          <w:sz w:val="22"/>
        </w:rPr>
        <w:t>asaṃskṛta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/>
          <w:sz w:val="22"/>
        </w:rPr>
        <w:t>法，在</w:t>
      </w:r>
      <w:r w:rsidRPr="00CE70A3">
        <w:rPr>
          <w:rFonts w:ascii="新細明體" w:eastAsia="新細明體" w:hAnsi="新細明體" w:cs="Times New Roman" w:hint="eastAsia"/>
          <w:sz w:val="22"/>
        </w:rPr>
        <w:t>《</w:t>
      </w:r>
      <w:r w:rsidRPr="00CE70A3">
        <w:rPr>
          <w:rFonts w:ascii="Times New Roman" w:eastAsia="標楷體" w:hAnsi="Times New Roman" w:cs="Times New Roman"/>
          <w:sz w:val="22"/>
        </w:rPr>
        <w:t>阿含經</w:t>
      </w:r>
      <w:r w:rsidRPr="00CE70A3">
        <w:rPr>
          <w:rFonts w:ascii="新細明體" w:eastAsia="新細明體" w:hAnsi="新細明體" w:cs="Times New Roman" w:hint="eastAsia"/>
          <w:sz w:val="22"/>
        </w:rPr>
        <w:t>》</w:t>
      </w:r>
      <w:r w:rsidRPr="00CE70A3">
        <w:rPr>
          <w:rFonts w:ascii="Times New Roman" w:eastAsia="標楷體" w:hAnsi="Times New Roman" w:cs="Times New Roman"/>
          <w:sz w:val="22"/>
        </w:rPr>
        <w:t>中，指煩惱、苦息滅的涅槃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</w:t>
      </w:r>
      <w:r w:rsidRPr="00CE70A3">
        <w:rPr>
          <w:rFonts w:ascii="Times New Roman" w:eastAsia="標楷體" w:hAnsi="Times New Roman" w:cs="Times New Roman"/>
          <w:sz w:val="22"/>
        </w:rPr>
        <w:t>nirv</w:t>
      </w:r>
      <w:r w:rsidRPr="00CE70A3">
        <w:rPr>
          <w:rFonts w:ascii="Times New Roman" w:eastAsia="新細明體" w:hAnsi="Times New Roman" w:cs="Times New Roman"/>
          <w:sz w:val="22"/>
        </w:rPr>
        <w:t>ā</w:t>
      </w:r>
      <w:r w:rsidRPr="00CE70A3">
        <w:rPr>
          <w:rFonts w:ascii="Times New Roman" w:eastAsia="標楷體" w:hAnsi="Times New Roman" w:cs="Times New Roman"/>
          <w:sz w:val="22"/>
        </w:rPr>
        <w:t>ṇa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/>
          <w:sz w:val="22"/>
        </w:rPr>
        <w:t>；涅槃是依智慧的抉擇而達成的，所以名為擇滅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</w:t>
      </w:r>
      <w:r w:rsidRPr="00CE70A3">
        <w:rPr>
          <w:rFonts w:ascii="Times New Roman" w:eastAsia="標楷體" w:hAnsi="Times New Roman" w:cs="Times New Roman"/>
          <w:sz w:val="22"/>
        </w:rPr>
        <w:t>pratisaṃkhy</w:t>
      </w:r>
      <w:r w:rsidRPr="00CE70A3">
        <w:rPr>
          <w:rFonts w:ascii="Times New Roman" w:eastAsia="新細明體" w:hAnsi="Times New Roman" w:cs="Times New Roman"/>
          <w:sz w:val="22"/>
        </w:rPr>
        <w:t>ā</w:t>
      </w:r>
      <w:r w:rsidRPr="00CE70A3">
        <w:rPr>
          <w:rFonts w:ascii="Times New Roman" w:eastAsia="標楷體" w:hAnsi="Times New Roman" w:cs="Times New Roman"/>
          <w:sz w:val="22"/>
        </w:rPr>
        <w:t>-nirodha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/>
          <w:sz w:val="22"/>
        </w:rPr>
        <w:t>。赤銅鍱部但立擇滅無為，代表了初期的法義。</w:t>
      </w:r>
    </w:p>
  </w:footnote>
  <w:footnote w:id="132">
    <w:p w:rsidR="00A410D5" w:rsidRPr="00CE70A3" w:rsidRDefault="00A410D5" w:rsidP="00666766">
      <w:pPr>
        <w:pStyle w:val="a7"/>
        <w:rPr>
          <w:rFonts w:ascii="Times New Roman" w:hAnsi="Times New Roman" w:cs="Times New Roman"/>
          <w:sz w:val="22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="Times New Roman" w:hAnsi="Times New Roman" w:cs="Times New Roman" w:hint="eastAsia"/>
          <w:sz w:val="22"/>
        </w:rPr>
        <w:t>《阿毘達磨大毘婆沙論》卷</w:t>
      </w:r>
      <w:r w:rsidRPr="00CE70A3">
        <w:rPr>
          <w:rFonts w:ascii="Times New Roman" w:hAnsi="Times New Roman" w:cs="Times New Roman" w:hint="eastAsia"/>
          <w:sz w:val="22"/>
        </w:rPr>
        <w:t>32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 w:hint="eastAsia"/>
          <w:sz w:val="22"/>
          <w:szCs w:val="22"/>
        </w:rPr>
        <w:t>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</w:rPr>
        <w:t>164b13-c5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</w:rPr>
        <w:t>：</w:t>
      </w:r>
    </w:p>
    <w:p w:rsidR="00A410D5" w:rsidRPr="00CE70A3" w:rsidRDefault="00A410D5" w:rsidP="00545E6B">
      <w:pPr>
        <w:pStyle w:val="a7"/>
        <w:ind w:leftChars="150" w:left="360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問：已知非擇滅體非離繫，應說</w:t>
      </w:r>
      <w:r w:rsidR="008E4B95" w:rsidRPr="00CE70A3">
        <w:rPr>
          <w:rFonts w:ascii="標楷體" w:eastAsia="標楷體" w:hAnsi="標楷體" w:cs="Times New Roman" w:hint="eastAsia"/>
          <w:sz w:val="22"/>
        </w:rPr>
        <w:t>：</w:t>
      </w:r>
      <w:r w:rsidRPr="00CE70A3">
        <w:rPr>
          <w:rFonts w:ascii="標楷體" w:eastAsia="標楷體" w:hAnsi="標楷體" w:cs="Times New Roman" w:hint="eastAsia"/>
          <w:sz w:val="22"/>
        </w:rPr>
        <w:t>何故名非擇滅耶？</w:t>
      </w:r>
    </w:p>
    <w:p w:rsidR="00A410D5" w:rsidRPr="00CE70A3" w:rsidRDefault="00A410D5" w:rsidP="00545E6B">
      <w:pPr>
        <w:pStyle w:val="a7"/>
        <w:ind w:leftChars="150" w:left="360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答：不由擇慧得此滅故，名非擇滅，非擇果故。</w:t>
      </w:r>
    </w:p>
    <w:p w:rsidR="00A410D5" w:rsidRPr="00CE70A3" w:rsidRDefault="00A410D5" w:rsidP="00545E6B">
      <w:pPr>
        <w:pStyle w:val="a7"/>
        <w:ind w:leftChars="340" w:left="816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復次，此滅不由一向劬勞、一向加行、一向功用簡擇諸法得故，名非擇滅。</w:t>
      </w:r>
    </w:p>
    <w:p w:rsidR="00A410D5" w:rsidRPr="00CE70A3" w:rsidRDefault="00A410D5" w:rsidP="00545E6B">
      <w:pPr>
        <w:pStyle w:val="a7"/>
        <w:ind w:leftChars="340" w:left="816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復次，此滅不要由數數決擇苦等得故，名非擇滅。</w:t>
      </w:r>
    </w:p>
    <w:p w:rsidR="00A410D5" w:rsidRPr="00CE70A3" w:rsidRDefault="00A410D5" w:rsidP="00545E6B">
      <w:pPr>
        <w:pStyle w:val="a7"/>
        <w:ind w:leftChars="150" w:left="360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問：若爾</w:t>
      </w:r>
      <w:r w:rsidR="008E4B95" w:rsidRPr="00CE70A3">
        <w:rPr>
          <w:rFonts w:ascii="標楷體" w:eastAsia="標楷體" w:hAnsi="標楷體" w:cs="Times New Roman" w:hint="eastAsia"/>
          <w:sz w:val="22"/>
        </w:rPr>
        <w:t>，</w:t>
      </w:r>
      <w:r w:rsidRPr="00CE70A3">
        <w:rPr>
          <w:rFonts w:ascii="標楷體" w:eastAsia="標楷體" w:hAnsi="標楷體" w:cs="Times New Roman" w:hint="eastAsia"/>
          <w:sz w:val="22"/>
        </w:rPr>
        <w:t>此滅由何而得？</w:t>
      </w:r>
    </w:p>
    <w:p w:rsidR="00A410D5" w:rsidRPr="00CE70A3" w:rsidRDefault="00A410D5" w:rsidP="00545E6B">
      <w:pPr>
        <w:pStyle w:val="a7"/>
        <w:ind w:leftChars="150" w:left="800" w:hangingChars="200" w:hanging="440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答：由緣闕故。如對一方，餘方所有色、聲、香、味、觸等境滅於彼能緣心心所法，由緣闕故畢竟不生，由此不生</w:t>
      </w:r>
      <w:r w:rsidR="008E4B95" w:rsidRPr="00CE70A3">
        <w:rPr>
          <w:rFonts w:ascii="標楷體" w:eastAsia="標楷體" w:hAnsi="標楷體" w:cs="Times New Roman" w:hint="eastAsia"/>
          <w:sz w:val="22"/>
        </w:rPr>
        <w:t>，</w:t>
      </w:r>
      <w:r w:rsidRPr="00CE70A3">
        <w:rPr>
          <w:rFonts w:ascii="標楷體" w:eastAsia="標楷體" w:hAnsi="標楷體" w:cs="Times New Roman" w:hint="eastAsia"/>
          <w:sz w:val="22"/>
        </w:rPr>
        <w:t>得非擇滅。</w:t>
      </w:r>
    </w:p>
    <w:p w:rsidR="00A410D5" w:rsidRPr="00CE70A3" w:rsidRDefault="00A410D5" w:rsidP="00545E6B">
      <w:pPr>
        <w:pStyle w:val="a7"/>
        <w:ind w:leftChars="150" w:left="360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問：於何世諸法得非擇滅耶？</w:t>
      </w:r>
    </w:p>
    <w:p w:rsidR="00A410D5" w:rsidRPr="00CE70A3" w:rsidRDefault="00A410D5" w:rsidP="008E4B95">
      <w:pPr>
        <w:pStyle w:val="a7"/>
        <w:ind w:leftChars="150" w:left="360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有作是說：於三世諸法皆得非擇滅，是有為故。</w:t>
      </w:r>
    </w:p>
    <w:p w:rsidR="00A410D5" w:rsidRPr="00CE70A3" w:rsidRDefault="00A410D5" w:rsidP="008E4B95">
      <w:pPr>
        <w:pStyle w:val="a7"/>
        <w:ind w:leftChars="150" w:left="360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問：若爾</w:t>
      </w:r>
      <w:r w:rsidR="008E4B95" w:rsidRPr="00CE70A3">
        <w:rPr>
          <w:rFonts w:ascii="標楷體" w:eastAsia="標楷體" w:hAnsi="標楷體" w:cs="Times New Roman" w:hint="eastAsia"/>
          <w:sz w:val="22"/>
        </w:rPr>
        <w:t>，</w:t>
      </w:r>
      <w:r w:rsidRPr="00CE70A3">
        <w:rPr>
          <w:rFonts w:ascii="標楷體" w:eastAsia="標楷體" w:hAnsi="標楷體" w:cs="Times New Roman" w:hint="eastAsia"/>
          <w:sz w:val="22"/>
        </w:rPr>
        <w:t>於何不得此滅？得與不得復有何異？</w:t>
      </w:r>
    </w:p>
    <w:p w:rsidR="00A410D5" w:rsidRPr="00CE70A3" w:rsidRDefault="00A410D5" w:rsidP="008E4B95">
      <w:pPr>
        <w:pStyle w:val="a7"/>
        <w:ind w:leftChars="150" w:left="360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有餘師說：但於過去、未來諸法得非擇滅，非於現在，以現在法在身行故。</w:t>
      </w:r>
      <w:r w:rsidRPr="00CE70A3">
        <w:rPr>
          <w:rFonts w:ascii="標楷體" w:eastAsia="標楷體" w:hAnsi="標楷體" w:cs="Times New Roman"/>
          <w:sz w:val="22"/>
        </w:rPr>
        <w:t>……</w:t>
      </w:r>
    </w:p>
    <w:p w:rsidR="00A410D5" w:rsidRPr="00CE70A3" w:rsidRDefault="00A410D5" w:rsidP="00545E6B">
      <w:pPr>
        <w:pStyle w:val="a7"/>
        <w:ind w:leftChars="150" w:left="360"/>
        <w:rPr>
          <w:rFonts w:ascii="Times New Roman" w:hAnsi="Times New Roman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評曰：此非擇滅唯於未來，不生法得。所以者何？</w:t>
      </w:r>
      <w:r w:rsidRPr="00CE70A3">
        <w:rPr>
          <w:rFonts w:ascii="標楷體" w:eastAsia="標楷體" w:hAnsi="標楷體" w:cs="Times New Roman" w:hint="eastAsia"/>
          <w:b/>
          <w:sz w:val="22"/>
        </w:rPr>
        <w:t>此滅本欲遮有為法令永不生</w:t>
      </w:r>
      <w:r w:rsidRPr="00CE70A3">
        <w:rPr>
          <w:rFonts w:ascii="標楷體" w:eastAsia="標楷體" w:hAnsi="標楷體" w:cs="Times New Roman" w:hint="eastAsia"/>
          <w:sz w:val="22"/>
        </w:rPr>
        <w:t>。</w:t>
      </w:r>
    </w:p>
  </w:footnote>
  <w:footnote w:id="133">
    <w:p w:rsidR="00A410D5" w:rsidRPr="00CE70A3" w:rsidRDefault="00A410D5" w:rsidP="00545E6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以太：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古希臘哲學家首先設想出來的一種媒質。十七世紀後，物理學家為解釋光的傳播以及電磁和引力相互作用而又重新提出。當時認為光是一種機械的彈性波，但由於它可以通過真空傳播，因此必須假設存在一種尚未為實驗發現的以太作為傳播光的媒質。這種媒質是無所不在的，沒有質量的，而且是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「</w:t>
      </w:r>
      <w:r w:rsidRPr="00CE70A3">
        <w:rPr>
          <w:rFonts w:ascii="Times New Roman" w:hAnsi="Times New Roman" w:cs="Times New Roman"/>
          <w:sz w:val="22"/>
          <w:szCs w:val="22"/>
        </w:rPr>
        <w:t>絕對靜止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」</w:t>
      </w:r>
      <w:r w:rsidRPr="00CE70A3">
        <w:rPr>
          <w:rFonts w:ascii="Times New Roman" w:hAnsi="Times New Roman" w:cs="Times New Roman"/>
          <w:sz w:val="22"/>
          <w:szCs w:val="22"/>
        </w:rPr>
        <w:t>的，電磁和引力作用則是它的特殊機械作用。以太這一概念到十九世紀曾為人們所普遍接受，但科學家始終無法通過實驗來證明它的存在。到了二十世紀初，隨着相對論的建立和對場的進一步研究，確定光的傳播和一切相互作用的傳遞都通過各種場，而不是通過機械媒質，以太才作為一個陳舊的概念而被拋棄。（《漢語大詞典》（一），</w:t>
      </w:r>
      <w:r w:rsidRPr="00CE70A3">
        <w:rPr>
          <w:rFonts w:ascii="Times New Roman" w:hAnsi="Times New Roman" w:cs="Times New Roman"/>
          <w:sz w:val="22"/>
          <w:szCs w:val="22"/>
        </w:rPr>
        <w:t>p.1084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34">
    <w:p w:rsidR="00A410D5" w:rsidRPr="00CE70A3" w:rsidRDefault="00A410D5" w:rsidP="007808C1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75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388c13-29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問：以何緣故知有虛空？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尊者世友作如是說：以佛說故知有虛空。謂契經中佛處處說虛空、虛空，故知實有。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問：為但信教知有虛空？為此虛空亦現量得？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答：亦現量得。若無虛空，一切有物應無容處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既有容受諸有物處，知有虛空。</w:t>
      </w:r>
    </w:p>
    <w:p w:rsidR="00A410D5" w:rsidRPr="00CE70A3" w:rsidRDefault="00A410D5" w:rsidP="00545E6B">
      <w:pPr>
        <w:pStyle w:val="a7"/>
        <w:ind w:leftChars="120" w:left="1388" w:hangingChars="500" w:hanging="110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復作是說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以有往來聚集處故知有虛空。若無彼因，彼亦不有。言彼因者，即是虛空，虛空是彼容受因故。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復作是說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容有礙物，知有虛空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若無虛空，彼無容處。</w:t>
      </w:r>
    </w:p>
    <w:p w:rsidR="00A410D5" w:rsidRPr="00CE70A3" w:rsidRDefault="00A410D5" w:rsidP="00545E6B">
      <w:pPr>
        <w:pStyle w:val="a7"/>
        <w:ind w:leftChars="120" w:left="1388" w:hangingChars="500" w:hanging="110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復作是說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若無虛空，應一切處皆有障礙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既現見有無障礙處，故知虛空決定實有，無障礙相是虛空故。</w:t>
      </w:r>
    </w:p>
    <w:p w:rsidR="00A410D5" w:rsidRPr="00CE70A3" w:rsidRDefault="00A410D5" w:rsidP="00545E6B">
      <w:pPr>
        <w:pStyle w:val="a7"/>
        <w:ind w:leftChars="120" w:left="1389" w:hangingChars="500" w:hanging="1101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大德說曰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：虛空不可知，非所知事故。所知事者，色、非色性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虛空與彼俱不相應。所知事者，謂此彼性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虛空與彼俱不相應。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此虛空名，但是世間分別假立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10D5" w:rsidRPr="00CE70A3" w:rsidRDefault="00A410D5" w:rsidP="00545E6B">
      <w:pPr>
        <w:pStyle w:val="a7"/>
        <w:ind w:leftChars="120" w:left="1388" w:hangingChars="500" w:hanging="1100"/>
        <w:rPr>
          <w:rFonts w:ascii="Times New Roman" w:eastAsia="標楷體" w:hAnsi="Times New Roman" w:cs="Times New Roman"/>
          <w:sz w:val="22"/>
          <w:szCs w:val="22"/>
          <w:highlight w:val="yellow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評曰：應作是說：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實有虛空，非彼不知即謂非有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。由前教理，實有虛空。</w:t>
      </w:r>
    </w:p>
  </w:footnote>
  <w:footnote w:id="135">
    <w:p w:rsidR="00A410D5" w:rsidRPr="00CE70A3" w:rsidRDefault="00A410D5" w:rsidP="00545E6B">
      <w:pPr>
        <w:pStyle w:val="a7"/>
        <w:ind w:left="704" w:hangingChars="320" w:hanging="704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17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36">
    <w:p w:rsidR="00A410D5" w:rsidRPr="00CE70A3" w:rsidRDefault="00A410D5" w:rsidP="00111584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15b25-c27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大眾部、一說部、說出世部、雞胤部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本宗同義者，謂四部同說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無為法有九種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一、擇滅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二、非擇滅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三、虛空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四、空無邊處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五、識無邊處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六、無所有處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七、非想非非想處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八、緣起支性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九、聖道支性。</w:t>
      </w:r>
    </w:p>
  </w:footnote>
  <w:footnote w:id="137">
    <w:p w:rsidR="00A410D5" w:rsidRPr="00CE70A3" w:rsidRDefault="00A410D5" w:rsidP="008F7A61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18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38">
    <w:p w:rsidR="00A410D5" w:rsidRPr="00CE70A3" w:rsidRDefault="00A410D5">
      <w:pPr>
        <w:pStyle w:val="a7"/>
        <w:rPr>
          <w:rFonts w:ascii="Times New Roman" w:hAnsi="Times New Roman" w:cs="Times New Roman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19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39">
    <w:p w:rsidR="00A410D5" w:rsidRPr="00CE70A3" w:rsidRDefault="00A410D5" w:rsidP="00F569A6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</w:t>
      </w:r>
      <w:r w:rsidRPr="00CE70A3">
        <w:rPr>
          <w:rFonts w:asciiTheme="minorEastAsia" w:hAnsiTheme="minorEastAsia" w:cs="Times New Roman"/>
          <w:sz w:val="22"/>
          <w:szCs w:val="22"/>
        </w:rPr>
        <w:t>大正</w:t>
      </w:r>
      <w:r w:rsidRPr="00CE70A3">
        <w:rPr>
          <w:rFonts w:ascii="Times New Roman" w:eastAsia="標楷體" w:hAnsi="Times New Roman" w:cs="Times New Roman"/>
          <w:sz w:val="22"/>
          <w:szCs w:val="22"/>
        </w:rPr>
        <w:t>49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16c26-17a10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snapToGrid w:val="0"/>
        <w:ind w:leftChars="120" w:left="288"/>
        <w:rPr>
          <w:rFonts w:ascii="Times New Roman" w:eastAsia="標楷體" w:hAnsi="Times New Roman" w:cs="Times New Roman"/>
          <w:szCs w:val="24"/>
        </w:rPr>
      </w:pPr>
      <w:r w:rsidRPr="00CE70A3">
        <w:rPr>
          <w:rFonts w:ascii="Times New Roman" w:eastAsia="標楷體" w:hAnsi="Times New Roman" w:cs="Times New Roman"/>
          <w:b/>
          <w:sz w:val="22"/>
        </w:rPr>
        <w:t>化地部</w:t>
      </w:r>
      <w:r w:rsidRPr="00CE70A3">
        <w:rPr>
          <w:rFonts w:ascii="Times New Roman" w:eastAsia="標楷體" w:hAnsi="Times New Roman" w:cs="Times New Roman"/>
          <w:sz w:val="22"/>
        </w:rPr>
        <w:t>本宗</w:t>
      </w:r>
      <w:r w:rsidRPr="00CE70A3">
        <w:rPr>
          <w:rFonts w:ascii="標楷體" w:eastAsia="標楷體" w:hAnsi="標楷體" w:cs="Times New Roman"/>
          <w:sz w:val="22"/>
        </w:rPr>
        <w:t>同義……無為法有九</w:t>
      </w:r>
      <w:r w:rsidRPr="00CE70A3">
        <w:rPr>
          <w:rFonts w:ascii="Times New Roman" w:eastAsia="標楷體" w:hAnsi="Times New Roman" w:cs="Times New Roman"/>
          <w:sz w:val="22"/>
        </w:rPr>
        <w:t>種：一、擇滅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二、非擇滅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三、虛空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四、不動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五、善法真如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六、不善法真如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七、無記法真如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八、道支真如</w:t>
      </w:r>
      <w:r w:rsidRPr="00CE70A3">
        <w:rPr>
          <w:rFonts w:ascii="Times New Roman" w:eastAsia="標楷體" w:hAnsi="Times New Roman" w:cs="Times New Roman" w:hint="eastAsia"/>
          <w:sz w:val="22"/>
        </w:rPr>
        <w:t>，</w:t>
      </w:r>
      <w:r w:rsidRPr="00CE70A3">
        <w:rPr>
          <w:rFonts w:ascii="Times New Roman" w:eastAsia="標楷體" w:hAnsi="Times New Roman" w:cs="Times New Roman"/>
          <w:sz w:val="22"/>
        </w:rPr>
        <w:t>九、緣起真如。</w:t>
      </w:r>
    </w:p>
  </w:footnote>
  <w:footnote w:id="140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印順導師，《性空學探源》，第三章〈阿毘曇之空〉，</w:t>
      </w:r>
      <w:r w:rsidRPr="00CE70A3">
        <w:rPr>
          <w:rFonts w:ascii="Times New Roman" w:hAnsi="Times New Roman" w:cs="Times New Roman"/>
          <w:sz w:val="22"/>
          <w:szCs w:val="22"/>
        </w:rPr>
        <w:t>p.224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30" w:left="31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化地部所說的三性無為，予善惡無記三性以理性上的根據；善之為善，惡之為惡，也有著常住必然的理性。</w:t>
      </w:r>
    </w:p>
  </w:footnote>
  <w:footnote w:id="141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印順導師，《性空學探源》，第三章〈阿毘曇之空〉，</w:t>
      </w:r>
      <w:r w:rsidRPr="00CE70A3">
        <w:rPr>
          <w:rFonts w:ascii="Times New Roman" w:hAnsi="Times New Roman" w:cs="Times New Roman"/>
          <w:sz w:val="22"/>
          <w:szCs w:val="22"/>
        </w:rPr>
        <w:t>pp.219-220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30" w:left="312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定境無為</w:t>
      </w:r>
      <w:r w:rsidRPr="00CE70A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定是戒定慧等的道支之一；雖有外道的邪定，但定必有所離（梵語離欲，就是定的意思）。外道的定雖不究竟，還是合乎道的意義。定境無為，西北印的有部經部完全不談。《異部宗輪論》所說大眾、一說、說出世、雞胤四部本宗同義的九種無為法中，有「空無邊處」、「識無邊處」、「無所有處」、「非想非非想處」的四空處無為；分別說系《舍利弗毘曇》的九無為中同樣有這四種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化地部的九種無為，不說四空處，而說有「不動無為」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上面說過，四空處是從修道次第的定境安立的，其中就有不動的名義，如《小空經》即將「空、無相、無所有」叫做「行不動道、無相道、無所有道」；這不動，就是四空處。另有學者說，第四禪天離一切身行語行，捨念清淨，不為身語行所動，故曰不動。所以這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化地部的不動無為，即總指四空處無為，同時也可包括第四禪天在內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大眾分別說系定境無為的思想，不是說定的本身是無為，是說定境所證的，有所捨離而顯現的那一不動法是無為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。《中阿含》就常說禪心不動不熱，常住不變。這由離所顯的湛寂不變法，就是無為法。有的學派說外道不能得定得神通，就是將這定境指明唯佛教的聖者才有，外道是得不到的。</w:t>
      </w:r>
    </w:p>
  </w:footnote>
  <w:footnote w:id="142">
    <w:p w:rsidR="00A410D5" w:rsidRPr="00CE70A3" w:rsidRDefault="00A410D5" w:rsidP="00545E6B">
      <w:pPr>
        <w:pStyle w:val="a7"/>
        <w:ind w:leftChars="20" w:left="48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83</w:t>
      </w:r>
      <w:r w:rsidRPr="00CE70A3">
        <w:rPr>
          <w:rFonts w:ascii="Times New Roman" w:hAnsi="Times New Roman" w:cs="Times New Roman" w:hint="eastAsia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27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431b6-7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或有說：「無色界有色」，如分別論者。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2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CE70A3">
        <w:rPr>
          <w:rFonts w:ascii="Times New Roman" w:hAnsi="Times New Roman" w:cs="Times New Roman"/>
          <w:sz w:val="22"/>
          <w:szCs w:val="22"/>
        </w:rPr>
        <w:t>28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8 </w:t>
      </w:r>
      <w:r w:rsidRPr="00CE70A3">
        <w:rPr>
          <w:rFonts w:ascii="Times New Roman" w:hAnsi="Times New Roman" w:cs="Times New Roman"/>
          <w:sz w:val="22"/>
          <w:szCs w:val="22"/>
        </w:rPr>
        <w:t>分別定品〉</w:t>
      </w:r>
      <w:r w:rsidRPr="00CE70A3">
        <w:rPr>
          <w:rFonts w:ascii="Times New Roman" w:hAnsi="Times New Roman" w:cs="Times New Roman" w:hint="eastAsia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29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145c10-146a18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若已離第四靜慮生</w:t>
      </w:r>
      <w:r w:rsidR="008E4B95"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立空無邊處</w:t>
      </w:r>
      <w:r w:rsidR="008E4B95"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乃至已離無所有處生，立非想非非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想處。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皆無色故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立無色名。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此因不成，許有色故。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若爾，何故立無色名</w:t>
      </w:r>
      <w:r w:rsidRPr="00CE70A3">
        <w:rPr>
          <w:rFonts w:ascii="標楷體" w:eastAsia="標楷體" w:hAnsi="標楷體" w:cs="Times New Roman"/>
          <w:sz w:val="22"/>
          <w:szCs w:val="22"/>
        </w:rPr>
        <w:t>？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由彼色微故名無色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。如微黃物亦名無黃。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契經說彼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出離色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故。又契經言：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無色解脫最為寂靜，超諸色故。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又契經說：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無色有情一切色想皆超越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故，若無色界實有色者，定應彼色自相可知。</w:t>
      </w:r>
    </w:p>
  </w:footnote>
  <w:footnote w:id="143">
    <w:p w:rsidR="00A410D5" w:rsidRPr="00CE70A3" w:rsidRDefault="00A410D5" w:rsidP="002E4FE1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）《舍利弗阿毘曇論》卷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〈問分〉（大正</w:t>
      </w:r>
      <w:r w:rsidRPr="00CE70A3">
        <w:rPr>
          <w:rFonts w:ascii="Times New Roman" w:hAnsi="Times New Roman" w:cs="Times New Roman"/>
          <w:sz w:val="22"/>
          <w:szCs w:val="22"/>
        </w:rPr>
        <w:t>28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526c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-11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云何法入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？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法界是名法入</w:t>
      </w:r>
      <w:r w:rsidRPr="00CE70A3">
        <w:rPr>
          <w:rFonts w:ascii="標楷體" w:eastAsia="標楷體" w:hAnsi="標楷體" w:cs="Times New Roman"/>
          <w:sz w:val="22"/>
          <w:szCs w:val="22"/>
        </w:rPr>
        <w:t>……正語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、正業、正命、正身進，正身除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智緣盡、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非智緣盡、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決定、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法住、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緣、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空處智、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識處智、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不用處智、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［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CE70A3">
        <w:rPr>
          <w:rFonts w:ascii="Times New Roman" w:eastAsia="標楷體" w:hAnsi="Times New Roman" w:cs="Times New Roman"/>
          <w:sz w:val="22"/>
          <w:szCs w:val="22"/>
          <w:vertAlign w:val="superscript"/>
        </w:rPr>
        <w:t>］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非想非非想處智，是名法入。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2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/>
          <w:sz w:val="22"/>
          <w:szCs w:val="22"/>
        </w:rPr>
        <w:t>印順導師，《性空學探源》，第三章</w:t>
      </w:r>
      <w:r w:rsidR="00A833E9"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A833E9" w:rsidRPr="00CE70A3">
        <w:rPr>
          <w:rFonts w:ascii="Times New Roman" w:hAnsi="Times New Roman" w:cs="Times New Roman" w:hint="eastAsia"/>
          <w:sz w:val="22"/>
          <w:szCs w:val="22"/>
        </w:rPr>
        <w:t>第三節</w:t>
      </w:r>
      <w:r w:rsidR="00A833E9"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A833E9" w:rsidRPr="00CE70A3">
        <w:rPr>
          <w:rFonts w:ascii="Times New Roman" w:hAnsi="Times New Roman" w:cs="Times New Roman" w:hint="eastAsia"/>
          <w:sz w:val="22"/>
          <w:szCs w:val="22"/>
        </w:rPr>
        <w:t>第一項</w:t>
      </w:r>
      <w:r w:rsidR="00A833E9"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A833E9" w:rsidRPr="00CE70A3">
        <w:rPr>
          <w:rFonts w:ascii="Times New Roman" w:hAnsi="Times New Roman" w:cs="Times New Roman" w:hint="eastAsia"/>
          <w:sz w:val="22"/>
          <w:szCs w:val="22"/>
        </w:rPr>
        <w:t>第一目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="00A833E9" w:rsidRPr="00CE70A3">
        <w:rPr>
          <w:rFonts w:ascii="Times New Roman" w:hAnsi="Times New Roman" w:cs="Times New Roman" w:hint="eastAsia"/>
          <w:sz w:val="22"/>
          <w:szCs w:val="22"/>
        </w:rPr>
        <w:t>戊</w:t>
      </w:r>
      <w:r w:rsidR="00A833E9"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A833E9" w:rsidRPr="00CE70A3">
        <w:rPr>
          <w:rFonts w:ascii="Times New Roman" w:hAnsi="Times New Roman" w:cs="Times New Roman" w:hint="eastAsia"/>
          <w:sz w:val="22"/>
          <w:szCs w:val="22"/>
        </w:rPr>
        <w:t>道果之無為</w:t>
      </w:r>
      <w:r w:rsidRPr="00CE70A3">
        <w:rPr>
          <w:rFonts w:ascii="Times New Roman" w:hAnsi="Times New Roman" w:cs="Times New Roman"/>
          <w:sz w:val="22"/>
          <w:szCs w:val="22"/>
        </w:rPr>
        <w:t>〉，</w:t>
      </w:r>
      <w:r w:rsidRPr="00CE70A3">
        <w:rPr>
          <w:rFonts w:ascii="Times New Roman" w:hAnsi="Times New Roman" w:cs="Times New Roman"/>
          <w:sz w:val="22"/>
          <w:szCs w:val="22"/>
        </w:rPr>
        <w:t>pp.220-221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法住決定無為</w:t>
      </w:r>
      <w:r w:rsidRPr="00CE70A3">
        <w:rPr>
          <w:rFonts w:ascii="標楷體" w:eastAsia="標楷體" w:hAnsi="標楷體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《舍利弗毘曇》的九種無為中，有此二種。南傳《論事》第六品說案達羅四派同計「決定道是無為」；可見這二無為，在大眾分別說系中採用的很多。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「決定」，就是正性離生（正性離生，古譯即為正性決定）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。這，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有部說是在見道，離惑得無生時的境界。但大眾分別說系乃至現在錫蘭的銅鍱學者，都不說它是見道的境界，而移置在前面，與三乘共十地的性地意義相近，有似於四加行中的頂位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龍樹《智論》就討論到頂、決定、無生三名是同是異的問題，論中自有解說；不過依此可見正性離生是有著前後的諍論，不必盡如有部所說在見道位。《異部宗輪論》說菩薩「得決定道不退」的決定道，也就是這個。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法住，也是修行過程中的一個位次，經說「得法住智」；《成實論》說，以聞思慧見諸法的必然理則，叫法住位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從此以後，實際修習禪定，就是決定道。法住道與決定道，二者都是在見道以前的事。有部以見道分凡聖，見道以前都是凡夫；大眾分別說系及成實論師等不然，見道後得初果，固然是聖人，見道以前，從聞思修慧得見法住理性，已經不是凡夫，也可以說是無漏的，即初果向的聖者（他們把初果向的時間拉長，不像有部的局在十五心）。所以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見法住智得決定道，雖不是見道以後的聖者，但已超過了凡夫，已獲證到一種不可更動不可轉變不再退墮的無為常住性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，這就是法住無為與決定無為。</w:t>
      </w:r>
    </w:p>
  </w:footnote>
  <w:footnote w:id="144">
    <w:p w:rsidR="00A410D5" w:rsidRPr="00CE70A3" w:rsidRDefault="00A410D5" w:rsidP="0092145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印順導師，《印度之佛教》，第六章</w:t>
      </w:r>
      <w:r w:rsidR="00B87C3A"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B87C3A" w:rsidRPr="00CE70A3">
        <w:rPr>
          <w:rFonts w:ascii="Times New Roman" w:hAnsi="Times New Roman" w:cs="Times New Roman" w:hint="eastAsia"/>
          <w:sz w:val="22"/>
          <w:szCs w:val="22"/>
        </w:rPr>
        <w:t>第二節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</w:t>
      </w:r>
      <w:r w:rsidR="00B87C3A" w:rsidRPr="00CE70A3">
        <w:rPr>
          <w:rFonts w:asciiTheme="minorEastAsia" w:hAnsiTheme="minorEastAsia" w:cs="Times New Roman" w:hint="eastAsia"/>
          <w:sz w:val="22"/>
          <w:szCs w:val="22"/>
        </w:rPr>
        <w:t>大眾系末派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之分裂〉，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p.109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大天受命傳教於摩醯沙曼陀羅（今南印之賣索爾），流衍於安達羅，</w:t>
      </w:r>
      <w:r w:rsidRPr="00CE70A3">
        <w:rPr>
          <w:rFonts w:ascii="新細明體" w:eastAsia="新細明體" w:hAnsi="新細明體" w:cs="新細明體" w:hint="eastAsia"/>
          <w:sz w:val="22"/>
          <w:szCs w:val="22"/>
        </w:rPr>
        <w:t>䭾</w:t>
      </w:r>
      <w:r w:rsidRPr="00CE70A3">
        <w:rPr>
          <w:rFonts w:ascii="標楷體" w:eastAsia="標楷體" w:hAnsi="標楷體" w:cs="標楷體" w:hint="eastAsia"/>
          <w:sz w:val="22"/>
          <w:szCs w:val="22"/>
        </w:rPr>
        <w:t>那羯鑠迦（今之海得拉巴）。承大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天五事之學者，又分為多部，如在東山者，名東山部，在西山者名西山部，並從所住得名。</w:t>
      </w:r>
      <w:r w:rsidRPr="00CE70A3">
        <w:rPr>
          <w:rFonts w:ascii="Times New Roman" w:hAnsi="Times New Roman" w:cs="Times New Roman" w:hint="eastAsia"/>
          <w:sz w:val="22"/>
          <w:szCs w:val="22"/>
        </w:rPr>
        <w:t>《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西域記</w:t>
      </w:r>
      <w:r w:rsidRPr="00CE70A3">
        <w:rPr>
          <w:rFonts w:ascii="Times New Roman" w:hAnsi="Times New Roman" w:cs="Times New Roman" w:hint="eastAsia"/>
          <w:sz w:val="22"/>
          <w:szCs w:val="22"/>
        </w:rPr>
        <w:t>》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謂</w:t>
      </w:r>
      <w:r w:rsidRPr="00CE70A3">
        <w:rPr>
          <w:rFonts w:ascii="新細明體" w:eastAsia="新細明體" w:hAnsi="新細明體" w:cs="新細明體" w:hint="eastAsia"/>
          <w:sz w:val="22"/>
          <w:szCs w:val="22"/>
        </w:rPr>
        <w:t>䭾</w:t>
      </w:r>
      <w:r w:rsidRPr="00CE70A3">
        <w:rPr>
          <w:rFonts w:ascii="標楷體" w:eastAsia="標楷體" w:hAnsi="標楷體" w:cs="標楷體" w:hint="eastAsia"/>
          <w:sz w:val="22"/>
          <w:szCs w:val="22"/>
        </w:rPr>
        <w:t>那羯鑠迦，一名大安達羅。大城側之東山、西山，有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二古寺，鑿巖所成，舊屬於大眾部；應即東山部、西山部之道場也。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覺音之</w:t>
      </w:r>
      <w:r w:rsidRPr="00CE70A3">
        <w:rPr>
          <w:rFonts w:ascii="Times New Roman" w:hAnsi="Times New Roman" w:cs="Times New Roman" w:hint="eastAsia"/>
          <w:b/>
          <w:sz w:val="22"/>
          <w:szCs w:val="22"/>
        </w:rPr>
        <w:t>《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論事</w:t>
      </w:r>
      <w:r w:rsidRPr="00CE70A3">
        <w:rPr>
          <w:rFonts w:ascii="Times New Roman" w:hAnsi="Times New Roman" w:cs="Times New Roman" w:hint="eastAsia"/>
          <w:b/>
          <w:sz w:val="22"/>
          <w:szCs w:val="22"/>
        </w:rPr>
        <w:t>》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釋，稱東山、西山、王山、義成山四部為安達羅學派，其為大天系之後學甚明</w:t>
      </w:r>
      <w:r w:rsidRPr="00CE70A3">
        <w:rPr>
          <w:rFonts w:ascii="Times New Roman" w:hAnsi="Times New Roman" w:cs="Times New Roman" w:hint="eastAsia"/>
          <w:sz w:val="22"/>
          <w:szCs w:val="22"/>
        </w:rPr>
        <w:t>。</w:t>
      </w:r>
    </w:p>
    <w:p w:rsidR="00A410D5" w:rsidRPr="00CE70A3" w:rsidRDefault="00A410D5" w:rsidP="00B87C3A">
      <w:pPr>
        <w:pStyle w:val="a7"/>
        <w:ind w:leftChars="85" w:left="644" w:hangingChars="200" w:hanging="44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印順導師，《初期大乘佛教之起源與開展》，第六章</w:t>
      </w:r>
      <w:r w:rsidR="00B87C3A"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B87C3A" w:rsidRPr="00CE70A3">
        <w:rPr>
          <w:rFonts w:ascii="Times New Roman" w:hAnsi="Times New Roman" w:cs="Times New Roman" w:hint="eastAsia"/>
          <w:sz w:val="22"/>
          <w:szCs w:val="22"/>
        </w:rPr>
        <w:t>第二節</w:t>
      </w:r>
      <w:r w:rsidR="00B87C3A"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B87C3A" w:rsidRPr="00CE70A3">
        <w:rPr>
          <w:rFonts w:ascii="Times New Roman" w:hAnsi="Times New Roman" w:cs="Times New Roman" w:hint="eastAsia"/>
          <w:sz w:val="22"/>
          <w:szCs w:val="22"/>
        </w:rPr>
        <w:t>第一項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〈部派</w:t>
      </w:r>
      <w:r w:rsidR="00B87C3A" w:rsidRPr="00CE70A3">
        <w:rPr>
          <w:rFonts w:asciiTheme="minorEastAsia" w:hAnsiTheme="minorEastAsia" w:cs="Times New Roman" w:hint="eastAsia"/>
          <w:sz w:val="22"/>
          <w:szCs w:val="22"/>
        </w:rPr>
        <w:t>異義集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〉，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p.356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東山部（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Pubbaselika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），西山部（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Aparaselika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），王山部（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R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jagirika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），義成部（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Siddhattha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），這四部又合稱安達羅派（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Andhraka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《論事》對大眾部，特別是大眾部末派</w:t>
      </w:r>
      <w:r w:rsidRPr="00CE70A3">
        <w:rPr>
          <w:rFonts w:asciiTheme="minorEastAsia" w:hAnsiTheme="minorEastAsia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安達羅派四部，被破斥的異義最多，大概是《論事》成立於南方的關係。</w:t>
      </w:r>
    </w:p>
  </w:footnote>
  <w:footnote w:id="145">
    <w:p w:rsidR="00A410D5" w:rsidRPr="00CE70A3" w:rsidRDefault="00A410D5" w:rsidP="00422FF6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條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  <w:r w:rsidRPr="00CE70A3">
        <w:rPr>
          <w:rFonts w:ascii="Times New Roman" w:hAnsi="Times New Roman" w:cs="Times New Roman" w:hint="eastAsia"/>
          <w:sz w:val="22"/>
          <w:szCs w:val="22"/>
        </w:rPr>
        <w:t>名詞</w:t>
      </w:r>
      <w:r w:rsidRPr="00CE70A3">
        <w:rPr>
          <w:rFonts w:ascii="Times New Roman" w:hAnsi="Times New Roman" w:cs="Times New Roman" w:hint="eastAsia"/>
          <w:sz w:val="22"/>
          <w:szCs w:val="22"/>
        </w:rPr>
        <w:t>6.</w:t>
      </w:r>
      <w:r w:rsidRPr="00CE70A3">
        <w:rPr>
          <w:rFonts w:ascii="Times New Roman" w:hAnsi="Times New Roman" w:cs="Times New Roman" w:hint="eastAsia"/>
          <w:sz w:val="22"/>
          <w:szCs w:val="22"/>
        </w:rPr>
        <w:t>條理；次序。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</w:t>
      </w:r>
      <w:r w:rsidRPr="00CE70A3">
        <w:rPr>
          <w:rFonts w:ascii="Times New Roman" w:hAnsi="Times New Roman" w:cs="Times New Roman" w:hint="eastAsia"/>
          <w:sz w:val="22"/>
          <w:szCs w:val="22"/>
        </w:rPr>
        <w:t>一</w:t>
      </w:r>
      <w:r w:rsidRPr="00CE70A3">
        <w:rPr>
          <w:rFonts w:ascii="Times New Roman" w:hAnsi="Times New Roman" w:cs="Times New Roman"/>
          <w:sz w:val="22"/>
          <w:szCs w:val="22"/>
        </w:rPr>
        <w:t>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1479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 w:hint="eastAsia"/>
          <w:sz w:val="22"/>
          <w:szCs w:val="22"/>
        </w:rPr>
        <w:t>副詞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逐條地。逐項地。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新華字典</w:t>
      </w:r>
      <w:r w:rsidRPr="00CE70A3">
        <w:rPr>
          <w:rFonts w:ascii="Times New Roman" w:hAnsi="Times New Roman" w:cs="Times New Roman"/>
          <w:sz w:val="22"/>
          <w:szCs w:val="22"/>
        </w:rPr>
        <w:t>http://zd.eywedu.com/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4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迨（ㄉㄞ</w:t>
      </w:r>
      <w:r w:rsidRPr="00CE70A3">
        <w:rPr>
          <w:rFonts w:ascii="標楷體" w:eastAsia="標楷體" w:hAnsi="標楷體" w:cs="Times New Roman"/>
          <w:sz w:val="22"/>
          <w:szCs w:val="22"/>
        </w:rPr>
        <w:t>ˋ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  <w:r w:rsidRPr="00CE70A3">
        <w:rPr>
          <w:rFonts w:ascii="Times New Roman" w:hAnsi="Times New Roman" w:cs="Times New Roman" w:hint="eastAsia"/>
          <w:sz w:val="22"/>
          <w:szCs w:val="22"/>
        </w:rPr>
        <w:t>連詞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等到。（《漢語大詞典》（十），</w:t>
      </w:r>
      <w:r w:rsidRPr="00CE70A3">
        <w:rPr>
          <w:rFonts w:ascii="Times New Roman" w:hAnsi="Times New Roman" w:cs="Times New Roman"/>
          <w:sz w:val="22"/>
          <w:szCs w:val="22"/>
        </w:rPr>
        <w:t>p.768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47">
    <w:p w:rsidR="00A410D5" w:rsidRPr="00CE70A3" w:rsidRDefault="00A410D5" w:rsidP="00422FF6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頡（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ㄒㄧㄝ</w:t>
      </w:r>
      <w:r w:rsidRPr="00CE70A3">
        <w:rPr>
          <w:rFonts w:ascii="標楷體" w:eastAsia="標楷體" w:hAnsi="標楷體" w:cs="Times New Roman"/>
          <w:sz w:val="22"/>
          <w:szCs w:val="22"/>
        </w:rPr>
        <w:t>ˊ</w:t>
      </w:r>
      <w:r w:rsidRPr="00CE70A3">
        <w:rPr>
          <w:rFonts w:ascii="Times New Roman" w:hAnsi="Times New Roman" w:cs="Times New Roman"/>
          <w:sz w:val="22"/>
          <w:szCs w:val="22"/>
        </w:rPr>
        <w:t>）頏（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ㄏㄤ</w:t>
      </w:r>
      <w:r w:rsidRPr="00CE70A3">
        <w:rPr>
          <w:rFonts w:ascii="標楷體" w:eastAsia="標楷體" w:hAnsi="標楷體" w:cs="Times New Roman"/>
          <w:sz w:val="22"/>
          <w:szCs w:val="22"/>
        </w:rPr>
        <w:t>ˊ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  <w:r w:rsidRPr="00CE70A3">
        <w:rPr>
          <w:rFonts w:ascii="Times New Roman" w:hAnsi="Times New Roman" w:cs="Times New Roman"/>
          <w:sz w:val="22"/>
          <w:szCs w:val="22"/>
        </w:rPr>
        <w:t>4.</w:t>
      </w:r>
      <w:r w:rsidRPr="00CE70A3">
        <w:rPr>
          <w:rFonts w:ascii="Times New Roman" w:hAnsi="Times New Roman" w:cs="Times New Roman"/>
          <w:sz w:val="22"/>
          <w:szCs w:val="22"/>
        </w:rPr>
        <w:t>引申為較量。（《漢語大詞典》（十二），</w:t>
      </w:r>
      <w:r w:rsidRPr="00CE70A3">
        <w:rPr>
          <w:rFonts w:ascii="Times New Roman" w:hAnsi="Times New Roman" w:cs="Times New Roman"/>
          <w:sz w:val="22"/>
          <w:szCs w:val="22"/>
        </w:rPr>
        <w:t>p.289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4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濫觴（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ㄕㄤ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  <w:r w:rsidRPr="00CE70A3">
        <w:rPr>
          <w:rFonts w:ascii="Times New Roman" w:hAnsi="Times New Roman" w:cs="Times New Roman" w:hint="eastAsia"/>
          <w:sz w:val="22"/>
          <w:szCs w:val="22"/>
        </w:rPr>
        <w:t>3.</w:t>
      </w:r>
      <w:r w:rsidRPr="00CE70A3">
        <w:rPr>
          <w:rFonts w:ascii="Times New Roman" w:hAnsi="Times New Roman" w:cs="Times New Roman" w:hint="eastAsia"/>
          <w:sz w:val="22"/>
          <w:szCs w:val="22"/>
        </w:rPr>
        <w:t>比喻事物的起源、發端。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</w:t>
      </w:r>
      <w:r w:rsidRPr="00CE70A3">
        <w:rPr>
          <w:rFonts w:ascii="Times New Roman" w:hAnsi="Times New Roman" w:cs="Times New Roman" w:hint="eastAsia"/>
          <w:sz w:val="22"/>
          <w:szCs w:val="22"/>
        </w:rPr>
        <w:t>六</w:t>
      </w:r>
      <w:r w:rsidRPr="00CE70A3">
        <w:rPr>
          <w:rFonts w:ascii="Times New Roman" w:hAnsi="Times New Roman" w:cs="Times New Roman"/>
          <w:sz w:val="22"/>
          <w:szCs w:val="22"/>
        </w:rPr>
        <w:t>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183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4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[</w:t>
      </w:r>
      <w:r w:rsidRPr="00CE70A3">
        <w:rPr>
          <w:rFonts w:ascii="Times New Roman" w:hAnsi="Times New Roman" w:cs="Times New Roman"/>
          <w:sz w:val="22"/>
          <w:szCs w:val="22"/>
        </w:rPr>
        <w:t>原書</w:t>
      </w:r>
      <w:r w:rsidRPr="00CE70A3">
        <w:rPr>
          <w:rFonts w:ascii="Times New Roman" w:hAnsi="Times New Roman" w:cs="Times New Roman"/>
          <w:sz w:val="22"/>
          <w:szCs w:val="22"/>
        </w:rPr>
        <w:t xml:space="preserve">p.160,n.3] </w:t>
      </w:r>
      <w:r w:rsidRPr="00CE70A3">
        <w:rPr>
          <w:rFonts w:ascii="Times New Roman" w:hAnsi="Times New Roman" w:cs="Times New Roman"/>
          <w:sz w:val="22"/>
          <w:szCs w:val="22"/>
        </w:rPr>
        <w:t>參閱《性空學探源》第三章（</w:t>
      </w:r>
      <w:r w:rsidRPr="00CE70A3">
        <w:rPr>
          <w:rFonts w:ascii="Times New Roman" w:hAnsi="Times New Roman" w:cs="Times New Roman"/>
          <w:sz w:val="22"/>
          <w:szCs w:val="22"/>
        </w:rPr>
        <w:t>pp.206-232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0">
    <w:p w:rsidR="00A410D5" w:rsidRPr="00CE70A3" w:rsidRDefault="00A410D5" w:rsidP="00AC6BF1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《異部宗輪論》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15b25-16a2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大眾部、一說部、說出世部、雞胤部本宗同義者，謂四部同說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過去、未來非實有體。</w:t>
      </w:r>
    </w:p>
  </w:footnote>
  <w:footnote w:id="151">
    <w:p w:rsidR="00A410D5" w:rsidRPr="00CE70A3" w:rsidRDefault="00A410D5" w:rsidP="00545E6B">
      <w:pPr>
        <w:pStyle w:val="a7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13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65, b26-28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有說：「過去、未來無實體性，現在雖有而是無為。」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欲止彼意，顯去來有，現是有為，故作斯論。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93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479, a16-18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有執「過去、未來無實自性，現在雖有而是無為。」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為遮彼意，顯示實有過去、未來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可成就故。</w:t>
      </w:r>
    </w:p>
    <w:p w:rsidR="00A410D5" w:rsidRPr="00CE70A3" w:rsidRDefault="00A410D5" w:rsidP="00545E6B">
      <w:pPr>
        <w:pStyle w:val="a7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104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538, a3-6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8E4B9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有說：「過去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未來無實自性。」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或復有說：「無實成就、不成就性。」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為遮彼意，欲顯實有過去、未來、成就性等，故作斯論。</w:t>
      </w:r>
    </w:p>
    <w:p w:rsidR="00A410D5" w:rsidRPr="00CE70A3" w:rsidRDefault="00A410D5" w:rsidP="00883BCF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76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395c25-396a2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未來諸法來集現在時，如何聚物非本無今有？現在諸法散往過去時，如何聚物非有已還無？答：三世諸法，因性果性，隨其所應，次第安立，體實恒有，無增無減，但依作用說有說無。諸積聚事，依實有物，假施設有，時有時無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76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393c11-394b17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尊者世友說言：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諸行無來亦無有去，剎那性故，住義亦無。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諸行既無來去等相，如何立有三世差別？</w:t>
      </w:r>
    </w:p>
    <w:p w:rsidR="00A410D5" w:rsidRPr="00CE70A3" w:rsidRDefault="00A410D5" w:rsidP="00545E6B">
      <w:pPr>
        <w:pStyle w:val="a7"/>
        <w:ind w:leftChars="300" w:left="1160" w:hangingChars="200" w:hanging="44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答：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以作用故立三世別，即依此理說有行義，謂有為法未有作用名未來，正有作用名現在</w:t>
      </w:r>
      <w:r w:rsidRPr="00CE70A3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作用已滅名過去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。復次，色未變礙名未來，正有變礙名現在，變礙已滅名過</w:t>
      </w:r>
      <w:r w:rsidRPr="00CE70A3">
        <w:rPr>
          <w:rFonts w:ascii="標楷體" w:eastAsia="標楷體" w:hAnsi="標楷體" w:cs="Times New Roman"/>
          <w:sz w:val="22"/>
          <w:szCs w:val="22"/>
        </w:rPr>
        <w:t>去……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復次，諸有為法觀過去、現在故施設未來，不觀未來故施設未來，無第四世故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觀未來、現在故施設過去，不觀過去故施設過去，無第四世故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觀過去、未來故施設現在，不觀現在故施設現在，無第四世故。如是名為三世差別。</w:t>
      </w:r>
    </w:p>
  </w:footnote>
  <w:footnote w:id="152">
    <w:p w:rsidR="00A410D5" w:rsidRPr="00CE70A3" w:rsidRDefault="00A410D5">
      <w:pPr>
        <w:pStyle w:val="a7"/>
        <w:rPr>
          <w:rFonts w:ascii="Times New Roman" w:hAnsi="Times New Roman" w:cs="Times New Roman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="Times New Roman" w:hAnsi="Times New Roman" w:cs="Times New Roman"/>
          <w:sz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</w:rPr>
        <w:t>酬</w:t>
      </w:r>
      <w:r w:rsidRPr="00CE70A3">
        <w:rPr>
          <w:rFonts w:asciiTheme="minorEastAsia" w:hAnsiTheme="minorEastAsia" w:cs="Times New Roman" w:hint="eastAsia"/>
          <w:sz w:val="22"/>
        </w:rPr>
        <w:t>：動詞，</w:t>
      </w:r>
      <w:r w:rsidRPr="00CE70A3">
        <w:rPr>
          <w:rFonts w:ascii="Times New Roman" w:hAnsi="Times New Roman" w:cs="Times New Roman"/>
          <w:sz w:val="22"/>
        </w:rPr>
        <w:t>3.</w:t>
      </w:r>
      <w:r w:rsidRPr="00CE70A3">
        <w:rPr>
          <w:rFonts w:ascii="Times New Roman" w:hAnsi="Times New Roman" w:cs="Times New Roman"/>
          <w:sz w:val="22"/>
        </w:rPr>
        <w:t>應對；對答。</w:t>
      </w:r>
      <w:r w:rsidR="00B87C3A" w:rsidRPr="00CE70A3">
        <w:rPr>
          <w:rFonts w:ascii="Times New Roman" w:hAnsi="Times New Roman" w:cs="Times New Roman"/>
          <w:sz w:val="22"/>
          <w:szCs w:val="22"/>
        </w:rPr>
        <w:t>（《漢語大詞典》（</w:t>
      </w:r>
      <w:r w:rsidR="00B87C3A" w:rsidRPr="00CE70A3">
        <w:rPr>
          <w:rFonts w:ascii="Times New Roman" w:hAnsi="Times New Roman" w:cs="Times New Roman" w:hint="eastAsia"/>
          <w:sz w:val="22"/>
          <w:szCs w:val="22"/>
        </w:rPr>
        <w:t>九</w:t>
      </w:r>
      <w:r w:rsidR="00B87C3A" w:rsidRPr="00CE70A3">
        <w:rPr>
          <w:rFonts w:ascii="Times New Roman" w:hAnsi="Times New Roman" w:cs="Times New Roman"/>
          <w:sz w:val="22"/>
          <w:szCs w:val="22"/>
        </w:rPr>
        <w:t>），</w:t>
      </w:r>
      <w:r w:rsidR="00B87C3A" w:rsidRPr="00CE70A3">
        <w:rPr>
          <w:rFonts w:ascii="Times New Roman" w:hAnsi="Times New Roman" w:cs="Times New Roman"/>
          <w:sz w:val="22"/>
          <w:szCs w:val="22"/>
        </w:rPr>
        <w:t>p.</w:t>
      </w:r>
      <w:r w:rsidR="00B87C3A" w:rsidRPr="00CE70A3">
        <w:rPr>
          <w:rFonts w:ascii="Times New Roman" w:hAnsi="Times New Roman" w:cs="Times New Roman" w:hint="eastAsia"/>
          <w:sz w:val="22"/>
          <w:szCs w:val="22"/>
        </w:rPr>
        <w:t>1404</w:t>
      </w:r>
      <w:r w:rsidR="00B87C3A"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5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2 </w:t>
      </w:r>
      <w:r w:rsidRPr="00CE70A3">
        <w:rPr>
          <w:rFonts w:ascii="Times New Roman" w:hAnsi="Times New Roman" w:cs="Times New Roman"/>
          <w:sz w:val="22"/>
          <w:szCs w:val="22"/>
        </w:rPr>
        <w:t>分別根品〉（大正</w:t>
      </w:r>
      <w:r w:rsidRPr="00CE70A3">
        <w:rPr>
          <w:rFonts w:ascii="Times New Roman" w:hAnsi="Times New Roman" w:cs="Times New Roman"/>
          <w:sz w:val="22"/>
          <w:szCs w:val="22"/>
        </w:rPr>
        <w:t>29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22c11-15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此中何法名為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種子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？謂名與色於生自果所有展轉隣近功能。此由相續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轉變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差別。何名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轉變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？謂相續中前後異性。何名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相續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？謂因果性三世諸行。何名差別？謂有無間生果功能。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CE70A3">
        <w:rPr>
          <w:rFonts w:ascii="Times New Roman" w:hAnsi="Times New Roman" w:cs="Times New Roman"/>
          <w:sz w:val="22"/>
          <w:szCs w:val="22"/>
        </w:rPr>
        <w:t>30</w:t>
      </w:r>
      <w:r w:rsidRPr="00CE70A3">
        <w:rPr>
          <w:rFonts w:ascii="Times New Roman" w:hAnsi="Times New Roman" w:cs="Times New Roman"/>
          <w:sz w:val="22"/>
          <w:szCs w:val="22"/>
        </w:rPr>
        <w:t>〈</w:t>
      </w:r>
      <w:r w:rsidRPr="00CE70A3">
        <w:rPr>
          <w:rFonts w:ascii="Times New Roman" w:hAnsi="Times New Roman" w:cs="Times New Roman"/>
          <w:sz w:val="22"/>
          <w:szCs w:val="22"/>
        </w:rPr>
        <w:t xml:space="preserve">9 </w:t>
      </w:r>
      <w:r w:rsidRPr="00CE70A3">
        <w:rPr>
          <w:rFonts w:ascii="Times New Roman" w:hAnsi="Times New Roman" w:cs="Times New Roman"/>
          <w:sz w:val="22"/>
          <w:szCs w:val="22"/>
        </w:rPr>
        <w:t>破執我品〉（大正</w:t>
      </w:r>
      <w:r w:rsidRPr="00CE70A3">
        <w:rPr>
          <w:rFonts w:ascii="Times New Roman" w:hAnsi="Times New Roman" w:cs="Times New Roman"/>
          <w:sz w:val="22"/>
          <w:szCs w:val="22"/>
        </w:rPr>
        <w:t>29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159a5-9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何名相續、轉變、差別？謂業為先，後色心起，中無間斷，名為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相續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。即此相續，後後剎那異前前生，名為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轉變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。即此轉變，於最後時有勝功能無間生果，勝餘轉變，故名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差別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54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長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：名</w:t>
      </w:r>
      <w:r w:rsidRPr="00CE70A3">
        <w:rPr>
          <w:rFonts w:ascii="Times New Roman" w:hAnsi="Times New Roman" w:cs="Times New Roman"/>
          <w:sz w:val="22"/>
          <w:szCs w:val="22"/>
        </w:rPr>
        <w:t>詞</w:t>
      </w:r>
      <w:r w:rsidRPr="00CE70A3">
        <w:rPr>
          <w:rFonts w:ascii="Times New Roman" w:hAnsi="Times New Roman" w:cs="Times New Roman"/>
          <w:sz w:val="22"/>
          <w:szCs w:val="22"/>
        </w:rPr>
        <w:t>9.</w:t>
      </w:r>
      <w:r w:rsidRPr="00CE70A3">
        <w:rPr>
          <w:rFonts w:ascii="Times New Roman" w:hAnsi="Times New Roman" w:cs="Times New Roman"/>
          <w:sz w:val="22"/>
          <w:szCs w:val="22"/>
        </w:rPr>
        <w:t>猶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優；是，正確。</w:t>
      </w:r>
      <w:r w:rsidRPr="00CE70A3">
        <w:rPr>
          <w:rFonts w:ascii="Times New Roman" w:hAnsi="Times New Roman" w:cs="Times New Roman"/>
          <w:sz w:val="22"/>
          <w:szCs w:val="22"/>
        </w:rPr>
        <w:t>（《漢語大詞典》（</w:t>
      </w:r>
      <w:r w:rsidRPr="00CE70A3">
        <w:rPr>
          <w:rFonts w:ascii="Times New Roman" w:hAnsi="Times New Roman" w:cs="Times New Roman" w:hint="eastAsia"/>
          <w:sz w:val="22"/>
          <w:szCs w:val="22"/>
        </w:rPr>
        <w:t>十一</w:t>
      </w:r>
      <w:r w:rsidRPr="00CE70A3">
        <w:rPr>
          <w:rFonts w:ascii="Times New Roman" w:hAnsi="Times New Roman" w:cs="Times New Roman"/>
          <w:sz w:val="22"/>
          <w:szCs w:val="22"/>
        </w:rPr>
        <w:t>），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579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5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9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42a24-26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然諸有者，有說二種：一、實物有，謂蘊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界等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二、施設有，謂男女等。</w:t>
      </w:r>
    </w:p>
  </w:footnote>
  <w:footnote w:id="15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印順導師，《初期大乘佛教之起源與開展》，第六章〈部派分化與大乘〉，（</w:t>
      </w:r>
      <w:r w:rsidRPr="00CE70A3">
        <w:rPr>
          <w:rFonts w:ascii="Times New Roman" w:hAnsi="Times New Roman" w:cs="Times New Roman"/>
          <w:sz w:val="22"/>
          <w:szCs w:val="22"/>
        </w:rPr>
        <w:t>p.350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40" w:left="336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大眾部又分出多聞部與說假部。說假部是說施設的意思，當然依教義得名。</w:t>
      </w:r>
    </w:p>
  </w:footnote>
  <w:footnote w:id="15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16a16-1</w:t>
      </w:r>
      <w:bookmarkStart w:id="16" w:name="_GoBack"/>
      <w:bookmarkEnd w:id="16"/>
      <w:r w:rsidRPr="00CE70A3">
        <w:rPr>
          <w:rFonts w:ascii="Times New Roman" w:hAnsi="Times New Roman" w:cs="Times New Roman"/>
          <w:sz w:val="22"/>
          <w:szCs w:val="22"/>
        </w:rPr>
        <w:t>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5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）《阿毘達磨順正理論》卷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350c5-17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上座</w:t>
      </w:r>
      <w:r w:rsidRPr="00CE70A3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※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作如是言：五識依緣俱非實有，極微一一不成所依所</w:t>
      </w:r>
      <w:r w:rsidRPr="00CE70A3">
        <w:rPr>
          <w:rFonts w:ascii="標楷體" w:eastAsia="標楷體" w:hAnsi="標楷體" w:cs="Times New Roman"/>
          <w:sz w:val="22"/>
          <w:szCs w:val="22"/>
        </w:rPr>
        <w:t>緣事故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，眾微和合，方成所依所緣事故</w:t>
      </w:r>
      <w:r w:rsidRPr="00CE70A3">
        <w:rPr>
          <w:rFonts w:ascii="標楷體" w:eastAsia="標楷體" w:hAnsi="標楷體" w:cs="Times New Roman"/>
          <w:sz w:val="22"/>
          <w:szCs w:val="22"/>
        </w:rPr>
        <w:t>……如盲一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一各住，無見色用，眾盲和集，見用亦無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如是極微一一各住，無依緣用，眾多和集，此用亦無。故處是假，唯界是實。</w:t>
      </w:r>
    </w:p>
    <w:p w:rsidR="00A410D5" w:rsidRPr="00CE70A3" w:rsidRDefault="00A410D5" w:rsidP="00545E6B">
      <w:pPr>
        <w:pStyle w:val="a7"/>
        <w:ind w:leftChars="300" w:left="720"/>
        <w:rPr>
          <w:rFonts w:asciiTheme="minorEastAsia" w:hAnsiTheme="minorEastAsia" w:cs="Times New Roman"/>
          <w:sz w:val="22"/>
          <w:szCs w:val="22"/>
        </w:rPr>
      </w:pPr>
      <w:r w:rsidRPr="00CE70A3">
        <w:rPr>
          <w:rFonts w:asciiTheme="minorEastAsia" w:hAnsiTheme="minorEastAsia" w:cs="Times New Roman" w:hint="eastAsia"/>
          <w:sz w:val="22"/>
          <w:szCs w:val="22"/>
        </w:rPr>
        <w:t>※編按：「上座」乃指</w:t>
      </w:r>
      <w:hyperlink r:id="rId1" w:anchor="0_2" w:history="1">
        <w:r w:rsidRPr="00CE70A3">
          <w:rPr>
            <w:rFonts w:asciiTheme="minorEastAsia" w:hAnsiTheme="minorEastAsia" w:cs="Times New Roman"/>
            <w:sz w:val="22"/>
            <w:szCs w:val="22"/>
          </w:rPr>
          <w:t>室</w:t>
        </w:r>
      </w:hyperlink>
      <w:r w:rsidRPr="00CE70A3">
        <w:rPr>
          <w:rFonts w:hint="eastAsia"/>
        </w:rPr>
        <w:t>利邏</w:t>
      </w:r>
      <w:hyperlink r:id="rId2" w:anchor="0_2" w:history="1">
        <w:r w:rsidRPr="00CE70A3">
          <w:rPr>
            <w:rFonts w:asciiTheme="minorEastAsia" w:hAnsiTheme="minorEastAsia" w:cs="Times New Roman"/>
            <w:sz w:val="22"/>
            <w:szCs w:val="22"/>
          </w:rPr>
          <w:t>多</w:t>
        </w:r>
      </w:hyperlink>
      <w:r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  <w:p w:rsidR="00A410D5" w:rsidRPr="00CE70A3" w:rsidRDefault="00A410D5" w:rsidP="00545E6B">
      <w:pPr>
        <w:pStyle w:val="a7"/>
        <w:ind w:leftChars="650" w:left="156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Theme="minorEastAsia" w:hAnsiTheme="minorEastAsia" w:cs="Times New Roman" w:hint="eastAsia"/>
          <w:sz w:val="22"/>
          <w:szCs w:val="22"/>
        </w:rPr>
        <w:t>印順導師，《說一切有部為主的論書與論師之研究》，第十一章〈經部譬喻師的流行〉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560</w:t>
      </w:r>
      <w:r w:rsidRPr="00CE70A3">
        <w:rPr>
          <w:rFonts w:ascii="Times New Roman" w:hAnsi="Times New Roman" w:cs="Times New Roman" w:hint="eastAsia"/>
          <w:sz w:val="22"/>
          <w:szCs w:val="22"/>
        </w:rPr>
        <w:t>～</w:t>
      </w:r>
      <w:r w:rsidRPr="00CE70A3">
        <w:rPr>
          <w:rFonts w:ascii="Times New Roman" w:hAnsi="Times New Roman" w:cs="Times New Roman" w:hint="eastAsia"/>
          <w:sz w:val="22"/>
          <w:szCs w:val="22"/>
        </w:rPr>
        <w:t>562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650" w:left="156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室利邏多（</w:t>
      </w:r>
      <w:r w:rsidRPr="00CE70A3">
        <w:rPr>
          <w:rFonts w:ascii="Times New Roman" w:eastAsia="標楷體" w:hAnsi="Times New Roman" w:cs="Times New Roman" w:hint="cs"/>
          <w:sz w:val="22"/>
          <w:szCs w:val="22"/>
        </w:rPr>
        <w:t>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rīrāta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），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順正理論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稱之為「上座」（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Sthavira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）；譯義為「勝受」，或「執勝」，這是經部的一代大師。室利邏多從北方到東方來，在阿瑜陀國（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Ayodhyā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）造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經部毘婆沙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，為大成經部的名學者。室利邏多與世親（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Vasubandhu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）、眾賢（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Saṃghabhadra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）同時，而是他們的前輩。……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）《阿毘達磨順正理論》卷</w:t>
      </w:r>
      <w:r w:rsidRPr="00CE70A3">
        <w:rPr>
          <w:rFonts w:ascii="Times New Roman" w:hAnsi="Times New Roman" w:cs="Times New Roman"/>
          <w:sz w:val="22"/>
          <w:szCs w:val="22"/>
        </w:rPr>
        <w:t>58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666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a28</w:t>
      </w:r>
      <w:r w:rsidRPr="00CE70A3">
        <w:rPr>
          <w:rFonts w:ascii="Times New Roman" w:hAnsi="Times New Roman" w:cs="Times New Roman"/>
          <w:sz w:val="22"/>
          <w:szCs w:val="22"/>
        </w:rPr>
        <w:t>-b7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上座所說</w:t>
      </w:r>
      <w:r w:rsidRPr="00CE70A3">
        <w:rPr>
          <w:rFonts w:ascii="Times New Roman" w:eastAsia="標楷體" w:hAnsi="Times New Roman" w:cs="Times New Roman"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蘊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唯世俗，所依實物方是勝義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處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亦如是。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唯勝義。</w:t>
      </w:r>
    </w:p>
  </w:footnote>
  <w:footnote w:id="15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）《阿毘達磨順正理論》卷</w:t>
      </w:r>
      <w:r w:rsidRPr="00CE70A3">
        <w:rPr>
          <w:rFonts w:ascii="Times New Roman" w:hAnsi="Times New Roman" w:cs="Times New Roman"/>
          <w:sz w:val="22"/>
          <w:szCs w:val="22"/>
        </w:rPr>
        <w:t>53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29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639b4-10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譬喻部師作如是說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由分別力苦樂生故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知諸境界體不成實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以佛於彼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摩建地迦契經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中說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諸癩病者觸苦火時以為樂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又說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一色於一有情名可意境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非於餘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故。又如淨穢不成實故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謂別生趣同分有情於一事中取淨穢異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既淨穢相非定可得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故無成實淨穢二境。</w:t>
      </w:r>
    </w:p>
    <w:p w:rsidR="00A410D5" w:rsidRPr="00CE70A3" w:rsidRDefault="00A410D5" w:rsidP="00545E6B">
      <w:pPr>
        <w:pStyle w:val="a7"/>
        <w:ind w:leftChars="85" w:left="534" w:hangingChars="150" w:hanging="33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）《攝大乘論本》卷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中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31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139a15-16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餓鬼、傍生及諸天、人，同於一事，見彼所識有差別故。</w:t>
      </w:r>
    </w:p>
    <w:p w:rsidR="00A410D5" w:rsidRPr="00CE70A3" w:rsidRDefault="00A410D5" w:rsidP="00545E6B">
      <w:pPr>
        <w:pStyle w:val="a7"/>
        <w:ind w:leftChars="85" w:left="534" w:hangingChars="150" w:hanging="33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無性菩薩造，</w:t>
      </w:r>
      <w:r w:rsidRPr="00CE70A3">
        <w:rPr>
          <w:rFonts w:ascii="Times New Roman" w:hAnsi="Times New Roman" w:cs="Times New Roman"/>
          <w:sz w:val="22"/>
          <w:szCs w:val="22"/>
        </w:rPr>
        <w:t>《攝大乘論釋》卷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31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402c16-20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餓鬼自業變異增上力故，所見江河皆悉充滿膿血等處；魚等傍生即見舍宅，遊從道路；天見種種寶莊嚴地；人見是處有清冷水，波浪湍洄，若入虛空無邊處定，即於是處唯見虛空。</w:t>
      </w:r>
    </w:p>
  </w:footnote>
  <w:footnote w:id="160">
    <w:p w:rsidR="00A410D5" w:rsidRPr="00CE70A3" w:rsidRDefault="00A410D5" w:rsidP="00545E6B">
      <w:pPr>
        <w:pStyle w:val="a7"/>
        <w:ind w:left="990" w:hangingChars="450" w:hanging="990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先河：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《禮記</w:t>
      </w:r>
      <w:r w:rsidRPr="00CE70A3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CE70A3">
        <w:rPr>
          <w:rFonts w:ascii="Times New Roman" w:hAnsi="Times New Roman" w:cs="Times New Roman"/>
          <w:sz w:val="22"/>
          <w:szCs w:val="22"/>
        </w:rPr>
        <w:t>學記》：「三王之祭川也，皆先河而後海，或源也，或委也，此之謂務本。」後以先河指本源、根本。</w:t>
      </w:r>
      <w:r w:rsidRPr="00CE70A3">
        <w:rPr>
          <w:rFonts w:ascii="Times New Roman" w:hAnsi="Times New Roman" w:cs="Times New Roman"/>
          <w:sz w:val="22"/>
          <w:szCs w:val="22"/>
        </w:rPr>
        <w:t>2.</w:t>
      </w:r>
      <w:r w:rsidRPr="00CE70A3">
        <w:rPr>
          <w:rFonts w:ascii="Times New Roman" w:hAnsi="Times New Roman" w:cs="Times New Roman"/>
          <w:sz w:val="22"/>
          <w:szCs w:val="22"/>
        </w:rPr>
        <w:t>稱凡事創導於先者。（《漢語大詞典》（二），</w:t>
      </w:r>
      <w:r w:rsidRPr="00CE70A3">
        <w:rPr>
          <w:rFonts w:ascii="Times New Roman" w:hAnsi="Times New Roman" w:cs="Times New Roman"/>
          <w:sz w:val="22"/>
          <w:szCs w:val="22"/>
        </w:rPr>
        <w:t>p.241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61">
    <w:p w:rsidR="00A410D5" w:rsidRPr="00CE70A3" w:rsidRDefault="00A410D5">
      <w:pPr>
        <w:pStyle w:val="a7"/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20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62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）［隋］吉藏撰，《三論玄義》（大正</w:t>
      </w:r>
      <w:r w:rsidRPr="00CE70A3">
        <w:rPr>
          <w:rFonts w:ascii="Times New Roman" w:hAnsi="Times New Roman" w:cs="Times New Roman"/>
          <w:sz w:val="22"/>
          <w:szCs w:val="22"/>
        </w:rPr>
        <w:t>45</w:t>
      </w:r>
      <w:r w:rsidRPr="00CE70A3">
        <w:rPr>
          <w:rFonts w:ascii="Times New Roman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8c15-27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大眾部執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生死涅槃皆是假名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，上座部執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生死涅槃皆是真實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。至二百年中，從大眾部又出三部</w:t>
      </w:r>
      <w:r w:rsidRPr="00CE70A3">
        <w:rPr>
          <w:rFonts w:ascii="標楷體" w:eastAsia="標楷體" w:hAnsi="標楷體" w:cs="Times New Roman"/>
          <w:sz w:val="22"/>
          <w:szCs w:val="22"/>
        </w:rPr>
        <w:t>。……言三部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者：一、一說部，此部執生死涅槃皆是假名，故云一說。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［唐］窺基記，</w:t>
      </w:r>
      <w:r w:rsidRPr="00CE70A3">
        <w:rPr>
          <w:rFonts w:ascii="Times New Roman" w:hAnsi="Times New Roman" w:cs="Times New Roman"/>
          <w:sz w:val="22"/>
          <w:szCs w:val="22"/>
        </w:rPr>
        <w:t>《異部宗輪論疏述記》卷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卍新續藏</w:t>
      </w:r>
      <w:r w:rsidRPr="00CE70A3">
        <w:rPr>
          <w:rFonts w:ascii="Times New Roman" w:hAnsi="Times New Roman" w:cs="Times New Roman"/>
          <w:sz w:val="22"/>
          <w:szCs w:val="22"/>
        </w:rPr>
        <w:t>53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574b23-c2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一說部，此部說世出世法皆無實體，但有假名。名即是說；意謂諸法唯一假名，無體可得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即乖本旨，所以別分名一說部，從所立為名也。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）印順導師，《性空學探源》，第三章〈阿毘曇之空〉，（</w:t>
      </w:r>
      <w:r w:rsidRPr="00CE70A3">
        <w:rPr>
          <w:rFonts w:ascii="Times New Roman" w:hAnsi="Times New Roman" w:cs="Times New Roman"/>
          <w:sz w:val="22"/>
          <w:szCs w:val="22"/>
        </w:rPr>
        <w:t>p.127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向來傳說大眾系的一說部，「說世出世法皆無實體但有假名」；世法是苦、集二諦，出世法是滅、道二諦，世出世法皆是假名無實，就與四諦皆是世俗施設的意義一樣。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）印順導師，《空之探究》，第二章〈部派</w:t>
      </w:r>
      <w:r w:rsidRPr="00CE70A3">
        <w:rPr>
          <w:rFonts w:ascii="Times New Roman" w:hAnsi="Times New Roman" w:cs="Times New Roman"/>
          <w:sz w:val="22"/>
          <w:szCs w:val="22"/>
        </w:rPr>
        <w:t>――</w:t>
      </w:r>
      <w:r w:rsidRPr="00CE70A3">
        <w:rPr>
          <w:rFonts w:ascii="Times New Roman" w:hAnsi="Times New Roman" w:cs="Times New Roman"/>
          <w:sz w:val="22"/>
          <w:szCs w:val="22"/>
        </w:rPr>
        <w:t>空義之開展〉，（</w:t>
      </w:r>
      <w:r w:rsidRPr="00CE70A3">
        <w:rPr>
          <w:rFonts w:ascii="Times New Roman" w:hAnsi="Times New Roman" w:cs="Times New Roman"/>
          <w:sz w:val="22"/>
          <w:szCs w:val="22"/>
        </w:rPr>
        <w:t>p.131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一說部（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Ekavy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vah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rika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）說：「世出世法悉是假名」，世間法是苦諦與集諦，出世間法是滅諦與道諦，四諦都是假名了。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假名，一般是施設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prajñapti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的異譯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「同是一名」，正是「唯名」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n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mam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tra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的意思。一說部的教義，我們所知有限，但這是大論師所傳來的。窺基的《異部宗輪論述記》，也這樣說；賢首所判十宗的「諸法但名宗」，也指一說部。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一說部的思想，如是真諦所說那樣的「但名無實」，那與「原始般若」的思想相合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63">
    <w:p w:rsidR="00A410D5" w:rsidRPr="00CE70A3" w:rsidRDefault="00A410D5" w:rsidP="00545E6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印順導師，《說一切有部為主的論書與論師之研究》，第十三章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第二節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第二項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〈眾賢傳宏的毘婆沙義〉，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p.</w:t>
      </w:r>
      <w:r w:rsidRPr="00CE70A3">
        <w:rPr>
          <w:rFonts w:ascii="Times New Roman" w:hAnsi="Times New Roman" w:cs="Times New Roman" w:hint="eastAsia"/>
          <w:sz w:val="22"/>
          <w:szCs w:val="22"/>
        </w:rPr>
        <w:t>708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40" w:left="336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說一切有部，從現實的分別著手，論究到深隱處，有形而上的色彩，仍充滿現實的特性。所以，所說永恆的有為法性，是無限的眾多。假如作為常識的實在論去理解，距離就遠了。</w:t>
      </w:r>
    </w:p>
  </w:footnote>
  <w:footnote w:id="164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136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702a4-11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極微是最細色，不可斷截破壞貫穿，不可取捨乘履摶掣；非長非短，非方非圓，非正不正，非高非下；無有細分，不可分析；不可覩見，不可聽聞，不可嗅甞，不可摩觸：故說極微是最細色。此七極微，成一微塵，是眼、眼識所取色中最微細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此唯三種眼見：一、天眼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二、轉輪王眼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三、住後有菩薩眼。</w:t>
      </w:r>
    </w:p>
    <w:p w:rsidR="00A410D5" w:rsidRPr="00CE70A3" w:rsidRDefault="00A410D5" w:rsidP="00545E6B">
      <w:pPr>
        <w:pStyle w:val="a7"/>
        <w:ind w:leftChars="85" w:left="644" w:hangingChars="200" w:hanging="44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）印順導師，《說一切有部為主的論書與論師研究》，第五章〈發智論與大毘婆沙論〉，（</w:t>
      </w:r>
      <w:r w:rsidRPr="00CE70A3">
        <w:rPr>
          <w:rFonts w:ascii="Times New Roman" w:hAnsi="Times New Roman" w:cs="Times New Roman"/>
          <w:sz w:val="22"/>
          <w:szCs w:val="22"/>
        </w:rPr>
        <w:t>pp.232-233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法自性，可分為「色」、「心」、「心所」、「心不相應行」、「無為」</w:t>
      </w:r>
      <w:r w:rsidRPr="00CE70A3">
        <w:rPr>
          <w:rFonts w:ascii="標楷體" w:eastAsia="標楷體" w:hAnsi="標楷體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五類。說到色法，分為能造的四大，所造的眼等五根，色等五境，及無表色</w:t>
      </w:r>
      <w:r w:rsidRPr="00CE70A3">
        <w:rPr>
          <w:rFonts w:ascii="標楷體" w:eastAsia="標楷體" w:hAnsi="標楷體" w:cs="Times New Roman"/>
          <w:sz w:val="22"/>
          <w:szCs w:val="22"/>
        </w:rPr>
        <w:t>──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十一種，這是《發智論》以來的定說。這些色法（除無表色），常識所得的，都是眾多積集的和合色；分析推究到不可再分析時，名為「極微」，如《論》卷</w:t>
      </w:r>
      <w:r w:rsidRPr="00CE70A3">
        <w:rPr>
          <w:rFonts w:ascii="Times New Roman" w:eastAsia="標楷體" w:hAnsi="Times New Roman" w:cs="Times New Roman"/>
          <w:sz w:val="22"/>
          <w:szCs w:val="22"/>
        </w:rPr>
        <w:t>136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CE70A3">
        <w:rPr>
          <w:rFonts w:ascii="Times New Roman" w:eastAsia="標楷體" w:hAnsi="Times New Roman" w:cs="Times New Roman"/>
          <w:sz w:val="22"/>
          <w:szCs w:val="22"/>
        </w:rPr>
        <w:t>27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702a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）說：「極微是最細色，不可斷截破壞貫穿</w:t>
      </w:r>
      <w:r w:rsidRPr="00CE70A3">
        <w:rPr>
          <w:rFonts w:asciiTheme="minorEastAsia" w:hAnsiTheme="minorEastAsia" w:cs="Times New Roman"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此七極微，成一微塵，是眼、眼識所取色中最微細者」。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最細的極微色，是不可析、不可入的色自性，近於古代的原子說。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極微是一般眼所不能見，</w:t>
      </w:r>
      <w:r w:rsidRPr="00CE70A3">
        <w:rPr>
          <w:rFonts w:asciiTheme="minorEastAsia" w:hAnsiTheme="minorEastAsia" w:cs="Times New Roman"/>
          <w:b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身所不能觸的，也就是感官所不能經驗到的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。不可再分析，不能說方說圓，因為不這樣，可以再分析，就不是極微了。但不可說有質礙，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而在實際上，極微是不能單獨而住，不離質礙的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。不可說有方圓，而實不離方分，所以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極微的積集，是中間一微，六分六微。這樣的七微和合，成為肉眼所見的最細色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。色的極微，分能造的四大極微，所造的眼等極微。所造色極微有十，能造四大也有十。四大極微是互不相離的；四大極微與造色極微，和合而住，成為內而根身，外而器界的一切色</w:t>
      </w:r>
      <w:r w:rsidRPr="00CE70A3">
        <w:rPr>
          <w:rFonts w:ascii="Times New Roman" w:hAnsi="Times New Roman" w:cs="Times New Roman"/>
          <w:sz w:val="22"/>
          <w:szCs w:val="22"/>
        </w:rPr>
        <w:t>。</w:t>
      </w:r>
    </w:p>
  </w:footnote>
  <w:footnote w:id="16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136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701a27-29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有為法有三分齊，謂時、色、名。時之極少，謂一剎那。色之極少，謂一極微。名之極少，謂依一字。</w:t>
      </w:r>
    </w:p>
    <w:p w:rsidR="00A410D5" w:rsidRPr="00CE70A3" w:rsidRDefault="00A410D5" w:rsidP="00545E6B">
      <w:pPr>
        <w:pStyle w:val="a7"/>
        <w:ind w:leftChars="85" w:left="644" w:hangingChars="200" w:hanging="44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136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701b2-c8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  <w:p w:rsidR="00A410D5" w:rsidRPr="00CE70A3" w:rsidRDefault="00A410D5" w:rsidP="00545E6B">
      <w:pPr>
        <w:pStyle w:val="a7"/>
        <w:ind w:leftChars="85" w:left="644" w:hangingChars="200" w:hanging="44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）印順導師，《說一切有部為主的論書與論師研究》，第五章〈發智論與大毘婆沙論〉，（</w:t>
      </w:r>
      <w:r w:rsidRPr="00CE70A3">
        <w:rPr>
          <w:rFonts w:ascii="Times New Roman" w:hAnsi="Times New Roman" w:cs="Times New Roman"/>
          <w:sz w:val="22"/>
          <w:szCs w:val="22"/>
        </w:rPr>
        <w:t>pp.234-235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說一切有部，並不以時間為另一實法，而認為就是有為法的活動。有為法是有生滅的：生滅的一剎那，是現在；未生是未來；已滅名過去。離開有為法的生滅，是無所謂時間的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。所以《論》卷</w:t>
      </w:r>
      <w:r w:rsidRPr="00CE70A3">
        <w:rPr>
          <w:rFonts w:ascii="Times New Roman" w:eastAsia="標楷體" w:hAnsi="Times New Roman" w:cs="Times New Roman"/>
          <w:sz w:val="22"/>
          <w:szCs w:val="22"/>
        </w:rPr>
        <w:t>76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CE70A3">
        <w:rPr>
          <w:rFonts w:ascii="Times New Roman" w:eastAsia="標楷體" w:hAnsi="Times New Roman" w:cs="Times New Roman"/>
          <w:sz w:val="22"/>
          <w:szCs w:val="22"/>
        </w:rPr>
        <w:t>27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393c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）說：「三世以何為自性？答：以一切有為為自性。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世是何義？答：行義是世義」。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「世」就是時間。從多法的前後相續說：從過去到現在，從現在到未來。依「行」（有為法的別名）而施設為時、日、月、年、小劫、中劫、大劫。若從一一法的生滅說，三世是從未來到現在、現在到過去的。一一法的即生即滅，只是一「剎那」，剎那是最短的時間。如《論》卷</w:t>
      </w:r>
      <w:r w:rsidRPr="00CE70A3">
        <w:rPr>
          <w:rFonts w:ascii="Times New Roman" w:eastAsia="標楷體" w:hAnsi="Times New Roman" w:cs="Times New Roman"/>
          <w:sz w:val="22"/>
          <w:szCs w:val="22"/>
        </w:rPr>
        <w:t>136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CE70A3">
        <w:rPr>
          <w:rFonts w:ascii="Times New Roman" w:eastAsia="標楷體" w:hAnsi="Times New Roman" w:cs="Times New Roman"/>
          <w:sz w:val="22"/>
          <w:szCs w:val="22"/>
        </w:rPr>
        <w:t>27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701a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）說：「時之極少，謂一剎那」。又如《論》卷</w:t>
      </w:r>
      <w:r w:rsidRPr="00CE70A3">
        <w:rPr>
          <w:rFonts w:ascii="Times New Roman" w:eastAsia="標楷體" w:hAnsi="Times New Roman" w:cs="Times New Roman"/>
          <w:sz w:val="22"/>
          <w:szCs w:val="22"/>
        </w:rPr>
        <w:t>39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CE70A3">
        <w:rPr>
          <w:rFonts w:ascii="Times New Roman" w:eastAsia="標楷體" w:hAnsi="Times New Roman" w:cs="Times New Roman"/>
          <w:sz w:val="22"/>
          <w:szCs w:val="22"/>
        </w:rPr>
        <w:t>27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201c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）說：「諸剎那量，最極微細，唯佛能知」。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「剎那」是時間點，就是有為法，剎那以外是沒有時間可說的。</w:t>
      </w:r>
    </w:p>
  </w:footnote>
  <w:footnote w:id="166">
    <w:p w:rsidR="00A410D5" w:rsidRPr="00CE70A3" w:rsidRDefault="00A410D5" w:rsidP="00545E6B">
      <w:pPr>
        <w:pStyle w:val="a7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21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6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印順導師，《說一切有部為主的論書與論師研究》，第十一章〈經部譬喻師的流行〉，（</w:t>
      </w:r>
      <w:r w:rsidRPr="00CE70A3">
        <w:rPr>
          <w:rFonts w:ascii="Times New Roman" w:hAnsi="Times New Roman" w:cs="Times New Roman"/>
          <w:sz w:val="22"/>
          <w:szCs w:val="22"/>
        </w:rPr>
        <w:t>p.554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40" w:left="336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從心心所法來說：說一切有部的持經譬喻論，以法救（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Dharmatr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ta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）、覺天（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Buddhadeva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）為二大家。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法救是：「說心所法非即是心」，「諸心心所是思差別」的思差別論者。覺天是：「心所即心」的心差別論者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10D5" w:rsidRPr="00CE70A3" w:rsidRDefault="00A410D5" w:rsidP="00545E6B">
      <w:pPr>
        <w:pStyle w:val="a7"/>
        <w:ind w:leftChars="140" w:left="336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在晚期的經部譬喻師中，還是有這二大流派。如：「有譬喻者，說唯有心，無別心所」，是同於覺天的學派。如上座以為：「心所唯三（受想思）；「行蘊</w:t>
      </w:r>
      <w:r w:rsidRPr="00CE70A3">
        <w:rPr>
          <w:rFonts w:ascii="標楷體" w:eastAsia="標楷體" w:hAnsi="標楷體" w:cs="Times New Roman"/>
          <w:sz w:val="22"/>
          <w:szCs w:val="22"/>
        </w:rPr>
        <w:t>唯思……作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意等行，一切皆用思為自體」。這是繼承法救的學統，而略加修正的。一切心所法，法救以為都是思心所的差別。上座修改為：心所法中，受、想、思，為識以外的別法。受、想以外的一切心所法，都是思心所的差別。這二大流，都是說心心所法次第而起的。</w:t>
      </w:r>
    </w:p>
  </w:footnote>
  <w:footnote w:id="168">
    <w:p w:rsidR="00A410D5" w:rsidRPr="00CE70A3" w:rsidRDefault="00A410D5" w:rsidP="00FA4156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22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6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[</w:t>
      </w:r>
      <w:r w:rsidRPr="00CE70A3">
        <w:rPr>
          <w:rFonts w:ascii="Times New Roman" w:hAnsi="Times New Roman" w:cs="Times New Roman"/>
          <w:sz w:val="22"/>
          <w:szCs w:val="22"/>
        </w:rPr>
        <w:t>原書</w:t>
      </w:r>
      <w:r w:rsidRPr="00CE70A3">
        <w:rPr>
          <w:rFonts w:ascii="Times New Roman" w:hAnsi="Times New Roman" w:cs="Times New Roman"/>
          <w:sz w:val="22"/>
          <w:szCs w:val="22"/>
        </w:rPr>
        <w:t xml:space="preserve">p.160,n.4] </w:t>
      </w:r>
      <w:r w:rsidRPr="00CE70A3">
        <w:rPr>
          <w:rFonts w:ascii="Times New Roman" w:hAnsi="Times New Roman" w:cs="Times New Roman"/>
          <w:sz w:val="22"/>
          <w:szCs w:val="22"/>
        </w:rPr>
        <w:t>參閱《性空學探源》第三章（</w:t>
      </w:r>
      <w:r w:rsidRPr="00CE70A3">
        <w:rPr>
          <w:rFonts w:ascii="Times New Roman" w:hAnsi="Times New Roman" w:cs="Times New Roman"/>
          <w:sz w:val="22"/>
          <w:szCs w:val="22"/>
        </w:rPr>
        <w:t>pp.152-170</w:t>
      </w:r>
      <w:r w:rsidRPr="00CE70A3">
        <w:rPr>
          <w:rFonts w:ascii="Times New Roman" w:hAnsi="Times New Roman" w:cs="Times New Roman"/>
          <w:sz w:val="22"/>
          <w:szCs w:val="22"/>
        </w:rPr>
        <w:t>；</w:t>
      </w:r>
      <w:r w:rsidRPr="00CE70A3">
        <w:rPr>
          <w:rFonts w:ascii="Times New Roman" w:hAnsi="Times New Roman" w:cs="Times New Roman"/>
          <w:sz w:val="22"/>
          <w:szCs w:val="22"/>
        </w:rPr>
        <w:t>pp.183-200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70">
    <w:p w:rsidR="00A410D5" w:rsidRPr="00CE70A3" w:rsidRDefault="00A410D5" w:rsidP="003F7807">
      <w:pPr>
        <w:pStyle w:val="a7"/>
        <w:rPr>
          <w:rFonts w:asciiTheme="minorEastAsia" w:hAnsiTheme="minorEastAsia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23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71">
    <w:p w:rsidR="00A410D5" w:rsidRPr="00CE70A3" w:rsidRDefault="00A410D5">
      <w:pPr>
        <w:pStyle w:val="a7"/>
        <w:rPr>
          <w:rFonts w:ascii="Times New Roman" w:hAnsi="Times New Roman" w:cs="Times New Roman"/>
          <w:sz w:val="22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="Times New Roman" w:hAnsi="Times New Roman" w:cs="Times New Roman" w:hint="eastAsia"/>
          <w:sz w:val="22"/>
        </w:rPr>
        <w:t>《阿毘達磨俱舍論》卷</w:t>
      </w:r>
      <w:r w:rsidRPr="00CE70A3">
        <w:rPr>
          <w:rFonts w:ascii="Times New Roman" w:hAnsi="Times New Roman" w:cs="Times New Roman" w:hint="eastAsia"/>
          <w:sz w:val="22"/>
        </w:rPr>
        <w:t>2</w:t>
      </w:r>
      <w:r w:rsidRPr="00CE70A3">
        <w:rPr>
          <w:rFonts w:ascii="Times New Roman" w:hAnsi="Times New Roman" w:cs="Times New Roman" w:hint="eastAsia"/>
          <w:sz w:val="22"/>
        </w:rPr>
        <w:t>〈</w:t>
      </w:r>
      <w:r w:rsidRPr="00CE70A3">
        <w:rPr>
          <w:rFonts w:ascii="Times New Roman" w:hAnsi="Times New Roman" w:cs="Times New Roman" w:hint="eastAsia"/>
          <w:sz w:val="22"/>
        </w:rPr>
        <w:t xml:space="preserve">1 </w:t>
      </w:r>
      <w:r w:rsidRPr="00CE70A3">
        <w:rPr>
          <w:rFonts w:ascii="Times New Roman" w:hAnsi="Times New Roman" w:cs="Times New Roman" w:hint="eastAsia"/>
          <w:sz w:val="22"/>
        </w:rPr>
        <w:t>分別界品〉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</w:rPr>
        <w:t>8b24-25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</w:rPr>
        <w:t>：</w:t>
      </w:r>
    </w:p>
    <w:p w:rsidR="00A410D5" w:rsidRPr="00CE70A3" w:rsidRDefault="00A410D5" w:rsidP="00545E6B">
      <w:pPr>
        <w:pStyle w:val="a7"/>
        <w:ind w:leftChars="150" w:left="360"/>
        <w:rPr>
          <w:rFonts w:ascii="標楷體" w:eastAsia="標楷體" w:hAnsi="標楷體" w:cs="Times New Roman"/>
        </w:rPr>
      </w:pPr>
      <w:r w:rsidRPr="00CE70A3">
        <w:rPr>
          <w:rFonts w:ascii="標楷體" w:eastAsia="標楷體" w:hAnsi="標楷體" w:cs="Times New Roman" w:hint="eastAsia"/>
          <w:sz w:val="22"/>
        </w:rPr>
        <w:t>心、心所法共所執持，攝為依處，名有執受。</w:t>
      </w:r>
    </w:p>
  </w:footnote>
  <w:footnote w:id="172">
    <w:p w:rsidR="00A410D5" w:rsidRPr="00CE70A3" w:rsidRDefault="00A410D5">
      <w:pPr>
        <w:pStyle w:val="a7"/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="Times New Roman" w:hAnsi="Times New Roman" w:cs="Times New Roman"/>
          <w:sz w:val="28"/>
          <w:szCs w:val="22"/>
        </w:rPr>
        <w:t xml:space="preserve"> 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24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7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16c2-3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4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16c3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5">
    <w:p w:rsidR="00A410D5" w:rsidRPr="00CE70A3" w:rsidRDefault="00A410D5" w:rsidP="00C164F1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嗣續：</w:t>
      </w:r>
      <w:r w:rsidRPr="00CE70A3">
        <w:rPr>
          <w:rFonts w:ascii="Times New Roman" w:hAnsi="Times New Roman" w:cs="Times New Roman"/>
          <w:sz w:val="22"/>
          <w:szCs w:val="22"/>
        </w:rPr>
        <w:t>3.</w:t>
      </w:r>
      <w:r w:rsidRPr="00CE70A3">
        <w:rPr>
          <w:rFonts w:ascii="Times New Roman" w:hAnsi="Times New Roman" w:cs="Times New Roman"/>
          <w:sz w:val="22"/>
          <w:szCs w:val="22"/>
        </w:rPr>
        <w:t>延續。（《漢語大詞典》（三），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p.464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176">
    <w:p w:rsidR="00A410D5" w:rsidRPr="00CE70A3" w:rsidRDefault="00A410D5" w:rsidP="00B84E74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25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77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 w:hint="eastAsia"/>
          <w:sz w:val="22"/>
          <w:szCs w:val="22"/>
        </w:rPr>
        <w:t>）</w:t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17b2-6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經量部本宗同義，謂說諸薀有從前世轉至後世，立說轉名，非離聖道有薀永滅，有根邊薀，有一味薀，異生位中亦有聖法，執有勝義補特伽羅。</w:t>
      </w:r>
    </w:p>
    <w:p w:rsidR="00A410D5" w:rsidRPr="00CE70A3" w:rsidRDefault="00A410D5" w:rsidP="00545E6B">
      <w:pPr>
        <w:pStyle w:val="a7"/>
        <w:ind w:leftChars="100" w:left="680" w:hangingChars="200" w:hanging="44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 w:hint="eastAsia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 w:hint="eastAsia"/>
          <w:sz w:val="22"/>
          <w:szCs w:val="22"/>
        </w:rPr>
        <w:t>）印順導師，《唯識學探源》下編，第二章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第三節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第一項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〈說轉部的勝義</w:t>
      </w:r>
      <w:r w:rsidRPr="00CE70A3">
        <w:rPr>
          <w:rFonts w:ascii="Times New Roman" w:hAnsi="Times New Roman" w:cs="Times New Roman" w:hint="eastAsia"/>
          <w:sz w:val="22"/>
          <w:szCs w:val="22"/>
        </w:rPr>
        <w:t>補特伽羅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〉，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pp.59-60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《異部宗輪論》說：經量部主張有蘊能從前世移轉到後世，所以又稱為說轉部。錫蘭的傳說：經量部從說轉部流出，並不是一派。後期的經量與說轉部，思想上確有很大的距離。我國古德雖說它是一部，也分別經部的本計與末計。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經量本計──說轉部，初從有部流出，是有部與犢子系的折中者，也建立勝義補特伽羅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末計──依譬喻論師所流出的經部，時間稍晚，大約成立在西元二世紀末。它已放棄補特伽羅，有轉向分別說系的趨勢。</w:t>
      </w:r>
    </w:p>
    <w:p w:rsidR="00A410D5" w:rsidRPr="00CE70A3" w:rsidRDefault="00A410D5" w:rsidP="00545E6B">
      <w:pPr>
        <w:pStyle w:val="a7"/>
        <w:ind w:leftChars="320" w:left="768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經量本計的說轉部，立勝義補特伽羅，像《異部宗輪論》說：「其經量部本宗同義……執有勝義補特伽羅」。勝義補特伽羅，僅有這簡略的記載；它的真相，當然不容易明白。《宗輪論》所說，它還有「一味蘊」的教義，這應當把它綜合的研究，留在下面再說。窺基《異部宗輪論述記》，有關於勝義補特伽羅的解說：「有實法我，能從前世轉至後世。……但是微細難可施設，即實我也。不同正量等非即蘊離蘊，蘊外調然有別體也」。</w:t>
      </w:r>
    </w:p>
    <w:p w:rsidR="00A410D5" w:rsidRPr="00CE70A3" w:rsidRDefault="00A410D5" w:rsidP="00545E6B">
      <w:pPr>
        <w:pStyle w:val="a7"/>
        <w:ind w:leftChars="320" w:left="76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照這樣說，勝義補特伽羅，就是諸法真實自體的實法我。既不是蘊外別有，該是即蘊的吧！諸法自體，固可以稱為實法我，但它是各各差別的，是否可以建立為統一性的勝義我呢？窺基的解說，還有商榷的餘地。</w:t>
      </w:r>
    </w:p>
  </w:footnote>
  <w:footnote w:id="17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編按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：「</w:t>
      </w:r>
      <w:r w:rsidRPr="00CE70A3">
        <w:rPr>
          <w:rFonts w:ascii="Times New Roman" w:hAnsi="Times New Roman" w:cs="Times New Roman" w:hint="eastAsia"/>
          <w:sz w:val="22"/>
          <w:szCs w:val="22"/>
        </w:rPr>
        <w:t>六部」指</w:t>
      </w:r>
      <w:r w:rsidRPr="00CE70A3">
        <w:rPr>
          <w:rFonts w:ascii="Times New Roman" w:hAnsi="Times New Roman" w:cs="Times New Roman"/>
          <w:sz w:val="22"/>
          <w:szCs w:val="22"/>
        </w:rPr>
        <w:t>犢子部</w:t>
      </w:r>
      <w:r w:rsidRPr="00CE70A3">
        <w:rPr>
          <w:rFonts w:ascii="Times New Roman" w:hAnsi="Times New Roman" w:cs="Times New Roman" w:hint="eastAsia"/>
          <w:sz w:val="22"/>
          <w:szCs w:val="22"/>
        </w:rPr>
        <w:t>、</w:t>
      </w:r>
      <w:r w:rsidRPr="00CE70A3">
        <w:rPr>
          <w:rFonts w:ascii="Times New Roman" w:hAnsi="Times New Roman" w:cs="Times New Roman"/>
          <w:sz w:val="22"/>
          <w:szCs w:val="22"/>
        </w:rPr>
        <w:t>法上部、賢冑部、正量部、密林山部</w:t>
      </w:r>
      <w:r w:rsidRPr="00CE70A3">
        <w:rPr>
          <w:rFonts w:ascii="Times New Roman" w:hAnsi="Times New Roman" w:cs="Times New Roman" w:hint="eastAsia"/>
          <w:sz w:val="22"/>
          <w:szCs w:val="22"/>
        </w:rPr>
        <w:t>、經量部。</w:t>
      </w:r>
    </w:p>
  </w:footnote>
  <w:footnote w:id="179">
    <w:p w:rsidR="00A410D5" w:rsidRPr="00CE70A3" w:rsidRDefault="00A410D5" w:rsidP="00676A60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印順導師，《以佛法研究佛法》，〈十、如來藏之研究〉，（</w:t>
      </w:r>
      <w:r w:rsidRPr="00CE70A3">
        <w:rPr>
          <w:rFonts w:ascii="Times New Roman" w:hAnsi="Times New Roman" w:cs="Times New Roman"/>
          <w:sz w:val="22"/>
          <w:szCs w:val="22"/>
        </w:rPr>
        <w:t>p.308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佛法中，也有一分的有我說，依他們說：佛法說無我是對的，不過這是否定常人所計執的邪我，而另有一勝妙我存在。這如</w:t>
      </w:r>
      <w:r w:rsidRPr="00CE70A3">
        <w:rPr>
          <w:rFonts w:ascii="Times New Roman" w:eastAsia="標楷體" w:hAnsi="Times New Roman" w:cs="Times New Roman"/>
          <w:b/>
          <w:sz w:val="22"/>
          <w:szCs w:val="22"/>
          <w:u w:val="single"/>
        </w:rPr>
        <w:t>犢子部及其所分出的法上、賢冑、正量、密林山部四派，建立不可說我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。據說，我是在五蘊之內抑在五蘊之外，我是常住抑屬無常，都是不可說的。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犢子部他們建立不可說我，認為佛法的生死輪迴與涅槃還滅等一切問題，才能依之而建立起來。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這是佛法中最初說我的一派。佛法一向是說無我的，所以這種不可說我的論調出現之後，在佛教界初聽起來，有些驚怪，因此被人評為附佛法的外道。</w:t>
      </w:r>
    </w:p>
  </w:footnote>
  <w:footnote w:id="180">
    <w:p w:rsidR="00A410D5" w:rsidRPr="00CE70A3" w:rsidRDefault="00A410D5" w:rsidP="00545E6B">
      <w:pPr>
        <w:pStyle w:val="a7"/>
        <w:ind w:left="264" w:hangingChars="120" w:hanging="264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[</w:t>
      </w:r>
      <w:r w:rsidRPr="00CE70A3">
        <w:rPr>
          <w:rFonts w:ascii="Times New Roman" w:hAnsi="Times New Roman" w:cs="Times New Roman"/>
          <w:sz w:val="22"/>
          <w:szCs w:val="22"/>
        </w:rPr>
        <w:t>原書</w:t>
      </w:r>
      <w:r w:rsidRPr="00CE70A3">
        <w:rPr>
          <w:rFonts w:ascii="Times New Roman" w:hAnsi="Times New Roman" w:cs="Times New Roman"/>
          <w:sz w:val="22"/>
          <w:szCs w:val="22"/>
        </w:rPr>
        <w:t xml:space="preserve">p.160,n.5] </w:t>
      </w:r>
      <w:r w:rsidRPr="00CE70A3">
        <w:rPr>
          <w:rFonts w:ascii="Times New Roman" w:hAnsi="Times New Roman" w:cs="Times New Roman"/>
          <w:sz w:val="22"/>
          <w:szCs w:val="22"/>
        </w:rPr>
        <w:t>參閱《性空學探源》第三章（</w:t>
      </w:r>
      <w:r w:rsidRPr="00CE70A3">
        <w:rPr>
          <w:rFonts w:ascii="Times New Roman" w:hAnsi="Times New Roman" w:cs="Times New Roman"/>
          <w:sz w:val="22"/>
          <w:szCs w:val="22"/>
        </w:rPr>
        <w:t>pp.170-182</w:t>
      </w:r>
      <w:r w:rsidRPr="00CE70A3">
        <w:rPr>
          <w:rFonts w:ascii="Times New Roman" w:hAnsi="Times New Roman" w:cs="Times New Roman"/>
          <w:sz w:val="22"/>
          <w:szCs w:val="22"/>
        </w:rPr>
        <w:t>）；《唯識學探源》下編第二章（</w:t>
      </w:r>
      <w:r w:rsidRPr="00CE70A3">
        <w:rPr>
          <w:rFonts w:ascii="Times New Roman" w:hAnsi="Times New Roman" w:cs="Times New Roman"/>
          <w:sz w:val="22"/>
          <w:szCs w:val="22"/>
        </w:rPr>
        <w:t>pp.52-68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1">
    <w:p w:rsidR="00A410D5" w:rsidRPr="00CE70A3" w:rsidRDefault="00A410D5" w:rsidP="00A05ADC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22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110a10-20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50" w:left="360"/>
        <w:rPr>
          <w:rFonts w:ascii="標楷體" w:eastAsia="標楷體" w:hAnsi="標楷體" w:cs="Times New Roman"/>
          <w:sz w:val="24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有執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但有一心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，如說一心相續論者。彼作是說：「有隨眠心、無隨眠心，其性不異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聖道現前，與煩惱相違，不違心性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為對治煩惱，非對治心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如浣衣、磨鏡、鍊金等物，與垢等相違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不違衣等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；聖道亦爾。又此身中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若聖道未現在前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煩惱未斷故，心有隨眠；聖道現前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煩惱斷故，心無隨眠。此心雖有隨眠、無隨眠時異，而性是一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如衣、鏡、金等，未浣、磨、鍊等時，名有垢衣等，若浣、磨、鍊等已，名無垢衣等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有無垢等時雖有異，而性無別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心亦如是。」</w:t>
      </w:r>
    </w:p>
  </w:footnote>
  <w:footnote w:id="182">
    <w:p w:rsidR="00A410D5" w:rsidRPr="00CE70A3" w:rsidRDefault="00A410D5" w:rsidP="00213F4C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26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83">
    <w:p w:rsidR="00A410D5" w:rsidRPr="00CE70A3" w:rsidRDefault="00A410D5">
      <w:pPr>
        <w:pStyle w:val="a7"/>
        <w:rPr>
          <w:rFonts w:ascii="Times New Roman" w:hAnsi="Times New Roman" w:cs="Times New Roman"/>
          <w:sz w:val="22"/>
        </w:rPr>
      </w:pPr>
      <w:r w:rsidRPr="00CE70A3">
        <w:rPr>
          <w:rStyle w:val="a9"/>
          <w:rFonts w:ascii="Times New Roman" w:hAnsi="Times New Roman" w:cs="Times New Roman"/>
          <w:sz w:val="22"/>
        </w:rPr>
        <w:footnoteRef/>
      </w:r>
      <w:r w:rsidRPr="00CE70A3">
        <w:rPr>
          <w:rFonts w:ascii="Times New Roman" w:hAnsi="Times New Roman" w:cs="Times New Roman" w:hint="eastAsia"/>
          <w:sz w:val="22"/>
        </w:rPr>
        <w:t>《鐵眉三巴掌禪師語錄》卷</w:t>
      </w:r>
      <w:r w:rsidRPr="00CE70A3">
        <w:rPr>
          <w:rFonts w:ascii="Times New Roman" w:hAnsi="Times New Roman" w:cs="Times New Roman" w:hint="eastAsia"/>
          <w:sz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嘉興</w:t>
      </w:r>
      <w:r w:rsidRPr="00CE70A3">
        <w:rPr>
          <w:rFonts w:ascii="Times New Roman" w:hAnsi="Times New Roman" w:cs="Times New Roman" w:hint="eastAsia"/>
          <w:sz w:val="22"/>
          <w:szCs w:val="22"/>
        </w:rPr>
        <w:t>29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</w:rPr>
        <w:t>679b18-19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</w:rPr>
        <w:t>：</w:t>
      </w:r>
    </w:p>
    <w:p w:rsidR="00A410D5" w:rsidRPr="00CE70A3" w:rsidRDefault="00A410D5" w:rsidP="00545E6B">
      <w:pPr>
        <w:pStyle w:val="a7"/>
        <w:ind w:leftChars="120" w:left="288"/>
        <w:rPr>
          <w:rFonts w:ascii="標楷體" w:eastAsia="標楷體" w:hAnsi="標楷體" w:cs="Times New Roman"/>
          <w:sz w:val="22"/>
        </w:rPr>
      </w:pPr>
      <w:r w:rsidRPr="00CE70A3">
        <w:rPr>
          <w:rFonts w:ascii="標楷體" w:eastAsia="標楷體" w:hAnsi="標楷體" w:cs="Times New Roman" w:hint="eastAsia"/>
          <w:sz w:val="22"/>
        </w:rPr>
        <w:t>上堂喝一喝云：「諦當諦當，本無遮障，</w:t>
      </w:r>
      <w:r w:rsidRPr="00CE70A3">
        <w:rPr>
          <w:rFonts w:ascii="標楷體" w:eastAsia="標楷體" w:hAnsi="標楷體" w:cs="Times New Roman" w:hint="eastAsia"/>
          <w:b/>
          <w:sz w:val="22"/>
        </w:rPr>
        <w:t>動中之靜</w:t>
      </w:r>
      <w:r w:rsidRPr="00CE70A3">
        <w:rPr>
          <w:rFonts w:ascii="標楷體" w:eastAsia="標楷體" w:hAnsi="標楷體" w:cs="Times New Roman" w:hint="eastAsia"/>
          <w:sz w:val="22"/>
        </w:rPr>
        <w:t>，隨緣放曠。」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hAnsi="Times New Roman" w:cs="Times New Roman"/>
        </w:rPr>
      </w:pPr>
      <w:r w:rsidRPr="00CE70A3">
        <w:rPr>
          <w:rFonts w:ascii="標楷體" w:eastAsia="標楷體" w:hAnsi="標楷體" w:cs="Times New Roman" w:hint="eastAsia"/>
          <w:sz w:val="22"/>
        </w:rPr>
        <w:t>良久云：「且道老僧住在甚麼處。」</w:t>
      </w:r>
    </w:p>
  </w:footnote>
  <w:footnote w:id="184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151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772c21-24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5" w:left="756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譬喻者、分別論師執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無想定細心不滅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。彼作是說：若無想定都無有心，命根便斷，應名為死，不名在定。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152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774a14-17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315" w:left="756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譬喻者、分別論師執「滅盡定細心不滅」。彼說</w:t>
      </w:r>
      <w:r w:rsidRPr="00CE70A3">
        <w:rPr>
          <w:rFonts w:ascii="標楷體" w:eastAsia="標楷體" w:hAnsi="標楷體" w:cs="Times New Roman"/>
          <w:sz w:val="22"/>
          <w:szCs w:val="22"/>
        </w:rPr>
        <w:t>：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無有有情而無色者，亦無有定而無心者。若定無心，命根應斷，便名為死，非謂在定。</w:t>
      </w:r>
    </w:p>
  </w:footnote>
  <w:footnote w:id="185">
    <w:p w:rsidR="00A410D5" w:rsidRPr="00CE70A3" w:rsidRDefault="00A410D5" w:rsidP="00A75396">
      <w:pPr>
        <w:pStyle w:val="a7"/>
        <w:rPr>
          <w:rFonts w:ascii="Times New Roman" w:eastAsia="標楷體" w:hAnsi="Times New Roman" w:cs="Times New Roman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8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）無著菩薩造，《攝大乘論本》卷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上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31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134a23-24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5" w:left="756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於大眾部阿笈摩中亦以異門密意說此名根本識，如樹依根。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11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55b1</w:t>
      </w:r>
      <w:r w:rsidRPr="00CE70A3">
        <w:rPr>
          <w:rFonts w:ascii="Times New Roman" w:hAnsi="Times New Roman" w:cs="Times New Roman" w:hint="eastAsia"/>
          <w:sz w:val="22"/>
          <w:szCs w:val="22"/>
        </w:rPr>
        <w:t>8</w:t>
      </w:r>
      <w:r w:rsidRPr="00CE70A3">
        <w:rPr>
          <w:rFonts w:ascii="Times New Roman" w:hAnsi="Times New Roman" w:cs="Times New Roman"/>
          <w:sz w:val="22"/>
          <w:szCs w:val="22"/>
        </w:rPr>
        <w:t>-2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5" w:left="756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或復有執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意界是常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如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執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意界是常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論者，彼作是說：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六識雖生滅而意界是常，如是可能憶本所作，六識所作事，意界能憶故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。若不爾者，何緣能憶本所作事？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」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）印順導師，《攝大乘論講記》，第二章〈所知依〉，（</w:t>
      </w:r>
      <w:r w:rsidRPr="00CE70A3">
        <w:rPr>
          <w:rFonts w:ascii="Times New Roman" w:hAnsi="Times New Roman" w:cs="Times New Roman"/>
          <w:sz w:val="22"/>
          <w:szCs w:val="22"/>
        </w:rPr>
        <w:t>p.65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根本識，就是細心，就是識根。由這細心，六識依之生起，所以此識叫做根本識：譬「如樹」莖樹枝等的所「依根」。此中說的根本識，實在就是意根，就是十八界中的意界，它與唯識思想有很大的關係，如《三十唯識頌》說「依止根本識」等，這名義就是採取大眾部所說的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4</w:t>
      </w:r>
      <w:r w:rsidRPr="00CE70A3">
        <w:rPr>
          <w:rFonts w:ascii="Times New Roman" w:hAnsi="Times New Roman" w:cs="Times New Roman"/>
          <w:sz w:val="22"/>
          <w:szCs w:val="22"/>
        </w:rPr>
        <w:t>）印順導師，《印度佛教思想史》，第六章〈大乘時代之聲聞學派〉，（</w:t>
      </w:r>
      <w:r w:rsidRPr="00CE70A3">
        <w:rPr>
          <w:rFonts w:ascii="Times New Roman" w:hAnsi="Times New Roman" w:cs="Times New Roman"/>
          <w:sz w:val="22"/>
          <w:szCs w:val="22"/>
        </w:rPr>
        <w:t>p.215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大乘論中，偶而說到大眾部義。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一、根本識：如《攝大乘論》說：大眾部說「根本識，如樹依根」。意識與前五識，都是依意而起的。《解深密經》的「阿陀那識為依止為建立故，六識身轉」；《唯識三十論》就說：「依止根本識，五識隨緣現。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/>
          <w:sz w:val="22"/>
          <w:szCs w:val="22"/>
        </w:rPr>
        <w:t>意識常現起」了。根本識，無非「阿含經」中「依意生識」的一種說明。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二、攝識：真諦所譯《顯識論》說：熏習力，大眾部中「名為攝識」。如誦經一樣，一遍一遍的讀下去，第十遍就會背誦，那是後一遍能攝得前一遍的關係。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攝識，名為識而實是不相應行，應該是攝藏在識中的一種力量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  <w:r w:rsidRPr="00CE70A3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阿毘達磨大乘經</w:t>
      </w:r>
      <w:r w:rsidRPr="00CE70A3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說：「由攝藏諸法，一切種子識」，不也是有類似的意義嗎？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大眾部的心識論（及分別說者的「窮生死蘊」、「有分識」），不一定為了說明唯識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vijñapti-m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trat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ā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），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但大乘唯識者的第八識，正是由此引發而成立的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87">
    <w:p w:rsidR="00A410D5" w:rsidRPr="00CE70A3" w:rsidRDefault="00A410D5" w:rsidP="00FB1D62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28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88">
    <w:p w:rsidR="00A410D5" w:rsidRPr="00CE70A3" w:rsidRDefault="00A410D5" w:rsidP="00FB1D62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29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8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[</w:t>
      </w:r>
      <w:r w:rsidRPr="00CE70A3">
        <w:rPr>
          <w:rFonts w:ascii="Times New Roman" w:hAnsi="Times New Roman" w:cs="Times New Roman"/>
          <w:sz w:val="22"/>
          <w:szCs w:val="22"/>
        </w:rPr>
        <w:t>原書</w:t>
      </w:r>
      <w:r w:rsidRPr="00CE70A3">
        <w:rPr>
          <w:rFonts w:ascii="Times New Roman" w:hAnsi="Times New Roman" w:cs="Times New Roman"/>
          <w:sz w:val="22"/>
          <w:szCs w:val="22"/>
        </w:rPr>
        <w:t xml:space="preserve">p.160,n.6] </w:t>
      </w:r>
      <w:r w:rsidRPr="00CE70A3">
        <w:rPr>
          <w:rFonts w:ascii="Times New Roman" w:hAnsi="Times New Roman" w:cs="Times New Roman"/>
          <w:sz w:val="22"/>
          <w:szCs w:val="22"/>
        </w:rPr>
        <w:t>參閱《唯識學探源》下編第二章（</w:t>
      </w:r>
      <w:r w:rsidRPr="00CE70A3">
        <w:rPr>
          <w:rFonts w:ascii="Times New Roman" w:hAnsi="Times New Roman" w:cs="Times New Roman"/>
          <w:sz w:val="22"/>
          <w:szCs w:val="22"/>
        </w:rPr>
        <w:t>pp.69-121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0">
    <w:p w:rsidR="00A410D5" w:rsidRPr="00CE70A3" w:rsidRDefault="00A410D5" w:rsidP="00972E47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印順導師，《唯識學探源》，第三章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第三節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第三項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〈結說〉，（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pp.156-157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25" w:left="300"/>
        <w:rPr>
          <w:rFonts w:ascii="標楷體" w:eastAsia="標楷體" w:hAnsi="標楷體" w:cs="Times New Roman"/>
          <w:b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關於「業力存在」的體性，有部是「無見無對」的色法；經部是思上的功能；成實、正量、大眾它們是心不相應行，但又有有別體、無別體的二派。</w:t>
      </w:r>
    </w:p>
    <w:p w:rsidR="00A410D5" w:rsidRPr="00CE70A3" w:rsidRDefault="00A410D5" w:rsidP="00545E6B">
      <w:pPr>
        <w:pStyle w:val="a7"/>
        <w:ind w:leftChars="125" w:left="30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有部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把潛在的業力，看成色法，確有極大的困難。色的定義，是變壞或變礙，無表色對這兩個定義，都不見得適合。色法的定義，本是依據常識的色法而建立的，把這定義應用到能力化的細色，自然要感到困難。這正像一般哲學家的唯心唯物的心、物定義，往往不是常識的心、物一樣。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經部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說業力是思心所的種子，雖說它「此無別體」，「此不可說異於彼心」，到底業力沒有能緣覺了的心用，不能適合心法的定義。這樣，還是放在心不相應行裡，但非色非心的又是什麼呢？</w:t>
      </w:r>
    </w:p>
    <w:p w:rsidR="00A410D5" w:rsidRPr="00CE70A3" w:rsidRDefault="00A410D5" w:rsidP="00545E6B">
      <w:pPr>
        <w:pStyle w:val="a7"/>
        <w:ind w:leftChars="125" w:left="300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我以為，潛在的業力，是因內心的發動，通過身語而表現出來；又因這身語的動作，影響內心，而生起的動能。它是心色為緣而起的東西，它是心色渾融的能力。最適當的名稱，是業。身表、語表是色法，因身語而引起的潛在的動能，也就不妨叫它無表色；至少，它是不能離卻色法而出現的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。不過，有部把它看成四大種所造的實色，把它局限在色法的圈子裡，是多少可以批評的。潛在的業力，本因思心所的引發而成為身口顯著的行為；又因表色的活動，引起善不善的心心所法，再轉化為潛在的能力。叫它做思種子，或心上的功能，確也無妨。不過，像經部那樣把業從身、語上分離出來，使它成為純心理的活動，規定為心上的功能。唯識思想，誠然是急轉直下的接近了，但問題是值得考慮的。</w:t>
      </w:r>
    </w:p>
    <w:p w:rsidR="00A410D5" w:rsidRPr="00CE70A3" w:rsidRDefault="00A410D5" w:rsidP="00545E6B">
      <w:pPr>
        <w:pStyle w:val="a7"/>
        <w:ind w:leftChars="125" w:left="300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不相應行，不離色心，卻也並不是有觸對的色法，能覺了的心用，可說是非色非心即色即心的。釋尊對心不相應行，很少說到它，它在佛學上，是相當暗昧的術語。部派佛教開展以後，凡是有為法中，心、心所、色所不能含攝的，一起把它歸納到不相應行裡。大眾系的隨眠、成就，正量的不失法，有部的得和命根，成實論主的無作業，這些都集中到心不相應中來，它成了佛家能力說的寶藏了</w:t>
      </w:r>
      <w:r w:rsidRPr="00CE70A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91">
    <w:p w:rsidR="00A410D5" w:rsidRPr="00CE70A3" w:rsidRDefault="00A410D5" w:rsidP="009C5A6B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16a24-b18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5" w:left="756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說一切有部本</w:t>
      </w:r>
      <w:r w:rsidRPr="00CE70A3">
        <w:rPr>
          <w:rFonts w:ascii="標楷體" w:eastAsia="標楷體" w:hAnsi="標楷體" w:cs="Times New Roman"/>
          <w:sz w:val="22"/>
          <w:szCs w:val="22"/>
        </w:rPr>
        <w:t>宗同義……一切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隨眠皆是心所，與心相應，有所緣境。一切隨眠皆纏所攝，非一切纏皆隨眠攝。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22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110b13-15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5" w:left="756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由二事故名有隨眠心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一、由隨眠於此心有隨增性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二、由隨眠於此心有同伴性。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印順導師，《唯識學探源》下編，第三章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第二節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第一項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〈隨眠〉，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p.130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b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薩婆多部的見解，未來還要生起煩惱，這是因為煩惱沒有得到非擇滅。過去的煩惱，因有不相應的「得」的力量，使煩惱屬於有情，沒有和它脫離關係。在這樣的思想下，過去煩惱的勢力，或能生煩惱的功能，老實說用不著。它有了「三世實有」，再加上「得」和「非得」，凡聖縛解的差別就可以建立。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「若說一類，非於多時為欲貪纏纏心而住；設心暫爾起欲貪纏，尋如實知出離方便。彼由此故，於欲貪纏能正遣除，并隨眠斷」。依經典（轉引《俱舍論》卷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19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）的明文，很可以看出纏和隨眠的分別。「起欲貪纏」，「為欲貪纏纏心而住」，纏是煩惱的現起而與心相應的。此外別有隨眠，除有部以外，一切學派都把它看成與現纏不同。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唯有有部學者，認為隨眠是纏的異名，也是與心相應的心所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92">
    <w:p w:rsidR="00A410D5" w:rsidRPr="00CE70A3" w:rsidRDefault="00A410D5" w:rsidP="0015659F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印順導師，《唯識學探源》下編，第三章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第二節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hAnsi="Times New Roman" w:cs="Times New Roman" w:hint="eastAsia"/>
          <w:sz w:val="22"/>
          <w:szCs w:val="22"/>
        </w:rPr>
        <w:t>第一項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〈隨眠〉，（</w:t>
      </w:r>
      <w:r w:rsidRPr="00CE70A3">
        <w:rPr>
          <w:rFonts w:ascii="Times New Roman" w:hAnsi="Times New Roman" w:cs="Times New Roman" w:hint="eastAsia"/>
          <w:sz w:val="22"/>
          <w:szCs w:val="22"/>
        </w:rPr>
        <w:t>p.136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35" w:left="324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隨眠，不是心所法，這似乎是佛的本意。不但有經文的明證，就是從學派上看，也只有部系才主張隨眠即纏。有部系中，除迦旃延尼子派以外，像譬喻經部師，大德法救（見《婆沙》卷五一），也都主張纏和隨眠不同。不過，這要在過未無體的思想下，才會感到隨眠潛在的需要。犢子系是三世實有論者，它也建立了「得」，不知怎樣解釋不相應行隨眠的作用！這難怪要受眾賢的批評了。《順正理論》（卷</w:t>
      </w:r>
      <w:r w:rsidRPr="00CE70A3">
        <w:rPr>
          <w:rFonts w:ascii="Times New Roman" w:eastAsia="標楷體" w:hAnsi="Times New Roman" w:cs="Times New Roman"/>
          <w:sz w:val="22"/>
          <w:szCs w:val="22"/>
        </w:rPr>
        <w:t>45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）說：「然犢子部信有去來，執有隨眠非相應法，如是所執極為無用。如彼論言：諸欲貪纏，一切皆是欲貪隨眠，有欲貪隨眠非欲貪纏，謂不相應欲貪隨眠」。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</w:rPr>
        <w:t>依犢子系的見解，隨眠是一切煩惱的總名；其中心相應的一分，又叫做纏。還有那不相應行的一分，與纏不同，它多少調和了隨眠的諍論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19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</w:t>
      </w:r>
      <w:r w:rsidRPr="00CE70A3">
        <w:rPr>
          <w:rFonts w:ascii="Times New Roman" w:hAnsi="Times New Roman" w:cs="Times New Roman" w:hint="eastAsia"/>
          <w:sz w:val="22"/>
          <w:szCs w:val="22"/>
        </w:rPr>
        <w:t>b25</w:t>
      </w:r>
      <w:r w:rsidRPr="00CE70A3">
        <w:rPr>
          <w:rFonts w:ascii="Times New Roman" w:hAnsi="Times New Roman" w:cs="Times New Roman"/>
          <w:sz w:val="22"/>
          <w:szCs w:val="22"/>
        </w:rPr>
        <w:t>-16a1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  <w:r w:rsidRPr="00CE70A3">
        <w:rPr>
          <w:rFonts w:ascii="Times New Roman" w:hAnsi="Times New Roman" w:cs="Times New Roman" w:hint="eastAsia"/>
          <w:sz w:val="22"/>
          <w:szCs w:val="22"/>
        </w:rPr>
        <w:t xml:space="preserve"> 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大眾部、一說部、說出世部、雞胤部本宗同義者，謂四部同說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隨眠非心，非心所法，亦無所緣。隨眠異纏，纏異隨眠。應說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隨眠與心不相應，纏與心相應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60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313a1-5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分別論者又說：隨眠是纏種子，隨眠自性心不相應，諸纏自性與心相應。纏從隨眠生，纏現前故退。諸阿羅漢已斷隨眠，纏既不生，彼如何退？故說無退，是應正理。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3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《阿毘達磨順正理論》卷</w:t>
      </w:r>
      <w:r w:rsidRPr="00CE70A3">
        <w:rPr>
          <w:rFonts w:ascii="Times New Roman" w:hAnsi="Times New Roman" w:cs="Times New Roman" w:hint="eastAsia"/>
          <w:sz w:val="22"/>
          <w:szCs w:val="22"/>
        </w:rPr>
        <w:t>45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 w:hint="eastAsia"/>
          <w:sz w:val="22"/>
          <w:szCs w:val="22"/>
        </w:rPr>
        <w:t>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 w:hint="eastAsia"/>
          <w:sz w:val="22"/>
          <w:szCs w:val="22"/>
        </w:rPr>
        <w:t>599b1-28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0" w:left="744"/>
        <w:rPr>
          <w:rFonts w:ascii="標楷體" w:eastAsia="標楷體" w:hAnsi="標楷體" w:cs="Times New Roman"/>
          <w:sz w:val="22"/>
          <w:szCs w:val="22"/>
        </w:rPr>
      </w:pPr>
      <w:r w:rsidRPr="00CE70A3">
        <w:rPr>
          <w:rFonts w:ascii="標楷體" w:eastAsia="標楷體" w:hAnsi="標楷體" w:cs="Times New Roman" w:hint="eastAsia"/>
          <w:sz w:val="22"/>
          <w:szCs w:val="22"/>
        </w:rPr>
        <w:t>隨眠體若不相應，彼與善心為相違不？若相違者，則諸善心應畢竟不生，隨眠恒有故。不相違者，則諸隨眠應不染惱心。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若隨眠體是不相應，執是欲貪之隨眠者，則欲漏等應不相應，亦應執為欲之漏等。若欲漏等非不相應，應許隨眠是相應法，等是欲貪名差別故。由此理證，欲貪隨眠體即欲貪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能為染惱，以契經說：「貪染惱心</w:t>
      </w:r>
      <w:r w:rsidR="008E4B95"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令不解脫。」故不可執隨眠恒有，是不相應，以諸善心容有起位，故隨眠體定是相應。</w:t>
      </w:r>
      <w:r w:rsidRPr="00CE70A3">
        <w:rPr>
          <w:rFonts w:ascii="標楷體" w:eastAsia="標楷體" w:hAnsi="標楷體" w:cs="Times New Roman"/>
          <w:sz w:val="22"/>
          <w:szCs w:val="22"/>
        </w:rPr>
        <w:t>……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分別論執隨眠體是不相應可少有用，彼宗非撥過去未來，勿煩惱生無有因故。</w:t>
      </w:r>
    </w:p>
  </w:footnote>
  <w:footnote w:id="194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13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65a29-b2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法處有七種，謂前四蘊及三無為。於色蘊中取無表色。三無為者，謂虛空、擇滅、非擇滅。</w:t>
      </w:r>
    </w:p>
  </w:footnote>
  <w:footnote w:id="195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印順導師，《唯識學探源》下編，第三章〈種習論探源〉，（</w:t>
      </w:r>
      <w:r w:rsidRPr="00CE70A3">
        <w:rPr>
          <w:rFonts w:ascii="Times New Roman" w:hAnsi="Times New Roman" w:cs="Times New Roman"/>
          <w:sz w:val="22"/>
          <w:szCs w:val="22"/>
        </w:rPr>
        <w:t>p.150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65453D">
      <w:pPr>
        <w:pStyle w:val="a7"/>
        <w:ind w:leftChars="120" w:left="288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招感異熟果的業因，大眾部規定為心心所的功能。大眾部的潛在的業力，建立在心心所法上，是可以推想而知。它與譬喻者的「離思無異熟因，離受無異熟果」，都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把業因業果歸結到心上，這實在是唯識思想一個重要的開展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但大眾的「唯心心所有異熟因及異熟果」，或許是比較後起的。在相傳目犍連子帝須所撰的《論事》裡，大眾部主張「聲是異熟果」，「六處是異熟果」，就和《婆沙》的「唯心心所有異熟果」不同。它與正量部同樣主張「表色是戒」，「戒非心法」，「戒得後自增長」。但大眾的相續不失招感異熟的業力，並不就是表色。這不但大眾系如此，化地、（分別說系）正量也都是這樣。《論事》說正量部與化地部，和大眾末派的案達羅學派，都說「身語表色是善不善性」。正量、化地又說「身語表色，同能引思有善不善性」。表色是戒善（或惡），因表色引起與思相應的善不善心心所，方是善業和惡業（但這還是現行的，不是潛在的）。</w:t>
      </w:r>
    </w:p>
  </w:footnote>
  <w:footnote w:id="19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CE70A3">
        <w:rPr>
          <w:rFonts w:ascii="Times New Roman" w:hAnsi="Times New Roman" w:cs="Times New Roman"/>
          <w:sz w:val="22"/>
          <w:szCs w:val="22"/>
        </w:rPr>
        <w:t>19</w:t>
      </w:r>
      <w:r w:rsidRPr="00CE70A3">
        <w:rPr>
          <w:rFonts w:ascii="Times New Roman" w:hAnsi="Times New Roman" w:cs="Times New Roman"/>
          <w:sz w:val="22"/>
          <w:szCs w:val="22"/>
        </w:rPr>
        <w:t>（大正</w:t>
      </w:r>
      <w:r w:rsidRPr="00CE70A3">
        <w:rPr>
          <w:rFonts w:ascii="Times New Roman" w:hAnsi="Times New Roman" w:cs="Times New Roman"/>
          <w:sz w:val="22"/>
          <w:szCs w:val="22"/>
        </w:rPr>
        <w:t>27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96b6-9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65453D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有執諸異熟因，果若未熟，其體恒有；彼果熟已，其體便壞，如飲光部。彼作是說：猶如種子，芽若未生，其體恒有，芽生便壞。諸異熟因亦復如是。</w:t>
      </w:r>
    </w:p>
    <w:p w:rsidR="00A410D5" w:rsidRPr="00CE70A3" w:rsidRDefault="00A410D5" w:rsidP="0065453D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17a27-29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65453D">
      <w:pPr>
        <w:pStyle w:val="a7"/>
        <w:ind w:leftChars="320" w:left="76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飲光部本宗同義，謂若法已斷已遍知則無，未斷未遍知則有。若業果已熟則無，業果未熟則有。</w:t>
      </w:r>
    </w:p>
  </w:footnote>
  <w:footnote w:id="197">
    <w:p w:rsidR="00A410D5" w:rsidRPr="00CE70A3" w:rsidRDefault="00A410D5" w:rsidP="0065453D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30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98">
    <w:p w:rsidR="00A410D5" w:rsidRPr="00CE70A3" w:rsidRDefault="00A410D5" w:rsidP="0065453D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31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99">
    <w:p w:rsidR="00A410D5" w:rsidRPr="00CE70A3" w:rsidRDefault="00A410D5" w:rsidP="0065453D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32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200">
    <w:p w:rsidR="00A410D5" w:rsidRPr="00CE70A3" w:rsidRDefault="00A410D5" w:rsidP="0070514D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）［陳］真諦譯，《顯識論》（大正</w:t>
      </w:r>
      <w:r w:rsidRPr="00CE70A3">
        <w:rPr>
          <w:rFonts w:ascii="Times New Roman" w:hAnsi="Times New Roman" w:cs="Times New Roman"/>
          <w:sz w:val="22"/>
          <w:szCs w:val="22"/>
        </w:rPr>
        <w:t>31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880c19-24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摩訶僧祇柯部名為攝識，即是不相應行。譬如誦經，初一遍未得，第二遍誦攝前第一，如是乃至第十遍誦通利時，即通攝前九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如是初識能變異在第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一</w:t>
      </w:r>
      <w:r w:rsidRPr="00CE70A3">
        <w:rPr>
          <w:rFonts w:ascii="標楷體" w:eastAsia="標楷體" w:hAnsi="標楷體" w:cs="Times New Roman" w:hint="eastAsia"/>
          <w:b/>
          <w:sz w:val="22"/>
          <w:szCs w:val="22"/>
          <w:vertAlign w:val="superscript"/>
        </w:rPr>
        <w:t>※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，如是乃至第九變異在第十中，第十能攝前九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――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即此第十變異之用，名為攝識；有前九用，故不失前九也。</w:t>
      </w:r>
    </w:p>
    <w:p w:rsidR="00A410D5" w:rsidRPr="00CE70A3" w:rsidRDefault="00A410D5" w:rsidP="00545E6B">
      <w:pPr>
        <w:pStyle w:val="a7"/>
        <w:ind w:leftChars="310" w:left="744"/>
        <w:rPr>
          <w:rFonts w:asciiTheme="minorEastAsia" w:hAnsiTheme="minorEastAsia" w:cs="Times New Roman"/>
          <w:sz w:val="22"/>
          <w:szCs w:val="22"/>
        </w:rPr>
      </w:pPr>
      <w:r w:rsidRPr="00CE70A3">
        <w:rPr>
          <w:rFonts w:asciiTheme="minorEastAsia" w:hAnsiTheme="minorEastAsia" w:cs="Times New Roman" w:hint="eastAsia"/>
          <w:sz w:val="22"/>
          <w:szCs w:val="22"/>
        </w:rPr>
        <w:t>※編按：「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如是初識能變異在第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一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』」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中之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一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，依文義，應作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二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』。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）印順導師，《唯識學探源》下編，第三章〈種習論探源〉，（</w:t>
      </w:r>
      <w:r w:rsidRPr="00CE70A3">
        <w:rPr>
          <w:rFonts w:ascii="Times New Roman" w:hAnsi="Times New Roman" w:cs="Times New Roman"/>
          <w:sz w:val="22"/>
          <w:szCs w:val="22"/>
        </w:rPr>
        <w:t>pp.166-167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攝識，是不相應行所攝的「變異之用」。它是識上的變異之用，還是後念的變用，能含攝前念變用的變異之用。它是變異之用，是能含攝的，是識上的，所以叫攝識；但它並不就是識。</w:t>
      </w:r>
      <w:r w:rsidRPr="00CE70A3">
        <w:rPr>
          <w:rFonts w:ascii="Times New Roman" w:eastAsia="標楷體" w:hAnsi="Times New Roman" w:cs="Times New Roman"/>
          <w:sz w:val="22"/>
          <w:szCs w:val="22"/>
        </w:rPr>
        <w:t>三界一切都在變化，這必有變化的力用（種子）。這攝用，不但可以暫時潛在而不致立刻生起變化，在前後的演變中，還能攝取前前的變用。這識上不相應行的能攝前前的變用，豈不等於隨逐心識的種子嗎？它比正量部的不失法，更要接近唯識學的種子說。從攝識的「識」字去看，它比一分經部的種依六處說，還要接近唯識得多。</w:t>
      </w:r>
    </w:p>
  </w:footnote>
  <w:footnote w:id="201">
    <w:p w:rsidR="00A410D5" w:rsidRPr="00CE70A3" w:rsidRDefault="00A410D5" w:rsidP="0065453D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33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202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[</w:t>
      </w:r>
      <w:r w:rsidRPr="00CE70A3">
        <w:rPr>
          <w:rFonts w:ascii="Times New Roman" w:hAnsi="Times New Roman" w:cs="Times New Roman"/>
          <w:sz w:val="22"/>
          <w:szCs w:val="22"/>
        </w:rPr>
        <w:t>原書</w:t>
      </w:r>
      <w:r w:rsidRPr="00CE70A3">
        <w:rPr>
          <w:rFonts w:ascii="Times New Roman" w:hAnsi="Times New Roman" w:cs="Times New Roman"/>
          <w:sz w:val="22"/>
          <w:szCs w:val="22"/>
        </w:rPr>
        <w:t xml:space="preserve">p.160,n.7] </w:t>
      </w:r>
      <w:r w:rsidRPr="00CE70A3">
        <w:rPr>
          <w:rFonts w:ascii="Times New Roman" w:hAnsi="Times New Roman" w:cs="Times New Roman"/>
          <w:sz w:val="22"/>
          <w:szCs w:val="22"/>
        </w:rPr>
        <w:t>參閱《唯識學探源》下編第三章（</w:t>
      </w:r>
      <w:r w:rsidRPr="00CE70A3">
        <w:rPr>
          <w:rFonts w:ascii="Times New Roman" w:hAnsi="Times New Roman" w:cs="Times New Roman"/>
          <w:sz w:val="22"/>
          <w:szCs w:val="22"/>
        </w:rPr>
        <w:t>pp.125-193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印順導師，《攝大乘論講記》，第二章〈所知依〉，</w:t>
      </w:r>
      <w:r w:rsidRPr="00CE70A3">
        <w:rPr>
          <w:rFonts w:ascii="Times New Roman" w:hAnsi="Times New Roman" w:cs="Times New Roman"/>
          <w:sz w:val="22"/>
          <w:szCs w:val="22"/>
        </w:rPr>
        <w:t>p.146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無漏最初的一念，從何而生？這在薩婆多的三世實有思想中，是不成問題的。清淨無漏法，未來早存在，不過假藉現在的有漏加行善，把它引生起來就是。所以他們最初一念的無漏，沒有同類因，因為從不曾有過無漏；但有俱有、相應因等，所以還是從因緣生。在否認未來實有而主張現在有的，這最初一念無漏心產生的因緣，確乎很成問題。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小乘學者，有幾個不同的解說：</w:t>
      </w:r>
    </w:p>
    <w:p w:rsidR="00A410D5" w:rsidRPr="00CE70A3" w:rsidRDefault="00A410D5" w:rsidP="00545E6B">
      <w:pPr>
        <w:pStyle w:val="a7"/>
        <w:ind w:leftChars="120" w:left="706" w:hangingChars="190" w:hanging="41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一、經部本計：他說聖道無漏種子，現在就存在的，不過有為無漏法還沒有生。他從薩婆多出來，卻主張現在有，他的『聖道現在』，不過把有部的未來有拉到現在來而已。化地末計也有這個意見。</w:t>
      </w:r>
    </w:p>
    <w:p w:rsidR="00A410D5" w:rsidRPr="00CE70A3" w:rsidRDefault="00A410D5" w:rsidP="00545E6B">
      <w:pPr>
        <w:pStyle w:val="a7"/>
        <w:ind w:leftChars="120" w:left="706" w:hangingChars="190" w:hanging="41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二、經部譬喻師：他不承認凡夫現有無漏為性的無漏種，無漏法的產生，是由有漏法轉成的，也可以叫做無漏種。</w:t>
      </w:r>
    </w:p>
    <w:p w:rsidR="00A410D5" w:rsidRPr="00CE70A3" w:rsidRDefault="00A410D5" w:rsidP="00545E6B">
      <w:pPr>
        <w:pStyle w:val="a7"/>
        <w:ind w:leftChars="120" w:left="706" w:hangingChars="190" w:hanging="41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三、大眾與分別說者，主張心性本淨就是無漏的根據。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綜上小乘諸說，一說有本有無漏因，二說有漏將來可以轉成無漏，三說有漏無漏間有一共通的心性。</w:t>
      </w:r>
    </w:p>
  </w:footnote>
  <w:footnote w:id="204">
    <w:p w:rsidR="00A410D5" w:rsidRPr="00CE70A3" w:rsidRDefault="00A410D5" w:rsidP="004A1FA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CE70A3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CE70A3">
        <w:rPr>
          <w:rFonts w:ascii="新細明體" w:eastAsia="新細明體" w:hAnsi="新細明體" w:cs="Times New Roman" w:hint="eastAsia"/>
          <w:sz w:val="22"/>
          <w:szCs w:val="22"/>
        </w:rPr>
        <w:t>編</w:t>
      </w:r>
      <w:r w:rsidRPr="00CE70A3">
        <w:rPr>
          <w:rFonts w:ascii="Times New Roman" w:hAnsi="Times New Roman" w:cs="Times New Roman" w:hint="eastAsia"/>
          <w:sz w:val="22"/>
          <w:szCs w:val="22"/>
        </w:rPr>
        <w:t>按</w:t>
      </w:r>
      <w:r w:rsidRPr="00CE70A3">
        <w:rPr>
          <w:rFonts w:ascii="Times New Roman" w:hAnsi="Times New Roman" w:cs="Times New Roman"/>
          <w:sz w:val="22"/>
          <w:szCs w:val="22"/>
        </w:rPr>
        <w:t>：</w:t>
      </w:r>
      <w:r w:rsidRPr="00CE70A3">
        <w:rPr>
          <w:rFonts w:ascii="Times New Roman" w:hAnsi="Times New Roman" w:cs="Times New Roman" w:hint="eastAsia"/>
          <w:sz w:val="22"/>
          <w:szCs w:val="22"/>
        </w:rPr>
        <w:t>「</w:t>
      </w:r>
      <w:r w:rsidRPr="00CE70A3">
        <w:rPr>
          <w:rFonts w:ascii="Times New Roman" w:hAnsi="Times New Roman" w:cs="Times New Roman"/>
          <w:sz w:val="22"/>
          <w:szCs w:val="22"/>
        </w:rPr>
        <w:t>二世</w:t>
      </w:r>
      <w:r w:rsidRPr="00CE70A3">
        <w:rPr>
          <w:rFonts w:ascii="Times New Roman" w:hAnsi="Times New Roman" w:cs="Times New Roman" w:hint="eastAsia"/>
          <w:sz w:val="22"/>
          <w:szCs w:val="22"/>
        </w:rPr>
        <w:t>」，指</w:t>
      </w:r>
      <w:r w:rsidRPr="00CE70A3">
        <w:rPr>
          <w:rFonts w:ascii="Times New Roman" w:hAnsi="Times New Roman" w:cs="Times New Roman"/>
          <w:sz w:val="22"/>
          <w:szCs w:val="22"/>
        </w:rPr>
        <w:t>過去世、未來世。</w:t>
      </w:r>
    </w:p>
  </w:footnote>
  <w:footnote w:id="205">
    <w:p w:rsidR="00A410D5" w:rsidRPr="00CE70A3" w:rsidRDefault="00A410D5" w:rsidP="00E97B3D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印順導師，《唯識學探源》下編，第三章〈種習論探源〉，（</w:t>
      </w:r>
      <w:r w:rsidRPr="00CE70A3">
        <w:rPr>
          <w:rFonts w:ascii="Times New Roman" w:hAnsi="Times New Roman" w:cs="Times New Roman"/>
          <w:sz w:val="22"/>
          <w:szCs w:val="22"/>
        </w:rPr>
        <w:t>pp.193-194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40" w:left="336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一切法從因緣生，無漏聖道自也不能例外。無漏，要見道（或得正性決定）才能現起，以前的凡夫身中有沒有生它的功能性呢？這就觸及無漏種子問題。</w:t>
      </w:r>
    </w:p>
    <w:p w:rsidR="00A410D5" w:rsidRPr="00CE70A3" w:rsidRDefault="00A410D5" w:rsidP="00545E6B">
      <w:pPr>
        <w:pStyle w:val="a7"/>
        <w:ind w:leftChars="140" w:left="336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有部的見解，因緣生，並不是說新生某一法體，不過從緣使法體生起作用。見道以前還沒有無漏現行過，所以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初念的無漏法，是沒有同類因的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但它還有俱有因、相應因，所以就是初剎那的無漏法，也是有因緣的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。這樣的因緣論，與種子無關。種子，是親生自果的功能，在有部的思想上，可說沒有這個東西。但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有部未來中的一切法，本是從現在而推論到未生前的存在。它雖沒有像過未無體論者，把這現起前的存在攝屬在現在，把它看作潛在的流行，但也確是本有種子的另一姿態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。所以從有部流出的經量本計，與經部反流與有部合化的思想，都會表現出無漏種子本有的見解來。</w:t>
      </w:r>
    </w:p>
  </w:footnote>
  <w:footnote w:id="206">
    <w:p w:rsidR="00A410D5" w:rsidRPr="00CE70A3" w:rsidRDefault="00A410D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eastAsia="新細明體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49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17b2-6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120" w:left="288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經量部本宗同義，謂說諸薀有從前世轉至後世，立說轉名。非離聖道，有薀永滅，有根邊薀，有一味薀。異生位中亦有聖法，執有勝義補特伽羅，餘所執多同說一切有部。</w:t>
      </w:r>
    </w:p>
  </w:footnote>
  <w:footnote w:id="207">
    <w:p w:rsidR="00A410D5" w:rsidRPr="00CE70A3" w:rsidRDefault="00A410D5" w:rsidP="002A3484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34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20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15c19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9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[</w:t>
      </w:r>
      <w:r w:rsidRPr="00CE70A3">
        <w:rPr>
          <w:rFonts w:ascii="Times New Roman" w:hAnsi="Times New Roman" w:cs="Times New Roman"/>
          <w:sz w:val="22"/>
          <w:szCs w:val="22"/>
        </w:rPr>
        <w:t>原書</w:t>
      </w:r>
      <w:r w:rsidRPr="00CE70A3">
        <w:rPr>
          <w:rFonts w:ascii="Times New Roman" w:hAnsi="Times New Roman" w:cs="Times New Roman"/>
          <w:sz w:val="22"/>
          <w:szCs w:val="22"/>
        </w:rPr>
        <w:t xml:space="preserve">p.160,n.8] </w:t>
      </w:r>
      <w:r w:rsidRPr="00CE70A3">
        <w:rPr>
          <w:rFonts w:ascii="Times New Roman" w:hAnsi="Times New Roman" w:cs="Times New Roman"/>
          <w:sz w:val="22"/>
          <w:szCs w:val="22"/>
        </w:rPr>
        <w:t>參閱《唯識學探源》下編第三章（</w:t>
      </w:r>
      <w:r w:rsidRPr="00CE70A3">
        <w:rPr>
          <w:rFonts w:ascii="Times New Roman" w:hAnsi="Times New Roman" w:cs="Times New Roman"/>
          <w:sz w:val="22"/>
          <w:szCs w:val="22"/>
        </w:rPr>
        <w:t>pp.194-199</w:t>
      </w:r>
      <w:r w:rsidRPr="00CE70A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0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eastAsia="新細明體" w:hAnsi="Times New Roman" w:cs="Times New Roman"/>
          <w:sz w:val="22"/>
          <w:szCs w:val="22"/>
        </w:rPr>
        <w:t>（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1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16a16-20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說假部本宗同義，謂苦非蘊。十二處非真實。諸行相待展轉和合，假名為苦，無士夫用，無非時死。先業所得業增長為因，有異熟果轉。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由福故得聖道，道不可修，道不可壞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。餘義多同大眾部執。</w:t>
      </w:r>
    </w:p>
    <w:p w:rsidR="00A410D5" w:rsidRPr="00CE70A3" w:rsidRDefault="00A410D5" w:rsidP="00545E6B">
      <w:pPr>
        <w:pStyle w:val="a7"/>
        <w:ind w:leftChars="60" w:left="144"/>
        <w:rPr>
          <w:rFonts w:ascii="Times New Roman" w:eastAsia="新細明體" w:hAnsi="Times New Roman" w:cs="Times New Roman"/>
          <w:sz w:val="22"/>
          <w:szCs w:val="22"/>
        </w:rPr>
      </w:pPr>
      <w:r w:rsidRPr="00CE70A3">
        <w:rPr>
          <w:rFonts w:ascii="Times New Roman" w:eastAsia="新細明體" w:hAnsi="Times New Roman" w:cs="Times New Roman"/>
          <w:sz w:val="22"/>
          <w:szCs w:val="22"/>
        </w:rPr>
        <w:t>（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2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）印順導師，《性空學探源》，第三章〈阿毘曇之空〉，（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pp.123-124</w:t>
      </w:r>
      <w:r w:rsidRPr="00CE70A3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大眾系在「緣起無為」外又建立道支無為，因為它是與有漏雜染對立的另一系統的因果必然理則。《雜阿含》（</w:t>
      </w:r>
      <w:r w:rsidRPr="00CE70A3">
        <w:rPr>
          <w:rFonts w:ascii="Times New Roman" w:eastAsia="標楷體" w:hAnsi="Times New Roman" w:cs="Times New Roman"/>
          <w:sz w:val="22"/>
          <w:szCs w:val="22"/>
        </w:rPr>
        <w:t>638</w:t>
      </w:r>
      <w:r w:rsidRPr="00CE70A3">
        <w:rPr>
          <w:rFonts w:ascii="Times New Roman" w:eastAsia="標楷體" w:hAnsi="Times New Roman" w:cs="Times New Roman"/>
          <w:sz w:val="22"/>
          <w:szCs w:val="22"/>
        </w:rPr>
        <w:t>經）說，舍利弗般涅槃了，其弟子均頭沙彌取舍利回祇園，阿難看見了非常的悲傷，釋尊安慰他，謂：「彼舍利弗，持所受戒身涅槃耶？定身、慧身、解脫身、解脫知見身涅槃耶？阿難白佛言：不也。」舍利弗涅槃了，只是有漏因果的身心息滅，不是戒、定、慧、解脫、解脫知見的五分法身也滅無；這啟示了「道是勝義」的思想，也就是後來無漏功德常住的思想本源。</w:t>
      </w:r>
    </w:p>
    <w:p w:rsidR="00A410D5" w:rsidRPr="00CE70A3" w:rsidRDefault="00A410D5" w:rsidP="00545E6B">
      <w:pPr>
        <w:pStyle w:val="a7"/>
        <w:ind w:leftChars="280" w:left="672"/>
        <w:rPr>
          <w:rFonts w:ascii="Times New Roman" w:eastAsia="新細明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b/>
          <w:sz w:val="22"/>
          <w:szCs w:val="22"/>
        </w:rPr>
        <w:t>有漏因果可以否定，而戒定慧等無漏因果，究竟清淨，本來常住，不可取消。這思想，學派中的大眾系，很有所發揮。</w:t>
      </w:r>
      <w:r w:rsidRPr="00CE70A3">
        <w:rPr>
          <w:rFonts w:ascii="Times New Roman" w:eastAsia="標楷體" w:hAnsi="Times New Roman" w:cs="Times New Roman"/>
          <w:sz w:val="22"/>
          <w:szCs w:val="22"/>
        </w:rPr>
        <w:t>如傳說是迦旃延創始的</w:t>
      </w:r>
      <w:r w:rsidRPr="00CE70A3">
        <w:rPr>
          <w:rFonts w:ascii="Times New Roman" w:eastAsia="標楷體" w:hAnsi="Times New Roman" w:cs="Times New Roman"/>
          <w:b/>
          <w:sz w:val="22"/>
          <w:szCs w:val="22"/>
        </w:rPr>
        <w:t>說假部</w:t>
      </w:r>
      <w:r w:rsidRPr="00CE70A3">
        <w:rPr>
          <w:rFonts w:ascii="Times New Roman" w:eastAsia="標楷體" w:hAnsi="Times New Roman" w:cs="Times New Roman"/>
          <w:sz w:val="22"/>
          <w:szCs w:val="22"/>
        </w:rPr>
        <w:t>，謂「道不可修，道不可壞」。《宗輪論述記》解釋道：「一得以去，性相常住，無剎那滅，故不可壞。」道是本有的，常在的，只要經一種因緣方便，就可以顯發出來，而且顯發後不是剎那歸於滅無的。</w:t>
      </w:r>
    </w:p>
  </w:footnote>
  <w:footnote w:id="211">
    <w:p w:rsidR="00A410D5" w:rsidRPr="00CE70A3" w:rsidRDefault="00A410D5" w:rsidP="00545E6B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35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212">
    <w:p w:rsidR="00A410D5" w:rsidRPr="00CE70A3" w:rsidRDefault="00A410D5" w:rsidP="00B965C3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 w:hint="eastAsia"/>
          <w:sz w:val="22"/>
          <w:szCs w:val="22"/>
        </w:rPr>
        <w:t>《中阿含經》卷</w:t>
      </w:r>
      <w:r w:rsidRPr="00CE70A3">
        <w:rPr>
          <w:rFonts w:ascii="Times New Roman" w:hAnsi="Times New Roman" w:cs="Times New Roman"/>
          <w:sz w:val="22"/>
          <w:szCs w:val="22"/>
        </w:rPr>
        <w:t>54</w:t>
      </w:r>
      <w:r w:rsidR="008E4B95" w:rsidRPr="00CE70A3">
        <w:rPr>
          <w:rFonts w:ascii="Times New Roman" w:hAnsi="Times New Roman" w:cs="Times New Roman" w:hint="eastAsia"/>
          <w:sz w:val="22"/>
          <w:szCs w:val="22"/>
        </w:rPr>
        <w:t>《阿梨吒經》</w:t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200</w:t>
      </w:r>
      <w:r w:rsidRPr="00CE70A3">
        <w:rPr>
          <w:rFonts w:ascii="Times New Roman" w:hAnsi="Times New Roman" w:cs="Times New Roman" w:hint="eastAsia"/>
          <w:sz w:val="22"/>
          <w:szCs w:val="22"/>
        </w:rPr>
        <w:t>經</w:t>
      </w:r>
      <w:r w:rsidRPr="00CE70A3">
        <w:rPr>
          <w:rFonts w:ascii="Times New Roman" w:hAnsi="Times New Roman" w:cs="Times New Roman"/>
          <w:sz w:val="22"/>
          <w:szCs w:val="22"/>
        </w:rPr>
        <w:t>）（大正</w:t>
      </w:r>
      <w:r w:rsidRPr="00CE70A3">
        <w:rPr>
          <w:rFonts w:ascii="Times New Roman" w:hAnsi="Times New Roman" w:cs="Times New Roman" w:hint="eastAsia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764b19-c14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  <w:r w:rsidRPr="00CE70A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13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宏肆：</w:t>
      </w:r>
      <w:r w:rsidRPr="00CE70A3">
        <w:rPr>
          <w:rFonts w:ascii="Times New Roman" w:hAnsi="Times New Roman" w:cs="Times New Roman"/>
          <w:sz w:val="22"/>
          <w:szCs w:val="22"/>
        </w:rPr>
        <w:t>1.</w:t>
      </w:r>
      <w:r w:rsidRPr="00CE70A3">
        <w:rPr>
          <w:rFonts w:ascii="Times New Roman" w:hAnsi="Times New Roman" w:cs="Times New Roman"/>
          <w:sz w:val="22"/>
          <w:szCs w:val="22"/>
        </w:rPr>
        <w:t>謂發揚光大。（《漢語大詞典》（三），</w:t>
      </w:r>
      <w:r w:rsidRPr="00CE70A3">
        <w:rPr>
          <w:rFonts w:ascii="Times New Roman" w:hAnsi="Times New Roman" w:cs="Times New Roman"/>
          <w:sz w:val="22"/>
          <w:szCs w:val="22"/>
        </w:rPr>
        <w:t>p.1344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  <w:footnote w:id="214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/>
          <w:sz w:val="22"/>
          <w:szCs w:val="22"/>
        </w:rPr>
        <w:t>1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16a24-b15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6E5C9E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說一切有部本宗同義</w:t>
      </w:r>
      <w:r w:rsidRPr="00CE70A3">
        <w:rPr>
          <w:rFonts w:ascii="標楷體" w:eastAsia="標楷體" w:hAnsi="標楷體" w:cs="Times New Roman"/>
          <w:sz w:val="22"/>
          <w:szCs w:val="22"/>
        </w:rPr>
        <w:t>者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E70A3">
        <w:rPr>
          <w:rFonts w:ascii="標楷體" w:eastAsia="標楷體" w:hAnsi="標楷體" w:cs="Times New Roman"/>
          <w:sz w:val="22"/>
          <w:szCs w:val="22"/>
        </w:rPr>
        <w:t>……四聖諦漸現觀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/>
          <w:sz w:val="22"/>
          <w:szCs w:val="22"/>
        </w:rPr>
        <w:t>依空、無願二三摩地，俱容得入正性離生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/>
          <w:sz w:val="22"/>
          <w:szCs w:val="22"/>
        </w:rPr>
        <w:t>思惟欲界行入正性離生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/>
          <w:sz w:val="22"/>
          <w:szCs w:val="22"/>
        </w:rPr>
        <w:t>若已得入正性離生，十五心頃說名行向，第十六心說名果。……不依靜慮得入正性離生，亦得阿羅漢果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/>
          <w:sz w:val="22"/>
          <w:szCs w:val="22"/>
        </w:rPr>
        <w:t>若依色界、無色界身，雖能證得阿羅漢果，而不能入正性離生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CE70A3">
        <w:rPr>
          <w:rFonts w:ascii="標楷體" w:eastAsia="標楷體" w:hAnsi="標楷體" w:cs="Times New Roman"/>
          <w:sz w:val="22"/>
          <w:szCs w:val="22"/>
        </w:rPr>
        <w:t>依欲界身非但能入正性離生，亦能證得阿羅漢果。……四沙</w:t>
      </w:r>
      <w:r w:rsidRPr="00CE70A3">
        <w:rPr>
          <w:rFonts w:ascii="Times New Roman" w:eastAsia="標楷體" w:hAnsi="Times New Roman" w:cs="Times New Roman"/>
          <w:sz w:val="22"/>
          <w:szCs w:val="22"/>
        </w:rPr>
        <w:t>門果非定漸得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若先已入正性離生，依世俗道有證一來及不還果。</w:t>
      </w:r>
    </w:p>
    <w:p w:rsidR="00A410D5" w:rsidRPr="00CE70A3" w:rsidRDefault="00A410D5" w:rsidP="00545E6B">
      <w:pPr>
        <w:pStyle w:val="a7"/>
        <w:ind w:leftChars="85" w:left="204"/>
        <w:rPr>
          <w:rFonts w:ascii="Times New Roman" w:hAnsi="Times New Roman" w:cs="Times New Roman"/>
          <w:sz w:val="22"/>
          <w:szCs w:val="22"/>
        </w:rPr>
      </w:pPr>
      <w:r w:rsidRPr="00CE70A3">
        <w:rPr>
          <w:rFonts w:ascii="Times New Roman" w:hAnsi="Times New Roman" w:cs="Times New Roman"/>
          <w:sz w:val="22"/>
          <w:szCs w:val="22"/>
        </w:rPr>
        <w:t>（</w:t>
      </w:r>
      <w:r w:rsidRPr="00CE70A3">
        <w:rPr>
          <w:rFonts w:ascii="Times New Roman" w:hAnsi="Times New Roman" w:cs="Times New Roman" w:hint="eastAsia"/>
          <w:sz w:val="22"/>
          <w:szCs w:val="22"/>
        </w:rPr>
        <w:t>2</w:t>
      </w:r>
      <w:r w:rsidRPr="00CE70A3">
        <w:rPr>
          <w:rFonts w:ascii="Times New Roman" w:hAnsi="Times New Roman" w:cs="Times New Roman"/>
          <w:sz w:val="22"/>
          <w:szCs w:val="22"/>
        </w:rPr>
        <w:t>）《異部宗輪論》（大正</w:t>
      </w:r>
      <w:r w:rsidRPr="00CE70A3">
        <w:rPr>
          <w:rFonts w:ascii="Times New Roman" w:hAnsi="Times New Roman" w:cs="Times New Roman"/>
          <w:sz w:val="22"/>
          <w:szCs w:val="22"/>
        </w:rPr>
        <w:t>49</w:t>
      </w:r>
      <w:r w:rsidRPr="00CE70A3">
        <w:rPr>
          <w:rFonts w:ascii="Times New Roman" w:hAnsi="Times New Roman" w:cs="Times New Roman"/>
          <w:sz w:val="22"/>
          <w:szCs w:val="22"/>
        </w:rPr>
        <w:t>，</w:t>
      </w:r>
      <w:r w:rsidRPr="00CE70A3">
        <w:rPr>
          <w:rFonts w:ascii="Times New Roman" w:hAnsi="Times New Roman" w:cs="Times New Roman"/>
          <w:sz w:val="22"/>
          <w:szCs w:val="22"/>
        </w:rPr>
        <w:t>16c14-22</w:t>
      </w:r>
      <w:r w:rsidRPr="00CE70A3">
        <w:rPr>
          <w:rFonts w:ascii="Times New Roman" w:hAnsi="Times New Roman" w:cs="Times New Roman"/>
          <w:sz w:val="22"/>
          <w:szCs w:val="22"/>
        </w:rPr>
        <w:t>）：</w:t>
      </w:r>
    </w:p>
    <w:p w:rsidR="00A410D5" w:rsidRPr="00CE70A3" w:rsidRDefault="00A410D5" w:rsidP="00545E6B">
      <w:pPr>
        <w:pStyle w:val="a7"/>
        <w:ind w:leftChars="310" w:left="744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Fonts w:ascii="Times New Roman" w:eastAsia="標楷體" w:hAnsi="Times New Roman" w:cs="Times New Roman"/>
          <w:sz w:val="22"/>
          <w:szCs w:val="22"/>
        </w:rPr>
        <w:t>犢子部本宗同</w:t>
      </w:r>
      <w:r w:rsidRPr="00CE70A3">
        <w:rPr>
          <w:rFonts w:ascii="標楷體" w:eastAsia="標楷體" w:hAnsi="標楷體" w:cs="Times New Roman"/>
          <w:sz w:val="22"/>
          <w:szCs w:val="22"/>
        </w:rPr>
        <w:t>義</w:t>
      </w:r>
      <w:r w:rsidRPr="00CE70A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CE70A3">
        <w:rPr>
          <w:rFonts w:ascii="標楷體" w:eastAsia="標楷體" w:hAnsi="標楷體" w:cs="Times New Roman"/>
          <w:sz w:val="22"/>
          <w:szCs w:val="22"/>
        </w:rPr>
        <w:t>……忍</w:t>
      </w:r>
      <w:r w:rsidRPr="00CE70A3">
        <w:rPr>
          <w:rFonts w:ascii="Times New Roman" w:eastAsia="標楷體" w:hAnsi="Times New Roman" w:cs="Times New Roman"/>
          <w:sz w:val="22"/>
          <w:szCs w:val="22"/>
        </w:rPr>
        <w:t>、名、相、世第一法，名能趣入正性離生。若已得入正生離生，十二心</w:t>
      </w:r>
      <w:r w:rsidRPr="00CE70A3">
        <w:rPr>
          <w:rFonts w:ascii="Times New Roman" w:eastAsia="標楷體" w:hAnsi="Times New Roman" w:cs="Times New Roman" w:hint="eastAsia"/>
          <w:sz w:val="22"/>
          <w:szCs w:val="22"/>
        </w:rPr>
        <w:t>頃</w:t>
      </w:r>
      <w:r w:rsidRPr="00CE70A3">
        <w:rPr>
          <w:rFonts w:ascii="Times New Roman" w:eastAsia="標楷體" w:hAnsi="Times New Roman" w:cs="Times New Roman"/>
          <w:sz w:val="22"/>
          <w:szCs w:val="22"/>
        </w:rPr>
        <w:t>說名行向，第十三心說名住果。</w:t>
      </w:r>
    </w:p>
  </w:footnote>
  <w:footnote w:id="215">
    <w:p w:rsidR="00A410D5" w:rsidRPr="00CE70A3" w:rsidRDefault="00A410D5" w:rsidP="00215FC2">
      <w:pPr>
        <w:pStyle w:val="a7"/>
        <w:rPr>
          <w:rFonts w:ascii="Times New Roman" w:eastAsia="標楷體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36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216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Theme="minorEastAsia" w:hAnsiTheme="minorEastAsia" w:cs="Times New Roman" w:hint="eastAsia"/>
          <w:sz w:val="22"/>
          <w:szCs w:val="22"/>
        </w:rPr>
        <w:t xml:space="preserve"> 請參閱【補充講義第</w:t>
      </w:r>
      <w:r w:rsidRPr="00CE70A3">
        <w:rPr>
          <w:rFonts w:ascii="Times New Roman" w:hAnsi="Times New Roman" w:cs="Times New Roman" w:hint="eastAsia"/>
          <w:sz w:val="22"/>
          <w:szCs w:val="22"/>
        </w:rPr>
        <w:t>37</w:t>
      </w:r>
      <w:r w:rsidRPr="00CE70A3">
        <w:rPr>
          <w:rFonts w:ascii="Times New Roman" w:hAnsi="Times New Roman" w:cs="Times New Roman"/>
          <w:sz w:val="22"/>
          <w:szCs w:val="22"/>
        </w:rPr>
        <w:t>項</w:t>
      </w:r>
      <w:r w:rsidRPr="00CE70A3">
        <w:rPr>
          <w:rFonts w:asciiTheme="minorEastAsia" w:hAnsiTheme="minorEastAsia" w:cs="Times New Roman" w:hint="eastAsia"/>
          <w:sz w:val="22"/>
          <w:szCs w:val="22"/>
        </w:rPr>
        <w:t>】</w:t>
      </w:r>
      <w:r w:rsidR="008E4B95" w:rsidRPr="00CE70A3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217">
    <w:p w:rsidR="00A410D5" w:rsidRPr="00CE70A3" w:rsidRDefault="00A410D5" w:rsidP="00215FC2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eastAsia="新細明體" w:hAnsi="Times New Roman" w:cs="Times New Roman" w:hint="eastAsia"/>
          <w:sz w:val="22"/>
          <w:szCs w:val="22"/>
        </w:rPr>
        <w:t>印順導師，《初期大乘佛教之起源與開展》，第八章</w:t>
      </w:r>
      <w:r w:rsidRPr="00CE70A3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eastAsia="新細明體" w:hAnsi="Times New Roman" w:cs="Times New Roman" w:hint="eastAsia"/>
          <w:sz w:val="22"/>
          <w:szCs w:val="22"/>
        </w:rPr>
        <w:t>第三節</w:t>
      </w:r>
      <w:r w:rsidRPr="00CE70A3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CE70A3">
        <w:rPr>
          <w:rFonts w:ascii="Times New Roman" w:eastAsia="新細明體" w:hAnsi="Times New Roman" w:cs="Times New Roman" w:hint="eastAsia"/>
          <w:sz w:val="22"/>
          <w:szCs w:val="22"/>
        </w:rPr>
        <w:t>第一項</w:t>
      </w:r>
      <w:r w:rsidRPr="00CE70A3">
        <w:rPr>
          <w:rFonts w:ascii="新細明體" w:eastAsia="新細明體" w:hAnsi="新細明體" w:cs="Times New Roman" w:hint="eastAsia"/>
          <w:sz w:val="22"/>
          <w:szCs w:val="22"/>
        </w:rPr>
        <w:t>〈音聲的神祕力〉，（</w:t>
      </w:r>
      <w:r w:rsidRPr="00CE70A3">
        <w:rPr>
          <w:rFonts w:ascii="Times New Roman" w:eastAsia="新細明體" w:hAnsi="Times New Roman" w:cs="Times New Roman" w:hint="eastAsia"/>
          <w:sz w:val="22"/>
          <w:szCs w:val="22"/>
        </w:rPr>
        <w:t>pp.503-517</w:t>
      </w:r>
      <w:r w:rsidRPr="00CE70A3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CE70A3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218">
    <w:p w:rsidR="00A410D5" w:rsidRPr="00CE70A3" w:rsidRDefault="00A410D5">
      <w:pPr>
        <w:pStyle w:val="a7"/>
        <w:rPr>
          <w:rFonts w:ascii="Times New Roman" w:hAnsi="Times New Roman" w:cs="Times New Roman"/>
          <w:sz w:val="22"/>
          <w:szCs w:val="22"/>
        </w:rPr>
      </w:pPr>
      <w:r w:rsidRPr="00CE70A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E70A3">
        <w:rPr>
          <w:rFonts w:ascii="Times New Roman" w:hAnsi="Times New Roman" w:cs="Times New Roman"/>
          <w:sz w:val="22"/>
          <w:szCs w:val="22"/>
        </w:rPr>
        <w:t xml:space="preserve"> </w:t>
      </w:r>
      <w:r w:rsidRPr="00CE70A3">
        <w:rPr>
          <w:rFonts w:ascii="Times New Roman" w:hAnsi="Times New Roman" w:cs="Times New Roman"/>
          <w:sz w:val="22"/>
          <w:szCs w:val="22"/>
        </w:rPr>
        <w:t>撮要：摘取要點。（《漢語大詞典》（六），</w:t>
      </w:r>
      <w:r w:rsidRPr="00CE70A3">
        <w:rPr>
          <w:rFonts w:ascii="Times New Roman" w:hAnsi="Times New Roman" w:cs="Times New Roman"/>
          <w:sz w:val="22"/>
          <w:szCs w:val="22"/>
        </w:rPr>
        <w:t>p.870</w:t>
      </w:r>
      <w:r w:rsidRPr="00CE70A3">
        <w:rPr>
          <w:rFonts w:ascii="Times New Roman" w:hAnsi="Times New Roman" w:cs="Times New Roman"/>
          <w:sz w:val="22"/>
          <w:szCs w:val="22"/>
        </w:rPr>
        <w:t>）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D5" w:rsidRDefault="00A410D5" w:rsidP="00083BE4">
    <w:pPr>
      <w:pStyle w:val="a3"/>
      <w:jc w:val="right"/>
    </w:pPr>
    <w:r>
      <w:rPr>
        <w:rFonts w:hint="eastAsia"/>
      </w:rPr>
      <w:t>《印度之佛教》第八章第一節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D5" w:rsidRDefault="00A410D5" w:rsidP="00083BE4">
    <w:pPr>
      <w:pStyle w:val="a3"/>
      <w:jc w:val="right"/>
    </w:pPr>
    <w:r>
      <w:rPr>
        <w:rFonts w:hint="eastAsia"/>
      </w:rPr>
      <w:t>《印度之佛教》第八章第二節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D5" w:rsidRDefault="00A410D5" w:rsidP="00083BE4">
    <w:pPr>
      <w:pStyle w:val="a3"/>
      <w:jc w:val="right"/>
    </w:pPr>
    <w:r>
      <w:rPr>
        <w:rFonts w:hint="eastAsia"/>
      </w:rPr>
      <w:t>《印度之佛教》第八章第三節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0D5" w:rsidRDefault="00A410D5" w:rsidP="00083BE4">
    <w:pPr>
      <w:pStyle w:val="a3"/>
      <w:jc w:val="right"/>
    </w:pPr>
    <w:r>
      <w:rPr>
        <w:rFonts w:hint="eastAsia"/>
      </w:rPr>
      <w:t>《印度之佛教》第八章第四節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hideGrammatical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3BE4"/>
    <w:rsid w:val="00005302"/>
    <w:rsid w:val="00014ADE"/>
    <w:rsid w:val="00014C5C"/>
    <w:rsid w:val="00021660"/>
    <w:rsid w:val="0002645F"/>
    <w:rsid w:val="00027CED"/>
    <w:rsid w:val="00037E96"/>
    <w:rsid w:val="00043CE9"/>
    <w:rsid w:val="000466FD"/>
    <w:rsid w:val="0005140C"/>
    <w:rsid w:val="000559FD"/>
    <w:rsid w:val="000655BF"/>
    <w:rsid w:val="000702FC"/>
    <w:rsid w:val="00070696"/>
    <w:rsid w:val="000734D9"/>
    <w:rsid w:val="000738F5"/>
    <w:rsid w:val="00073DC8"/>
    <w:rsid w:val="00074669"/>
    <w:rsid w:val="00075141"/>
    <w:rsid w:val="0007619F"/>
    <w:rsid w:val="00080B42"/>
    <w:rsid w:val="00081EBE"/>
    <w:rsid w:val="00083BE4"/>
    <w:rsid w:val="00093B1C"/>
    <w:rsid w:val="00094CA5"/>
    <w:rsid w:val="00097B6F"/>
    <w:rsid w:val="000A560F"/>
    <w:rsid w:val="000A73EE"/>
    <w:rsid w:val="000B1A35"/>
    <w:rsid w:val="000C11F7"/>
    <w:rsid w:val="000D43EB"/>
    <w:rsid w:val="000D5C07"/>
    <w:rsid w:val="000D5E49"/>
    <w:rsid w:val="000E3E3E"/>
    <w:rsid w:val="000E5DBF"/>
    <w:rsid w:val="000F20C4"/>
    <w:rsid w:val="000F280C"/>
    <w:rsid w:val="000F58F8"/>
    <w:rsid w:val="001043A4"/>
    <w:rsid w:val="001046A1"/>
    <w:rsid w:val="00107590"/>
    <w:rsid w:val="0011035B"/>
    <w:rsid w:val="00111584"/>
    <w:rsid w:val="00113DAC"/>
    <w:rsid w:val="001167D1"/>
    <w:rsid w:val="001229BD"/>
    <w:rsid w:val="001303C3"/>
    <w:rsid w:val="00136117"/>
    <w:rsid w:val="00143B02"/>
    <w:rsid w:val="00145EC3"/>
    <w:rsid w:val="00151D97"/>
    <w:rsid w:val="0015659F"/>
    <w:rsid w:val="00167EEB"/>
    <w:rsid w:val="00173CEC"/>
    <w:rsid w:val="00177BE4"/>
    <w:rsid w:val="001843CF"/>
    <w:rsid w:val="00187C28"/>
    <w:rsid w:val="001A065A"/>
    <w:rsid w:val="001B1146"/>
    <w:rsid w:val="001B341E"/>
    <w:rsid w:val="001B4509"/>
    <w:rsid w:val="001B72FE"/>
    <w:rsid w:val="001C04BD"/>
    <w:rsid w:val="001C22CE"/>
    <w:rsid w:val="001C4E08"/>
    <w:rsid w:val="001C615B"/>
    <w:rsid w:val="001D1E10"/>
    <w:rsid w:val="001D2F6E"/>
    <w:rsid w:val="001D538F"/>
    <w:rsid w:val="001E0319"/>
    <w:rsid w:val="001E0668"/>
    <w:rsid w:val="001E07CE"/>
    <w:rsid w:val="001E1630"/>
    <w:rsid w:val="001E604A"/>
    <w:rsid w:val="001F368A"/>
    <w:rsid w:val="001F503F"/>
    <w:rsid w:val="00205173"/>
    <w:rsid w:val="0021084D"/>
    <w:rsid w:val="0021162F"/>
    <w:rsid w:val="002123C1"/>
    <w:rsid w:val="00213F4C"/>
    <w:rsid w:val="00215FC2"/>
    <w:rsid w:val="002173AB"/>
    <w:rsid w:val="00217FAA"/>
    <w:rsid w:val="00252CF6"/>
    <w:rsid w:val="00253143"/>
    <w:rsid w:val="00253EF1"/>
    <w:rsid w:val="00254D67"/>
    <w:rsid w:val="002628E0"/>
    <w:rsid w:val="002670A3"/>
    <w:rsid w:val="00281E6D"/>
    <w:rsid w:val="002854B2"/>
    <w:rsid w:val="00292611"/>
    <w:rsid w:val="002935D2"/>
    <w:rsid w:val="002A0B34"/>
    <w:rsid w:val="002A3484"/>
    <w:rsid w:val="002A6466"/>
    <w:rsid w:val="002B2CAF"/>
    <w:rsid w:val="002B494C"/>
    <w:rsid w:val="002C1ED2"/>
    <w:rsid w:val="002C375E"/>
    <w:rsid w:val="002C3910"/>
    <w:rsid w:val="002D2921"/>
    <w:rsid w:val="002D3E9B"/>
    <w:rsid w:val="002E026F"/>
    <w:rsid w:val="002E4FE1"/>
    <w:rsid w:val="002E5EED"/>
    <w:rsid w:val="002E7776"/>
    <w:rsid w:val="002F356E"/>
    <w:rsid w:val="002F6754"/>
    <w:rsid w:val="002F707D"/>
    <w:rsid w:val="002F719D"/>
    <w:rsid w:val="00304E62"/>
    <w:rsid w:val="00305C09"/>
    <w:rsid w:val="00311DCA"/>
    <w:rsid w:val="0031251B"/>
    <w:rsid w:val="00313281"/>
    <w:rsid w:val="00323381"/>
    <w:rsid w:val="00323E8C"/>
    <w:rsid w:val="00331FC6"/>
    <w:rsid w:val="00337EC6"/>
    <w:rsid w:val="00340B58"/>
    <w:rsid w:val="00341BF1"/>
    <w:rsid w:val="00343411"/>
    <w:rsid w:val="00353C5D"/>
    <w:rsid w:val="003542AC"/>
    <w:rsid w:val="003631F4"/>
    <w:rsid w:val="00363437"/>
    <w:rsid w:val="0036783F"/>
    <w:rsid w:val="00371634"/>
    <w:rsid w:val="003725AB"/>
    <w:rsid w:val="00372A65"/>
    <w:rsid w:val="0037773F"/>
    <w:rsid w:val="00385426"/>
    <w:rsid w:val="00387215"/>
    <w:rsid w:val="00390891"/>
    <w:rsid w:val="0039615A"/>
    <w:rsid w:val="00396C66"/>
    <w:rsid w:val="003A0D79"/>
    <w:rsid w:val="003A224E"/>
    <w:rsid w:val="003A56F4"/>
    <w:rsid w:val="003A7E39"/>
    <w:rsid w:val="003B2F7D"/>
    <w:rsid w:val="003B4591"/>
    <w:rsid w:val="003C0CA5"/>
    <w:rsid w:val="003C1B25"/>
    <w:rsid w:val="003D3641"/>
    <w:rsid w:val="003E51F2"/>
    <w:rsid w:val="003F7686"/>
    <w:rsid w:val="003F7807"/>
    <w:rsid w:val="00402D86"/>
    <w:rsid w:val="00403B1A"/>
    <w:rsid w:val="0041412E"/>
    <w:rsid w:val="00417E36"/>
    <w:rsid w:val="00417FEE"/>
    <w:rsid w:val="0042110B"/>
    <w:rsid w:val="00422FF6"/>
    <w:rsid w:val="0042360E"/>
    <w:rsid w:val="00425D96"/>
    <w:rsid w:val="004320BB"/>
    <w:rsid w:val="004320E8"/>
    <w:rsid w:val="00451ECE"/>
    <w:rsid w:val="00452A78"/>
    <w:rsid w:val="004562A5"/>
    <w:rsid w:val="00457811"/>
    <w:rsid w:val="004618FE"/>
    <w:rsid w:val="004913BF"/>
    <w:rsid w:val="00494A5A"/>
    <w:rsid w:val="004A1EA9"/>
    <w:rsid w:val="004A1FA5"/>
    <w:rsid w:val="004A3D57"/>
    <w:rsid w:val="004A4652"/>
    <w:rsid w:val="004C2AA1"/>
    <w:rsid w:val="004C6C2D"/>
    <w:rsid w:val="004C71B6"/>
    <w:rsid w:val="004D0D7A"/>
    <w:rsid w:val="004D658B"/>
    <w:rsid w:val="004E2D20"/>
    <w:rsid w:val="004E48D5"/>
    <w:rsid w:val="004F5492"/>
    <w:rsid w:val="00500D08"/>
    <w:rsid w:val="00501058"/>
    <w:rsid w:val="005104BC"/>
    <w:rsid w:val="005138BF"/>
    <w:rsid w:val="005139E9"/>
    <w:rsid w:val="00513EF8"/>
    <w:rsid w:val="005159E2"/>
    <w:rsid w:val="0051742D"/>
    <w:rsid w:val="00525974"/>
    <w:rsid w:val="00541C62"/>
    <w:rsid w:val="0054216F"/>
    <w:rsid w:val="00542B4B"/>
    <w:rsid w:val="00544A3F"/>
    <w:rsid w:val="00545E6B"/>
    <w:rsid w:val="00546D66"/>
    <w:rsid w:val="00552D14"/>
    <w:rsid w:val="00554188"/>
    <w:rsid w:val="005634B2"/>
    <w:rsid w:val="00564BAF"/>
    <w:rsid w:val="00565FA5"/>
    <w:rsid w:val="00571F03"/>
    <w:rsid w:val="00575015"/>
    <w:rsid w:val="00576672"/>
    <w:rsid w:val="00583B75"/>
    <w:rsid w:val="00585049"/>
    <w:rsid w:val="00592418"/>
    <w:rsid w:val="00592747"/>
    <w:rsid w:val="00594A42"/>
    <w:rsid w:val="00597ACD"/>
    <w:rsid w:val="005A1ECF"/>
    <w:rsid w:val="005A2BD9"/>
    <w:rsid w:val="005A66A8"/>
    <w:rsid w:val="005A7B68"/>
    <w:rsid w:val="005C4DC7"/>
    <w:rsid w:val="005C71B8"/>
    <w:rsid w:val="005C7964"/>
    <w:rsid w:val="005D38DB"/>
    <w:rsid w:val="005E2F8E"/>
    <w:rsid w:val="005F4DB2"/>
    <w:rsid w:val="00600A7F"/>
    <w:rsid w:val="0060414E"/>
    <w:rsid w:val="00606269"/>
    <w:rsid w:val="00606C84"/>
    <w:rsid w:val="00606E4C"/>
    <w:rsid w:val="00620264"/>
    <w:rsid w:val="006208B6"/>
    <w:rsid w:val="0062793B"/>
    <w:rsid w:val="00637438"/>
    <w:rsid w:val="006375FF"/>
    <w:rsid w:val="00640146"/>
    <w:rsid w:val="00644463"/>
    <w:rsid w:val="0065453D"/>
    <w:rsid w:val="00656C98"/>
    <w:rsid w:val="006577F3"/>
    <w:rsid w:val="006629D7"/>
    <w:rsid w:val="00666766"/>
    <w:rsid w:val="00676A60"/>
    <w:rsid w:val="006802DC"/>
    <w:rsid w:val="00684D02"/>
    <w:rsid w:val="006875DC"/>
    <w:rsid w:val="006909D8"/>
    <w:rsid w:val="006A386B"/>
    <w:rsid w:val="006A55B7"/>
    <w:rsid w:val="006C4842"/>
    <w:rsid w:val="006D0E2B"/>
    <w:rsid w:val="006E0B61"/>
    <w:rsid w:val="006E307F"/>
    <w:rsid w:val="006E3140"/>
    <w:rsid w:val="006E503E"/>
    <w:rsid w:val="006E5590"/>
    <w:rsid w:val="006E5C9E"/>
    <w:rsid w:val="006E6A11"/>
    <w:rsid w:val="0070222E"/>
    <w:rsid w:val="0070514D"/>
    <w:rsid w:val="00712A29"/>
    <w:rsid w:val="0072292C"/>
    <w:rsid w:val="0072592F"/>
    <w:rsid w:val="007263A9"/>
    <w:rsid w:val="00727D46"/>
    <w:rsid w:val="007335A2"/>
    <w:rsid w:val="007422BC"/>
    <w:rsid w:val="00750098"/>
    <w:rsid w:val="007620CC"/>
    <w:rsid w:val="00762BF8"/>
    <w:rsid w:val="0076429B"/>
    <w:rsid w:val="00774FCE"/>
    <w:rsid w:val="00775C3E"/>
    <w:rsid w:val="007808C1"/>
    <w:rsid w:val="00780A84"/>
    <w:rsid w:val="00781D8F"/>
    <w:rsid w:val="007921C0"/>
    <w:rsid w:val="007939ED"/>
    <w:rsid w:val="00795426"/>
    <w:rsid w:val="007A2580"/>
    <w:rsid w:val="007A2B9D"/>
    <w:rsid w:val="007A3698"/>
    <w:rsid w:val="007B3951"/>
    <w:rsid w:val="007B5FA5"/>
    <w:rsid w:val="007C3548"/>
    <w:rsid w:val="007C6CB1"/>
    <w:rsid w:val="007C7C9B"/>
    <w:rsid w:val="007D42EE"/>
    <w:rsid w:val="007E066A"/>
    <w:rsid w:val="007E120C"/>
    <w:rsid w:val="007E6696"/>
    <w:rsid w:val="007E6C94"/>
    <w:rsid w:val="007F14BD"/>
    <w:rsid w:val="007F39D8"/>
    <w:rsid w:val="00800E33"/>
    <w:rsid w:val="00802C5C"/>
    <w:rsid w:val="0081740F"/>
    <w:rsid w:val="00824E14"/>
    <w:rsid w:val="008311A8"/>
    <w:rsid w:val="00831C08"/>
    <w:rsid w:val="00844D07"/>
    <w:rsid w:val="008476B3"/>
    <w:rsid w:val="00850722"/>
    <w:rsid w:val="008548C0"/>
    <w:rsid w:val="00870EB8"/>
    <w:rsid w:val="0087116D"/>
    <w:rsid w:val="008740FF"/>
    <w:rsid w:val="0088219D"/>
    <w:rsid w:val="00882213"/>
    <w:rsid w:val="00883BCF"/>
    <w:rsid w:val="00897038"/>
    <w:rsid w:val="008A4DA7"/>
    <w:rsid w:val="008B110E"/>
    <w:rsid w:val="008B1E6F"/>
    <w:rsid w:val="008B23E7"/>
    <w:rsid w:val="008B3F71"/>
    <w:rsid w:val="008C262C"/>
    <w:rsid w:val="008E4B95"/>
    <w:rsid w:val="008E4D78"/>
    <w:rsid w:val="008F135F"/>
    <w:rsid w:val="008F5D94"/>
    <w:rsid w:val="008F7A61"/>
    <w:rsid w:val="00905248"/>
    <w:rsid w:val="00906B83"/>
    <w:rsid w:val="0092031E"/>
    <w:rsid w:val="00921455"/>
    <w:rsid w:val="00921980"/>
    <w:rsid w:val="00927F25"/>
    <w:rsid w:val="009308A2"/>
    <w:rsid w:val="00937D9A"/>
    <w:rsid w:val="0094162B"/>
    <w:rsid w:val="00952C86"/>
    <w:rsid w:val="0095532E"/>
    <w:rsid w:val="00957635"/>
    <w:rsid w:val="00957A2B"/>
    <w:rsid w:val="00957F1A"/>
    <w:rsid w:val="0096220B"/>
    <w:rsid w:val="00966DA0"/>
    <w:rsid w:val="0097180C"/>
    <w:rsid w:val="00972E47"/>
    <w:rsid w:val="009769A6"/>
    <w:rsid w:val="00976DBA"/>
    <w:rsid w:val="00995E17"/>
    <w:rsid w:val="0099729A"/>
    <w:rsid w:val="009A1949"/>
    <w:rsid w:val="009A3F6A"/>
    <w:rsid w:val="009A7568"/>
    <w:rsid w:val="009B00B9"/>
    <w:rsid w:val="009B0E9C"/>
    <w:rsid w:val="009C292F"/>
    <w:rsid w:val="009C5A6B"/>
    <w:rsid w:val="009D4A3B"/>
    <w:rsid w:val="009D5743"/>
    <w:rsid w:val="009E3484"/>
    <w:rsid w:val="009E5A0B"/>
    <w:rsid w:val="009E5B3D"/>
    <w:rsid w:val="009E6D94"/>
    <w:rsid w:val="009F4E1D"/>
    <w:rsid w:val="00A00D4F"/>
    <w:rsid w:val="00A03A48"/>
    <w:rsid w:val="00A05ADC"/>
    <w:rsid w:val="00A140F4"/>
    <w:rsid w:val="00A16500"/>
    <w:rsid w:val="00A1663A"/>
    <w:rsid w:val="00A21270"/>
    <w:rsid w:val="00A271EF"/>
    <w:rsid w:val="00A34CBF"/>
    <w:rsid w:val="00A36C31"/>
    <w:rsid w:val="00A40038"/>
    <w:rsid w:val="00A410D5"/>
    <w:rsid w:val="00A41ADC"/>
    <w:rsid w:val="00A507E9"/>
    <w:rsid w:val="00A52CFF"/>
    <w:rsid w:val="00A63950"/>
    <w:rsid w:val="00A75396"/>
    <w:rsid w:val="00A76AA9"/>
    <w:rsid w:val="00A77BF6"/>
    <w:rsid w:val="00A833E9"/>
    <w:rsid w:val="00A8550B"/>
    <w:rsid w:val="00A86747"/>
    <w:rsid w:val="00A9377F"/>
    <w:rsid w:val="00AA4D62"/>
    <w:rsid w:val="00AB142A"/>
    <w:rsid w:val="00AC5E46"/>
    <w:rsid w:val="00AC6952"/>
    <w:rsid w:val="00AC6BF1"/>
    <w:rsid w:val="00AD00A2"/>
    <w:rsid w:val="00AF69B1"/>
    <w:rsid w:val="00B05435"/>
    <w:rsid w:val="00B154C5"/>
    <w:rsid w:val="00B158A0"/>
    <w:rsid w:val="00B15E2E"/>
    <w:rsid w:val="00B23175"/>
    <w:rsid w:val="00B2533B"/>
    <w:rsid w:val="00B27A01"/>
    <w:rsid w:val="00B3055D"/>
    <w:rsid w:val="00B30890"/>
    <w:rsid w:val="00B30E20"/>
    <w:rsid w:val="00B3102D"/>
    <w:rsid w:val="00B31AD3"/>
    <w:rsid w:val="00B32C69"/>
    <w:rsid w:val="00B33DFB"/>
    <w:rsid w:val="00B35002"/>
    <w:rsid w:val="00B36CF1"/>
    <w:rsid w:val="00B37C7B"/>
    <w:rsid w:val="00B46264"/>
    <w:rsid w:val="00B475D7"/>
    <w:rsid w:val="00B50157"/>
    <w:rsid w:val="00B5254C"/>
    <w:rsid w:val="00B55A48"/>
    <w:rsid w:val="00B62393"/>
    <w:rsid w:val="00B64540"/>
    <w:rsid w:val="00B65A15"/>
    <w:rsid w:val="00B73BE8"/>
    <w:rsid w:val="00B82A97"/>
    <w:rsid w:val="00B84150"/>
    <w:rsid w:val="00B84E74"/>
    <w:rsid w:val="00B8561D"/>
    <w:rsid w:val="00B86A99"/>
    <w:rsid w:val="00B87C3A"/>
    <w:rsid w:val="00B95393"/>
    <w:rsid w:val="00B965C3"/>
    <w:rsid w:val="00BA50A2"/>
    <w:rsid w:val="00BB2E24"/>
    <w:rsid w:val="00BC23ED"/>
    <w:rsid w:val="00BC2653"/>
    <w:rsid w:val="00BC4000"/>
    <w:rsid w:val="00BC614D"/>
    <w:rsid w:val="00BD348B"/>
    <w:rsid w:val="00BD40EE"/>
    <w:rsid w:val="00BD41CA"/>
    <w:rsid w:val="00BD5593"/>
    <w:rsid w:val="00BE5F7D"/>
    <w:rsid w:val="00BF3A2E"/>
    <w:rsid w:val="00BF5DE0"/>
    <w:rsid w:val="00C000BC"/>
    <w:rsid w:val="00C00A99"/>
    <w:rsid w:val="00C00BAD"/>
    <w:rsid w:val="00C0445B"/>
    <w:rsid w:val="00C06458"/>
    <w:rsid w:val="00C10512"/>
    <w:rsid w:val="00C164F1"/>
    <w:rsid w:val="00C36E49"/>
    <w:rsid w:val="00C40D88"/>
    <w:rsid w:val="00C43F11"/>
    <w:rsid w:val="00C4561E"/>
    <w:rsid w:val="00C47A31"/>
    <w:rsid w:val="00C527D6"/>
    <w:rsid w:val="00C55502"/>
    <w:rsid w:val="00C847E4"/>
    <w:rsid w:val="00C929E2"/>
    <w:rsid w:val="00CA3411"/>
    <w:rsid w:val="00CA71E6"/>
    <w:rsid w:val="00CA7D62"/>
    <w:rsid w:val="00CB156C"/>
    <w:rsid w:val="00CB3BC9"/>
    <w:rsid w:val="00CC209C"/>
    <w:rsid w:val="00CD2572"/>
    <w:rsid w:val="00CD46DF"/>
    <w:rsid w:val="00CD4F28"/>
    <w:rsid w:val="00CD689E"/>
    <w:rsid w:val="00CD7C17"/>
    <w:rsid w:val="00CE0AE3"/>
    <w:rsid w:val="00CE5985"/>
    <w:rsid w:val="00CE70A3"/>
    <w:rsid w:val="00CE789C"/>
    <w:rsid w:val="00D01689"/>
    <w:rsid w:val="00D07707"/>
    <w:rsid w:val="00D17641"/>
    <w:rsid w:val="00D17894"/>
    <w:rsid w:val="00D23429"/>
    <w:rsid w:val="00D277A6"/>
    <w:rsid w:val="00D422EC"/>
    <w:rsid w:val="00D460F8"/>
    <w:rsid w:val="00D71BD9"/>
    <w:rsid w:val="00D72CF8"/>
    <w:rsid w:val="00D74A1E"/>
    <w:rsid w:val="00D83D73"/>
    <w:rsid w:val="00D8416C"/>
    <w:rsid w:val="00D852C3"/>
    <w:rsid w:val="00D94651"/>
    <w:rsid w:val="00DA1C49"/>
    <w:rsid w:val="00DB056C"/>
    <w:rsid w:val="00DB61D3"/>
    <w:rsid w:val="00DB7A98"/>
    <w:rsid w:val="00DC3072"/>
    <w:rsid w:val="00DD1F7B"/>
    <w:rsid w:val="00DD3B11"/>
    <w:rsid w:val="00E16A9B"/>
    <w:rsid w:val="00E279B9"/>
    <w:rsid w:val="00E4437D"/>
    <w:rsid w:val="00E4587D"/>
    <w:rsid w:val="00E46CBD"/>
    <w:rsid w:val="00E53C69"/>
    <w:rsid w:val="00E70296"/>
    <w:rsid w:val="00E70885"/>
    <w:rsid w:val="00E74A5B"/>
    <w:rsid w:val="00E76376"/>
    <w:rsid w:val="00E77EC1"/>
    <w:rsid w:val="00E854D7"/>
    <w:rsid w:val="00E87DFC"/>
    <w:rsid w:val="00E9557F"/>
    <w:rsid w:val="00E97B3D"/>
    <w:rsid w:val="00EB0DB3"/>
    <w:rsid w:val="00EB5C19"/>
    <w:rsid w:val="00EC6986"/>
    <w:rsid w:val="00ED1AD5"/>
    <w:rsid w:val="00ED3244"/>
    <w:rsid w:val="00ED3B5B"/>
    <w:rsid w:val="00ED44A7"/>
    <w:rsid w:val="00EE696F"/>
    <w:rsid w:val="00EF2207"/>
    <w:rsid w:val="00EF4CA5"/>
    <w:rsid w:val="00F0015E"/>
    <w:rsid w:val="00F12E04"/>
    <w:rsid w:val="00F14AC3"/>
    <w:rsid w:val="00F159BE"/>
    <w:rsid w:val="00F15B4C"/>
    <w:rsid w:val="00F16C2C"/>
    <w:rsid w:val="00F174B8"/>
    <w:rsid w:val="00F210E0"/>
    <w:rsid w:val="00F21F04"/>
    <w:rsid w:val="00F26ABF"/>
    <w:rsid w:val="00F26AC3"/>
    <w:rsid w:val="00F2789A"/>
    <w:rsid w:val="00F27AF1"/>
    <w:rsid w:val="00F40B7B"/>
    <w:rsid w:val="00F44AF2"/>
    <w:rsid w:val="00F45718"/>
    <w:rsid w:val="00F4591A"/>
    <w:rsid w:val="00F5374A"/>
    <w:rsid w:val="00F569A6"/>
    <w:rsid w:val="00F6001D"/>
    <w:rsid w:val="00F71D9D"/>
    <w:rsid w:val="00F726EC"/>
    <w:rsid w:val="00F75D78"/>
    <w:rsid w:val="00F84D89"/>
    <w:rsid w:val="00F9146D"/>
    <w:rsid w:val="00F9388F"/>
    <w:rsid w:val="00FA4156"/>
    <w:rsid w:val="00FA7EEB"/>
    <w:rsid w:val="00FB1D48"/>
    <w:rsid w:val="00FB1D62"/>
    <w:rsid w:val="00FB20A8"/>
    <w:rsid w:val="00FB28C4"/>
    <w:rsid w:val="00FB4C3F"/>
    <w:rsid w:val="00FC0806"/>
    <w:rsid w:val="00FC3F42"/>
    <w:rsid w:val="00FC43E5"/>
    <w:rsid w:val="00FC45C8"/>
    <w:rsid w:val="00FC5ACB"/>
    <w:rsid w:val="00FD0642"/>
    <w:rsid w:val="00FD6150"/>
    <w:rsid w:val="00FD7679"/>
    <w:rsid w:val="00FD77CC"/>
    <w:rsid w:val="00FE0B1D"/>
    <w:rsid w:val="00FE36E9"/>
    <w:rsid w:val="00FF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3BE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3B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3BE4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70222E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70222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0222E"/>
    <w:rPr>
      <w:vertAlign w:val="superscript"/>
    </w:rPr>
  </w:style>
  <w:style w:type="character" w:styleId="aa">
    <w:name w:val="Placeholder Text"/>
    <w:basedOn w:val="a0"/>
    <w:uiPriority w:val="99"/>
    <w:semiHidden/>
    <w:rsid w:val="0070222E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7022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0222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500D08"/>
    <w:rPr>
      <w:color w:val="0000FF"/>
      <w:u w:val="single"/>
    </w:rPr>
  </w:style>
  <w:style w:type="character" w:customStyle="1" w:styleId="remark">
    <w:name w:val="remark"/>
    <w:basedOn w:val="a0"/>
    <w:rsid w:val="00500D08"/>
  </w:style>
  <w:style w:type="character" w:customStyle="1" w:styleId="gaiji">
    <w:name w:val="gaiji"/>
    <w:basedOn w:val="a0"/>
    <w:rsid w:val="00C40D88"/>
  </w:style>
  <w:style w:type="character" w:customStyle="1" w:styleId="byline1">
    <w:name w:val="byline1"/>
    <w:basedOn w:val="a0"/>
    <w:rsid w:val="00F75D78"/>
    <w:rPr>
      <w:b w:val="0"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F75D78"/>
  </w:style>
  <w:style w:type="character" w:customStyle="1" w:styleId="searchword1">
    <w:name w:val="searchword1"/>
    <w:basedOn w:val="a0"/>
    <w:rsid w:val="002C1ED2"/>
    <w:rPr>
      <w:color w:val="0000FF"/>
      <w:shd w:val="clear" w:color="auto" w:fill="FFFF66"/>
    </w:rPr>
  </w:style>
  <w:style w:type="table" w:styleId="ae">
    <w:name w:val="Table Grid"/>
    <w:basedOn w:val="a1"/>
    <w:uiPriority w:val="59"/>
    <w:rsid w:val="00B73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3BE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3B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3BE4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70222E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70222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0222E"/>
    <w:rPr>
      <w:vertAlign w:val="superscript"/>
    </w:rPr>
  </w:style>
  <w:style w:type="character" w:styleId="aa">
    <w:name w:val="Placeholder Text"/>
    <w:basedOn w:val="a0"/>
    <w:uiPriority w:val="99"/>
    <w:semiHidden/>
    <w:rsid w:val="0070222E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7022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0222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500D08"/>
    <w:rPr>
      <w:color w:val="0000FF"/>
      <w:u w:val="single"/>
    </w:rPr>
  </w:style>
  <w:style w:type="character" w:customStyle="1" w:styleId="remark">
    <w:name w:val="remark"/>
    <w:basedOn w:val="a0"/>
    <w:rsid w:val="00500D08"/>
  </w:style>
  <w:style w:type="character" w:customStyle="1" w:styleId="gaiji">
    <w:name w:val="gaiji"/>
    <w:basedOn w:val="a0"/>
    <w:rsid w:val="00C40D88"/>
  </w:style>
  <w:style w:type="character" w:customStyle="1" w:styleId="byline1">
    <w:name w:val="byline1"/>
    <w:basedOn w:val="a0"/>
    <w:rsid w:val="00F75D78"/>
    <w:rPr>
      <w:b w:val="0"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F75D78"/>
  </w:style>
  <w:style w:type="character" w:customStyle="1" w:styleId="searchword1">
    <w:name w:val="searchword1"/>
    <w:basedOn w:val="a0"/>
    <w:rsid w:val="002C1ED2"/>
    <w:rPr>
      <w:color w:val="0000FF"/>
      <w:shd w:val="clear" w:color="auto" w:fill="FFFF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7069">
              <w:marLeft w:val="0"/>
              <w:marRight w:val="0"/>
              <w:marTop w:val="375"/>
              <w:marBottom w:val="0"/>
              <w:divBdr>
                <w:top w:val="dashed" w:sz="24" w:space="0" w:color="BBBBBB"/>
                <w:left w:val="none" w:sz="0" w:space="0" w:color="BBBBBB"/>
                <w:bottom w:val="none" w:sz="0" w:space="0" w:color="BBBBBB"/>
                <w:right w:val="none" w:sz="0" w:space="0" w:color="BBBBBB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faa\AppData\Local\Temp\cbrtmp_sutra_&amp;T=6&amp;B=W&amp;V=01&amp;S=0007&amp;J=3&amp;P=&amp;45284.htm" TargetMode="External"/><Relationship Id="rId1" Type="http://schemas.openxmlformats.org/officeDocument/2006/relationships/hyperlink" Target="file:///C:\Users\faa\AppData\Local\Temp\cbrtmp_sutra_&amp;T=6&amp;B=W&amp;V=01&amp;S=0007&amp;J=3&amp;P=&amp;45284.h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80D4-1610-4BD8-8D62-3EF986340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14921</TotalTime>
  <Pages>33</Pages>
  <Words>1333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faa</dc:creator>
  <cp:lastModifiedBy>User</cp:lastModifiedBy>
  <cp:revision>73</cp:revision>
  <cp:lastPrinted>2015-09-30T04:15:00Z</cp:lastPrinted>
  <dcterms:created xsi:type="dcterms:W3CDTF">2015-06-02T06:01:00Z</dcterms:created>
  <dcterms:modified xsi:type="dcterms:W3CDTF">2016-02-29T13:41:00Z</dcterms:modified>
</cp:coreProperties>
</file>