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3A53C" w14:textId="7A94D864" w:rsidR="00382EBF" w:rsidRPr="003A5741" w:rsidRDefault="00382EBF" w:rsidP="00FC39A2">
      <w:pPr>
        <w:snapToGrid w:val="0"/>
        <w:jc w:val="center"/>
        <w:rPr>
          <w:rFonts w:ascii="Times New Roman" w:eastAsia="標楷體" w:hAnsi="Times New Roman"/>
          <w:sz w:val="36"/>
          <w:szCs w:val="36"/>
        </w:rPr>
      </w:pPr>
      <w:r w:rsidRPr="003A5741">
        <w:rPr>
          <w:rFonts w:ascii="Times New Roman" w:eastAsia="標楷體" w:hAnsi="Times New Roman"/>
          <w:b/>
          <w:sz w:val="36"/>
          <w:szCs w:val="36"/>
        </w:rPr>
        <w:t>《</w:t>
      </w:r>
      <w:r w:rsidRPr="003A5741">
        <w:rPr>
          <w:rFonts w:ascii="Times New Roman" w:eastAsia="標楷體" w:hAnsi="Times New Roman"/>
          <w:b/>
          <w:bCs/>
          <w:sz w:val="36"/>
          <w:szCs w:val="36"/>
        </w:rPr>
        <w:t>十二門論</w:t>
      </w:r>
      <w:r w:rsidRPr="003A5741">
        <w:rPr>
          <w:rFonts w:ascii="Times New Roman" w:eastAsia="標楷體" w:hAnsi="Times New Roman"/>
          <w:b/>
          <w:sz w:val="36"/>
          <w:szCs w:val="36"/>
        </w:rPr>
        <w:t>》</w:t>
      </w:r>
    </w:p>
    <w:p w14:paraId="69B68C77" w14:textId="61C11A31" w:rsidR="00382EBF" w:rsidRPr="003A5741" w:rsidRDefault="00382EBF" w:rsidP="00FC39A2">
      <w:pPr>
        <w:snapToGrid w:val="0"/>
        <w:jc w:val="center"/>
        <w:rPr>
          <w:rFonts w:ascii="Times New Roman" w:eastAsia="標楷體" w:hAnsi="Times New Roman"/>
          <w:b/>
          <w:bCs/>
          <w:sz w:val="28"/>
          <w:szCs w:val="28"/>
        </w:rPr>
      </w:pPr>
      <w:r w:rsidRPr="003A5741">
        <w:rPr>
          <w:rFonts w:ascii="Times New Roman" w:eastAsia="標楷體" w:hAnsi="Times New Roman"/>
          <w:b/>
          <w:bCs/>
          <w:sz w:val="28"/>
          <w:szCs w:val="28"/>
        </w:rPr>
        <w:t>〈</w:t>
      </w:r>
      <w:r w:rsidR="00B05597" w:rsidRPr="00B05597">
        <w:rPr>
          <w:rFonts w:ascii="Times New Roman" w:eastAsia="標楷體" w:hAnsi="Times New Roman" w:hint="eastAsia"/>
          <w:b/>
          <w:bCs/>
          <w:sz w:val="28"/>
          <w:szCs w:val="28"/>
        </w:rPr>
        <w:t>觀三時門第十一</w:t>
      </w:r>
      <w:r w:rsidR="00827718">
        <w:rPr>
          <w:rStyle w:val="a9"/>
          <w:rFonts w:ascii="Times New Roman" w:hAnsi="Times New Roman"/>
          <w:kern w:val="0"/>
          <w:szCs w:val="24"/>
        </w:rPr>
        <w:footnoteReference w:id="1"/>
      </w:r>
      <w:r w:rsidRPr="003A5741">
        <w:rPr>
          <w:rFonts w:ascii="Times New Roman" w:eastAsia="標楷體" w:hAnsi="Times New Roman"/>
          <w:b/>
          <w:bCs/>
          <w:sz w:val="28"/>
          <w:szCs w:val="28"/>
        </w:rPr>
        <w:t>〉</w:t>
      </w:r>
    </w:p>
    <w:p w14:paraId="1B37AEBD" w14:textId="2871F15C" w:rsidR="00382EBF" w:rsidRPr="003A5741" w:rsidRDefault="00382EBF" w:rsidP="00FC39A2">
      <w:pPr>
        <w:snapToGrid w:val="0"/>
        <w:jc w:val="center"/>
        <w:rPr>
          <w:rFonts w:ascii="Times New Roman" w:eastAsia="標楷體" w:hAnsi="Times New Roman"/>
          <w:b/>
          <w:bCs/>
        </w:rPr>
      </w:pPr>
      <w:r w:rsidRPr="003A5741">
        <w:rPr>
          <w:rFonts w:ascii="Times New Roman" w:eastAsia="標楷體" w:hAnsi="Times New Roman"/>
          <w:b/>
          <w:bCs/>
        </w:rPr>
        <w:t>（大正</w:t>
      </w:r>
      <w:r w:rsidRPr="003A5741">
        <w:rPr>
          <w:rFonts w:ascii="Times New Roman" w:eastAsia="標楷體" w:hAnsi="Times New Roman"/>
          <w:b/>
          <w:bCs/>
        </w:rPr>
        <w:t>30</w:t>
      </w:r>
      <w:r w:rsidRPr="003A5741">
        <w:rPr>
          <w:rFonts w:ascii="Times New Roman" w:eastAsia="標楷體" w:hAnsi="Times New Roman"/>
          <w:b/>
          <w:bCs/>
        </w:rPr>
        <w:t>，</w:t>
      </w:r>
      <w:r w:rsidRPr="003A5741">
        <w:rPr>
          <w:rFonts w:ascii="Times New Roman" w:eastAsia="標楷體" w:hAnsi="Times New Roman"/>
          <w:b/>
          <w:bCs/>
        </w:rPr>
        <w:t>1</w:t>
      </w:r>
      <w:r w:rsidR="00BC64B9">
        <w:rPr>
          <w:rFonts w:ascii="Times New Roman" w:eastAsia="標楷體" w:hAnsi="Times New Roman"/>
          <w:b/>
          <w:bCs/>
        </w:rPr>
        <w:t>6</w:t>
      </w:r>
      <w:r w:rsidR="00B05597">
        <w:rPr>
          <w:rFonts w:ascii="Times New Roman" w:eastAsia="標楷體" w:hAnsi="Times New Roman" w:hint="eastAsia"/>
          <w:b/>
          <w:bCs/>
        </w:rPr>
        <w:t>6</w:t>
      </w:r>
      <w:r w:rsidR="00B05597">
        <w:rPr>
          <w:rFonts w:ascii="Times New Roman" w:eastAsia="標楷體" w:hAnsi="Times New Roman"/>
          <w:b/>
          <w:bCs/>
        </w:rPr>
        <w:t>c18</w:t>
      </w:r>
      <w:r w:rsidRPr="003A5741">
        <w:rPr>
          <w:rFonts w:ascii="Times New Roman" w:eastAsia="標楷體" w:hAnsi="Times New Roman"/>
          <w:b/>
          <w:bCs/>
        </w:rPr>
        <w:t>-</w:t>
      </w:r>
      <w:r w:rsidR="00B05597">
        <w:rPr>
          <w:rFonts w:ascii="Times New Roman" w:eastAsia="標楷體" w:hAnsi="Times New Roman"/>
          <w:b/>
          <w:bCs/>
        </w:rPr>
        <w:t>167a18</w:t>
      </w:r>
      <w:r w:rsidRPr="003A5741">
        <w:rPr>
          <w:rFonts w:ascii="Times New Roman" w:eastAsia="標楷體" w:hAnsi="Times New Roman"/>
          <w:b/>
          <w:bCs/>
        </w:rPr>
        <w:t>）</w:t>
      </w:r>
    </w:p>
    <w:p w14:paraId="4237511E" w14:textId="77777777" w:rsidR="00382EBF" w:rsidRPr="003A5741" w:rsidRDefault="00382EBF" w:rsidP="00FC39A2">
      <w:pPr>
        <w:snapToGrid w:val="0"/>
        <w:jc w:val="both"/>
        <w:rPr>
          <w:rFonts w:ascii="Times New Roman" w:eastAsia="標楷體" w:hAnsi="Times New Roman"/>
          <w:b/>
          <w:bCs/>
        </w:rPr>
      </w:pPr>
    </w:p>
    <w:p w14:paraId="5F2FB82D" w14:textId="77777777" w:rsidR="00382EBF" w:rsidRPr="003A5741" w:rsidRDefault="00382EBF" w:rsidP="00FC39A2">
      <w:pPr>
        <w:autoSpaceDE w:val="0"/>
        <w:spacing w:afterLines="30" w:after="108"/>
        <w:ind w:firstLine="480"/>
        <w:jc w:val="right"/>
        <w:rPr>
          <w:rFonts w:ascii="Times New Roman" w:hAnsi="Times New Roman"/>
        </w:rPr>
      </w:pPr>
      <w:r w:rsidRPr="003A5741">
        <w:rPr>
          <w:rFonts w:ascii="Times New Roman" w:hAnsi="Times New Roman"/>
        </w:rPr>
        <w:t>厚觀法師、顯禪法師指導</w:t>
      </w:r>
    </w:p>
    <w:p w14:paraId="3C1C25EA" w14:textId="045D71EC" w:rsidR="00C56271" w:rsidRDefault="00382EBF" w:rsidP="00FC39A2">
      <w:pPr>
        <w:jc w:val="right"/>
        <w:rPr>
          <w:rFonts w:ascii="Times New Roman" w:hAnsi="Times New Roman"/>
        </w:rPr>
      </w:pPr>
      <w:r w:rsidRPr="003A5741">
        <w:rPr>
          <w:rFonts w:ascii="Times New Roman" w:hAnsi="Times New Roman"/>
        </w:rPr>
        <w:t>（</w:t>
      </w:r>
      <w:r w:rsidR="000D0F8B" w:rsidRPr="00BD5444">
        <w:rPr>
          <w:rFonts w:ascii="新細明體" w:hAnsi="新細明體" w:hint="eastAsia"/>
        </w:rPr>
        <w:t>釋顯善</w:t>
      </w:r>
      <w:r w:rsidRPr="003A5741">
        <w:rPr>
          <w:rFonts w:ascii="Times New Roman" w:hAnsi="Times New Roman"/>
        </w:rPr>
        <w:t>編，</w:t>
      </w:r>
      <w:r w:rsidRPr="003A5741">
        <w:rPr>
          <w:rFonts w:ascii="Times New Roman" w:hAnsi="Times New Roman"/>
        </w:rPr>
        <w:t>202</w:t>
      </w:r>
      <w:r w:rsidR="003412AB">
        <w:rPr>
          <w:rFonts w:ascii="Times New Roman" w:hAnsi="Times New Roman" w:hint="eastAsia"/>
        </w:rPr>
        <w:t>3</w:t>
      </w:r>
      <w:r w:rsidRPr="003A5741">
        <w:rPr>
          <w:rFonts w:ascii="Times New Roman" w:hAnsi="Times New Roman"/>
        </w:rPr>
        <w:t>.</w:t>
      </w:r>
      <w:r w:rsidR="00FC08A4">
        <w:rPr>
          <w:rFonts w:ascii="Times New Roman" w:hAnsi="Times New Roman" w:hint="eastAsia"/>
        </w:rPr>
        <w:t>4</w:t>
      </w:r>
      <w:r w:rsidRPr="003A5741">
        <w:rPr>
          <w:rFonts w:ascii="Times New Roman" w:hAnsi="Times New Roman"/>
        </w:rPr>
        <w:t>.</w:t>
      </w:r>
      <w:r w:rsidR="00D9060D">
        <w:rPr>
          <w:rFonts w:ascii="Times New Roman" w:hAnsi="Times New Roman"/>
        </w:rPr>
        <w:t>20</w:t>
      </w:r>
      <w:r w:rsidRPr="003A5741">
        <w:rPr>
          <w:rFonts w:ascii="Times New Roman" w:hAnsi="Times New Roman"/>
        </w:rPr>
        <w:t>）</w:t>
      </w:r>
    </w:p>
    <w:p w14:paraId="74618362" w14:textId="726B21E3" w:rsidR="00C56271" w:rsidRPr="00FD7A32" w:rsidRDefault="00C56271" w:rsidP="00544721">
      <w:pPr>
        <w:pStyle w:val="01"/>
        <w:rPr>
          <w:shd w:val="pct15" w:color="auto" w:fill="FFFFFF"/>
        </w:rPr>
      </w:pPr>
      <w:r w:rsidRPr="00BD5444">
        <w:rPr>
          <w:shd w:val="pct15" w:color="auto" w:fill="FFFFFF"/>
        </w:rPr>
        <w:t>※</w:t>
      </w:r>
      <w:r w:rsidRPr="00FD7A32">
        <w:rPr>
          <w:shd w:val="pct15" w:color="auto" w:fill="FFFFFF"/>
        </w:rPr>
        <w:t>前言</w:t>
      </w:r>
      <w:r w:rsidRPr="009F025D">
        <w:rPr>
          <w:rStyle w:val="a9"/>
          <w:rFonts w:ascii="Times New Roman" w:hAnsi="Times New Roman"/>
          <w:b w:val="0"/>
          <w:sz w:val="24"/>
          <w:bdr w:val="none" w:sz="0" w:space="0" w:color="auto"/>
        </w:rPr>
        <w:footnoteReference w:id="2"/>
      </w:r>
    </w:p>
    <w:p w14:paraId="5BFA460E" w14:textId="1B67A67F" w:rsidR="00C56271" w:rsidRPr="00FD7A32" w:rsidRDefault="00C56271" w:rsidP="00544721">
      <w:pPr>
        <w:pStyle w:val="02"/>
        <w:rPr>
          <w:shd w:val="pct15" w:color="auto" w:fill="FFFFFF"/>
        </w:rPr>
      </w:pPr>
      <w:r w:rsidRPr="00FD7A32">
        <w:rPr>
          <w:rFonts w:hint="eastAsia"/>
          <w:shd w:val="pct15" w:color="auto" w:fill="FFFFFF"/>
        </w:rPr>
        <w:t>一、釋門題</w:t>
      </w:r>
    </w:p>
    <w:p w14:paraId="2B5E5FE1" w14:textId="07E5DDDD" w:rsidR="00C56271" w:rsidRPr="00857D28" w:rsidRDefault="00C56271" w:rsidP="00544721">
      <w:pPr>
        <w:pStyle w:val="03"/>
        <w:rPr>
          <w:shd w:val="pct15" w:color="auto" w:fill="FFFFFF"/>
        </w:rPr>
      </w:pPr>
      <w:r w:rsidRPr="00857D28">
        <w:rPr>
          <w:rFonts w:hint="eastAsia"/>
          <w:shd w:val="pct15" w:color="auto" w:fill="FFFFFF"/>
        </w:rPr>
        <w:t>（一）釋「觀」</w:t>
      </w:r>
      <w:r w:rsidR="00F65315" w:rsidRPr="00F65315">
        <w:rPr>
          <w:rFonts w:hint="eastAsia"/>
          <w:shd w:val="pct15" w:color="auto" w:fill="FFFFFF"/>
        </w:rPr>
        <w:t>、「門」</w:t>
      </w:r>
    </w:p>
    <w:p w14:paraId="5CC165C2" w14:textId="76CC86B9" w:rsidR="00C56271" w:rsidRDefault="00C56271" w:rsidP="00E158B2">
      <w:pPr>
        <w:spacing w:afterLines="30" w:after="108"/>
        <w:jc w:val="both"/>
        <w:rPr>
          <w:rFonts w:ascii="Times New Roman" w:hAnsi="Times New Roman"/>
        </w:rPr>
      </w:pPr>
      <w:r w:rsidRPr="00C56271">
        <w:rPr>
          <w:rFonts w:ascii="Times New Roman" w:hAnsi="Times New Roman" w:hint="eastAsia"/>
        </w:rPr>
        <w:t>先釋門題，次明來意。</w:t>
      </w:r>
      <w:r w:rsidR="001D6391" w:rsidRPr="001D6391">
        <w:rPr>
          <w:rFonts w:ascii="Times New Roman" w:hAnsi="Times New Roman" w:hint="eastAsia"/>
          <w:shd w:val="pct15" w:color="auto" w:fill="FFFFFF"/>
        </w:rPr>
        <w:t>「</w:t>
      </w:r>
      <w:r w:rsidRPr="00C56271">
        <w:rPr>
          <w:rFonts w:ascii="Times New Roman" w:hAnsi="Times New Roman" w:hint="eastAsia"/>
        </w:rPr>
        <w:t>觀</w:t>
      </w:r>
      <w:r w:rsidR="001D6391" w:rsidRPr="001D6391">
        <w:rPr>
          <w:rFonts w:ascii="Times New Roman" w:hAnsi="Times New Roman" w:hint="eastAsia"/>
          <w:shd w:val="pct15" w:color="auto" w:fill="FFFFFF"/>
        </w:rPr>
        <w:t>」</w:t>
      </w:r>
      <w:bookmarkStart w:id="0" w:name="_Hlk119313546"/>
      <w:r w:rsidR="00044CC0" w:rsidRPr="009F025D">
        <w:rPr>
          <w:rStyle w:val="a9"/>
          <w:rFonts w:ascii="Times New Roman" w:hAnsi="Times New Roman"/>
        </w:rPr>
        <w:footnoteReference w:id="3"/>
      </w:r>
      <w:r w:rsidRPr="00C56271">
        <w:rPr>
          <w:rFonts w:ascii="Times New Roman" w:hAnsi="Times New Roman" w:hint="eastAsia"/>
        </w:rPr>
        <w:t>、</w:t>
      </w:r>
      <w:r w:rsidR="001D6391" w:rsidRPr="001D6391">
        <w:rPr>
          <w:rFonts w:ascii="Times New Roman" w:hAnsi="Times New Roman" w:hint="eastAsia"/>
          <w:shd w:val="pct15" w:color="auto" w:fill="FFFFFF"/>
        </w:rPr>
        <w:t>「</w:t>
      </w:r>
      <w:r w:rsidRPr="00C56271">
        <w:rPr>
          <w:rFonts w:ascii="Times New Roman" w:hAnsi="Times New Roman" w:hint="eastAsia"/>
        </w:rPr>
        <w:t>門</w:t>
      </w:r>
      <w:r w:rsidR="001D6391" w:rsidRPr="001D6391">
        <w:rPr>
          <w:rFonts w:ascii="Times New Roman" w:hAnsi="Times New Roman" w:hint="eastAsia"/>
          <w:shd w:val="pct15" w:color="auto" w:fill="FFFFFF"/>
        </w:rPr>
        <w:t>」</w:t>
      </w:r>
      <w:bookmarkEnd w:id="0"/>
      <w:r w:rsidR="00044CC0" w:rsidRPr="001D5E0E">
        <w:rPr>
          <w:rStyle w:val="a9"/>
          <w:rFonts w:ascii="Times New Roman" w:hAnsi="Times New Roman"/>
        </w:rPr>
        <w:footnoteReference w:id="4"/>
      </w:r>
      <w:r w:rsidRPr="00C56271">
        <w:rPr>
          <w:rFonts w:ascii="Times New Roman" w:hAnsi="Times New Roman" w:hint="eastAsia"/>
        </w:rPr>
        <w:t>，如前釋，此中專</w:t>
      </w:r>
      <w:r w:rsidR="00196500" w:rsidRPr="00702F62">
        <w:rPr>
          <w:rFonts w:ascii="Times New Roman" w:hAnsi="Times New Roman"/>
          <w:szCs w:val="24"/>
        </w:rPr>
        <w:t>釋</w:t>
      </w:r>
      <w:r w:rsidR="00FF2B17" w:rsidRPr="00702F62">
        <w:rPr>
          <w:rStyle w:val="a9"/>
          <w:rFonts w:ascii="Times New Roman" w:hAnsi="Times New Roman"/>
        </w:rPr>
        <w:footnoteReference w:id="5"/>
      </w:r>
      <w:r w:rsidR="001D6391" w:rsidRPr="001D6391">
        <w:rPr>
          <w:rFonts w:ascii="Times New Roman" w:hAnsi="Times New Roman" w:hint="eastAsia"/>
          <w:shd w:val="pct15" w:color="auto" w:fill="FFFFFF"/>
        </w:rPr>
        <w:t>「</w:t>
      </w:r>
      <w:r w:rsidRPr="00C56271">
        <w:rPr>
          <w:rFonts w:ascii="Times New Roman" w:hAnsi="Times New Roman" w:hint="eastAsia"/>
        </w:rPr>
        <w:t>三時</w:t>
      </w:r>
      <w:bookmarkStart w:id="1" w:name="_Hlk119343700"/>
      <w:r w:rsidR="001D6391" w:rsidRPr="001D6391">
        <w:rPr>
          <w:rFonts w:ascii="Times New Roman" w:hAnsi="Times New Roman" w:hint="eastAsia"/>
          <w:shd w:val="pct15" w:color="auto" w:fill="FFFFFF"/>
        </w:rPr>
        <w:t>」</w:t>
      </w:r>
      <w:bookmarkEnd w:id="1"/>
      <w:r w:rsidRPr="00C56271">
        <w:rPr>
          <w:rFonts w:ascii="Times New Roman" w:hAnsi="Times New Roman" w:hint="eastAsia"/>
        </w:rPr>
        <w:t>。</w:t>
      </w:r>
      <w:r w:rsidR="00F65315">
        <w:rPr>
          <w:rFonts w:ascii="DengXian" w:eastAsia="DengXian" w:hAnsi="DengXian" w:hint="eastAsia"/>
        </w:rPr>
        <w:t xml:space="preserve">　</w:t>
      </w:r>
    </w:p>
    <w:p w14:paraId="748A397E" w14:textId="21AE1405" w:rsidR="00FF2B17" w:rsidRPr="00857D28" w:rsidRDefault="00FF2B17" w:rsidP="00544721">
      <w:pPr>
        <w:pStyle w:val="03"/>
        <w:rPr>
          <w:shd w:val="pct15" w:color="auto" w:fill="FFFFFF"/>
        </w:rPr>
      </w:pPr>
      <w:r w:rsidRPr="00857D28">
        <w:rPr>
          <w:rFonts w:hint="eastAsia"/>
          <w:shd w:val="pct15" w:color="auto" w:fill="FFFFFF"/>
        </w:rPr>
        <w:t>（二）釋「</w:t>
      </w:r>
      <w:r w:rsidRPr="00FF2B17">
        <w:rPr>
          <w:rFonts w:hint="eastAsia"/>
          <w:shd w:val="pct15" w:color="auto" w:fill="FFFFFF"/>
        </w:rPr>
        <w:t>三時</w:t>
      </w:r>
      <w:r w:rsidRPr="00857D28">
        <w:rPr>
          <w:rFonts w:hint="eastAsia"/>
          <w:shd w:val="pct15" w:color="auto" w:fill="FFFFFF"/>
        </w:rPr>
        <w:t>」</w:t>
      </w:r>
    </w:p>
    <w:p w14:paraId="4E5340AE" w14:textId="5770CDAC" w:rsidR="00FF2B17" w:rsidRPr="00544721" w:rsidRDefault="00FF2B17" w:rsidP="00544721">
      <w:pPr>
        <w:pStyle w:val="04"/>
        <w:rPr>
          <w:shd w:val="pct15" w:color="auto" w:fill="FFFFFF"/>
        </w:rPr>
      </w:pPr>
      <w:r w:rsidRPr="00544721">
        <w:rPr>
          <w:rFonts w:ascii="Times New Roman" w:hAnsi="Times New Roman"/>
          <w:shd w:val="pct15" w:color="auto" w:fill="FFFFFF"/>
        </w:rPr>
        <w:t>1</w:t>
      </w:r>
      <w:r w:rsidRPr="00544721">
        <w:rPr>
          <w:rFonts w:ascii="Times New Roman" w:hAnsi="Times New Roman"/>
          <w:shd w:val="pct15" w:color="auto" w:fill="FFFFFF"/>
        </w:rPr>
        <w:t>、</w:t>
      </w:r>
      <w:r w:rsidRPr="00544721">
        <w:rPr>
          <w:rFonts w:hint="eastAsia"/>
          <w:shd w:val="pct15" w:color="auto" w:fill="FFFFFF"/>
        </w:rPr>
        <w:t>釋「時」義</w:t>
      </w:r>
    </w:p>
    <w:p w14:paraId="7E304B57" w14:textId="77777777" w:rsidR="00E158B2" w:rsidRDefault="00C56271" w:rsidP="00FC39A2">
      <w:pPr>
        <w:spacing w:afterLines="30" w:after="108"/>
        <w:jc w:val="both"/>
        <w:rPr>
          <w:rFonts w:ascii="Times New Roman" w:hAnsi="Times New Roman"/>
        </w:rPr>
      </w:pPr>
      <w:r w:rsidRPr="00C56271">
        <w:rPr>
          <w:rFonts w:ascii="Times New Roman" w:hAnsi="Times New Roman" w:hint="eastAsia"/>
        </w:rPr>
        <w:t>時，謂時分、時節，約其</w:t>
      </w:r>
      <w:r w:rsidRPr="001D6391">
        <w:rPr>
          <w:rFonts w:ascii="Times New Roman" w:hAnsi="Times New Roman" w:hint="eastAsia"/>
          <w:b/>
          <w:bCs/>
        </w:rPr>
        <w:t>通義</w:t>
      </w:r>
      <w:r w:rsidRPr="00C56271">
        <w:rPr>
          <w:rFonts w:ascii="Times New Roman" w:hAnsi="Times New Roman" w:hint="eastAsia"/>
        </w:rPr>
        <w:t>而言：則自一剎那乃至不可說數大劫等，總名為時。</w:t>
      </w:r>
    </w:p>
    <w:p w14:paraId="0CEE655D" w14:textId="76282C16" w:rsidR="00FC39A2" w:rsidRDefault="00C56271" w:rsidP="00FC39A2">
      <w:pPr>
        <w:spacing w:afterLines="30" w:after="108"/>
        <w:jc w:val="both"/>
        <w:rPr>
          <w:rFonts w:ascii="Times New Roman" w:hAnsi="Times New Roman"/>
        </w:rPr>
      </w:pPr>
      <w:r w:rsidRPr="00C56271">
        <w:rPr>
          <w:rFonts w:ascii="Times New Roman" w:hAnsi="Times New Roman" w:hint="eastAsia"/>
        </w:rPr>
        <w:t>若約</w:t>
      </w:r>
      <w:r w:rsidRPr="00E7695E">
        <w:rPr>
          <w:rFonts w:ascii="Times New Roman" w:hAnsi="Times New Roman" w:hint="eastAsia"/>
          <w:b/>
          <w:bCs/>
        </w:rPr>
        <w:t>別義</w:t>
      </w:r>
      <w:r w:rsidRPr="00C56271">
        <w:rPr>
          <w:rFonts w:ascii="Times New Roman" w:hAnsi="Times New Roman" w:hint="eastAsia"/>
        </w:rPr>
        <w:t>而言：則有剎那、秒、刻、點、日、月、四季、年、劫等之別。</w:t>
      </w:r>
    </w:p>
    <w:p w14:paraId="616ABDE8" w14:textId="4F79C103" w:rsidR="00C56271" w:rsidRPr="00C56271" w:rsidRDefault="00C56271" w:rsidP="00FC39A2">
      <w:pPr>
        <w:spacing w:afterLines="30" w:after="108"/>
        <w:jc w:val="both"/>
        <w:rPr>
          <w:rFonts w:ascii="Times New Roman" w:hAnsi="Times New Roman"/>
        </w:rPr>
      </w:pPr>
      <w:r w:rsidRPr="00C56271">
        <w:rPr>
          <w:rFonts w:ascii="Times New Roman" w:hAnsi="Times New Roman" w:hint="eastAsia"/>
        </w:rPr>
        <w:lastRenderedPageBreak/>
        <w:t>又約</w:t>
      </w:r>
      <w:r w:rsidRPr="00E7695E">
        <w:rPr>
          <w:rFonts w:ascii="Times New Roman" w:hAnsi="Times New Roman" w:hint="eastAsia"/>
          <w:b/>
          <w:bCs/>
        </w:rPr>
        <w:t>通義</w:t>
      </w:r>
      <w:r w:rsidRPr="00C56271">
        <w:rPr>
          <w:rFonts w:ascii="Times New Roman" w:hAnsi="Times New Roman" w:hint="eastAsia"/>
        </w:rPr>
        <w:t>而言：則古往今來之年月日刻等統名為時。若約</w:t>
      </w:r>
      <w:r w:rsidRPr="00E7695E">
        <w:rPr>
          <w:rFonts w:ascii="Times New Roman" w:hAnsi="Times New Roman" w:hint="eastAsia"/>
          <w:b/>
          <w:bCs/>
        </w:rPr>
        <w:t>別義</w:t>
      </w:r>
      <w:r w:rsidRPr="00C56271">
        <w:rPr>
          <w:rFonts w:ascii="Times New Roman" w:hAnsi="Times New Roman" w:hint="eastAsia"/>
        </w:rPr>
        <w:t>而言：則明日非今日，今日非昨日，甲子年非乙丑年，清代非明代，夏季非春季；時分如有其定限時節，各據其期間前去後方能來，等而無間各占其時間之位置也。</w:t>
      </w:r>
    </w:p>
    <w:p w14:paraId="01E0F712" w14:textId="48E4165A" w:rsidR="00FC39A2" w:rsidRPr="00544721" w:rsidRDefault="00FC39A2" w:rsidP="00544721">
      <w:pPr>
        <w:pStyle w:val="04"/>
        <w:rPr>
          <w:rFonts w:ascii="Times New Roman" w:hAnsi="Times New Roman"/>
          <w:shd w:val="pct15" w:color="auto" w:fill="FFFFFF"/>
        </w:rPr>
      </w:pPr>
      <w:r w:rsidRPr="00544721">
        <w:rPr>
          <w:rFonts w:ascii="Times New Roman" w:hAnsi="Times New Roman"/>
          <w:shd w:val="pct15" w:color="auto" w:fill="FFFFFF"/>
        </w:rPr>
        <w:t>2</w:t>
      </w:r>
      <w:r w:rsidRPr="00544721">
        <w:rPr>
          <w:rFonts w:ascii="Times New Roman" w:hAnsi="Times New Roman"/>
          <w:shd w:val="pct15" w:color="auto" w:fill="FFFFFF"/>
        </w:rPr>
        <w:t>、</w:t>
      </w:r>
      <w:r w:rsidR="004557BD" w:rsidRPr="00544721">
        <w:rPr>
          <w:rFonts w:ascii="Times New Roman" w:hAnsi="Times New Roman"/>
          <w:shd w:val="pct15" w:color="auto" w:fill="FFFFFF"/>
        </w:rPr>
        <w:t>立時分差別</w:t>
      </w:r>
    </w:p>
    <w:p w14:paraId="0329ED54" w14:textId="5F9A03B5" w:rsidR="00311F48" w:rsidRDefault="00C56271" w:rsidP="00FC39A2">
      <w:pPr>
        <w:spacing w:afterLines="30" w:after="108"/>
        <w:jc w:val="both"/>
        <w:rPr>
          <w:rFonts w:ascii="Times New Roman" w:hAnsi="Times New Roman"/>
        </w:rPr>
      </w:pPr>
      <w:r w:rsidRPr="00F11139">
        <w:rPr>
          <w:rFonts w:ascii="Times New Roman" w:hAnsi="Times New Roman" w:hint="eastAsia"/>
          <w:b/>
          <w:bCs/>
        </w:rPr>
        <w:t>三時</w:t>
      </w:r>
      <w:r w:rsidRPr="00C56271">
        <w:rPr>
          <w:rFonts w:ascii="Times New Roman" w:hAnsi="Times New Roman" w:hint="eastAsia"/>
        </w:rPr>
        <w:t>，謂去、來、今三時也。三時亦名三世，或名三際。</w:t>
      </w:r>
      <w:r w:rsidR="00617E7E" w:rsidRPr="00617E7E">
        <w:rPr>
          <w:rStyle w:val="a9"/>
          <w:rFonts w:ascii="Times New Roman" w:hAnsi="Times New Roman"/>
        </w:rPr>
        <w:footnoteReference w:id="6"/>
      </w:r>
      <w:r w:rsidRPr="00C56271">
        <w:rPr>
          <w:rFonts w:ascii="Times New Roman" w:hAnsi="Times New Roman" w:hint="eastAsia"/>
        </w:rPr>
        <w:t>佛法中通常皆立三時，或立十世；但他處亦有立二時或立一時者。</w:t>
      </w:r>
    </w:p>
    <w:p w14:paraId="7547F106" w14:textId="7CE2C3D8" w:rsidR="00311F48" w:rsidRDefault="00C56271" w:rsidP="00FC39A2">
      <w:pPr>
        <w:spacing w:afterLines="30" w:after="108"/>
        <w:jc w:val="both"/>
        <w:rPr>
          <w:rFonts w:ascii="Times New Roman" w:hAnsi="Times New Roman"/>
        </w:rPr>
      </w:pPr>
      <w:r w:rsidRPr="00C56271">
        <w:rPr>
          <w:rFonts w:ascii="Times New Roman" w:hAnsi="Times New Roman" w:hint="eastAsia"/>
        </w:rPr>
        <w:t>立</w:t>
      </w:r>
      <w:r w:rsidRPr="00F11139">
        <w:rPr>
          <w:rFonts w:ascii="Times New Roman" w:hAnsi="Times New Roman" w:hint="eastAsia"/>
          <w:b/>
          <w:bCs/>
        </w:rPr>
        <w:t>十世</w:t>
      </w:r>
      <w:r w:rsidRPr="00C56271">
        <w:rPr>
          <w:rFonts w:ascii="Times New Roman" w:hAnsi="Times New Roman" w:hint="eastAsia"/>
        </w:rPr>
        <w:t>者：謂去今來各復具三世</w:t>
      </w:r>
      <w:r w:rsidRPr="001D6391">
        <w:rPr>
          <w:rFonts w:ascii="Times New Roman" w:hAnsi="Times New Roman"/>
        </w:rPr>
        <w:t>——</w:t>
      </w:r>
      <w:r w:rsidRPr="00C56271">
        <w:rPr>
          <w:rFonts w:ascii="Times New Roman" w:hAnsi="Times New Roman" w:hint="eastAsia"/>
        </w:rPr>
        <w:t>共九世；而此九世，則皆在一念上顯區別，合此九世與此一念法，名曰十世也。</w:t>
      </w:r>
      <w:r w:rsidR="009958E0">
        <w:rPr>
          <w:rStyle w:val="a9"/>
          <w:rFonts w:ascii="Times New Roman" w:hAnsi="Times New Roman"/>
        </w:rPr>
        <w:footnoteReference w:id="7"/>
      </w:r>
    </w:p>
    <w:p w14:paraId="014501E3" w14:textId="52739D4D" w:rsidR="00311F48" w:rsidRDefault="00C56271" w:rsidP="00FC39A2">
      <w:pPr>
        <w:spacing w:afterLines="30" w:after="108"/>
        <w:jc w:val="both"/>
        <w:rPr>
          <w:rFonts w:ascii="Times New Roman" w:hAnsi="Times New Roman"/>
        </w:rPr>
      </w:pPr>
      <w:r w:rsidRPr="00C56271">
        <w:rPr>
          <w:rFonts w:ascii="Times New Roman" w:hAnsi="Times New Roman" w:hint="eastAsia"/>
        </w:rPr>
        <w:t>立</w:t>
      </w:r>
      <w:r w:rsidRPr="00F11139">
        <w:rPr>
          <w:rFonts w:ascii="Times New Roman" w:hAnsi="Times New Roman" w:hint="eastAsia"/>
          <w:b/>
          <w:bCs/>
        </w:rPr>
        <w:t>二時</w:t>
      </w:r>
      <w:r w:rsidRPr="00C56271">
        <w:rPr>
          <w:rFonts w:ascii="Times New Roman" w:hAnsi="Times New Roman" w:hint="eastAsia"/>
        </w:rPr>
        <w:t>者，有三種：一、謂有過去、現在而無未來；二、謂有過去、未來而無現在</w:t>
      </w:r>
      <w:r w:rsidRPr="00E7695E">
        <w:rPr>
          <w:rFonts w:ascii="Times New Roman" w:hAnsi="Times New Roman"/>
        </w:rPr>
        <w:t>——</w:t>
      </w:r>
      <w:r w:rsidRPr="00C56271">
        <w:rPr>
          <w:rFonts w:ascii="Times New Roman" w:hAnsi="Times New Roman" w:hint="eastAsia"/>
        </w:rPr>
        <w:t>如希人柏拉</w:t>
      </w:r>
      <w:r w:rsidRPr="00C4770D">
        <w:rPr>
          <w:rFonts w:ascii="Times New Roman" w:hAnsi="Times New Roman" w:hint="eastAsia"/>
        </w:rPr>
        <w:t>圖</w:t>
      </w:r>
      <w:r w:rsidR="00BD5175" w:rsidRPr="00C4770D">
        <w:rPr>
          <w:rStyle w:val="a9"/>
          <w:rFonts w:ascii="Times New Roman" w:hAnsi="Times New Roman"/>
        </w:rPr>
        <w:footnoteReference w:id="8"/>
      </w:r>
      <w:r w:rsidRPr="00C56271">
        <w:rPr>
          <w:rFonts w:ascii="Times New Roman" w:hAnsi="Times New Roman" w:hint="eastAsia"/>
        </w:rPr>
        <w:t>；三、謂有現在、未來而無過去。</w:t>
      </w:r>
    </w:p>
    <w:p w14:paraId="5657A974" w14:textId="4FD64D78" w:rsidR="00F11139" w:rsidRDefault="00C56271" w:rsidP="00FC39A2">
      <w:pPr>
        <w:spacing w:afterLines="30" w:after="108"/>
        <w:jc w:val="both"/>
        <w:rPr>
          <w:rFonts w:ascii="Times New Roman" w:hAnsi="Times New Roman"/>
        </w:rPr>
      </w:pPr>
      <w:r w:rsidRPr="00C56271">
        <w:rPr>
          <w:rFonts w:ascii="Times New Roman" w:hAnsi="Times New Roman" w:hint="eastAsia"/>
        </w:rPr>
        <w:t>立</w:t>
      </w:r>
      <w:r w:rsidRPr="00F11139">
        <w:rPr>
          <w:rFonts w:ascii="Times New Roman" w:hAnsi="Times New Roman" w:hint="eastAsia"/>
          <w:b/>
          <w:bCs/>
        </w:rPr>
        <w:t>一世</w:t>
      </w:r>
      <w:r w:rsidRPr="00C56271">
        <w:rPr>
          <w:rFonts w:ascii="Times New Roman" w:hAnsi="Times New Roman" w:hint="eastAsia"/>
        </w:rPr>
        <w:t>者，亦有三種：一、謂僅有過去而無現、未；二、謂僅有現在而無過、未</w:t>
      </w:r>
      <w:r w:rsidR="00617E7E">
        <w:rPr>
          <w:rStyle w:val="a9"/>
          <w:rFonts w:ascii="Times New Roman" w:hAnsi="Times New Roman"/>
        </w:rPr>
        <w:footnoteReference w:id="9"/>
      </w:r>
      <w:r w:rsidRPr="00C56271">
        <w:rPr>
          <w:rFonts w:ascii="Times New Roman" w:hAnsi="Times New Roman" w:hint="eastAsia"/>
        </w:rPr>
        <w:t>；三、</w:t>
      </w:r>
      <w:r w:rsidRPr="00C56271">
        <w:rPr>
          <w:rFonts w:ascii="Times New Roman" w:hAnsi="Times New Roman" w:hint="eastAsia"/>
        </w:rPr>
        <w:lastRenderedPageBreak/>
        <w:t>謂僅有未來而無過去、現在也。</w:t>
      </w:r>
    </w:p>
    <w:p w14:paraId="12E16E81" w14:textId="46B36095" w:rsidR="00F65315" w:rsidRPr="00544721" w:rsidRDefault="00EA1D85" w:rsidP="00544721">
      <w:pPr>
        <w:pStyle w:val="04"/>
        <w:rPr>
          <w:rFonts w:ascii="Times New Roman" w:hAnsi="Times New Roman"/>
          <w:shd w:val="pct15" w:color="auto" w:fill="FFFFFF"/>
        </w:rPr>
      </w:pPr>
      <w:r w:rsidRPr="00544721">
        <w:rPr>
          <w:rFonts w:ascii="Times New Roman" w:hAnsi="Times New Roman"/>
          <w:shd w:val="pct15" w:color="auto" w:fill="FFFFFF"/>
        </w:rPr>
        <w:t>3</w:t>
      </w:r>
      <w:r w:rsidR="00F65315" w:rsidRPr="00544721">
        <w:rPr>
          <w:rFonts w:ascii="Times New Roman" w:hAnsi="Times New Roman"/>
          <w:shd w:val="pct15" w:color="auto" w:fill="FFFFFF"/>
        </w:rPr>
        <w:t>、本論</w:t>
      </w:r>
      <w:r w:rsidR="0051091C" w:rsidRPr="0051091C">
        <w:rPr>
          <w:rFonts w:ascii="Times New Roman" w:hAnsi="Times New Roman" w:hint="eastAsia"/>
          <w:shd w:val="pct15" w:color="auto" w:fill="FFFFFF"/>
        </w:rPr>
        <w:t>乃</w:t>
      </w:r>
      <w:r w:rsidR="00F65315" w:rsidRPr="00544721">
        <w:rPr>
          <w:rFonts w:ascii="Times New Roman" w:hAnsi="Times New Roman"/>
          <w:shd w:val="pct15" w:color="auto" w:fill="FFFFFF"/>
        </w:rPr>
        <w:t>觀因果法之三時</w:t>
      </w:r>
    </w:p>
    <w:p w14:paraId="5042B24F" w14:textId="021763AE" w:rsidR="00C56271" w:rsidRPr="00C56271" w:rsidRDefault="00C56271" w:rsidP="00FC39A2">
      <w:pPr>
        <w:spacing w:afterLines="30" w:after="108"/>
        <w:jc w:val="both"/>
        <w:rPr>
          <w:rFonts w:ascii="Times New Roman" w:hAnsi="Times New Roman"/>
        </w:rPr>
      </w:pPr>
      <w:r w:rsidRPr="00C56271">
        <w:rPr>
          <w:rFonts w:ascii="Times New Roman" w:hAnsi="Times New Roman" w:hint="eastAsia"/>
        </w:rPr>
        <w:t>但本論此門所觀者，則依三時，蓋以時分皆是差別假立，去、今、來三時乃相對而稱、互依而立，是以無時分之觀念則已，若有則應以立三時為正論也。</w:t>
      </w:r>
    </w:p>
    <w:p w14:paraId="2637B14B" w14:textId="48F9E813" w:rsidR="00C56271" w:rsidRDefault="00C56271" w:rsidP="00FC39A2">
      <w:pPr>
        <w:spacing w:afterLines="30" w:after="108"/>
        <w:jc w:val="both"/>
        <w:rPr>
          <w:rFonts w:ascii="Times New Roman" w:hAnsi="Times New Roman"/>
        </w:rPr>
      </w:pPr>
      <w:r w:rsidRPr="00C56271">
        <w:rPr>
          <w:rFonts w:ascii="Times New Roman" w:hAnsi="Times New Roman" w:hint="eastAsia"/>
        </w:rPr>
        <w:t>復次、三時之類別有多種，所謂色法上之三時，心法上之三時，因果法上之三時，一念法上之三時，一世界成、住、壞、空之三時等皆是；而此中所觀者，乃</w:t>
      </w:r>
      <w:r w:rsidRPr="00E7695E">
        <w:rPr>
          <w:rFonts w:ascii="Times New Roman" w:hAnsi="Times New Roman" w:hint="eastAsia"/>
          <w:b/>
          <w:bCs/>
        </w:rPr>
        <w:t>因果法上之三時</w:t>
      </w:r>
      <w:r w:rsidRPr="00C56271">
        <w:rPr>
          <w:rFonts w:ascii="Times New Roman" w:hAnsi="Times New Roman" w:hint="eastAsia"/>
        </w:rPr>
        <w:t>也。</w:t>
      </w:r>
    </w:p>
    <w:p w14:paraId="11ADF594" w14:textId="5E908490" w:rsidR="00C56271" w:rsidRDefault="00C56271" w:rsidP="00544721">
      <w:pPr>
        <w:pStyle w:val="02"/>
        <w:rPr>
          <w:shd w:val="pct15" w:color="auto" w:fill="FFFFFF"/>
        </w:rPr>
      </w:pPr>
      <w:r>
        <w:rPr>
          <w:rFonts w:hint="eastAsia"/>
          <w:shd w:val="pct15" w:color="auto" w:fill="FFFFFF"/>
        </w:rPr>
        <w:t>二</w:t>
      </w:r>
      <w:r w:rsidRPr="00FD7A32">
        <w:rPr>
          <w:rFonts w:hint="eastAsia"/>
          <w:shd w:val="pct15" w:color="auto" w:fill="FFFFFF"/>
        </w:rPr>
        <w:t>、</w:t>
      </w:r>
      <w:r w:rsidRPr="00C56271">
        <w:rPr>
          <w:rFonts w:hint="eastAsia"/>
          <w:shd w:val="pct15" w:color="auto" w:fill="FFFFFF"/>
        </w:rPr>
        <w:t>明來意</w:t>
      </w:r>
    </w:p>
    <w:p w14:paraId="693A80F2" w14:textId="70C5C0A0" w:rsidR="00724214" w:rsidRDefault="00724214" w:rsidP="00544721">
      <w:pPr>
        <w:pStyle w:val="03"/>
        <w:rPr>
          <w:shd w:val="pct15" w:color="auto" w:fill="FFFFFF"/>
        </w:rPr>
      </w:pPr>
      <w:r w:rsidRPr="00FD7A32">
        <w:rPr>
          <w:rFonts w:hint="eastAsia"/>
          <w:shd w:val="pct15" w:color="auto" w:fill="FFFFFF"/>
        </w:rPr>
        <w:t>（一）〔隋〕吉藏，《十二門論疏》</w:t>
      </w:r>
      <w:r w:rsidRPr="003978A2">
        <w:rPr>
          <w:rStyle w:val="a9"/>
          <w:rFonts w:ascii="Times New Roman" w:hAnsi="Times New Roman"/>
          <w:b w:val="0"/>
          <w:sz w:val="24"/>
          <w:bdr w:val="none" w:sz="0" w:space="0" w:color="auto"/>
        </w:rPr>
        <w:footnoteReference w:id="10"/>
      </w:r>
    </w:p>
    <w:p w14:paraId="1823A5A5" w14:textId="458318C5" w:rsidR="00311F48" w:rsidRPr="00544721" w:rsidRDefault="00311F48" w:rsidP="00311F48">
      <w:pPr>
        <w:pStyle w:val="04"/>
        <w:rPr>
          <w:rFonts w:ascii="Times New Roman" w:hAnsi="Times New Roman"/>
        </w:rPr>
      </w:pPr>
      <w:r w:rsidRPr="00544721">
        <w:rPr>
          <w:rFonts w:ascii="Times New Roman" w:hAnsi="Times New Roman"/>
          <w:shd w:val="pct15" w:color="auto" w:fill="FFFFFF"/>
        </w:rPr>
        <w:t>1</w:t>
      </w:r>
      <w:r w:rsidRPr="00544721">
        <w:rPr>
          <w:rFonts w:ascii="Times New Roman" w:hAnsi="Times New Roman"/>
          <w:shd w:val="pct15" w:color="auto" w:fill="FFFFFF"/>
        </w:rPr>
        <w:t>、</w:t>
      </w:r>
      <w:r w:rsidRPr="00BD5444">
        <w:rPr>
          <w:rFonts w:hint="eastAsia"/>
          <w:shd w:val="pct15" w:color="auto" w:fill="FFFFFF"/>
        </w:rPr>
        <w:t>詰問</w:t>
      </w:r>
    </w:p>
    <w:p w14:paraId="1DF19466" w14:textId="5182F7AB" w:rsidR="00724214" w:rsidRPr="00311F48" w:rsidRDefault="00724214" w:rsidP="00544721">
      <w:pPr>
        <w:spacing w:afterLines="30" w:after="108"/>
        <w:ind w:leftChars="1" w:left="482" w:hangingChars="200" w:hanging="480"/>
        <w:rPr>
          <w:rFonts w:ascii="Times New Roman" w:hAnsi="Times New Roman"/>
          <w:szCs w:val="24"/>
        </w:rPr>
      </w:pPr>
      <w:r w:rsidRPr="00311F48">
        <w:rPr>
          <w:rFonts w:ascii="Times New Roman" w:hAnsi="Times New Roman"/>
          <w:bCs/>
          <w:szCs w:val="24"/>
        </w:rPr>
        <w:t>問：</w:t>
      </w:r>
      <w:r w:rsidRPr="00311F48">
        <w:rPr>
          <w:rFonts w:ascii="Times New Roman" w:hAnsi="Times New Roman"/>
          <w:szCs w:val="24"/>
        </w:rPr>
        <w:t>九門</w:t>
      </w:r>
      <w:r w:rsidR="004C4FEC">
        <w:rPr>
          <w:rStyle w:val="a9"/>
          <w:rFonts w:ascii="Times New Roman" w:hAnsi="Times New Roman"/>
          <w:szCs w:val="24"/>
        </w:rPr>
        <w:footnoteReference w:id="11"/>
      </w:r>
      <w:r w:rsidRPr="00311F48">
        <w:rPr>
          <w:rFonts w:ascii="Times New Roman" w:hAnsi="Times New Roman"/>
          <w:szCs w:val="24"/>
        </w:rPr>
        <w:t>破法，第十</w:t>
      </w:r>
      <w:r w:rsidR="004C4FEC">
        <w:rPr>
          <w:rStyle w:val="a9"/>
          <w:rFonts w:ascii="Times New Roman" w:hAnsi="Times New Roman"/>
          <w:szCs w:val="24"/>
        </w:rPr>
        <w:footnoteReference w:id="12"/>
      </w:r>
      <w:r w:rsidRPr="00311F48">
        <w:rPr>
          <w:rFonts w:ascii="Times New Roman" w:hAnsi="Times New Roman"/>
          <w:szCs w:val="24"/>
        </w:rPr>
        <w:t>洗</w:t>
      </w:r>
      <w:r w:rsidRPr="00311F48">
        <w:rPr>
          <w:rStyle w:val="a9"/>
          <w:rFonts w:ascii="Times New Roman" w:hAnsi="Times New Roman"/>
        </w:rPr>
        <w:footnoteReference w:id="13"/>
      </w:r>
      <w:r w:rsidRPr="00311F48">
        <w:rPr>
          <w:rFonts w:ascii="Times New Roman" w:hAnsi="Times New Roman"/>
          <w:szCs w:val="24"/>
        </w:rPr>
        <w:t>人，人</w:t>
      </w:r>
      <w:r w:rsidR="00C10711" w:rsidRPr="00311F48">
        <w:rPr>
          <w:rFonts w:ascii="Times New Roman" w:hAnsi="Times New Roman" w:hint="eastAsia"/>
          <w:szCs w:val="24"/>
        </w:rPr>
        <w:t>、</w:t>
      </w:r>
      <w:r w:rsidRPr="00311F48">
        <w:rPr>
          <w:rFonts w:ascii="Times New Roman" w:hAnsi="Times New Roman"/>
          <w:szCs w:val="24"/>
        </w:rPr>
        <w:t>法並除。</w:t>
      </w:r>
      <w:r w:rsidRPr="00311F48">
        <w:rPr>
          <w:rFonts w:ascii="Times New Roman" w:hAnsi="Times New Roman"/>
          <w:bCs/>
          <w:szCs w:val="24"/>
        </w:rPr>
        <w:t>又，</w:t>
      </w:r>
      <w:r w:rsidRPr="00311F48">
        <w:rPr>
          <w:rFonts w:ascii="Times New Roman" w:hAnsi="Times New Roman"/>
          <w:szCs w:val="24"/>
        </w:rPr>
        <w:t>九門破內，第十門破外，內</w:t>
      </w:r>
      <w:r w:rsidR="00C10711" w:rsidRPr="00311F48">
        <w:rPr>
          <w:rFonts w:ascii="Times New Roman" w:hAnsi="Times New Roman" w:hint="eastAsia"/>
          <w:szCs w:val="24"/>
        </w:rPr>
        <w:t>、</w:t>
      </w:r>
      <w:r w:rsidRPr="00311F48">
        <w:rPr>
          <w:rFonts w:ascii="Times New Roman" w:hAnsi="Times New Roman"/>
          <w:szCs w:val="24"/>
        </w:rPr>
        <w:t>外俱泯，何故更有此門？</w:t>
      </w:r>
    </w:p>
    <w:p w14:paraId="784F3FB6" w14:textId="6FCB6AD3" w:rsidR="00311F48" w:rsidRPr="00311F48" w:rsidRDefault="00311F48" w:rsidP="00311F48">
      <w:pPr>
        <w:pStyle w:val="04"/>
        <w:rPr>
          <w:rFonts w:ascii="Times New Roman" w:hAnsi="Times New Roman"/>
          <w:b w:val="0"/>
          <w:shd w:val="pct15" w:color="auto" w:fill="FFFFFF"/>
        </w:rPr>
      </w:pPr>
      <w:r w:rsidRPr="00311F48">
        <w:rPr>
          <w:rFonts w:ascii="Times New Roman" w:hAnsi="Times New Roman"/>
          <w:shd w:val="pct15" w:color="auto" w:fill="FFFFFF"/>
        </w:rPr>
        <w:t>2</w:t>
      </w:r>
      <w:r w:rsidRPr="00311F48">
        <w:rPr>
          <w:rFonts w:ascii="Times New Roman" w:hAnsi="Times New Roman"/>
          <w:shd w:val="pct15" w:color="auto" w:fill="FFFFFF"/>
        </w:rPr>
        <w:t>、</w:t>
      </w:r>
      <w:r w:rsidRPr="00311F48">
        <w:rPr>
          <w:rFonts w:ascii="Times New Roman" w:hAnsi="Times New Roman" w:hint="eastAsia"/>
          <w:shd w:val="pct15" w:color="auto" w:fill="FFFFFF"/>
        </w:rPr>
        <w:t>答釋</w:t>
      </w:r>
    </w:p>
    <w:p w14:paraId="69CE123E" w14:textId="0770C3C1" w:rsidR="00311F48" w:rsidRPr="00311F48" w:rsidRDefault="00311F48" w:rsidP="00311F48">
      <w:pPr>
        <w:pStyle w:val="05"/>
        <w:rPr>
          <w:shd w:val="pct15" w:color="auto" w:fill="FFFFFF"/>
        </w:rPr>
      </w:pPr>
      <w:r w:rsidRPr="00311F48">
        <w:rPr>
          <w:rFonts w:hint="eastAsia"/>
          <w:shd w:val="pct15" w:color="auto" w:fill="FFFFFF"/>
        </w:rPr>
        <w:t>（</w:t>
      </w:r>
      <w:r w:rsidRPr="00311F48">
        <w:rPr>
          <w:rFonts w:ascii="Times New Roman" w:hAnsi="Times New Roman"/>
          <w:shd w:val="pct15" w:color="auto" w:fill="FFFFFF"/>
        </w:rPr>
        <w:t>1</w:t>
      </w:r>
      <w:r w:rsidRPr="00311F48">
        <w:rPr>
          <w:rFonts w:hint="eastAsia"/>
          <w:shd w:val="pct15" w:color="auto" w:fill="FFFFFF"/>
        </w:rPr>
        <w:t>）前破「前因後果、因果一時」，今破「果前因後」</w:t>
      </w:r>
    </w:p>
    <w:p w14:paraId="57D6CBFE" w14:textId="77777777" w:rsidR="00724214" w:rsidRPr="00311F48" w:rsidRDefault="00724214" w:rsidP="00724214">
      <w:pPr>
        <w:spacing w:afterLines="30" w:after="108"/>
        <w:rPr>
          <w:rFonts w:ascii="Times New Roman" w:hAnsi="Times New Roman"/>
          <w:bCs/>
          <w:szCs w:val="24"/>
        </w:rPr>
      </w:pPr>
      <w:r w:rsidRPr="00311F48">
        <w:rPr>
          <w:rFonts w:ascii="Times New Roman" w:hAnsi="Times New Roman"/>
          <w:bCs/>
          <w:szCs w:val="24"/>
        </w:rPr>
        <w:t>答：所以有此門來者，凡有三義：</w:t>
      </w:r>
    </w:p>
    <w:p w14:paraId="665CBF4A" w14:textId="0C26ADAF" w:rsidR="00724214" w:rsidRPr="00311F48" w:rsidRDefault="00724214" w:rsidP="00544721">
      <w:pPr>
        <w:spacing w:afterLines="30" w:after="108"/>
        <w:ind w:leftChars="200" w:left="480"/>
        <w:rPr>
          <w:rFonts w:ascii="Times New Roman" w:hAnsi="Times New Roman"/>
          <w:szCs w:val="24"/>
        </w:rPr>
      </w:pPr>
      <w:r w:rsidRPr="00311F48">
        <w:rPr>
          <w:rFonts w:ascii="Times New Roman" w:hAnsi="Times New Roman"/>
          <w:bCs/>
          <w:szCs w:val="24"/>
        </w:rPr>
        <w:t>一者、凡因果有三：一者</w:t>
      </w:r>
      <w:r w:rsidRPr="00311F48">
        <w:rPr>
          <w:rFonts w:ascii="Times New Roman" w:hAnsi="Times New Roman"/>
          <w:szCs w:val="24"/>
        </w:rPr>
        <w:t>、前因後果；二、因果一時；三、果前因後。</w:t>
      </w:r>
      <w:r w:rsidR="00531BF6" w:rsidRPr="001204E1">
        <w:rPr>
          <w:rStyle w:val="a9"/>
          <w:rFonts w:ascii="Times Ext Roman" w:hAnsi="Times Ext Roman" w:cs="Times Ext Roman"/>
        </w:rPr>
        <w:footnoteReference w:id="14"/>
      </w:r>
      <w:r w:rsidRPr="00311F48">
        <w:rPr>
          <w:rFonts w:ascii="Times New Roman" w:hAnsi="Times New Roman"/>
          <w:szCs w:val="24"/>
        </w:rPr>
        <w:t>自上十門已破二事，今次破第三、果前因後，故有此門來。</w:t>
      </w:r>
    </w:p>
    <w:p w14:paraId="0F2368EE" w14:textId="77777777" w:rsidR="00724214" w:rsidRPr="00311F48" w:rsidRDefault="00724214" w:rsidP="00DD06DD">
      <w:pPr>
        <w:spacing w:afterLines="30" w:after="108"/>
        <w:ind w:firstLineChars="200" w:firstLine="480"/>
        <w:rPr>
          <w:rFonts w:ascii="Times New Roman" w:hAnsi="Times New Roman"/>
          <w:bCs/>
          <w:szCs w:val="24"/>
        </w:rPr>
      </w:pPr>
      <w:r w:rsidRPr="00311F48">
        <w:rPr>
          <w:rFonts w:ascii="Times New Roman" w:hAnsi="Times New Roman"/>
          <w:bCs/>
          <w:szCs w:val="24"/>
        </w:rPr>
        <w:t>問：誰計果前因後？</w:t>
      </w:r>
    </w:p>
    <w:p w14:paraId="5C7D2D47" w14:textId="77777777" w:rsidR="00724214" w:rsidRPr="00311F48" w:rsidRDefault="00724214" w:rsidP="00DD06DD">
      <w:pPr>
        <w:spacing w:afterLines="30" w:after="108"/>
        <w:ind w:leftChars="200" w:left="960" w:hangingChars="200" w:hanging="480"/>
        <w:rPr>
          <w:rFonts w:ascii="Times New Roman" w:hAnsi="Times New Roman"/>
          <w:bCs/>
          <w:szCs w:val="24"/>
        </w:rPr>
      </w:pPr>
      <w:r w:rsidRPr="00311F48">
        <w:rPr>
          <w:rFonts w:ascii="Times New Roman" w:hAnsi="Times New Roman"/>
          <w:bCs/>
          <w:szCs w:val="24"/>
        </w:rPr>
        <w:t>答：此義亦有所由，如須達</w:t>
      </w:r>
      <w:r w:rsidRPr="00311F48">
        <w:rPr>
          <w:rStyle w:val="a9"/>
          <w:rFonts w:ascii="Times New Roman" w:hAnsi="Times New Roman"/>
          <w:bCs/>
          <w:szCs w:val="24"/>
        </w:rPr>
        <w:footnoteReference w:id="15"/>
      </w:r>
      <w:r w:rsidRPr="00311F48">
        <w:rPr>
          <w:rFonts w:ascii="Times New Roman" w:hAnsi="Times New Roman"/>
          <w:bCs/>
          <w:szCs w:val="24"/>
        </w:rPr>
        <w:t>始欲造因，天宮已現。</w:t>
      </w:r>
      <w:r w:rsidRPr="00311F48">
        <w:rPr>
          <w:rStyle w:val="a9"/>
          <w:rFonts w:ascii="Times New Roman" w:hAnsi="Times New Roman"/>
          <w:bCs/>
          <w:szCs w:val="24"/>
        </w:rPr>
        <w:footnoteReference w:id="16"/>
      </w:r>
      <w:r w:rsidRPr="00311F48">
        <w:rPr>
          <w:rFonts w:ascii="Times New Roman" w:hAnsi="Times New Roman"/>
          <w:bCs/>
          <w:szCs w:val="24"/>
        </w:rPr>
        <w:t>難陀猶未持、犯，而苦、樂</w:t>
      </w:r>
      <w:r w:rsidRPr="00311F48">
        <w:rPr>
          <w:rFonts w:ascii="Times New Roman" w:hAnsi="Times New Roman"/>
          <w:bCs/>
          <w:szCs w:val="24"/>
        </w:rPr>
        <w:lastRenderedPageBreak/>
        <w:t>果報已彰。</w:t>
      </w:r>
      <w:r w:rsidRPr="00311F48">
        <w:rPr>
          <w:rStyle w:val="a9"/>
          <w:rFonts w:ascii="Times New Roman" w:hAnsi="Times New Roman"/>
          <w:bCs/>
          <w:szCs w:val="24"/>
        </w:rPr>
        <w:footnoteReference w:id="17"/>
      </w:r>
      <w:r w:rsidRPr="00311F48">
        <w:rPr>
          <w:rFonts w:ascii="Times New Roman" w:hAnsi="Times New Roman"/>
          <w:bCs/>
          <w:szCs w:val="24"/>
        </w:rPr>
        <w:t>惑者既聞佛經作如是說，便謂因前有於果，後修因取之。</w:t>
      </w:r>
    </w:p>
    <w:p w14:paraId="32492D29" w14:textId="64D7167F" w:rsidR="00724214" w:rsidRPr="00311F48" w:rsidRDefault="00724214" w:rsidP="00311F48">
      <w:pPr>
        <w:spacing w:afterLines="30" w:after="108"/>
        <w:ind w:leftChars="403" w:left="967"/>
        <w:rPr>
          <w:rFonts w:ascii="Times New Roman" w:hAnsi="Times New Roman"/>
          <w:bCs/>
          <w:szCs w:val="24"/>
        </w:rPr>
      </w:pPr>
      <w:r w:rsidRPr="00311F48">
        <w:rPr>
          <w:rFonts w:ascii="Times New Roman" w:hAnsi="Times New Roman"/>
          <w:bCs/>
          <w:szCs w:val="24"/>
        </w:rPr>
        <w:t>又如前有屋法，然後備於柱、梁。</w:t>
      </w:r>
      <w:r w:rsidRPr="003845EB">
        <w:rPr>
          <w:rFonts w:ascii="Times New Roman" w:hAnsi="Times New Roman"/>
          <w:bCs/>
          <w:szCs w:val="24"/>
        </w:rPr>
        <w:t>又如本有佛果，而修因取之。</w:t>
      </w:r>
      <w:r w:rsidR="00A052EF" w:rsidRPr="003845EB">
        <w:rPr>
          <w:rStyle w:val="a9"/>
          <w:rFonts w:ascii="Times New Roman" w:hAnsi="Times New Roman"/>
          <w:bCs/>
          <w:szCs w:val="24"/>
        </w:rPr>
        <w:footnoteReference w:id="18"/>
      </w:r>
      <w:r w:rsidRPr="00311F48">
        <w:rPr>
          <w:rFonts w:ascii="Times New Roman" w:hAnsi="Times New Roman"/>
          <w:bCs/>
          <w:szCs w:val="24"/>
        </w:rPr>
        <w:t>是故計前果後有因。又聞論主上</w:t>
      </w:r>
      <w:r w:rsidRPr="00062C8B">
        <w:rPr>
          <w:rFonts w:ascii="Times New Roman" w:hAnsi="Times New Roman"/>
          <w:bCs/>
          <w:szCs w:val="24"/>
        </w:rPr>
        <w:t>破前因後果及因果一時</w:t>
      </w:r>
      <w:r w:rsidR="0053490C" w:rsidRPr="00062C8B">
        <w:rPr>
          <w:rStyle w:val="a9"/>
          <w:rFonts w:ascii="Times New Roman" w:hAnsi="Times New Roman"/>
          <w:bCs/>
          <w:szCs w:val="24"/>
        </w:rPr>
        <w:footnoteReference w:id="19"/>
      </w:r>
      <w:r w:rsidRPr="00311F48">
        <w:rPr>
          <w:rFonts w:ascii="Times New Roman" w:hAnsi="Times New Roman"/>
          <w:bCs/>
          <w:szCs w:val="24"/>
        </w:rPr>
        <w:t>，便謂論主應執前果後因。</w:t>
      </w:r>
    </w:p>
    <w:p w14:paraId="3C5649CC" w14:textId="77777777" w:rsidR="00724214" w:rsidRPr="00311F48" w:rsidRDefault="00724214" w:rsidP="00DD06DD">
      <w:pPr>
        <w:spacing w:afterLines="30" w:after="108"/>
        <w:ind w:leftChars="190" w:left="456" w:firstLineChars="213" w:firstLine="511"/>
        <w:rPr>
          <w:rFonts w:ascii="Times New Roman" w:hAnsi="Times New Roman"/>
          <w:szCs w:val="24"/>
        </w:rPr>
      </w:pPr>
      <w:r w:rsidRPr="00311F48">
        <w:rPr>
          <w:rFonts w:ascii="Times New Roman" w:hAnsi="Times New Roman"/>
          <w:bCs/>
          <w:szCs w:val="24"/>
        </w:rPr>
        <w:t>所以然者，</w:t>
      </w:r>
      <w:r w:rsidRPr="00311F48">
        <w:rPr>
          <w:rFonts w:ascii="Times New Roman" w:hAnsi="Times New Roman"/>
          <w:szCs w:val="24"/>
        </w:rPr>
        <w:t>夫論因果，不出此三。既破於二，必當論主存一，是故立也。</w:t>
      </w:r>
    </w:p>
    <w:p w14:paraId="2BC2E1C7" w14:textId="27940DF5" w:rsidR="00311F48" w:rsidRPr="00311F48" w:rsidRDefault="00311F48" w:rsidP="00311F48">
      <w:pPr>
        <w:pStyle w:val="05"/>
        <w:rPr>
          <w:shd w:val="pct15" w:color="auto" w:fill="FFFFFF"/>
        </w:rPr>
      </w:pPr>
      <w:r w:rsidRPr="00311F48">
        <w:rPr>
          <w:rFonts w:hint="eastAsia"/>
          <w:shd w:val="pct15" w:color="auto" w:fill="FFFFFF"/>
        </w:rPr>
        <w:t>（</w:t>
      </w:r>
      <w:r w:rsidRPr="00311F48">
        <w:rPr>
          <w:rFonts w:ascii="Times New Roman" w:hAnsi="Times New Roman"/>
          <w:shd w:val="pct15" w:color="auto" w:fill="FFFFFF"/>
        </w:rPr>
        <w:t>2</w:t>
      </w:r>
      <w:r w:rsidRPr="00311F48">
        <w:rPr>
          <w:rFonts w:hint="eastAsia"/>
          <w:shd w:val="pct15" w:color="auto" w:fill="FFFFFF"/>
        </w:rPr>
        <w:t>）前破人法，今破時</w:t>
      </w:r>
    </w:p>
    <w:p w14:paraId="5559F106" w14:textId="30061831" w:rsidR="00724214" w:rsidRPr="00311F48" w:rsidRDefault="00724214" w:rsidP="00DD06DD">
      <w:pPr>
        <w:spacing w:afterLines="30" w:after="108"/>
        <w:ind w:leftChars="236" w:left="566" w:firstLine="1"/>
        <w:rPr>
          <w:rFonts w:ascii="Times New Roman" w:hAnsi="Times New Roman"/>
          <w:szCs w:val="24"/>
        </w:rPr>
      </w:pPr>
      <w:r w:rsidRPr="00311F48">
        <w:rPr>
          <w:rFonts w:ascii="Times New Roman" w:hAnsi="Times New Roman"/>
          <w:szCs w:val="24"/>
        </w:rPr>
        <w:t>二</w:t>
      </w:r>
      <w:r w:rsidRPr="00311F48">
        <w:rPr>
          <w:rFonts w:ascii="Times New Roman" w:hAnsi="Times New Roman"/>
          <w:bCs/>
          <w:szCs w:val="24"/>
        </w:rPr>
        <w:t>者、</w:t>
      </w:r>
      <w:r w:rsidRPr="00311F48">
        <w:rPr>
          <w:rFonts w:ascii="Times New Roman" w:hAnsi="Times New Roman"/>
          <w:szCs w:val="24"/>
        </w:rPr>
        <w:t>自上十門，雖破人</w:t>
      </w:r>
      <w:r w:rsidR="00C10711" w:rsidRPr="00311F48">
        <w:rPr>
          <w:rFonts w:ascii="Times New Roman" w:hAnsi="Times New Roman" w:hint="eastAsia"/>
          <w:szCs w:val="24"/>
        </w:rPr>
        <w:t>、</w:t>
      </w:r>
      <w:r w:rsidRPr="00311F48">
        <w:rPr>
          <w:rFonts w:ascii="Times New Roman" w:hAnsi="Times New Roman"/>
          <w:szCs w:val="24"/>
        </w:rPr>
        <w:t>破法，總名破法；今此一品，次破於時。明若法</w:t>
      </w:r>
      <w:r w:rsidR="00C10711" w:rsidRPr="00311F48">
        <w:rPr>
          <w:rFonts w:ascii="Times New Roman" w:hAnsi="Times New Roman" w:hint="eastAsia"/>
          <w:szCs w:val="24"/>
        </w:rPr>
        <w:t>、</w:t>
      </w:r>
      <w:r w:rsidRPr="00311F48">
        <w:rPr>
          <w:rFonts w:ascii="Times New Roman" w:hAnsi="Times New Roman"/>
          <w:szCs w:val="24"/>
        </w:rPr>
        <w:t>若時，皆畢竟空，故說此品。</w:t>
      </w:r>
    </w:p>
    <w:p w14:paraId="10A1D94A" w14:textId="12D37998" w:rsidR="00311F48" w:rsidRPr="00311F48" w:rsidRDefault="00311F48" w:rsidP="00311F48">
      <w:pPr>
        <w:pStyle w:val="05"/>
        <w:rPr>
          <w:shd w:val="pct15" w:color="auto" w:fill="FFFFFF"/>
        </w:rPr>
      </w:pPr>
      <w:r w:rsidRPr="00311F48">
        <w:rPr>
          <w:rFonts w:hint="eastAsia"/>
          <w:shd w:val="pct15" w:color="auto" w:fill="FFFFFF"/>
        </w:rPr>
        <w:t>（</w:t>
      </w:r>
      <w:r w:rsidRPr="00311F48">
        <w:rPr>
          <w:rFonts w:ascii="Times New Roman" w:hAnsi="Times New Roman"/>
          <w:shd w:val="pct15" w:color="auto" w:fill="FFFFFF"/>
        </w:rPr>
        <w:t>3</w:t>
      </w:r>
      <w:r w:rsidRPr="00311F48">
        <w:rPr>
          <w:rFonts w:hint="eastAsia"/>
          <w:shd w:val="pct15" w:color="auto" w:fill="FFFFFF"/>
        </w:rPr>
        <w:t>）前破所破，今破能破</w:t>
      </w:r>
    </w:p>
    <w:p w14:paraId="6D7BBC59" w14:textId="1298B19E" w:rsidR="00724214" w:rsidRPr="00724214" w:rsidRDefault="00724214" w:rsidP="00DD06DD">
      <w:pPr>
        <w:spacing w:afterLines="30" w:after="108"/>
        <w:ind w:leftChars="236" w:left="566"/>
      </w:pPr>
      <w:r w:rsidRPr="00311F48">
        <w:rPr>
          <w:rFonts w:ascii="Times New Roman" w:hAnsi="Times New Roman"/>
          <w:szCs w:val="24"/>
        </w:rPr>
        <w:t>三</w:t>
      </w:r>
      <w:r w:rsidRPr="00311F48">
        <w:rPr>
          <w:rFonts w:ascii="Times New Roman" w:hAnsi="Times New Roman"/>
          <w:bCs/>
          <w:szCs w:val="24"/>
        </w:rPr>
        <w:t>者、</w:t>
      </w:r>
      <w:r w:rsidRPr="00311F48">
        <w:rPr>
          <w:rFonts w:ascii="Times New Roman" w:hAnsi="Times New Roman"/>
          <w:szCs w:val="24"/>
        </w:rPr>
        <w:t>自上十門，已破所破；此一門，次破能破。破所破，明緣盡於觀；破能破，明觀盡於緣。</w:t>
      </w:r>
      <w:r w:rsidR="001B3F9A">
        <w:rPr>
          <w:rStyle w:val="a9"/>
          <w:rFonts w:ascii="Times New Roman" w:hAnsi="Times New Roman"/>
          <w:szCs w:val="24"/>
        </w:rPr>
        <w:footnoteReference w:id="20"/>
      </w:r>
      <w:r w:rsidRPr="00311F48">
        <w:rPr>
          <w:rFonts w:ascii="Times New Roman" w:hAnsi="Times New Roman"/>
          <w:szCs w:val="24"/>
        </w:rPr>
        <w:t>今悟不觀不緣，內外並冥，緣觀俱寂，則具足大乘，便登佛地，故</w:t>
      </w:r>
      <w:r w:rsidRPr="00311F48">
        <w:rPr>
          <w:rFonts w:ascii="Times New Roman" w:hAnsi="Times New Roman"/>
          <w:szCs w:val="24"/>
        </w:rPr>
        <w:lastRenderedPageBreak/>
        <w:t>有此門</w:t>
      </w:r>
      <w:r w:rsidRPr="007621D8">
        <w:rPr>
          <w:rFonts w:ascii="Times New Roman" w:hAnsi="Times New Roman"/>
          <w:szCs w:val="24"/>
        </w:rPr>
        <w:t>來。</w:t>
      </w:r>
    </w:p>
    <w:p w14:paraId="0D4EB987" w14:textId="42BB45FE" w:rsidR="00724214" w:rsidRPr="00724214" w:rsidRDefault="00724214" w:rsidP="00724214">
      <w:pPr>
        <w:pStyle w:val="3"/>
        <w:rPr>
          <w:shd w:val="pct15" w:color="auto" w:fill="FFFFFF"/>
        </w:rPr>
      </w:pPr>
      <w:r w:rsidRPr="00956128">
        <w:rPr>
          <w:rFonts w:hint="eastAsia"/>
          <w:shd w:val="pct15" w:color="auto" w:fill="FFFFFF"/>
        </w:rPr>
        <w:t>（二）〔民國〕釋太虛，《十二門論講錄》</w:t>
      </w:r>
      <w:r w:rsidRPr="0095722B">
        <w:rPr>
          <w:rStyle w:val="a9"/>
          <w:b w:val="0"/>
          <w:bCs w:val="0"/>
          <w:sz w:val="24"/>
          <w:bdr w:val="none" w:sz="0" w:space="0" w:color="auto"/>
        </w:rPr>
        <w:footnoteReference w:id="21"/>
      </w:r>
    </w:p>
    <w:p w14:paraId="706742A2" w14:textId="76FFA716" w:rsidR="0051091C" w:rsidRDefault="0051091C" w:rsidP="0051091C">
      <w:pPr>
        <w:pStyle w:val="04"/>
        <w:rPr>
          <w:rFonts w:ascii="Times New Roman" w:hAnsi="Times New Roman"/>
          <w:b w:val="0"/>
          <w:shd w:val="pct15" w:color="auto" w:fill="FFFFFF"/>
        </w:rPr>
      </w:pPr>
      <w:r w:rsidRPr="00544721">
        <w:rPr>
          <w:rFonts w:ascii="Times New Roman" w:hAnsi="Times New Roman"/>
          <w:shd w:val="pct15" w:color="auto" w:fill="FFFFFF"/>
        </w:rPr>
        <w:t>1</w:t>
      </w:r>
      <w:r w:rsidRPr="00544721">
        <w:rPr>
          <w:rFonts w:ascii="Times New Roman" w:hAnsi="Times New Roman"/>
          <w:shd w:val="pct15" w:color="auto" w:fill="FFFFFF"/>
        </w:rPr>
        <w:t>、</w:t>
      </w:r>
      <w:r w:rsidRPr="0051091C">
        <w:rPr>
          <w:rFonts w:ascii="Times New Roman" w:hAnsi="Times New Roman" w:hint="eastAsia"/>
          <w:shd w:val="pct15" w:color="auto" w:fill="FFFFFF"/>
        </w:rPr>
        <w:t>前破空間，此破時間</w:t>
      </w:r>
    </w:p>
    <w:p w14:paraId="48B9E2F7" w14:textId="39FAEC54" w:rsidR="00F637DC" w:rsidRPr="00F637DC" w:rsidRDefault="00F637DC" w:rsidP="00F637DC">
      <w:pPr>
        <w:pStyle w:val="05"/>
        <w:rPr>
          <w:shd w:val="pct15" w:color="auto" w:fill="FFFFFF"/>
        </w:rPr>
      </w:pPr>
      <w:r w:rsidRPr="00311F48">
        <w:rPr>
          <w:rFonts w:hint="eastAsia"/>
          <w:shd w:val="pct15" w:color="auto" w:fill="FFFFFF"/>
        </w:rPr>
        <w:t>（</w:t>
      </w:r>
      <w:r w:rsidRPr="00311F48">
        <w:rPr>
          <w:rFonts w:ascii="Times New Roman" w:hAnsi="Times New Roman"/>
          <w:shd w:val="pct15" w:color="auto" w:fill="FFFFFF"/>
        </w:rPr>
        <w:t>1</w:t>
      </w:r>
      <w:r w:rsidRPr="00311F48">
        <w:rPr>
          <w:rFonts w:hint="eastAsia"/>
          <w:shd w:val="pct15" w:color="auto" w:fill="FFFFFF"/>
        </w:rPr>
        <w:t>）破</w:t>
      </w:r>
      <w:r w:rsidRPr="00F637DC">
        <w:rPr>
          <w:rFonts w:hint="eastAsia"/>
          <w:shd w:val="pct15" w:color="auto" w:fill="FFFFFF"/>
        </w:rPr>
        <w:t>時、空之觀念</w:t>
      </w:r>
      <w:r>
        <w:rPr>
          <w:rFonts w:hint="eastAsia"/>
          <w:shd w:val="pct15" w:color="auto" w:fill="FFFFFF"/>
        </w:rPr>
        <w:t>方</w:t>
      </w:r>
      <w:r w:rsidRPr="00F637DC">
        <w:rPr>
          <w:rFonts w:hint="eastAsia"/>
          <w:shd w:val="pct15" w:color="auto" w:fill="FFFFFF"/>
        </w:rPr>
        <w:t>離</w:t>
      </w:r>
      <w:r w:rsidR="00481EE6" w:rsidRPr="00481EE6">
        <w:rPr>
          <w:rFonts w:hint="eastAsia"/>
          <w:shd w:val="pct15" w:color="auto" w:fill="FFFFFF"/>
        </w:rPr>
        <w:t>妄</w:t>
      </w:r>
      <w:r w:rsidRPr="00F637DC">
        <w:rPr>
          <w:rFonts w:hint="eastAsia"/>
          <w:shd w:val="pct15" w:color="auto" w:fill="FFFFFF"/>
        </w:rPr>
        <w:t>想</w:t>
      </w:r>
    </w:p>
    <w:p w14:paraId="78D80CFF" w14:textId="6124A02B" w:rsidR="00A16564" w:rsidRDefault="00C56271" w:rsidP="00FC39A2">
      <w:pPr>
        <w:spacing w:afterLines="30" w:after="108"/>
        <w:jc w:val="both"/>
        <w:rPr>
          <w:rFonts w:ascii="Times New Roman" w:hAnsi="Times New Roman"/>
        </w:rPr>
      </w:pPr>
      <w:r w:rsidRPr="00C56271">
        <w:rPr>
          <w:rFonts w:ascii="Times New Roman" w:hAnsi="Times New Roman" w:hint="eastAsia"/>
        </w:rPr>
        <w:t>已釋門題，今明來意：一、前十門破空間，</w:t>
      </w:r>
      <w:r w:rsidRPr="0051091C">
        <w:rPr>
          <w:rFonts w:ascii="Times New Roman" w:hAnsi="Times New Roman" w:hint="eastAsia"/>
        </w:rPr>
        <w:t>此破時間：</w:t>
      </w:r>
      <w:r w:rsidRPr="00C56271">
        <w:rPr>
          <w:rFonts w:ascii="Times New Roman" w:hAnsi="Times New Roman" w:hint="eastAsia"/>
        </w:rPr>
        <w:t>時間、空間，世界宇宙之謂。時間、謂時分及歷</w:t>
      </w:r>
      <w:r w:rsidR="00A16564">
        <w:rPr>
          <w:rStyle w:val="a9"/>
          <w:rFonts w:ascii="Times New Roman" w:hAnsi="Times New Roman"/>
        </w:rPr>
        <w:footnoteReference w:id="22"/>
      </w:r>
      <w:r w:rsidRPr="00C56271">
        <w:rPr>
          <w:rFonts w:ascii="Times New Roman" w:hAnsi="Times New Roman" w:hint="eastAsia"/>
        </w:rPr>
        <w:t>時分之法，空間、謂方位</w:t>
      </w:r>
      <w:r w:rsidRPr="000A4CCB">
        <w:rPr>
          <w:rFonts w:ascii="Times New Roman" w:hAnsi="Times New Roman"/>
        </w:rPr>
        <w:t>——</w:t>
      </w:r>
      <w:r w:rsidRPr="000A4CCB">
        <w:rPr>
          <w:rFonts w:ascii="Times New Roman" w:hAnsi="Times New Roman"/>
        </w:rPr>
        <w:t>上下四方等</w:t>
      </w:r>
      <w:r w:rsidRPr="000A4CCB">
        <w:rPr>
          <w:rFonts w:ascii="Times New Roman" w:hAnsi="Times New Roman"/>
        </w:rPr>
        <w:t>——</w:t>
      </w:r>
      <w:r w:rsidRPr="00C56271">
        <w:rPr>
          <w:rFonts w:ascii="Times New Roman" w:hAnsi="Times New Roman" w:hint="eastAsia"/>
        </w:rPr>
        <w:t>及占方位之物。是以不依空間、時間，則不能起思想，而亦無言說；故思想言說之規範，永為空間、時間之所限定。若欲離其戲論，破其妄想，親證一真法界，圓滿如來法身，非打破其時間、空間之觀念不為功也。前十門雖觀一切有為法之體、相、用空寂，足明雖占方分者之一極微亦不可得，以打破凡愚之空間觀念；然時間之觀念未離，仍足以引起將來世界之想像，故開此門以破之。</w:t>
      </w:r>
    </w:p>
    <w:p w14:paraId="489D8814" w14:textId="791DFAB2" w:rsidR="00F637DC" w:rsidRPr="00F637DC" w:rsidRDefault="00F637DC" w:rsidP="00F637DC">
      <w:pPr>
        <w:pStyle w:val="05"/>
        <w:rPr>
          <w:shd w:val="pct15" w:color="auto" w:fill="FFFFFF"/>
        </w:rPr>
      </w:pPr>
      <w:r w:rsidRPr="00311F48">
        <w:rPr>
          <w:rFonts w:hint="eastAsia"/>
          <w:shd w:val="pct15" w:color="auto" w:fill="FFFFFF"/>
        </w:rPr>
        <w:t>（</w:t>
      </w:r>
      <w:r>
        <w:rPr>
          <w:rFonts w:ascii="Times New Roman" w:hAnsi="Times New Roman" w:hint="eastAsia"/>
          <w:shd w:val="pct15" w:color="auto" w:fill="FFFFFF"/>
        </w:rPr>
        <w:t>2</w:t>
      </w:r>
      <w:r w:rsidRPr="00311F48">
        <w:rPr>
          <w:rFonts w:hint="eastAsia"/>
          <w:shd w:val="pct15" w:color="auto" w:fill="FFFFFF"/>
        </w:rPr>
        <w:t>）</w:t>
      </w:r>
      <w:r w:rsidR="00481EE6" w:rsidRPr="00481EE6">
        <w:rPr>
          <w:rFonts w:hint="eastAsia"/>
          <w:shd w:val="pct15" w:color="auto" w:fill="FFFFFF"/>
        </w:rPr>
        <w:t>破時</w:t>
      </w:r>
      <w:r w:rsidR="00481EE6">
        <w:rPr>
          <w:rFonts w:hint="eastAsia"/>
          <w:shd w:val="pct15" w:color="auto" w:fill="FFFFFF"/>
        </w:rPr>
        <w:t>以</w:t>
      </w:r>
      <w:r w:rsidRPr="00311F48">
        <w:rPr>
          <w:rFonts w:hint="eastAsia"/>
          <w:shd w:val="pct15" w:color="auto" w:fill="FFFFFF"/>
        </w:rPr>
        <w:t>破</w:t>
      </w:r>
      <w:r w:rsidR="00481EE6" w:rsidRPr="00481EE6">
        <w:rPr>
          <w:rFonts w:hint="eastAsia"/>
          <w:shd w:val="pct15" w:color="auto" w:fill="FFFFFF"/>
        </w:rPr>
        <w:t>事情之妄計</w:t>
      </w:r>
    </w:p>
    <w:p w14:paraId="4486CF79" w14:textId="16422D48" w:rsidR="00C56271" w:rsidRPr="00AE6236" w:rsidRDefault="00C56271" w:rsidP="00FC39A2">
      <w:pPr>
        <w:spacing w:afterLines="30" w:after="108"/>
        <w:jc w:val="both"/>
        <w:rPr>
          <w:rFonts w:ascii="Times New Roman" w:eastAsia="DengXian" w:hAnsi="Times New Roman"/>
        </w:rPr>
      </w:pPr>
      <w:r w:rsidRPr="00C56271">
        <w:rPr>
          <w:rFonts w:ascii="Times New Roman" w:hAnsi="Times New Roman" w:hint="eastAsia"/>
        </w:rPr>
        <w:t>又前十門僅觀得固定物體之空，而有活動事情之妄計仍未</w:t>
      </w:r>
      <w:r w:rsidRPr="000A4CCB">
        <w:rPr>
          <w:rFonts w:ascii="Times New Roman" w:hAnsi="Times New Roman"/>
        </w:rPr>
        <w:t>破</w:t>
      </w:r>
      <w:r w:rsidRPr="000A4CCB">
        <w:rPr>
          <w:rFonts w:ascii="Times New Roman" w:hAnsi="Times New Roman"/>
        </w:rPr>
        <w:t>——</w:t>
      </w:r>
      <w:r w:rsidRPr="00C56271">
        <w:rPr>
          <w:rFonts w:ascii="Times New Roman" w:hAnsi="Times New Roman" w:hint="eastAsia"/>
        </w:rPr>
        <w:t>有計物體本空，而所有者僅是一件一件的事實事情</w:t>
      </w:r>
      <w:r w:rsidRPr="003277C0">
        <w:rPr>
          <w:rFonts w:ascii="Times New Roman" w:hAnsi="Times New Roman" w:hint="eastAsia"/>
        </w:rPr>
        <w:t>，</w:t>
      </w:r>
      <w:r w:rsidRPr="003277C0">
        <w:rPr>
          <w:rFonts w:ascii="Times New Roman" w:hAnsi="Times New Roman"/>
        </w:rPr>
        <w:t>——</w:t>
      </w:r>
      <w:r w:rsidRPr="00C56271">
        <w:rPr>
          <w:rFonts w:ascii="Times New Roman" w:hAnsi="Times New Roman" w:hint="eastAsia"/>
        </w:rPr>
        <w:t>欲破此計事情者之妄想，非破時間相不可，故開此門以破之。</w:t>
      </w:r>
    </w:p>
    <w:p w14:paraId="0881AD7C" w14:textId="3A204F0D" w:rsidR="00F637DC" w:rsidRPr="00F637DC" w:rsidRDefault="00F637DC" w:rsidP="00F637DC">
      <w:pPr>
        <w:pStyle w:val="05"/>
        <w:rPr>
          <w:b w:val="0"/>
          <w:shd w:val="pct15" w:color="auto" w:fill="FFFFFF"/>
        </w:rPr>
      </w:pPr>
      <w:r w:rsidRPr="00311F48">
        <w:rPr>
          <w:rFonts w:hint="eastAsia"/>
          <w:shd w:val="pct15" w:color="auto" w:fill="FFFFFF"/>
        </w:rPr>
        <w:t>（</w:t>
      </w:r>
      <w:r>
        <w:rPr>
          <w:rFonts w:ascii="Times New Roman" w:hAnsi="Times New Roman" w:hint="eastAsia"/>
          <w:shd w:val="pct15" w:color="auto" w:fill="FFFFFF"/>
        </w:rPr>
        <w:t>3</w:t>
      </w:r>
      <w:r w:rsidRPr="00311F48">
        <w:rPr>
          <w:rFonts w:hint="eastAsia"/>
          <w:shd w:val="pct15" w:color="auto" w:fill="FFFFFF"/>
        </w:rPr>
        <w:t>）</w:t>
      </w:r>
      <w:r w:rsidR="00481EE6">
        <w:rPr>
          <w:rFonts w:hint="eastAsia"/>
          <w:shd w:val="pct15" w:color="auto" w:fill="FFFFFF"/>
        </w:rPr>
        <w:t>舉</w:t>
      </w:r>
      <w:r>
        <w:rPr>
          <w:rFonts w:hint="eastAsia"/>
          <w:shd w:val="pct15" w:color="auto" w:fill="FFFFFF"/>
        </w:rPr>
        <w:t>西方哲學家對</w:t>
      </w:r>
      <w:r w:rsidRPr="00F637DC">
        <w:rPr>
          <w:rFonts w:hint="eastAsia"/>
          <w:shd w:val="pct15" w:color="auto" w:fill="FFFFFF"/>
        </w:rPr>
        <w:t>時、空</w:t>
      </w:r>
      <w:r>
        <w:rPr>
          <w:rFonts w:hint="eastAsia"/>
          <w:shd w:val="pct15" w:color="auto" w:fill="FFFFFF"/>
        </w:rPr>
        <w:t>之理解不通透</w:t>
      </w:r>
    </w:p>
    <w:p w14:paraId="69AB7D7E" w14:textId="097264F9" w:rsidR="00A16564" w:rsidRPr="00FD53CA" w:rsidRDefault="00C56271" w:rsidP="00FC39A2">
      <w:pPr>
        <w:spacing w:afterLines="30" w:after="108"/>
        <w:jc w:val="both"/>
        <w:rPr>
          <w:rFonts w:ascii="Times New Roman" w:hAnsi="Times New Roman"/>
        </w:rPr>
      </w:pPr>
      <w:r w:rsidRPr="00C56271">
        <w:rPr>
          <w:rFonts w:ascii="Times New Roman" w:hAnsi="Times New Roman" w:hint="eastAsia"/>
        </w:rPr>
        <w:t>今法</w:t>
      </w:r>
      <w:r w:rsidRPr="00FD53CA">
        <w:rPr>
          <w:rFonts w:ascii="Times New Roman" w:hAnsi="Times New Roman" w:hint="eastAsia"/>
        </w:rPr>
        <w:t>人柏克森，計有時間而無空間，有心而無物。</w:t>
      </w:r>
      <w:r w:rsidR="0083238F" w:rsidRPr="00FD53CA">
        <w:rPr>
          <w:rStyle w:val="a9"/>
          <w:rFonts w:ascii="Times New Roman" w:hAnsi="Times New Roman"/>
        </w:rPr>
        <w:footnoteReference w:id="23"/>
      </w:r>
      <w:r w:rsidRPr="00FD53CA">
        <w:rPr>
          <w:rFonts w:ascii="Times New Roman" w:hAnsi="Times New Roman" w:hint="eastAsia"/>
        </w:rPr>
        <w:t>彼謂心之相狀連綿不斷，僅占有時間而無空間之位置。因心力薄弱時，遂覺有物；雖見有物，但轉瞬間心力復強，實不見有實物也。而所謂占空間上之萬物者，不過是心力薄弱時所餘落之影耳。譬若煙炮將放完時所現之火星。</w:t>
      </w:r>
    </w:p>
    <w:p w14:paraId="05B99A67" w14:textId="60D462B8" w:rsidR="00A16564" w:rsidRPr="00FD53CA" w:rsidRDefault="00C56271" w:rsidP="00FC39A2">
      <w:pPr>
        <w:spacing w:afterLines="30" w:after="108"/>
        <w:jc w:val="both"/>
        <w:rPr>
          <w:rFonts w:ascii="Times New Roman" w:hAnsi="Times New Roman"/>
        </w:rPr>
      </w:pPr>
      <w:r w:rsidRPr="00FD53CA">
        <w:rPr>
          <w:rFonts w:ascii="Times New Roman" w:hAnsi="Times New Roman" w:hint="eastAsia"/>
        </w:rPr>
        <w:t>又十九世紀時德人康德，謂本無所謂時間與空間，此二不過是思想上所畫出</w:t>
      </w:r>
      <w:r w:rsidRPr="00FD53CA">
        <w:rPr>
          <w:rFonts w:ascii="Times New Roman" w:hAnsi="Times New Roman"/>
        </w:rPr>
        <w:t>之二條路線</w:t>
      </w:r>
      <w:r w:rsidRPr="00FD53CA">
        <w:rPr>
          <w:rFonts w:ascii="Times New Roman" w:hAnsi="Times New Roman"/>
        </w:rPr>
        <w:t>——</w:t>
      </w:r>
      <w:r w:rsidRPr="00FD53CA">
        <w:rPr>
          <w:rFonts w:ascii="Times New Roman" w:hAnsi="Times New Roman"/>
        </w:rPr>
        <w:t>思想上所帶有之二假相</w:t>
      </w:r>
      <w:r w:rsidRPr="00FD53CA">
        <w:rPr>
          <w:rFonts w:ascii="Times New Roman" w:hAnsi="Times New Roman"/>
        </w:rPr>
        <w:t>——</w:t>
      </w:r>
      <w:r w:rsidRPr="00FD53CA">
        <w:rPr>
          <w:rFonts w:ascii="Times New Roman" w:hAnsi="Times New Roman"/>
        </w:rPr>
        <w:t>但所</w:t>
      </w:r>
      <w:r w:rsidRPr="00FD53CA">
        <w:rPr>
          <w:rFonts w:ascii="Times New Roman" w:hAnsi="Times New Roman" w:hint="eastAsia"/>
        </w:rPr>
        <w:t>謂實有者，則心與物耳。</w:t>
      </w:r>
      <w:r w:rsidR="0083238F" w:rsidRPr="00FD53CA">
        <w:rPr>
          <w:rStyle w:val="a9"/>
          <w:rFonts w:ascii="Times New Roman" w:hAnsi="Times New Roman"/>
        </w:rPr>
        <w:footnoteReference w:id="24"/>
      </w:r>
    </w:p>
    <w:p w14:paraId="42C71E8F" w14:textId="21BF12F4" w:rsidR="00C56271" w:rsidRPr="00C56271" w:rsidRDefault="00C56271" w:rsidP="00FC39A2">
      <w:pPr>
        <w:spacing w:afterLines="30" w:after="108"/>
        <w:jc w:val="both"/>
        <w:rPr>
          <w:rFonts w:ascii="Times New Roman" w:hAnsi="Times New Roman"/>
        </w:rPr>
      </w:pPr>
      <w:r w:rsidRPr="00FD53CA">
        <w:rPr>
          <w:rFonts w:ascii="Times New Roman" w:hAnsi="Times New Roman" w:hint="eastAsia"/>
        </w:rPr>
        <w:lastRenderedPageBreak/>
        <w:t>此二人雖能思惟，惜不得其正，若得本論而通之，則於佛法其庶幾乎</w:t>
      </w:r>
      <w:r w:rsidR="009140D2" w:rsidRPr="00FD53CA">
        <w:rPr>
          <w:rStyle w:val="a9"/>
          <w:rFonts w:ascii="Times New Roman" w:hAnsi="Times New Roman"/>
        </w:rPr>
        <w:footnoteReference w:id="25"/>
      </w:r>
      <w:r w:rsidRPr="00FD53CA">
        <w:rPr>
          <w:rFonts w:ascii="Times New Roman" w:hAnsi="Times New Roman" w:hint="eastAsia"/>
        </w:rPr>
        <w:t>！</w:t>
      </w:r>
    </w:p>
    <w:p w14:paraId="0B41FF03" w14:textId="55BF79B7" w:rsidR="0051091C" w:rsidRPr="00544721" w:rsidRDefault="0051091C" w:rsidP="0051091C">
      <w:pPr>
        <w:pStyle w:val="04"/>
        <w:rPr>
          <w:rFonts w:ascii="Times New Roman" w:hAnsi="Times New Roman"/>
        </w:rPr>
      </w:pPr>
      <w:r>
        <w:rPr>
          <w:rFonts w:ascii="Times New Roman" w:hAnsi="Times New Roman" w:hint="eastAsia"/>
          <w:shd w:val="pct15" w:color="auto" w:fill="FFFFFF"/>
        </w:rPr>
        <w:t>2</w:t>
      </w:r>
      <w:r w:rsidRPr="00544721">
        <w:rPr>
          <w:rFonts w:ascii="Times New Roman" w:hAnsi="Times New Roman"/>
          <w:shd w:val="pct15" w:color="auto" w:fill="FFFFFF"/>
        </w:rPr>
        <w:t>、</w:t>
      </w:r>
      <w:r w:rsidRPr="0051091C">
        <w:rPr>
          <w:rFonts w:ascii="Times New Roman" w:hAnsi="Times New Roman" w:hint="eastAsia"/>
          <w:shd w:val="pct15" w:color="auto" w:fill="FFFFFF"/>
        </w:rPr>
        <w:t>前破「因前果後、果因同時」，此破「果前因後」</w:t>
      </w:r>
    </w:p>
    <w:p w14:paraId="20EAC068" w14:textId="522AE45A" w:rsidR="009450C0" w:rsidRDefault="00C56271" w:rsidP="00FC39A2">
      <w:pPr>
        <w:spacing w:afterLines="30" w:after="108"/>
        <w:jc w:val="both"/>
        <w:rPr>
          <w:rFonts w:ascii="Times New Roman" w:hAnsi="Times New Roman"/>
        </w:rPr>
      </w:pPr>
      <w:r w:rsidRPr="00C56271">
        <w:rPr>
          <w:rFonts w:ascii="Times New Roman" w:hAnsi="Times New Roman" w:hint="eastAsia"/>
        </w:rPr>
        <w:t>二、前十門破因前</w:t>
      </w:r>
      <w:r w:rsidRPr="00781E13">
        <w:rPr>
          <w:rFonts w:ascii="Times New Roman" w:hAnsi="Times New Roman" w:hint="eastAsia"/>
        </w:rPr>
        <w:t>果後</w:t>
      </w:r>
      <w:bookmarkStart w:id="4" w:name="_Hlk119449159"/>
      <w:r w:rsidR="0083238F" w:rsidRPr="00781E13">
        <w:rPr>
          <w:rFonts w:ascii="Times New Roman" w:hAnsi="Times New Roman" w:hint="eastAsia"/>
        </w:rPr>
        <w:t>、</w:t>
      </w:r>
      <w:r w:rsidRPr="00781E13">
        <w:rPr>
          <w:rFonts w:ascii="Times New Roman" w:hAnsi="Times New Roman" w:hint="eastAsia"/>
        </w:rPr>
        <w:t>果因</w:t>
      </w:r>
      <w:r w:rsidRPr="00C56271">
        <w:rPr>
          <w:rFonts w:ascii="Times New Roman" w:hAnsi="Times New Roman" w:hint="eastAsia"/>
        </w:rPr>
        <w:t>同時</w:t>
      </w:r>
      <w:bookmarkEnd w:id="4"/>
      <w:r w:rsidRPr="00C56271">
        <w:rPr>
          <w:rFonts w:ascii="Times New Roman" w:hAnsi="Times New Roman" w:hint="eastAsia"/>
        </w:rPr>
        <w:t>，此中破</w:t>
      </w:r>
      <w:r w:rsidRPr="0051091C">
        <w:rPr>
          <w:rFonts w:ascii="Times New Roman" w:hAnsi="Times New Roman" w:hint="eastAsia"/>
        </w:rPr>
        <w:t>果前因後</w:t>
      </w:r>
      <w:r w:rsidRPr="00C56271">
        <w:rPr>
          <w:rFonts w:ascii="Times New Roman" w:hAnsi="Times New Roman" w:hint="eastAsia"/>
        </w:rPr>
        <w:t>。於時分上言因果，又</w:t>
      </w:r>
      <w:r w:rsidRPr="00C4770D">
        <w:rPr>
          <w:rFonts w:ascii="Times New Roman" w:hAnsi="Times New Roman" w:hint="eastAsia"/>
        </w:rPr>
        <w:t>出</w:t>
      </w:r>
      <w:r w:rsidR="009140D2" w:rsidRPr="00C4770D">
        <w:rPr>
          <w:rStyle w:val="a9"/>
          <w:rFonts w:ascii="Times New Roman" w:hAnsi="Times New Roman"/>
        </w:rPr>
        <w:footnoteReference w:id="26"/>
      </w:r>
      <w:r w:rsidRPr="00C4770D">
        <w:rPr>
          <w:rFonts w:ascii="Times New Roman" w:hAnsi="Times New Roman" w:hint="eastAsia"/>
        </w:rPr>
        <w:t>三</w:t>
      </w:r>
      <w:r w:rsidRPr="00C56271">
        <w:rPr>
          <w:rFonts w:ascii="Times New Roman" w:hAnsi="Times New Roman" w:hint="eastAsia"/>
        </w:rPr>
        <w:t>世，故此中觀三世。</w:t>
      </w:r>
    </w:p>
    <w:p w14:paraId="3110E860" w14:textId="56FB49EE" w:rsidR="0051091C" w:rsidRPr="00544721" w:rsidRDefault="0051091C" w:rsidP="0051091C">
      <w:pPr>
        <w:pStyle w:val="04"/>
        <w:rPr>
          <w:rFonts w:ascii="Times New Roman" w:hAnsi="Times New Roman"/>
        </w:rPr>
      </w:pPr>
      <w:r>
        <w:rPr>
          <w:rFonts w:ascii="Times New Roman" w:hAnsi="Times New Roman" w:hint="eastAsia"/>
          <w:shd w:val="pct15" w:color="auto" w:fill="FFFFFF"/>
        </w:rPr>
        <w:t>3</w:t>
      </w:r>
      <w:r w:rsidRPr="00544721">
        <w:rPr>
          <w:rFonts w:ascii="Times New Roman" w:hAnsi="Times New Roman"/>
          <w:shd w:val="pct15" w:color="auto" w:fill="FFFFFF"/>
        </w:rPr>
        <w:t>、</w:t>
      </w:r>
      <w:r w:rsidRPr="0051091C">
        <w:rPr>
          <w:rFonts w:ascii="Times New Roman" w:hAnsi="Times New Roman" w:hint="eastAsia"/>
          <w:shd w:val="pct15" w:color="auto" w:fill="FFFFFF"/>
        </w:rPr>
        <w:t>前破所破，此破能破</w:t>
      </w:r>
    </w:p>
    <w:p w14:paraId="48FB88A5" w14:textId="2D1E79E6" w:rsidR="005E07EC" w:rsidRPr="00881140" w:rsidRDefault="00C56271" w:rsidP="00FC39A2">
      <w:pPr>
        <w:spacing w:afterLines="30" w:after="108"/>
        <w:jc w:val="both"/>
        <w:rPr>
          <w:rFonts w:ascii="Times New Roman" w:hAnsi="Times New Roman"/>
        </w:rPr>
      </w:pPr>
      <w:r w:rsidRPr="00C56271">
        <w:rPr>
          <w:rFonts w:ascii="Times New Roman" w:hAnsi="Times New Roman" w:hint="eastAsia"/>
        </w:rPr>
        <w:t>三、前十門皆以法我為所觀，以空觀為能觀，此中並其</w:t>
      </w:r>
      <w:r w:rsidRPr="0051091C">
        <w:rPr>
          <w:rFonts w:ascii="Times New Roman" w:hAnsi="Times New Roman" w:hint="eastAsia"/>
        </w:rPr>
        <w:t>能觀</w:t>
      </w:r>
      <w:r w:rsidRPr="00C56271">
        <w:rPr>
          <w:rFonts w:ascii="Times New Roman" w:hAnsi="Times New Roman" w:hint="eastAsia"/>
        </w:rPr>
        <w:t>者破之。人我本空，非以破故空，而以不明法我無性執為實有，應破其妄執故有能破；是故能破者亦是依妄想而立</w:t>
      </w:r>
      <w:r w:rsidR="00196729" w:rsidRPr="00881140">
        <w:rPr>
          <w:rFonts w:ascii="Times New Roman" w:hAnsi="Times New Roman" w:hint="eastAsia"/>
        </w:rPr>
        <w:t>，</w:t>
      </w:r>
      <w:r w:rsidRPr="00881140">
        <w:rPr>
          <w:rFonts w:ascii="Times New Roman" w:hAnsi="Times New Roman" w:hint="eastAsia"/>
        </w:rPr>
        <w:t>畢竟空寂，應知非實有所破與能破也。</w:t>
      </w:r>
    </w:p>
    <w:p w14:paraId="4B4BCED0" w14:textId="1EC7C430" w:rsidR="00062C8B" w:rsidRPr="003978A2" w:rsidRDefault="00062C8B" w:rsidP="00062C8B">
      <w:pPr>
        <w:pStyle w:val="01"/>
        <w:rPr>
          <w:shd w:val="pct15" w:color="auto" w:fill="FFFFFF"/>
        </w:rPr>
      </w:pPr>
      <w:r w:rsidRPr="00BD5444">
        <w:rPr>
          <w:shd w:val="pct15" w:color="auto" w:fill="FFFFFF"/>
        </w:rPr>
        <w:t>※</w:t>
      </w:r>
      <w:r w:rsidRPr="00BD5444">
        <w:rPr>
          <w:rFonts w:hint="eastAsia"/>
          <w:shd w:val="pct15" w:color="auto" w:fill="FFFFFF"/>
        </w:rPr>
        <w:t>本文</w:t>
      </w:r>
    </w:p>
    <w:p w14:paraId="3D726F05" w14:textId="34DF7B8A" w:rsidR="00062C8B" w:rsidRPr="00B04AAB" w:rsidRDefault="00062C8B" w:rsidP="00062C8B">
      <w:pPr>
        <w:pStyle w:val="02"/>
        <w:jc w:val="both"/>
        <w:rPr>
          <w:rFonts w:ascii="Times New Roman" w:hAnsi="Times New Roman"/>
        </w:rPr>
      </w:pPr>
      <w:r w:rsidRPr="003978A2">
        <w:rPr>
          <w:rFonts w:ascii="Times New Roman" w:hAnsi="Times New Roman"/>
        </w:rPr>
        <w:t>乙</w:t>
      </w:r>
      <w:r w:rsidRPr="003978A2">
        <w:rPr>
          <w:rFonts w:ascii="Times New Roman" w:hAnsi="Times New Roman" w:hint="eastAsia"/>
        </w:rPr>
        <w:t>三</w:t>
      </w:r>
      <w:r w:rsidRPr="003978A2">
        <w:rPr>
          <w:rFonts w:ascii="Times New Roman" w:hAnsi="Times New Roman"/>
        </w:rPr>
        <w:t xml:space="preserve">　明無</w:t>
      </w:r>
      <w:r w:rsidRPr="003978A2">
        <w:rPr>
          <w:rFonts w:ascii="Times New Roman" w:hAnsi="Times New Roman" w:hint="eastAsia"/>
        </w:rPr>
        <w:t>作</w:t>
      </w:r>
      <w:r w:rsidRPr="003978A2">
        <w:rPr>
          <w:rFonts w:ascii="Times New Roman" w:hAnsi="Times New Roman"/>
        </w:rPr>
        <w:t>門</w:t>
      </w:r>
    </w:p>
    <w:p w14:paraId="7E3F8914" w14:textId="4A066990" w:rsidR="00B05597" w:rsidRPr="00CF7C93" w:rsidRDefault="00B05597" w:rsidP="00FC39A2">
      <w:pPr>
        <w:pStyle w:val="03"/>
        <w:jc w:val="both"/>
      </w:pPr>
      <w:r w:rsidRPr="00CF7C93">
        <w:rPr>
          <w:rFonts w:hint="eastAsia"/>
        </w:rPr>
        <w:t>丙</w:t>
      </w:r>
      <w:r w:rsidR="00E21B17" w:rsidRPr="009140D2">
        <w:rPr>
          <w:rFonts w:hint="eastAsia"/>
        </w:rPr>
        <w:t>二</w:t>
      </w:r>
      <w:r w:rsidRPr="00CF7C93">
        <w:rPr>
          <w:rFonts w:hint="eastAsia"/>
        </w:rPr>
        <w:t xml:space="preserve">　觀時</w:t>
      </w:r>
    </w:p>
    <w:p w14:paraId="0D321F81" w14:textId="55871C2C" w:rsidR="00B05597" w:rsidRPr="00D231F2" w:rsidRDefault="00B05597" w:rsidP="00FC39A2">
      <w:pPr>
        <w:pStyle w:val="04"/>
        <w:jc w:val="both"/>
      </w:pPr>
      <w:r w:rsidRPr="00B05597">
        <w:rPr>
          <w:rFonts w:hint="eastAsia"/>
        </w:rPr>
        <w:t>丁一　唱起</w:t>
      </w:r>
      <w:r w:rsidR="00D231F2" w:rsidRPr="00366372">
        <w:rPr>
          <w:rStyle w:val="a9"/>
          <w:rFonts w:ascii="Times New Roman" w:hAnsi="Times New Roman"/>
          <w:b w:val="0"/>
          <w:sz w:val="24"/>
          <w:szCs w:val="24"/>
          <w:bdr w:val="none" w:sz="0" w:space="0" w:color="auto"/>
        </w:rPr>
        <w:footnoteReference w:id="27"/>
      </w:r>
    </w:p>
    <w:p w14:paraId="56EF62CA" w14:textId="282FD4EB" w:rsidR="00B05597" w:rsidRPr="00724214" w:rsidRDefault="00B05597" w:rsidP="00FC39A2">
      <w:pPr>
        <w:spacing w:afterLines="30" w:after="108"/>
        <w:jc w:val="both"/>
        <w:rPr>
          <w:szCs w:val="24"/>
        </w:rPr>
      </w:pPr>
      <w:r w:rsidRPr="00D97760">
        <w:rPr>
          <w:rFonts w:hint="eastAsia"/>
          <w:szCs w:val="24"/>
        </w:rPr>
        <w:t>復次，</w:t>
      </w:r>
      <w:r w:rsidRPr="00F10EF0">
        <w:rPr>
          <w:rFonts w:hint="eastAsia"/>
          <w:szCs w:val="24"/>
        </w:rPr>
        <w:t>一切法空。</w:t>
      </w:r>
      <w:r w:rsidRPr="00724214">
        <w:rPr>
          <w:rFonts w:hint="eastAsia"/>
          <w:szCs w:val="24"/>
        </w:rPr>
        <w:t>何以故？</w:t>
      </w:r>
      <w:r w:rsidR="00B27AB3" w:rsidRPr="00724214">
        <w:rPr>
          <w:rFonts w:ascii="Times New Roman" w:hAnsi="Times New Roman"/>
          <w:szCs w:val="24"/>
        </w:rPr>
        <w:t>「</w:t>
      </w:r>
      <w:r w:rsidRPr="00724214">
        <w:rPr>
          <w:rFonts w:hint="eastAsia"/>
          <w:szCs w:val="24"/>
        </w:rPr>
        <w:t>因</w:t>
      </w:r>
      <w:r w:rsidR="00B27AB3" w:rsidRPr="00724214">
        <w:rPr>
          <w:rFonts w:ascii="Times New Roman" w:hAnsi="Times New Roman"/>
          <w:szCs w:val="24"/>
        </w:rPr>
        <w:t>」</w:t>
      </w:r>
      <w:r w:rsidRPr="00724214">
        <w:rPr>
          <w:rFonts w:hint="eastAsia"/>
          <w:szCs w:val="24"/>
        </w:rPr>
        <w:t>與</w:t>
      </w:r>
      <w:r w:rsidR="00B27AB3" w:rsidRPr="00724214">
        <w:rPr>
          <w:rFonts w:ascii="Times New Roman" w:hAnsi="Times New Roman"/>
          <w:szCs w:val="24"/>
        </w:rPr>
        <w:t>「</w:t>
      </w:r>
      <w:r w:rsidRPr="00724214">
        <w:rPr>
          <w:rFonts w:hint="eastAsia"/>
          <w:szCs w:val="24"/>
        </w:rPr>
        <w:t>有因</w:t>
      </w:r>
      <w:r w:rsidR="00B27AB3" w:rsidRPr="00724214">
        <w:rPr>
          <w:rFonts w:ascii="Times New Roman" w:hAnsi="Times New Roman"/>
          <w:szCs w:val="24"/>
        </w:rPr>
        <w:t>」</w:t>
      </w:r>
      <w:r w:rsidRPr="00724214">
        <w:rPr>
          <w:rFonts w:hint="eastAsia"/>
          <w:szCs w:val="24"/>
        </w:rPr>
        <w:t>法，前時、後時、一時生不可得故。如說：</w:t>
      </w:r>
    </w:p>
    <w:p w14:paraId="38ADD1CD" w14:textId="77777777" w:rsidR="00B05597" w:rsidRPr="00724214" w:rsidRDefault="00B05597" w:rsidP="00FC39A2">
      <w:pPr>
        <w:pStyle w:val="04"/>
        <w:jc w:val="both"/>
      </w:pPr>
      <w:r w:rsidRPr="00724214">
        <w:rPr>
          <w:rFonts w:hint="eastAsia"/>
        </w:rPr>
        <w:t>丁二　偈釋</w:t>
      </w:r>
    </w:p>
    <w:p w14:paraId="7F5666F5" w14:textId="2A6E3B4B" w:rsidR="00B05597" w:rsidRPr="00724214" w:rsidRDefault="00B05597" w:rsidP="00FC39A2">
      <w:pPr>
        <w:pStyle w:val="05"/>
        <w:jc w:val="both"/>
        <w:rPr>
          <w:rFonts w:eastAsia="DengXian"/>
        </w:rPr>
      </w:pPr>
      <w:r w:rsidRPr="00724214">
        <w:rPr>
          <w:rFonts w:hint="eastAsia"/>
        </w:rPr>
        <w:t>戊一　偈本</w:t>
      </w:r>
      <w:r w:rsidR="00D97760" w:rsidRPr="00724214">
        <w:rPr>
          <w:rStyle w:val="a9"/>
          <w:rFonts w:ascii="Times New Roman" w:hAnsi="Times New Roman"/>
          <w:b w:val="0"/>
          <w:sz w:val="24"/>
          <w:szCs w:val="24"/>
          <w:bdr w:val="none" w:sz="0" w:space="0" w:color="auto"/>
        </w:rPr>
        <w:footnoteReference w:id="28"/>
      </w:r>
    </w:p>
    <w:p w14:paraId="30B8BBC4" w14:textId="77777777" w:rsidR="00B05597" w:rsidRPr="00724214" w:rsidRDefault="00B05597" w:rsidP="00FC39A2">
      <w:pPr>
        <w:jc w:val="both"/>
        <w:rPr>
          <w:rFonts w:ascii="標楷體" w:eastAsia="標楷體" w:hAnsi="標楷體"/>
          <w:b/>
          <w:bCs/>
          <w:szCs w:val="24"/>
        </w:rPr>
      </w:pPr>
      <w:r w:rsidRPr="00724214">
        <w:rPr>
          <w:rFonts w:ascii="標楷體" w:eastAsia="標楷體" w:hAnsi="標楷體" w:hint="eastAsia"/>
          <w:b/>
          <w:bCs/>
          <w:szCs w:val="24"/>
        </w:rPr>
        <w:t>若法先、後、共，是皆不成者，</w:t>
      </w:r>
    </w:p>
    <w:p w14:paraId="3A08244C" w14:textId="77777777" w:rsidR="00B05597" w:rsidRPr="00724214" w:rsidRDefault="00B05597" w:rsidP="00FC39A2">
      <w:pPr>
        <w:spacing w:afterLines="30" w:after="108"/>
        <w:jc w:val="both"/>
        <w:rPr>
          <w:rFonts w:ascii="標楷體" w:eastAsia="標楷體" w:hAnsi="標楷體"/>
          <w:b/>
          <w:bCs/>
          <w:szCs w:val="24"/>
        </w:rPr>
      </w:pPr>
      <w:r w:rsidRPr="00724214">
        <w:rPr>
          <w:rFonts w:ascii="標楷體" w:eastAsia="標楷體" w:hAnsi="標楷體" w:hint="eastAsia"/>
          <w:b/>
          <w:bCs/>
          <w:szCs w:val="24"/>
        </w:rPr>
        <w:t>是法從因生，云何當有成？</w:t>
      </w:r>
    </w:p>
    <w:p w14:paraId="65654622" w14:textId="08B29AB0" w:rsidR="00B05597" w:rsidRPr="00724214" w:rsidRDefault="00B05597" w:rsidP="00FC39A2">
      <w:pPr>
        <w:pStyle w:val="05"/>
        <w:jc w:val="both"/>
      </w:pPr>
      <w:r w:rsidRPr="00724214">
        <w:rPr>
          <w:rFonts w:hint="eastAsia"/>
        </w:rPr>
        <w:t>戊二　釋文</w:t>
      </w:r>
      <w:r w:rsidR="00275059" w:rsidRPr="00724214">
        <w:rPr>
          <w:rStyle w:val="a9"/>
          <w:rFonts w:ascii="Times New Roman" w:hAnsi="Times New Roman"/>
          <w:b w:val="0"/>
          <w:sz w:val="24"/>
          <w:szCs w:val="24"/>
          <w:bdr w:val="none" w:sz="0" w:space="0" w:color="auto"/>
        </w:rPr>
        <w:footnoteReference w:id="29"/>
      </w:r>
    </w:p>
    <w:p w14:paraId="79406DF9" w14:textId="30069C9A" w:rsidR="00B05597" w:rsidRPr="00724214" w:rsidRDefault="00B05597" w:rsidP="00FC39A2">
      <w:pPr>
        <w:pStyle w:val="06"/>
        <w:jc w:val="both"/>
      </w:pPr>
      <w:r w:rsidRPr="00724214">
        <w:rPr>
          <w:rFonts w:hint="eastAsia"/>
        </w:rPr>
        <w:t>己一　正釋偈本</w:t>
      </w:r>
    </w:p>
    <w:p w14:paraId="5AB86907" w14:textId="42BD223F" w:rsidR="00D97760" w:rsidRPr="00724214" w:rsidRDefault="00D97760" w:rsidP="00D97760">
      <w:pPr>
        <w:pStyle w:val="07"/>
        <w:rPr>
          <w:shd w:val="pct15" w:color="auto" w:fill="FFFFFF"/>
        </w:rPr>
      </w:pPr>
      <w:r w:rsidRPr="00724214">
        <w:rPr>
          <w:rFonts w:hint="eastAsia"/>
          <w:shd w:val="pct15" w:color="auto" w:fill="FFFFFF"/>
        </w:rPr>
        <w:t>一、釋上半頌</w:t>
      </w:r>
    </w:p>
    <w:p w14:paraId="6CD7A745" w14:textId="2491802A" w:rsidR="00707E62" w:rsidRPr="00724214" w:rsidRDefault="00707E62" w:rsidP="00707E62">
      <w:pPr>
        <w:pStyle w:val="08"/>
        <w:rPr>
          <w:shd w:val="pct15" w:color="auto" w:fill="FFFFFF"/>
        </w:rPr>
      </w:pPr>
      <w:r w:rsidRPr="00724214">
        <w:rPr>
          <w:shd w:val="pct15" w:color="auto" w:fill="FFFFFF"/>
        </w:rPr>
        <w:t>（一）</w:t>
      </w:r>
      <w:r w:rsidRPr="00724214">
        <w:rPr>
          <w:rFonts w:hint="eastAsia"/>
          <w:shd w:val="pct15" w:color="auto" w:fill="FFFFFF"/>
        </w:rPr>
        <w:t>破前因後果</w:t>
      </w:r>
      <w:r w:rsidR="00366372" w:rsidRPr="00724214">
        <w:rPr>
          <w:rStyle w:val="a9"/>
          <w:rFonts w:ascii="Times New Roman" w:hAnsi="Times New Roman"/>
          <w:b w:val="0"/>
          <w:sz w:val="24"/>
          <w:szCs w:val="24"/>
          <w:bdr w:val="none" w:sz="0" w:space="0" w:color="auto"/>
        </w:rPr>
        <w:footnoteReference w:id="30"/>
      </w:r>
    </w:p>
    <w:p w14:paraId="7195FB26" w14:textId="00760BD4" w:rsidR="00D72A4A" w:rsidRPr="001B462E" w:rsidRDefault="00B05597" w:rsidP="00FC39A2">
      <w:pPr>
        <w:spacing w:afterLines="30" w:after="108"/>
        <w:jc w:val="both"/>
        <w:rPr>
          <w:szCs w:val="24"/>
        </w:rPr>
      </w:pPr>
      <w:r w:rsidRPr="001B462E">
        <w:rPr>
          <w:rFonts w:hint="eastAsia"/>
          <w:szCs w:val="24"/>
        </w:rPr>
        <w:lastRenderedPageBreak/>
        <w:t>先</w:t>
      </w:r>
      <w:r w:rsidR="00CC127E" w:rsidRPr="001B462E">
        <w:rPr>
          <w:rFonts w:ascii="Times New Roman" w:hAnsi="Times New Roman"/>
          <w:szCs w:val="24"/>
        </w:rPr>
        <w:t>「</w:t>
      </w:r>
      <w:r w:rsidR="00CC127E" w:rsidRPr="001B462E">
        <w:rPr>
          <w:rFonts w:hint="eastAsia"/>
          <w:szCs w:val="24"/>
        </w:rPr>
        <w:t>因</w:t>
      </w:r>
      <w:r w:rsidR="00CC127E" w:rsidRPr="001B462E">
        <w:rPr>
          <w:rFonts w:ascii="Times New Roman" w:hAnsi="Times New Roman"/>
          <w:szCs w:val="24"/>
        </w:rPr>
        <w:t>」</w:t>
      </w:r>
      <w:r w:rsidRPr="001B462E">
        <w:rPr>
          <w:rFonts w:hint="eastAsia"/>
          <w:szCs w:val="24"/>
        </w:rPr>
        <w:t>後</w:t>
      </w:r>
      <w:r w:rsidR="00CC127E" w:rsidRPr="001B462E">
        <w:rPr>
          <w:rFonts w:ascii="Times New Roman" w:hAnsi="Times New Roman"/>
          <w:szCs w:val="24"/>
        </w:rPr>
        <w:t>「</w:t>
      </w:r>
      <w:r w:rsidR="00CC127E" w:rsidRPr="001B462E">
        <w:rPr>
          <w:rFonts w:hint="eastAsia"/>
          <w:szCs w:val="24"/>
        </w:rPr>
        <w:t>有因</w:t>
      </w:r>
      <w:r w:rsidR="00CC127E" w:rsidRPr="001B462E">
        <w:rPr>
          <w:rFonts w:ascii="Times New Roman" w:hAnsi="Times New Roman"/>
          <w:szCs w:val="24"/>
        </w:rPr>
        <w:t>」</w:t>
      </w:r>
      <w:r w:rsidRPr="001B462E">
        <w:rPr>
          <w:rFonts w:hint="eastAsia"/>
          <w:szCs w:val="24"/>
        </w:rPr>
        <w:t>，是事不然。何以故？若先因後從因生者，先</w:t>
      </w:r>
      <w:r w:rsidR="00827718" w:rsidRPr="001B462E">
        <w:rPr>
          <w:rFonts w:ascii="Times New Roman" w:hAnsi="Times New Roman"/>
          <w:szCs w:val="24"/>
        </w:rPr>
        <w:t>「</w:t>
      </w:r>
      <w:r w:rsidR="00827718" w:rsidRPr="001B462E">
        <w:rPr>
          <w:rFonts w:hint="eastAsia"/>
          <w:szCs w:val="24"/>
        </w:rPr>
        <w:t>因</w:t>
      </w:r>
      <w:r w:rsidR="00827718" w:rsidRPr="001B462E">
        <w:rPr>
          <w:rFonts w:ascii="Times New Roman" w:hAnsi="Times New Roman"/>
          <w:szCs w:val="24"/>
        </w:rPr>
        <w:t>」</w:t>
      </w:r>
      <w:r w:rsidRPr="001B462E">
        <w:rPr>
          <w:rFonts w:hint="eastAsia"/>
          <w:szCs w:val="24"/>
        </w:rPr>
        <w:t>時則無</w:t>
      </w:r>
      <w:r w:rsidR="00827718" w:rsidRPr="001B462E">
        <w:rPr>
          <w:rFonts w:ascii="Times New Roman" w:hAnsi="Times New Roman"/>
          <w:szCs w:val="24"/>
        </w:rPr>
        <w:t>「</w:t>
      </w:r>
      <w:r w:rsidR="00827718" w:rsidRPr="001B462E">
        <w:rPr>
          <w:rFonts w:hint="eastAsia"/>
          <w:szCs w:val="24"/>
        </w:rPr>
        <w:t>有因</w:t>
      </w:r>
      <w:r w:rsidR="00827718" w:rsidRPr="001B462E">
        <w:rPr>
          <w:rFonts w:ascii="Times New Roman" w:hAnsi="Times New Roman"/>
          <w:szCs w:val="24"/>
        </w:rPr>
        <w:t>」</w:t>
      </w:r>
      <w:r w:rsidRPr="001B462E">
        <w:rPr>
          <w:rFonts w:hint="eastAsia"/>
          <w:szCs w:val="24"/>
        </w:rPr>
        <w:t>，與誰為因？</w:t>
      </w:r>
    </w:p>
    <w:p w14:paraId="60EF60E0" w14:textId="6EEC192C" w:rsidR="00707E62" w:rsidRPr="001B462E" w:rsidRDefault="00707E62" w:rsidP="00707E62">
      <w:pPr>
        <w:pStyle w:val="08"/>
        <w:rPr>
          <w:shd w:val="pct15" w:color="auto" w:fill="FFFFFF"/>
        </w:rPr>
      </w:pPr>
      <w:r w:rsidRPr="001B462E">
        <w:rPr>
          <w:shd w:val="pct15" w:color="auto" w:fill="FFFFFF"/>
        </w:rPr>
        <w:t>（</w:t>
      </w:r>
      <w:r w:rsidRPr="001B462E">
        <w:rPr>
          <w:rFonts w:hint="eastAsia"/>
          <w:shd w:val="pct15" w:color="auto" w:fill="FFFFFF"/>
        </w:rPr>
        <w:t>二</w:t>
      </w:r>
      <w:r w:rsidRPr="001B462E">
        <w:rPr>
          <w:shd w:val="pct15" w:color="auto" w:fill="FFFFFF"/>
        </w:rPr>
        <w:t>）</w:t>
      </w:r>
      <w:r w:rsidRPr="001B462E">
        <w:rPr>
          <w:rFonts w:hint="eastAsia"/>
          <w:shd w:val="pct15" w:color="auto" w:fill="FFFFFF"/>
        </w:rPr>
        <w:t>破前果後因</w:t>
      </w:r>
      <w:r w:rsidR="00366372" w:rsidRPr="001B462E">
        <w:rPr>
          <w:rStyle w:val="a9"/>
          <w:rFonts w:ascii="Times New Roman" w:hAnsi="Times New Roman"/>
          <w:b w:val="0"/>
          <w:sz w:val="24"/>
          <w:szCs w:val="24"/>
          <w:bdr w:val="none" w:sz="0" w:space="0" w:color="auto"/>
        </w:rPr>
        <w:footnoteReference w:id="31"/>
      </w:r>
    </w:p>
    <w:p w14:paraId="65439C3F" w14:textId="24FE8230" w:rsidR="00D72A4A" w:rsidRPr="001B462E" w:rsidRDefault="00B05597" w:rsidP="00FC39A2">
      <w:pPr>
        <w:spacing w:afterLines="30" w:after="108"/>
        <w:jc w:val="both"/>
        <w:rPr>
          <w:szCs w:val="24"/>
        </w:rPr>
      </w:pPr>
      <w:r w:rsidRPr="001B462E">
        <w:rPr>
          <w:rFonts w:hint="eastAsia"/>
          <w:szCs w:val="24"/>
        </w:rPr>
        <w:t>若先</w:t>
      </w:r>
      <w:r w:rsidR="00CC127E" w:rsidRPr="001B462E">
        <w:rPr>
          <w:rFonts w:ascii="Times New Roman" w:hAnsi="Times New Roman"/>
          <w:szCs w:val="24"/>
        </w:rPr>
        <w:t>「</w:t>
      </w:r>
      <w:r w:rsidR="00CC127E" w:rsidRPr="001B462E">
        <w:rPr>
          <w:rFonts w:hint="eastAsia"/>
          <w:szCs w:val="24"/>
        </w:rPr>
        <w:t>有因</w:t>
      </w:r>
      <w:r w:rsidR="00CC127E" w:rsidRPr="001B462E">
        <w:rPr>
          <w:rFonts w:ascii="Times New Roman" w:hAnsi="Times New Roman"/>
          <w:szCs w:val="24"/>
        </w:rPr>
        <w:t>」</w:t>
      </w:r>
      <w:r w:rsidRPr="001B462E">
        <w:rPr>
          <w:rFonts w:hint="eastAsia"/>
          <w:szCs w:val="24"/>
        </w:rPr>
        <w:t>後</w:t>
      </w:r>
      <w:r w:rsidR="00CC127E" w:rsidRPr="001B462E">
        <w:rPr>
          <w:rFonts w:ascii="Times New Roman" w:hAnsi="Times New Roman"/>
          <w:szCs w:val="24"/>
        </w:rPr>
        <w:t>「</w:t>
      </w:r>
      <w:r w:rsidR="00CC127E" w:rsidRPr="001B462E">
        <w:rPr>
          <w:rFonts w:hint="eastAsia"/>
          <w:szCs w:val="24"/>
        </w:rPr>
        <w:t>因</w:t>
      </w:r>
      <w:r w:rsidR="00CC127E" w:rsidRPr="001B462E">
        <w:rPr>
          <w:rFonts w:ascii="Times New Roman" w:hAnsi="Times New Roman"/>
          <w:szCs w:val="24"/>
        </w:rPr>
        <w:t>」</w:t>
      </w:r>
      <w:r w:rsidRPr="001B462E">
        <w:rPr>
          <w:rFonts w:hint="eastAsia"/>
          <w:szCs w:val="24"/>
        </w:rPr>
        <w:t>者，無</w:t>
      </w:r>
      <w:r w:rsidR="00CC127E" w:rsidRPr="001B462E">
        <w:rPr>
          <w:rFonts w:ascii="Times New Roman" w:hAnsi="Times New Roman"/>
          <w:szCs w:val="24"/>
        </w:rPr>
        <w:t>「</w:t>
      </w:r>
      <w:r w:rsidR="00CC127E" w:rsidRPr="001B462E">
        <w:rPr>
          <w:rFonts w:hint="eastAsia"/>
          <w:szCs w:val="24"/>
        </w:rPr>
        <w:t>因</w:t>
      </w:r>
      <w:r w:rsidR="00CC127E" w:rsidRPr="001B462E">
        <w:rPr>
          <w:rFonts w:ascii="Times New Roman" w:hAnsi="Times New Roman"/>
          <w:szCs w:val="24"/>
        </w:rPr>
        <w:t>」</w:t>
      </w:r>
      <w:r w:rsidRPr="001B462E">
        <w:rPr>
          <w:rFonts w:hint="eastAsia"/>
          <w:szCs w:val="24"/>
        </w:rPr>
        <w:t>時</w:t>
      </w:r>
      <w:r w:rsidR="00CC127E" w:rsidRPr="001B462E">
        <w:rPr>
          <w:rFonts w:ascii="Times New Roman" w:hAnsi="Times New Roman"/>
          <w:szCs w:val="24"/>
        </w:rPr>
        <w:t>「</w:t>
      </w:r>
      <w:r w:rsidR="00CC127E" w:rsidRPr="001B462E">
        <w:rPr>
          <w:rFonts w:hint="eastAsia"/>
          <w:szCs w:val="24"/>
        </w:rPr>
        <w:t>有因</w:t>
      </w:r>
      <w:r w:rsidR="00CC127E" w:rsidRPr="001B462E">
        <w:rPr>
          <w:rFonts w:ascii="Times New Roman" w:hAnsi="Times New Roman"/>
          <w:szCs w:val="24"/>
        </w:rPr>
        <w:t>」</w:t>
      </w:r>
      <w:r w:rsidRPr="001B462E">
        <w:rPr>
          <w:rFonts w:hint="eastAsia"/>
          <w:szCs w:val="24"/>
        </w:rPr>
        <w:t>已成，何用因為？</w:t>
      </w:r>
    </w:p>
    <w:p w14:paraId="6C480438" w14:textId="64937782" w:rsidR="00707E62" w:rsidRPr="001B462E" w:rsidRDefault="00707E62" w:rsidP="00707E62">
      <w:pPr>
        <w:pStyle w:val="08"/>
        <w:rPr>
          <w:shd w:val="pct15" w:color="auto" w:fill="FFFFFF"/>
        </w:rPr>
      </w:pPr>
      <w:r w:rsidRPr="001B462E">
        <w:rPr>
          <w:shd w:val="pct15" w:color="auto" w:fill="FFFFFF"/>
        </w:rPr>
        <w:t>（</w:t>
      </w:r>
      <w:r w:rsidRPr="001B462E">
        <w:rPr>
          <w:rFonts w:hint="eastAsia"/>
          <w:shd w:val="pct15" w:color="auto" w:fill="FFFFFF"/>
        </w:rPr>
        <w:t>三</w:t>
      </w:r>
      <w:r w:rsidRPr="001B462E">
        <w:rPr>
          <w:shd w:val="pct15" w:color="auto" w:fill="FFFFFF"/>
        </w:rPr>
        <w:t>）</w:t>
      </w:r>
      <w:r w:rsidRPr="001B462E">
        <w:rPr>
          <w:rFonts w:hint="eastAsia"/>
          <w:shd w:val="pct15" w:color="auto" w:fill="FFFFFF"/>
        </w:rPr>
        <w:t>破因果一時</w:t>
      </w:r>
      <w:r w:rsidR="00366372" w:rsidRPr="001B462E">
        <w:rPr>
          <w:rStyle w:val="a9"/>
          <w:rFonts w:ascii="Times New Roman" w:hAnsi="Times New Roman"/>
          <w:b w:val="0"/>
          <w:sz w:val="24"/>
          <w:szCs w:val="24"/>
          <w:bdr w:val="none" w:sz="0" w:space="0" w:color="auto"/>
        </w:rPr>
        <w:footnoteReference w:id="32"/>
      </w:r>
    </w:p>
    <w:p w14:paraId="162DB951" w14:textId="2E570610" w:rsidR="00D72A4A" w:rsidRPr="00724214" w:rsidRDefault="00B05597" w:rsidP="00FC39A2">
      <w:pPr>
        <w:spacing w:afterLines="30" w:after="108"/>
        <w:jc w:val="both"/>
        <w:rPr>
          <w:szCs w:val="24"/>
        </w:rPr>
      </w:pPr>
      <w:r w:rsidRPr="001B462E">
        <w:rPr>
          <w:rFonts w:hint="eastAsia"/>
          <w:szCs w:val="24"/>
        </w:rPr>
        <w:t>若</w:t>
      </w:r>
      <w:r w:rsidR="00827718" w:rsidRPr="001B462E">
        <w:rPr>
          <w:rFonts w:ascii="Times New Roman" w:hAnsi="Times New Roman"/>
          <w:szCs w:val="24"/>
        </w:rPr>
        <w:t>「</w:t>
      </w:r>
      <w:r w:rsidR="00827718" w:rsidRPr="001B462E">
        <w:rPr>
          <w:rFonts w:hint="eastAsia"/>
          <w:szCs w:val="24"/>
        </w:rPr>
        <w:t>因</w:t>
      </w:r>
      <w:r w:rsidR="00827718" w:rsidRPr="001B462E">
        <w:rPr>
          <w:rFonts w:ascii="Times New Roman" w:hAnsi="Times New Roman"/>
          <w:szCs w:val="24"/>
        </w:rPr>
        <w:t>」</w:t>
      </w:r>
      <w:r w:rsidRPr="001B462E">
        <w:rPr>
          <w:rFonts w:hint="eastAsia"/>
          <w:szCs w:val="24"/>
        </w:rPr>
        <w:t>、</w:t>
      </w:r>
      <w:r w:rsidR="00827718" w:rsidRPr="001B462E">
        <w:rPr>
          <w:rFonts w:ascii="Times New Roman" w:hAnsi="Times New Roman"/>
          <w:szCs w:val="24"/>
        </w:rPr>
        <w:t>「</w:t>
      </w:r>
      <w:r w:rsidR="00827718" w:rsidRPr="001B462E">
        <w:rPr>
          <w:rFonts w:hint="eastAsia"/>
          <w:szCs w:val="24"/>
        </w:rPr>
        <w:t>有因</w:t>
      </w:r>
      <w:r w:rsidR="00827718" w:rsidRPr="001B462E">
        <w:rPr>
          <w:rFonts w:ascii="Times New Roman" w:hAnsi="Times New Roman"/>
          <w:szCs w:val="24"/>
        </w:rPr>
        <w:t>」</w:t>
      </w:r>
      <w:r w:rsidRPr="001B462E">
        <w:rPr>
          <w:rFonts w:hint="eastAsia"/>
          <w:szCs w:val="24"/>
        </w:rPr>
        <w:t>一時，是亦無因，如牛角一時生，左右不相因</w:t>
      </w:r>
      <w:r w:rsidR="00CE28A0" w:rsidRPr="00C04947">
        <w:rPr>
          <w:rStyle w:val="a9"/>
          <w:rFonts w:ascii="Times New Roman" w:hAnsi="Times New Roman"/>
          <w:szCs w:val="24"/>
        </w:rPr>
        <w:footnoteReference w:id="33"/>
      </w:r>
      <w:r w:rsidRPr="001B462E">
        <w:rPr>
          <w:rFonts w:hint="eastAsia"/>
          <w:szCs w:val="24"/>
        </w:rPr>
        <w:t>。如是因非是果因，</w:t>
      </w:r>
      <w:r w:rsidRPr="00724214">
        <w:rPr>
          <w:rFonts w:hint="eastAsia"/>
          <w:szCs w:val="24"/>
        </w:rPr>
        <w:t>果非是因果，一時生故。</w:t>
      </w:r>
      <w:r w:rsidR="00827718">
        <w:rPr>
          <w:rFonts w:hint="eastAsia"/>
          <w:szCs w:val="24"/>
        </w:rPr>
        <w:t xml:space="preserve"> </w:t>
      </w:r>
    </w:p>
    <w:p w14:paraId="0C58C140" w14:textId="2C585EF0" w:rsidR="00D97760" w:rsidRPr="00724214" w:rsidRDefault="00707E62" w:rsidP="00D97760">
      <w:pPr>
        <w:pStyle w:val="07"/>
        <w:rPr>
          <w:shd w:val="pct15" w:color="auto" w:fill="FFFFFF"/>
        </w:rPr>
      </w:pPr>
      <w:r w:rsidRPr="00724214">
        <w:rPr>
          <w:rFonts w:hint="eastAsia"/>
          <w:shd w:val="pct15" w:color="auto" w:fill="FFFFFF"/>
        </w:rPr>
        <w:t>二</w:t>
      </w:r>
      <w:r w:rsidR="00D97760" w:rsidRPr="00724214">
        <w:rPr>
          <w:rFonts w:hint="eastAsia"/>
          <w:shd w:val="pct15" w:color="auto" w:fill="FFFFFF"/>
        </w:rPr>
        <w:t>、</w:t>
      </w:r>
      <w:r w:rsidRPr="00724214">
        <w:rPr>
          <w:rFonts w:hint="eastAsia"/>
          <w:shd w:val="pct15" w:color="auto" w:fill="FFFFFF"/>
        </w:rPr>
        <w:t>釋下半頌</w:t>
      </w:r>
    </w:p>
    <w:p w14:paraId="0C8F5C62" w14:textId="6DCE15F8" w:rsidR="00B05597" w:rsidRPr="00724214" w:rsidRDefault="00B05597" w:rsidP="00FC39A2">
      <w:pPr>
        <w:spacing w:afterLines="30" w:after="108"/>
        <w:jc w:val="both"/>
        <w:rPr>
          <w:szCs w:val="24"/>
        </w:rPr>
      </w:pPr>
      <w:r w:rsidRPr="00724214">
        <w:rPr>
          <w:rFonts w:hint="eastAsia"/>
          <w:szCs w:val="24"/>
        </w:rPr>
        <w:t xml:space="preserve">是故三時因果皆不可得。　</w:t>
      </w:r>
    </w:p>
    <w:p w14:paraId="72D7C99B" w14:textId="731D3FEF" w:rsidR="00B05597" w:rsidRPr="00724214" w:rsidRDefault="00B05597" w:rsidP="00FC39A2">
      <w:pPr>
        <w:pStyle w:val="06"/>
        <w:jc w:val="both"/>
      </w:pPr>
      <w:r w:rsidRPr="00724214">
        <w:rPr>
          <w:rFonts w:hint="eastAsia"/>
        </w:rPr>
        <w:lastRenderedPageBreak/>
        <w:t>己二　外出內過</w:t>
      </w:r>
      <w:r w:rsidR="00366372" w:rsidRPr="00724214">
        <w:rPr>
          <w:rStyle w:val="a9"/>
          <w:rFonts w:ascii="Times New Roman" w:hAnsi="Times New Roman"/>
          <w:b w:val="0"/>
          <w:sz w:val="24"/>
          <w:szCs w:val="24"/>
          <w:bdr w:val="none" w:sz="0" w:space="0" w:color="auto"/>
        </w:rPr>
        <w:footnoteReference w:id="34"/>
      </w:r>
    </w:p>
    <w:p w14:paraId="04CB5B33" w14:textId="61752A58" w:rsidR="00BF1692" w:rsidRPr="00724214" w:rsidRDefault="00B05597" w:rsidP="00D53A50">
      <w:pPr>
        <w:spacing w:afterLines="30" w:after="108"/>
        <w:jc w:val="both"/>
        <w:rPr>
          <w:szCs w:val="24"/>
        </w:rPr>
      </w:pPr>
      <w:r w:rsidRPr="00724214">
        <w:rPr>
          <w:rFonts w:hint="eastAsia"/>
          <w:szCs w:val="24"/>
        </w:rPr>
        <w:t>問曰：汝破因果法，三時中亦不成。</w:t>
      </w:r>
    </w:p>
    <w:p w14:paraId="3B59D456" w14:textId="1FB12956" w:rsidR="00707E62" w:rsidRPr="00724214" w:rsidRDefault="00707E62" w:rsidP="00707E62">
      <w:pPr>
        <w:pStyle w:val="07"/>
        <w:rPr>
          <w:shd w:val="pct15" w:color="auto" w:fill="FFFFFF"/>
        </w:rPr>
      </w:pPr>
      <w:r w:rsidRPr="00724214">
        <w:rPr>
          <w:rFonts w:hint="eastAsia"/>
          <w:shd w:val="pct15" w:color="auto" w:fill="FFFFFF"/>
        </w:rPr>
        <w:t>一、前有能破有二過</w:t>
      </w:r>
      <w:r w:rsidR="00366372" w:rsidRPr="00724214">
        <w:rPr>
          <w:rStyle w:val="a9"/>
          <w:rFonts w:ascii="Times New Roman" w:hAnsi="Times New Roman"/>
          <w:b w:val="0"/>
          <w:sz w:val="24"/>
          <w:szCs w:val="24"/>
          <w:bdr w:val="none" w:sz="0" w:space="0" w:color="auto"/>
        </w:rPr>
        <w:footnoteReference w:id="35"/>
      </w:r>
    </w:p>
    <w:p w14:paraId="40A26B50" w14:textId="77777777" w:rsidR="00BF1692" w:rsidRPr="00724214" w:rsidRDefault="00B05597" w:rsidP="00D53A50">
      <w:pPr>
        <w:spacing w:afterLines="30" w:after="108"/>
        <w:jc w:val="both"/>
        <w:rPr>
          <w:szCs w:val="24"/>
        </w:rPr>
      </w:pPr>
      <w:r w:rsidRPr="00724214">
        <w:rPr>
          <w:rFonts w:hint="eastAsia"/>
          <w:szCs w:val="24"/>
        </w:rPr>
        <w:t>若先有破後有可破，則未有可破，是破破誰？</w:t>
      </w:r>
    </w:p>
    <w:p w14:paraId="44A681F6" w14:textId="7B6D2AE9" w:rsidR="00707E62" w:rsidRPr="00724214" w:rsidRDefault="00707E62" w:rsidP="00707E62">
      <w:pPr>
        <w:pStyle w:val="07"/>
        <w:rPr>
          <w:shd w:val="pct15" w:color="auto" w:fill="FFFFFF"/>
        </w:rPr>
      </w:pPr>
      <w:r w:rsidRPr="00724214">
        <w:rPr>
          <w:rFonts w:hint="eastAsia"/>
          <w:shd w:val="pct15" w:color="auto" w:fill="FFFFFF"/>
        </w:rPr>
        <w:t>二、前有可破有二過</w:t>
      </w:r>
      <w:r w:rsidR="00366372" w:rsidRPr="00724214">
        <w:rPr>
          <w:rStyle w:val="a9"/>
          <w:rFonts w:ascii="Times New Roman" w:hAnsi="Times New Roman"/>
          <w:b w:val="0"/>
          <w:sz w:val="24"/>
          <w:szCs w:val="24"/>
          <w:bdr w:val="none" w:sz="0" w:space="0" w:color="auto"/>
        </w:rPr>
        <w:footnoteReference w:id="36"/>
      </w:r>
    </w:p>
    <w:p w14:paraId="1FB4F9A5" w14:textId="77777777" w:rsidR="00BF1692" w:rsidRPr="00724214" w:rsidRDefault="00B05597" w:rsidP="00D53A50">
      <w:pPr>
        <w:spacing w:afterLines="30" w:after="108"/>
        <w:jc w:val="both"/>
        <w:rPr>
          <w:szCs w:val="24"/>
        </w:rPr>
      </w:pPr>
      <w:r w:rsidRPr="00724214">
        <w:rPr>
          <w:rFonts w:hint="eastAsia"/>
          <w:szCs w:val="24"/>
        </w:rPr>
        <w:t>若先有可破，而後有破，可破已成，何用破為？</w:t>
      </w:r>
    </w:p>
    <w:p w14:paraId="40E022D7" w14:textId="3019FEC2" w:rsidR="00707E62" w:rsidRPr="00724214" w:rsidRDefault="00707E62" w:rsidP="00707E62">
      <w:pPr>
        <w:pStyle w:val="07"/>
        <w:rPr>
          <w:shd w:val="pct15" w:color="auto" w:fill="FFFFFF"/>
        </w:rPr>
      </w:pPr>
      <w:r w:rsidRPr="00724214">
        <w:rPr>
          <w:rFonts w:hint="eastAsia"/>
          <w:shd w:val="pct15" w:color="auto" w:fill="FFFFFF"/>
        </w:rPr>
        <w:t>三、若破、所破一時有二過</w:t>
      </w:r>
      <w:r w:rsidR="00366372" w:rsidRPr="00724214">
        <w:rPr>
          <w:rStyle w:val="a9"/>
          <w:rFonts w:ascii="Times New Roman" w:hAnsi="Times New Roman"/>
          <w:b w:val="0"/>
          <w:sz w:val="24"/>
          <w:szCs w:val="24"/>
          <w:bdr w:val="none" w:sz="0" w:space="0" w:color="auto"/>
        </w:rPr>
        <w:footnoteReference w:id="37"/>
      </w:r>
    </w:p>
    <w:p w14:paraId="5B5E2D60" w14:textId="266E34F5" w:rsidR="00B05597" w:rsidRPr="00724214" w:rsidRDefault="00B05597" w:rsidP="00D53A50">
      <w:pPr>
        <w:spacing w:afterLines="30" w:after="108"/>
        <w:jc w:val="both"/>
        <w:rPr>
          <w:szCs w:val="24"/>
        </w:rPr>
      </w:pPr>
      <w:r w:rsidRPr="00724214">
        <w:rPr>
          <w:rFonts w:hint="eastAsia"/>
          <w:szCs w:val="24"/>
        </w:rPr>
        <w:t>若破可破一時，是亦無因，如牛角一時生，左右不相因故。如是破不因可破，可破不因破。</w:t>
      </w:r>
    </w:p>
    <w:p w14:paraId="46FFB5A2" w14:textId="77777777" w:rsidR="00B05597" w:rsidRPr="00724214" w:rsidRDefault="00B05597" w:rsidP="00FC39A2">
      <w:pPr>
        <w:pStyle w:val="06"/>
        <w:jc w:val="both"/>
      </w:pPr>
      <w:r w:rsidRPr="00724214">
        <w:rPr>
          <w:rFonts w:hint="eastAsia"/>
        </w:rPr>
        <w:t>己三　內自免過</w:t>
      </w:r>
    </w:p>
    <w:p w14:paraId="5AE7E80F" w14:textId="1F332060" w:rsidR="00B05597" w:rsidRPr="00724214" w:rsidRDefault="00B05597" w:rsidP="00FC39A2">
      <w:pPr>
        <w:pStyle w:val="07"/>
        <w:jc w:val="both"/>
      </w:pPr>
      <w:r w:rsidRPr="00724214">
        <w:rPr>
          <w:rFonts w:hint="eastAsia"/>
        </w:rPr>
        <w:t>庚一　釋過還過破</w:t>
      </w:r>
      <w:r w:rsidR="00366372" w:rsidRPr="00724214">
        <w:rPr>
          <w:rStyle w:val="a9"/>
          <w:rFonts w:ascii="Times New Roman" w:hAnsi="Times New Roman"/>
          <w:b w:val="0"/>
          <w:sz w:val="24"/>
          <w:szCs w:val="24"/>
          <w:bdr w:val="none" w:sz="0" w:space="0" w:color="auto"/>
        </w:rPr>
        <w:footnoteReference w:id="38"/>
      </w:r>
    </w:p>
    <w:p w14:paraId="0DBE69FC" w14:textId="5413CE0A" w:rsidR="00B05597" w:rsidRPr="00724214" w:rsidRDefault="00B05597" w:rsidP="00540E72">
      <w:pPr>
        <w:spacing w:afterLines="30" w:after="108"/>
        <w:jc w:val="both"/>
        <w:rPr>
          <w:szCs w:val="24"/>
        </w:rPr>
      </w:pPr>
      <w:r w:rsidRPr="00724214">
        <w:rPr>
          <w:rFonts w:hint="eastAsia"/>
          <w:szCs w:val="24"/>
        </w:rPr>
        <w:lastRenderedPageBreak/>
        <w:t>答曰：汝破可破中，亦有是過。</w:t>
      </w:r>
    </w:p>
    <w:p w14:paraId="5CF4968D" w14:textId="2BD31D8C" w:rsidR="00B05597" w:rsidRPr="00724214" w:rsidRDefault="00B05597" w:rsidP="00FC39A2">
      <w:pPr>
        <w:pStyle w:val="07"/>
        <w:jc w:val="both"/>
      </w:pPr>
      <w:r w:rsidRPr="00724214">
        <w:rPr>
          <w:rFonts w:hint="eastAsia"/>
        </w:rPr>
        <w:t>庚二　反成我義破</w:t>
      </w:r>
      <w:r w:rsidR="00366372" w:rsidRPr="00724214">
        <w:rPr>
          <w:rStyle w:val="a9"/>
          <w:rFonts w:ascii="Times New Roman" w:hAnsi="Times New Roman"/>
          <w:b w:val="0"/>
          <w:sz w:val="24"/>
          <w:szCs w:val="24"/>
          <w:bdr w:val="none" w:sz="0" w:space="0" w:color="auto"/>
        </w:rPr>
        <w:footnoteReference w:id="39"/>
      </w:r>
    </w:p>
    <w:p w14:paraId="2E408D4B" w14:textId="0A6E903D" w:rsidR="00B05597" w:rsidRPr="00724214" w:rsidRDefault="00B05597" w:rsidP="00540E72">
      <w:pPr>
        <w:spacing w:afterLines="30" w:after="108"/>
        <w:jc w:val="both"/>
        <w:rPr>
          <w:szCs w:val="24"/>
        </w:rPr>
      </w:pPr>
      <w:r w:rsidRPr="00724214">
        <w:rPr>
          <w:rFonts w:hint="eastAsia"/>
          <w:szCs w:val="24"/>
        </w:rPr>
        <w:t>若諸法空，則無破、無可破，我今說空，則成我所說。</w:t>
      </w:r>
    </w:p>
    <w:p w14:paraId="7D794990" w14:textId="77777777" w:rsidR="00B05597" w:rsidRPr="00724214" w:rsidRDefault="00B05597" w:rsidP="00FC39A2">
      <w:pPr>
        <w:pStyle w:val="07"/>
        <w:jc w:val="both"/>
      </w:pPr>
      <w:r w:rsidRPr="00724214">
        <w:rPr>
          <w:rFonts w:hint="eastAsia"/>
        </w:rPr>
        <w:t>庚三　不過加過破</w:t>
      </w:r>
    </w:p>
    <w:p w14:paraId="310818EB" w14:textId="482DB3EE" w:rsidR="00B05597" w:rsidRPr="00724214" w:rsidRDefault="00B05597" w:rsidP="00540E72">
      <w:pPr>
        <w:spacing w:afterLines="30" w:after="108"/>
        <w:jc w:val="both"/>
        <w:rPr>
          <w:szCs w:val="24"/>
        </w:rPr>
      </w:pPr>
      <w:r w:rsidRPr="00724214">
        <w:rPr>
          <w:rFonts w:hint="eastAsia"/>
          <w:szCs w:val="24"/>
        </w:rPr>
        <w:t>若我說破、可破定有者，應作是難；我不說破、可破定有故，不應作是難。</w:t>
      </w:r>
    </w:p>
    <w:p w14:paraId="1EB0AFBD" w14:textId="77777777" w:rsidR="00B05597" w:rsidRPr="00724214" w:rsidRDefault="00B05597" w:rsidP="00FC39A2">
      <w:pPr>
        <w:pStyle w:val="06"/>
        <w:jc w:val="both"/>
      </w:pPr>
      <w:r w:rsidRPr="00724214">
        <w:rPr>
          <w:rFonts w:hint="eastAsia"/>
        </w:rPr>
        <w:t>己四　外更立法</w:t>
      </w:r>
    </w:p>
    <w:p w14:paraId="06F00BF8" w14:textId="53F31A16" w:rsidR="00707E62" w:rsidRPr="00724214" w:rsidRDefault="00707E62" w:rsidP="00707E62">
      <w:pPr>
        <w:pStyle w:val="07"/>
        <w:rPr>
          <w:shd w:val="pct15" w:color="auto" w:fill="FFFFFF"/>
        </w:rPr>
      </w:pPr>
      <w:r w:rsidRPr="00724214">
        <w:rPr>
          <w:rFonts w:hint="eastAsia"/>
          <w:shd w:val="pct15" w:color="auto" w:fill="FFFFFF"/>
        </w:rPr>
        <w:t>一、</w:t>
      </w:r>
      <w:r w:rsidR="0063430E" w:rsidRPr="00724214">
        <w:rPr>
          <w:rFonts w:hint="eastAsia"/>
          <w:shd w:val="pct15" w:color="auto" w:fill="FFFFFF"/>
        </w:rPr>
        <w:t>別立三時因果</w:t>
      </w:r>
    </w:p>
    <w:p w14:paraId="0AFFEF7E" w14:textId="3106F28D" w:rsidR="00707E62" w:rsidRPr="00724214" w:rsidRDefault="00707E62" w:rsidP="00707E62">
      <w:pPr>
        <w:pStyle w:val="08"/>
        <w:rPr>
          <w:shd w:val="pct15" w:color="auto" w:fill="FFFFFF"/>
        </w:rPr>
      </w:pPr>
      <w:r w:rsidRPr="00724214">
        <w:rPr>
          <w:shd w:val="pct15" w:color="auto" w:fill="FFFFFF"/>
        </w:rPr>
        <w:t>（</w:t>
      </w:r>
      <w:r w:rsidRPr="00724214">
        <w:rPr>
          <w:rFonts w:hint="eastAsia"/>
          <w:shd w:val="pct15" w:color="auto" w:fill="FFFFFF"/>
        </w:rPr>
        <w:t>一</w:t>
      </w:r>
      <w:r w:rsidRPr="00724214">
        <w:rPr>
          <w:shd w:val="pct15" w:color="auto" w:fill="FFFFFF"/>
        </w:rPr>
        <w:t>）</w:t>
      </w:r>
      <w:r w:rsidR="0063430E" w:rsidRPr="00724214">
        <w:rPr>
          <w:rFonts w:hint="eastAsia"/>
          <w:shd w:val="pct15" w:color="auto" w:fill="FFFFFF"/>
        </w:rPr>
        <w:t>前因後果</w:t>
      </w:r>
      <w:r w:rsidR="00366372" w:rsidRPr="00724214">
        <w:rPr>
          <w:rStyle w:val="a9"/>
          <w:rFonts w:ascii="Times New Roman" w:hAnsi="Times New Roman"/>
          <w:b w:val="0"/>
          <w:sz w:val="24"/>
          <w:szCs w:val="24"/>
          <w:bdr w:val="none" w:sz="0" w:space="0" w:color="auto"/>
        </w:rPr>
        <w:footnoteReference w:id="40"/>
      </w:r>
    </w:p>
    <w:p w14:paraId="1D785B8E" w14:textId="192554AA" w:rsidR="00707E62" w:rsidRPr="00724214" w:rsidRDefault="00B05597" w:rsidP="00540E72">
      <w:pPr>
        <w:spacing w:afterLines="30" w:after="108"/>
        <w:jc w:val="both"/>
        <w:rPr>
          <w:szCs w:val="24"/>
        </w:rPr>
      </w:pPr>
      <w:r w:rsidRPr="00724214">
        <w:rPr>
          <w:rFonts w:hint="eastAsia"/>
          <w:szCs w:val="24"/>
        </w:rPr>
        <w:t>問曰：眼見先時因，如陶師作瓶。</w:t>
      </w:r>
    </w:p>
    <w:p w14:paraId="4FB07D32" w14:textId="04C08888" w:rsidR="00707E62" w:rsidRPr="00724214" w:rsidRDefault="00707E62" w:rsidP="00707E62">
      <w:pPr>
        <w:pStyle w:val="08"/>
        <w:rPr>
          <w:shd w:val="pct15" w:color="auto" w:fill="FFFFFF"/>
        </w:rPr>
      </w:pPr>
      <w:r w:rsidRPr="00724214">
        <w:rPr>
          <w:shd w:val="pct15" w:color="auto" w:fill="FFFFFF"/>
        </w:rPr>
        <w:t>（</w:t>
      </w:r>
      <w:r w:rsidRPr="00724214">
        <w:rPr>
          <w:rFonts w:hint="eastAsia"/>
          <w:shd w:val="pct15" w:color="auto" w:fill="FFFFFF"/>
        </w:rPr>
        <w:t>二</w:t>
      </w:r>
      <w:r w:rsidRPr="00724214">
        <w:rPr>
          <w:shd w:val="pct15" w:color="auto" w:fill="FFFFFF"/>
        </w:rPr>
        <w:t>）</w:t>
      </w:r>
      <w:r w:rsidR="0063430E" w:rsidRPr="00724214">
        <w:rPr>
          <w:rFonts w:hint="eastAsia"/>
          <w:shd w:val="pct15" w:color="auto" w:fill="FFFFFF"/>
        </w:rPr>
        <w:t>果前因後</w:t>
      </w:r>
      <w:r w:rsidR="00366372" w:rsidRPr="00724214">
        <w:rPr>
          <w:rStyle w:val="a9"/>
          <w:rFonts w:ascii="Times New Roman" w:hAnsi="Times New Roman"/>
          <w:b w:val="0"/>
          <w:sz w:val="24"/>
          <w:szCs w:val="24"/>
          <w:bdr w:val="none" w:sz="0" w:space="0" w:color="auto"/>
        </w:rPr>
        <w:footnoteReference w:id="41"/>
      </w:r>
    </w:p>
    <w:p w14:paraId="675D4234" w14:textId="0973E899" w:rsidR="00707E62" w:rsidRPr="00724214" w:rsidRDefault="00B05597" w:rsidP="00540E72">
      <w:pPr>
        <w:spacing w:afterLines="30" w:after="108"/>
        <w:jc w:val="both"/>
        <w:rPr>
          <w:szCs w:val="24"/>
        </w:rPr>
      </w:pPr>
      <w:r w:rsidRPr="00724214">
        <w:rPr>
          <w:rFonts w:hint="eastAsia"/>
          <w:szCs w:val="24"/>
        </w:rPr>
        <w:t>亦有後時因，如因弟子有師，如教化弟子已，後時識知是弟子。</w:t>
      </w:r>
    </w:p>
    <w:p w14:paraId="2663EADB" w14:textId="36D96720" w:rsidR="00707E62" w:rsidRPr="00724214" w:rsidRDefault="00707E62" w:rsidP="00707E62">
      <w:pPr>
        <w:pStyle w:val="08"/>
        <w:rPr>
          <w:shd w:val="pct15" w:color="auto" w:fill="FFFFFF"/>
        </w:rPr>
      </w:pPr>
      <w:r w:rsidRPr="00724214">
        <w:rPr>
          <w:shd w:val="pct15" w:color="auto" w:fill="FFFFFF"/>
        </w:rPr>
        <w:t>（</w:t>
      </w:r>
      <w:r w:rsidRPr="00724214">
        <w:rPr>
          <w:rFonts w:hint="eastAsia"/>
          <w:shd w:val="pct15" w:color="auto" w:fill="FFFFFF"/>
        </w:rPr>
        <w:t>三</w:t>
      </w:r>
      <w:r w:rsidRPr="00724214">
        <w:rPr>
          <w:shd w:val="pct15" w:color="auto" w:fill="FFFFFF"/>
        </w:rPr>
        <w:t>）</w:t>
      </w:r>
      <w:r w:rsidR="0063430E" w:rsidRPr="00724214">
        <w:rPr>
          <w:rFonts w:hint="eastAsia"/>
          <w:shd w:val="pct15" w:color="auto" w:fill="FFFFFF"/>
        </w:rPr>
        <w:t>一時因</w:t>
      </w:r>
      <w:r w:rsidR="00366372" w:rsidRPr="00724214">
        <w:rPr>
          <w:rStyle w:val="a9"/>
          <w:rFonts w:ascii="Times New Roman" w:hAnsi="Times New Roman"/>
          <w:b w:val="0"/>
          <w:sz w:val="24"/>
          <w:szCs w:val="24"/>
          <w:bdr w:val="none" w:sz="0" w:space="0" w:color="auto"/>
        </w:rPr>
        <w:footnoteReference w:id="42"/>
      </w:r>
    </w:p>
    <w:p w14:paraId="50BB52EB" w14:textId="2D5D178D" w:rsidR="00BF1692" w:rsidRPr="00724214" w:rsidRDefault="00B05597" w:rsidP="00540E72">
      <w:pPr>
        <w:spacing w:afterLines="30" w:after="108"/>
        <w:jc w:val="both"/>
        <w:rPr>
          <w:szCs w:val="24"/>
        </w:rPr>
      </w:pPr>
      <w:r w:rsidRPr="00724214">
        <w:rPr>
          <w:rFonts w:hint="eastAsia"/>
          <w:szCs w:val="24"/>
        </w:rPr>
        <w:t>亦有一時因，如燈與明。</w:t>
      </w:r>
    </w:p>
    <w:p w14:paraId="3F814D80" w14:textId="5A531D95" w:rsidR="00707E62" w:rsidRPr="00724214" w:rsidRDefault="00707E62" w:rsidP="00707E62">
      <w:pPr>
        <w:pStyle w:val="07"/>
        <w:rPr>
          <w:shd w:val="pct15" w:color="auto" w:fill="FFFFFF"/>
        </w:rPr>
      </w:pPr>
      <w:r w:rsidRPr="00724214">
        <w:rPr>
          <w:rFonts w:hint="eastAsia"/>
          <w:shd w:val="pct15" w:color="auto" w:fill="FFFFFF"/>
        </w:rPr>
        <w:t>二、</w:t>
      </w:r>
      <w:r w:rsidR="0063430E" w:rsidRPr="00724214">
        <w:rPr>
          <w:rFonts w:hint="eastAsia"/>
          <w:shd w:val="pct15" w:color="auto" w:fill="FFFFFF"/>
        </w:rPr>
        <w:t>結非論主</w:t>
      </w:r>
      <w:r w:rsidR="00366372" w:rsidRPr="00724214">
        <w:rPr>
          <w:rStyle w:val="a9"/>
          <w:rFonts w:ascii="Times New Roman" w:hAnsi="Times New Roman"/>
          <w:b w:val="0"/>
          <w:sz w:val="24"/>
          <w:szCs w:val="24"/>
          <w:bdr w:val="none" w:sz="0" w:space="0" w:color="auto"/>
        </w:rPr>
        <w:footnoteReference w:id="43"/>
      </w:r>
    </w:p>
    <w:p w14:paraId="7B529A42" w14:textId="66675888" w:rsidR="00B05597" w:rsidRPr="00724214" w:rsidRDefault="00B05597" w:rsidP="00540E72">
      <w:pPr>
        <w:spacing w:afterLines="30" w:after="108"/>
        <w:jc w:val="both"/>
        <w:rPr>
          <w:szCs w:val="24"/>
        </w:rPr>
      </w:pPr>
      <w:r w:rsidRPr="00724214">
        <w:rPr>
          <w:rFonts w:hint="eastAsia"/>
          <w:szCs w:val="24"/>
        </w:rPr>
        <w:t>若說前時因、後時因、一時因不可得，是事不然。</w:t>
      </w:r>
    </w:p>
    <w:p w14:paraId="2AF4C373" w14:textId="77777777" w:rsidR="00B05597" w:rsidRPr="00724214" w:rsidRDefault="00B05597" w:rsidP="00FC39A2">
      <w:pPr>
        <w:pStyle w:val="06"/>
        <w:jc w:val="both"/>
      </w:pPr>
      <w:r w:rsidRPr="00724214">
        <w:rPr>
          <w:rFonts w:hint="eastAsia"/>
        </w:rPr>
        <w:t>己五　內更破外</w:t>
      </w:r>
    </w:p>
    <w:p w14:paraId="0AFAD4CB" w14:textId="022D4A0C" w:rsidR="00B05597" w:rsidRPr="00724214" w:rsidRDefault="00B05597" w:rsidP="00FC39A2">
      <w:pPr>
        <w:pStyle w:val="07"/>
        <w:jc w:val="both"/>
      </w:pPr>
      <w:r w:rsidRPr="00724214">
        <w:rPr>
          <w:rFonts w:hint="eastAsia"/>
        </w:rPr>
        <w:lastRenderedPageBreak/>
        <w:t>庚一　破因先果後</w:t>
      </w:r>
      <w:r w:rsidR="00366372" w:rsidRPr="00724214">
        <w:rPr>
          <w:rStyle w:val="a9"/>
          <w:rFonts w:ascii="Times New Roman" w:hAnsi="Times New Roman"/>
          <w:b w:val="0"/>
          <w:sz w:val="24"/>
          <w:szCs w:val="24"/>
          <w:bdr w:val="none" w:sz="0" w:space="0" w:color="auto"/>
        </w:rPr>
        <w:footnoteReference w:id="44"/>
      </w:r>
    </w:p>
    <w:p w14:paraId="53C22432" w14:textId="0221496D" w:rsidR="00B05597" w:rsidRPr="00724214" w:rsidRDefault="00B05597" w:rsidP="00FC39A2">
      <w:pPr>
        <w:spacing w:afterLines="30" w:after="108"/>
        <w:jc w:val="both"/>
        <w:rPr>
          <w:szCs w:val="24"/>
        </w:rPr>
      </w:pPr>
      <w:r w:rsidRPr="00724214">
        <w:rPr>
          <w:rFonts w:hint="eastAsia"/>
          <w:szCs w:val="24"/>
        </w:rPr>
        <w:t>答曰：如陶師作瓶，是喻不然。何以故？若未有瓶，陶師與誰作因？如陶師，一切前因皆不可得。</w:t>
      </w:r>
    </w:p>
    <w:p w14:paraId="59F371B2" w14:textId="77777777" w:rsidR="00B05597" w:rsidRPr="00724214" w:rsidRDefault="00B05597" w:rsidP="00FC39A2">
      <w:pPr>
        <w:pStyle w:val="07"/>
        <w:jc w:val="both"/>
      </w:pPr>
      <w:r w:rsidRPr="00724214">
        <w:rPr>
          <w:rFonts w:hint="eastAsia"/>
        </w:rPr>
        <w:t>庚二　破因後果先</w:t>
      </w:r>
    </w:p>
    <w:p w14:paraId="6B5DAA34" w14:textId="77777777" w:rsidR="00B05597" w:rsidRPr="00724214" w:rsidRDefault="00B05597" w:rsidP="00FC39A2">
      <w:pPr>
        <w:spacing w:afterLines="30" w:after="108"/>
        <w:jc w:val="both"/>
        <w:rPr>
          <w:szCs w:val="24"/>
        </w:rPr>
      </w:pPr>
      <w:r w:rsidRPr="00724214">
        <w:rPr>
          <w:rFonts w:hint="eastAsia"/>
          <w:szCs w:val="24"/>
        </w:rPr>
        <w:t>後時因亦如是不可得，若未有弟子，誰為是師？是故後時因亦不可得。</w:t>
      </w:r>
    </w:p>
    <w:p w14:paraId="0357865A" w14:textId="3E74C822" w:rsidR="00B05597" w:rsidRPr="00724214" w:rsidRDefault="00B05597" w:rsidP="00FC39A2">
      <w:pPr>
        <w:pStyle w:val="07"/>
        <w:jc w:val="both"/>
      </w:pPr>
      <w:r w:rsidRPr="00724214">
        <w:rPr>
          <w:rFonts w:hint="eastAsia"/>
        </w:rPr>
        <w:t>庚三　破因果同時</w:t>
      </w:r>
      <w:r w:rsidR="00366372" w:rsidRPr="00724214">
        <w:rPr>
          <w:rStyle w:val="a9"/>
          <w:rFonts w:ascii="Times New Roman" w:hAnsi="Times New Roman"/>
          <w:b w:val="0"/>
          <w:sz w:val="24"/>
          <w:szCs w:val="24"/>
          <w:bdr w:val="none" w:sz="0" w:space="0" w:color="auto"/>
        </w:rPr>
        <w:footnoteReference w:id="45"/>
      </w:r>
    </w:p>
    <w:p w14:paraId="4FC9EF1B" w14:textId="2C1413BA" w:rsidR="00B05597" w:rsidRPr="00724214" w:rsidRDefault="00B05597" w:rsidP="00FC39A2">
      <w:pPr>
        <w:spacing w:afterLines="30" w:after="108"/>
        <w:jc w:val="both"/>
        <w:rPr>
          <w:szCs w:val="24"/>
        </w:rPr>
      </w:pPr>
      <w:r w:rsidRPr="00724214">
        <w:rPr>
          <w:rFonts w:hint="eastAsia"/>
          <w:szCs w:val="24"/>
        </w:rPr>
        <w:t>若說一時因如燈</w:t>
      </w:r>
      <w:r w:rsidR="00E01ED5" w:rsidRPr="00087679">
        <w:rPr>
          <w:rFonts w:hint="eastAsia"/>
          <w:szCs w:val="24"/>
        </w:rPr>
        <w:t>、</w:t>
      </w:r>
      <w:r w:rsidRPr="00087679">
        <w:rPr>
          <w:rFonts w:hint="eastAsia"/>
          <w:szCs w:val="24"/>
        </w:rPr>
        <w:t>明，是亦同疑因，燈</w:t>
      </w:r>
      <w:r w:rsidR="00E01ED5" w:rsidRPr="00087679">
        <w:rPr>
          <w:rFonts w:hint="eastAsia"/>
          <w:szCs w:val="24"/>
        </w:rPr>
        <w:t>、</w:t>
      </w:r>
      <w:r w:rsidRPr="00087679">
        <w:rPr>
          <w:rFonts w:hint="eastAsia"/>
          <w:szCs w:val="24"/>
        </w:rPr>
        <w:t>明</w:t>
      </w:r>
      <w:r w:rsidRPr="00724214">
        <w:rPr>
          <w:rFonts w:hint="eastAsia"/>
          <w:szCs w:val="24"/>
        </w:rPr>
        <w:t>一時生，云何相因？</w:t>
      </w:r>
    </w:p>
    <w:p w14:paraId="10E6B26F" w14:textId="038F711D" w:rsidR="00B05597" w:rsidRPr="00724214" w:rsidRDefault="00B05597" w:rsidP="00FC39A2">
      <w:pPr>
        <w:pStyle w:val="04"/>
        <w:jc w:val="both"/>
      </w:pPr>
      <w:r w:rsidRPr="00724214">
        <w:rPr>
          <w:rFonts w:hint="eastAsia"/>
        </w:rPr>
        <w:t>丁三　結齊</w:t>
      </w:r>
    </w:p>
    <w:p w14:paraId="3683AFD6" w14:textId="4877CB0F" w:rsidR="003978A2" w:rsidRDefault="00B05597" w:rsidP="009D0FC3">
      <w:pPr>
        <w:jc w:val="both"/>
        <w:rPr>
          <w:szCs w:val="24"/>
        </w:rPr>
      </w:pPr>
      <w:r w:rsidRPr="00724214">
        <w:rPr>
          <w:rFonts w:hint="eastAsia"/>
          <w:szCs w:val="24"/>
        </w:rPr>
        <w:lastRenderedPageBreak/>
        <w:t>如是因緣空故，當知一切有為法、無為法、眾生皆空。</w:t>
      </w:r>
    </w:p>
    <w:p w14:paraId="2A2D4C06" w14:textId="06870FAC" w:rsidR="003978A2" w:rsidRPr="00BD5444" w:rsidRDefault="003978A2" w:rsidP="00087679">
      <w:pPr>
        <w:widowControl/>
        <w:rPr>
          <w:rFonts w:ascii="新細明體" w:hAnsi="新細明體"/>
          <w:szCs w:val="24"/>
        </w:rPr>
      </w:pPr>
      <w:r>
        <w:rPr>
          <w:szCs w:val="24"/>
        </w:rPr>
        <w:br w:type="page"/>
      </w:r>
      <w:r w:rsidRPr="00933083">
        <w:rPr>
          <w:rFonts w:ascii="新細明體" w:hAnsi="新細明體" w:hint="eastAsia"/>
          <w:szCs w:val="24"/>
        </w:rPr>
        <w:lastRenderedPageBreak/>
        <w:t>【</w:t>
      </w:r>
      <w:r w:rsidRPr="00BD5444">
        <w:rPr>
          <w:rFonts w:ascii="新細明體" w:hAnsi="新細明體" w:hint="eastAsia"/>
          <w:szCs w:val="24"/>
        </w:rPr>
        <w:t>附錄一】</w:t>
      </w:r>
    </w:p>
    <w:p w14:paraId="222F28CF" w14:textId="77777777" w:rsidR="003978A2" w:rsidRPr="00423C33" w:rsidRDefault="003978A2" w:rsidP="003978A2">
      <w:pPr>
        <w:spacing w:beforeLines="50" w:before="180" w:afterLines="100" w:after="360"/>
        <w:rPr>
          <w:rFonts w:ascii="新細明體" w:hAnsi="新細明體"/>
          <w:sz w:val="22"/>
        </w:rPr>
      </w:pPr>
      <w:r w:rsidRPr="00423C33">
        <w:rPr>
          <w:rFonts w:ascii="Times New Roman" w:hAnsi="Times New Roman"/>
          <w:b/>
          <w:szCs w:val="24"/>
        </w:rPr>
        <w:t>〈</w:t>
      </w:r>
      <w:r w:rsidRPr="00423C33">
        <w:rPr>
          <w:rFonts w:ascii="Times New Roman" w:hAnsi="Times New Roman" w:hint="eastAsia"/>
          <w:b/>
          <w:szCs w:val="24"/>
        </w:rPr>
        <w:t>1</w:t>
      </w:r>
      <w:r w:rsidRPr="00423C33">
        <w:rPr>
          <w:rFonts w:ascii="Times New Roman" w:hAnsi="Times New Roman"/>
          <w:b/>
          <w:szCs w:val="24"/>
        </w:rPr>
        <w:t>1</w:t>
      </w:r>
      <w:r w:rsidRPr="00423C33">
        <w:rPr>
          <w:rFonts w:ascii="Times New Roman" w:hAnsi="Times New Roman" w:hint="eastAsia"/>
          <w:b/>
          <w:szCs w:val="24"/>
        </w:rPr>
        <w:t>觀三時門</w:t>
      </w:r>
      <w:r w:rsidRPr="00423C33">
        <w:rPr>
          <w:rFonts w:ascii="新細明體" w:hAnsi="新細明體" w:hint="eastAsia"/>
          <w:b/>
          <w:szCs w:val="24"/>
        </w:rPr>
        <w:t>第十一〉</w:t>
      </w:r>
      <w:r w:rsidRPr="00423C33">
        <w:rPr>
          <w:rFonts w:ascii="新細明體" w:hAnsi="新細明體" w:cs="Arial" w:hint="eastAsia"/>
          <w:b/>
          <w:bCs/>
          <w:color w:val="000000"/>
          <w:kern w:val="0"/>
        </w:rPr>
        <w:t>吉藏大師、太虛大師、李潤生科判對照表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3978A2" w:rsidRPr="00BD5444" w14:paraId="35C5AE4C" w14:textId="77777777" w:rsidTr="00BD5444">
        <w:trPr>
          <w:trHeight w:val="711"/>
        </w:trPr>
        <w:tc>
          <w:tcPr>
            <w:tcW w:w="3024" w:type="dxa"/>
            <w:shd w:val="clear" w:color="auto" w:fill="auto"/>
          </w:tcPr>
          <w:p w14:paraId="063D494C" w14:textId="77777777" w:rsidR="003978A2" w:rsidRPr="00BD5444" w:rsidRDefault="003978A2" w:rsidP="00BD5444">
            <w:pPr>
              <w:jc w:val="center"/>
              <w:rPr>
                <w:rFonts w:ascii="新細明體" w:hAnsi="新細明體"/>
                <w:b/>
                <w:bCs/>
                <w:sz w:val="28"/>
                <w:szCs w:val="28"/>
              </w:rPr>
            </w:pPr>
            <w:r w:rsidRPr="00BD5444">
              <w:rPr>
                <w:rFonts w:ascii="新細明體" w:hAnsi="新細明體" w:cs="Arial" w:hint="eastAsia"/>
                <w:b/>
                <w:bCs/>
                <w:color w:val="000000"/>
                <w:kern w:val="0"/>
                <w:sz w:val="28"/>
                <w:szCs w:val="28"/>
              </w:rPr>
              <w:t>吉藏大師</w:t>
            </w:r>
          </w:p>
        </w:tc>
        <w:tc>
          <w:tcPr>
            <w:tcW w:w="3024" w:type="dxa"/>
            <w:shd w:val="clear" w:color="auto" w:fill="auto"/>
          </w:tcPr>
          <w:p w14:paraId="78318FA5" w14:textId="77777777" w:rsidR="003978A2" w:rsidRPr="00BD5444" w:rsidRDefault="003978A2" w:rsidP="00BD5444">
            <w:pPr>
              <w:jc w:val="center"/>
              <w:rPr>
                <w:rFonts w:ascii="新細明體" w:hAnsi="新細明體"/>
                <w:b/>
                <w:bCs/>
                <w:sz w:val="28"/>
                <w:szCs w:val="28"/>
              </w:rPr>
            </w:pPr>
            <w:r w:rsidRPr="00BD5444">
              <w:rPr>
                <w:rFonts w:ascii="新細明體" w:hAnsi="新細明體" w:cs="Arial" w:hint="eastAsia"/>
                <w:b/>
                <w:bCs/>
                <w:color w:val="000000"/>
                <w:kern w:val="0"/>
                <w:sz w:val="28"/>
                <w:szCs w:val="28"/>
              </w:rPr>
              <w:t>太虛大師</w:t>
            </w:r>
          </w:p>
        </w:tc>
        <w:tc>
          <w:tcPr>
            <w:tcW w:w="3024" w:type="dxa"/>
            <w:shd w:val="clear" w:color="auto" w:fill="auto"/>
          </w:tcPr>
          <w:p w14:paraId="20609F22" w14:textId="77777777" w:rsidR="003978A2" w:rsidRPr="00BD5444" w:rsidRDefault="003978A2" w:rsidP="00BD5444">
            <w:pPr>
              <w:jc w:val="center"/>
              <w:rPr>
                <w:rFonts w:ascii="新細明體" w:hAnsi="新細明體"/>
                <w:b/>
                <w:bCs/>
                <w:sz w:val="28"/>
                <w:szCs w:val="28"/>
              </w:rPr>
            </w:pPr>
            <w:r w:rsidRPr="00BD5444">
              <w:rPr>
                <w:rFonts w:ascii="新細明體" w:hAnsi="新細明體" w:cs="Arial" w:hint="eastAsia"/>
                <w:b/>
                <w:bCs/>
                <w:color w:val="000000"/>
                <w:kern w:val="0"/>
                <w:sz w:val="28"/>
                <w:szCs w:val="28"/>
              </w:rPr>
              <w:t>李潤生</w:t>
            </w:r>
          </w:p>
        </w:tc>
      </w:tr>
      <w:tr w:rsidR="003978A2" w:rsidRPr="00BD5444" w14:paraId="0FDF5A6D" w14:textId="77777777" w:rsidTr="00BD5444">
        <w:tc>
          <w:tcPr>
            <w:tcW w:w="3024" w:type="dxa"/>
            <w:shd w:val="clear" w:color="auto" w:fill="auto"/>
          </w:tcPr>
          <w:p w14:paraId="7BBC765E" w14:textId="77777777" w:rsidR="003978A2" w:rsidRPr="00423C33" w:rsidRDefault="003978A2" w:rsidP="00793A5D">
            <w:pPr>
              <w:pStyle w:val="01"/>
            </w:pPr>
            <w:r w:rsidRPr="00423C33">
              <w:rPr>
                <w:rFonts w:hint="eastAsia"/>
              </w:rPr>
              <w:t>甲二　正宗分</w:t>
            </w:r>
          </w:p>
          <w:p w14:paraId="0815EF69" w14:textId="77777777" w:rsidR="003978A2" w:rsidRPr="00423C33" w:rsidRDefault="003978A2" w:rsidP="00793A5D">
            <w:pPr>
              <w:pStyle w:val="02"/>
            </w:pPr>
            <w:r w:rsidRPr="00423C33">
              <w:rPr>
                <w:rFonts w:hint="eastAsia"/>
              </w:rPr>
              <w:t>乙三　明無作門</w:t>
            </w:r>
          </w:p>
          <w:p w14:paraId="4C8E3AFA" w14:textId="77777777" w:rsidR="003978A2" w:rsidRPr="00423C33" w:rsidRDefault="003978A2" w:rsidP="00793A5D">
            <w:pPr>
              <w:pStyle w:val="03"/>
            </w:pPr>
            <w:r w:rsidRPr="00423C33">
              <w:rPr>
                <w:rFonts w:hint="eastAsia"/>
              </w:rPr>
              <w:t>丙二　觀時</w:t>
            </w:r>
          </w:p>
          <w:p w14:paraId="07796CA1" w14:textId="77777777" w:rsidR="003978A2" w:rsidRPr="00423C33" w:rsidRDefault="003978A2" w:rsidP="00793A5D">
            <w:pPr>
              <w:pStyle w:val="04"/>
            </w:pPr>
            <w:r w:rsidRPr="00423C33">
              <w:rPr>
                <w:rFonts w:hint="eastAsia"/>
              </w:rPr>
              <w:t>丁一　長行發起</w:t>
            </w:r>
          </w:p>
          <w:p w14:paraId="58490DDD" w14:textId="77777777" w:rsidR="003978A2" w:rsidRPr="00423C33" w:rsidRDefault="003978A2" w:rsidP="00793A5D">
            <w:pPr>
              <w:pStyle w:val="05"/>
            </w:pPr>
            <w:r w:rsidRPr="00423C33">
              <w:rPr>
                <w:rFonts w:hint="eastAsia"/>
              </w:rPr>
              <w:t>戊一</w:t>
            </w:r>
            <w:r w:rsidRPr="00BD5444">
              <w:rPr>
                <w:rFonts w:eastAsia="DengXian" w:hint="eastAsia"/>
              </w:rPr>
              <w:t xml:space="preserve">　</w:t>
            </w:r>
            <w:r w:rsidRPr="00423C33">
              <w:rPr>
                <w:rFonts w:hint="eastAsia"/>
              </w:rPr>
              <w:t>總牒一切法空</w:t>
            </w:r>
          </w:p>
          <w:p w14:paraId="05A5CC07" w14:textId="77777777" w:rsidR="003978A2" w:rsidRPr="00BD5444" w:rsidRDefault="003978A2" w:rsidP="00BD5444">
            <w:pPr>
              <w:jc w:val="both"/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復次，一切法空。</w:t>
            </w:r>
          </w:p>
          <w:p w14:paraId="4490DBDE" w14:textId="77777777" w:rsidR="003978A2" w:rsidRPr="00BD5444" w:rsidRDefault="003978A2" w:rsidP="00793A5D">
            <w:pPr>
              <w:pStyle w:val="05"/>
              <w:rPr>
                <w:szCs w:val="24"/>
              </w:rPr>
            </w:pPr>
            <w:r w:rsidRPr="00423C33">
              <w:rPr>
                <w:rFonts w:hint="eastAsia"/>
              </w:rPr>
              <w:t>戊</w:t>
            </w:r>
            <w:r w:rsidRPr="00BD5444">
              <w:rPr>
                <w:rFonts w:hint="eastAsia"/>
              </w:rPr>
              <w:t>二</w:t>
            </w:r>
            <w:r w:rsidRPr="00BD5444">
              <w:rPr>
                <w:rFonts w:ascii="DengXian" w:eastAsia="DengXian" w:hAnsi="DengXian" w:hint="eastAsia"/>
              </w:rPr>
              <w:t xml:space="preserve">　</w:t>
            </w:r>
            <w:r w:rsidRPr="00423C33">
              <w:rPr>
                <w:rFonts w:hint="eastAsia"/>
              </w:rPr>
              <w:t>略釋一切法空</w:t>
            </w:r>
          </w:p>
          <w:p w14:paraId="044FBDC0" w14:textId="77777777" w:rsidR="003978A2" w:rsidRPr="00BD5444" w:rsidRDefault="003978A2" w:rsidP="00BD5444">
            <w:pPr>
              <w:jc w:val="both"/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何以故？因與有因法，前時、後時、一時生不可得故。如說：</w:t>
            </w:r>
          </w:p>
        </w:tc>
        <w:tc>
          <w:tcPr>
            <w:tcW w:w="3024" w:type="dxa"/>
            <w:shd w:val="clear" w:color="auto" w:fill="auto"/>
          </w:tcPr>
          <w:p w14:paraId="022F2A06" w14:textId="77777777" w:rsidR="003978A2" w:rsidRPr="00423C33" w:rsidRDefault="003978A2" w:rsidP="00793A5D">
            <w:pPr>
              <w:pStyle w:val="01"/>
            </w:pPr>
            <w:r w:rsidRPr="00423C33">
              <w:rPr>
                <w:rFonts w:hint="eastAsia"/>
              </w:rPr>
              <w:t>甲二　正宗分</w:t>
            </w:r>
          </w:p>
          <w:p w14:paraId="666BCF4A" w14:textId="77777777" w:rsidR="003978A2" w:rsidRPr="00423C33" w:rsidRDefault="003978A2" w:rsidP="00793A5D">
            <w:pPr>
              <w:pStyle w:val="02"/>
            </w:pPr>
            <w:r w:rsidRPr="00423C33">
              <w:rPr>
                <w:rFonts w:hint="eastAsia"/>
              </w:rPr>
              <w:t>乙三　明無作門</w:t>
            </w:r>
          </w:p>
          <w:p w14:paraId="50FC430B" w14:textId="77777777" w:rsidR="003978A2" w:rsidRPr="00423C33" w:rsidRDefault="003978A2" w:rsidP="00793A5D">
            <w:pPr>
              <w:pStyle w:val="03"/>
            </w:pPr>
            <w:r w:rsidRPr="00423C33">
              <w:rPr>
                <w:rFonts w:hint="eastAsia"/>
              </w:rPr>
              <w:t>丙二　觀時</w:t>
            </w:r>
          </w:p>
          <w:p w14:paraId="78A4E2D2" w14:textId="77777777" w:rsidR="003978A2" w:rsidRPr="00423C33" w:rsidRDefault="003978A2" w:rsidP="00793A5D">
            <w:pPr>
              <w:pStyle w:val="04"/>
            </w:pPr>
            <w:r w:rsidRPr="00423C33">
              <w:rPr>
                <w:rFonts w:hint="eastAsia"/>
              </w:rPr>
              <w:t>丁一　唱起</w:t>
            </w:r>
          </w:p>
          <w:p w14:paraId="689E8CB8" w14:textId="77777777" w:rsidR="003978A2" w:rsidRPr="00BD5444" w:rsidRDefault="003978A2" w:rsidP="00BD5444">
            <w:pPr>
              <w:jc w:val="both"/>
              <w:rPr>
                <w:b/>
                <w:bCs/>
                <w:szCs w:val="24"/>
              </w:rPr>
            </w:pPr>
          </w:p>
          <w:p w14:paraId="2589678E" w14:textId="77777777" w:rsidR="003978A2" w:rsidRPr="00BD5444" w:rsidRDefault="003978A2" w:rsidP="00BD5444">
            <w:pPr>
              <w:jc w:val="both"/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復次，一切法空。</w:t>
            </w:r>
          </w:p>
          <w:p w14:paraId="23567DF7" w14:textId="77777777" w:rsidR="003978A2" w:rsidRPr="00BD5444" w:rsidRDefault="003978A2" w:rsidP="00BD5444">
            <w:pPr>
              <w:jc w:val="both"/>
              <w:rPr>
                <w:szCs w:val="24"/>
              </w:rPr>
            </w:pPr>
          </w:p>
          <w:p w14:paraId="482B3C3B" w14:textId="77777777" w:rsidR="003978A2" w:rsidRPr="00BD5444" w:rsidRDefault="003978A2" w:rsidP="00BD5444">
            <w:pPr>
              <w:jc w:val="both"/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何以故？因與有因法，前時、後時、一時生不可得故。如說：</w:t>
            </w:r>
          </w:p>
        </w:tc>
        <w:tc>
          <w:tcPr>
            <w:tcW w:w="3024" w:type="dxa"/>
            <w:shd w:val="clear" w:color="auto" w:fill="auto"/>
          </w:tcPr>
          <w:p w14:paraId="3DB2728F" w14:textId="77777777" w:rsidR="003978A2" w:rsidRPr="00423C33" w:rsidRDefault="003978A2" w:rsidP="00793A5D">
            <w:pPr>
              <w:pStyle w:val="01"/>
            </w:pPr>
            <w:r w:rsidRPr="00423C33">
              <w:rPr>
                <w:rFonts w:hint="eastAsia"/>
              </w:rPr>
              <w:t>甲二　正宗分</w:t>
            </w:r>
          </w:p>
          <w:p w14:paraId="01E1AA99" w14:textId="77777777" w:rsidR="003978A2" w:rsidRPr="00423C33" w:rsidRDefault="003978A2" w:rsidP="00793A5D">
            <w:pPr>
              <w:pStyle w:val="02"/>
            </w:pPr>
            <w:r w:rsidRPr="00423C33">
              <w:rPr>
                <w:rFonts w:hint="eastAsia"/>
              </w:rPr>
              <w:t>乙十一　觀三時門</w:t>
            </w:r>
          </w:p>
          <w:p w14:paraId="495A7078" w14:textId="77777777" w:rsidR="003978A2" w:rsidRPr="00423C33" w:rsidRDefault="003978A2" w:rsidP="00793A5D">
            <w:pPr>
              <w:pStyle w:val="03"/>
            </w:pPr>
            <w:r w:rsidRPr="00423C33">
              <w:rPr>
                <w:rFonts w:hint="eastAsia"/>
              </w:rPr>
              <w:t>丙一　頌文總破</w:t>
            </w:r>
          </w:p>
          <w:p w14:paraId="2D9990FA" w14:textId="77777777" w:rsidR="003978A2" w:rsidRPr="00423C33" w:rsidRDefault="003978A2" w:rsidP="00793A5D">
            <w:pPr>
              <w:pStyle w:val="04"/>
            </w:pPr>
            <w:r w:rsidRPr="00BD5444">
              <w:rPr>
                <w:rFonts w:hint="eastAsia"/>
                <w:shd w:val="pct15" w:color="auto" w:fill="FFFFFF"/>
              </w:rPr>
              <w:t>丁一</w:t>
            </w:r>
            <w:r w:rsidRPr="00423C33">
              <w:rPr>
                <w:rFonts w:hint="eastAsia"/>
              </w:rPr>
              <w:t xml:space="preserve">　長行發起</w:t>
            </w:r>
            <w:r w:rsidRPr="00BD5444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footnoteReference w:id="46"/>
            </w:r>
          </w:p>
          <w:p w14:paraId="775B8814" w14:textId="77777777" w:rsidR="003978A2" w:rsidRPr="00BD5444" w:rsidRDefault="003978A2" w:rsidP="00BD5444">
            <w:pPr>
              <w:jc w:val="both"/>
              <w:rPr>
                <w:b/>
                <w:bCs/>
                <w:szCs w:val="24"/>
              </w:rPr>
            </w:pPr>
          </w:p>
          <w:p w14:paraId="0D806F7D" w14:textId="77777777" w:rsidR="003978A2" w:rsidRPr="00BD5444" w:rsidRDefault="003978A2" w:rsidP="00BD5444">
            <w:pPr>
              <w:jc w:val="both"/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復次，一切法空。</w:t>
            </w:r>
          </w:p>
          <w:p w14:paraId="1341CA95" w14:textId="77777777" w:rsidR="003978A2" w:rsidRPr="00BD5444" w:rsidRDefault="003978A2" w:rsidP="00BD5444">
            <w:pPr>
              <w:jc w:val="both"/>
              <w:rPr>
                <w:szCs w:val="24"/>
              </w:rPr>
            </w:pPr>
          </w:p>
          <w:p w14:paraId="5E056422" w14:textId="77777777" w:rsidR="003978A2" w:rsidRPr="00BD5444" w:rsidRDefault="003978A2" w:rsidP="00BD5444">
            <w:pPr>
              <w:jc w:val="both"/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何以故？因與有因法，前時、後時、一時生不可得故。如說：</w:t>
            </w:r>
          </w:p>
        </w:tc>
      </w:tr>
      <w:tr w:rsidR="003978A2" w:rsidRPr="00BD5444" w14:paraId="3E9A8061" w14:textId="77777777" w:rsidTr="00BD5444">
        <w:tc>
          <w:tcPr>
            <w:tcW w:w="3024" w:type="dxa"/>
            <w:shd w:val="clear" w:color="auto" w:fill="auto"/>
          </w:tcPr>
          <w:p w14:paraId="069CB48F" w14:textId="77777777" w:rsidR="003978A2" w:rsidRPr="00423C33" w:rsidRDefault="003978A2" w:rsidP="00793A5D">
            <w:pPr>
              <w:pStyle w:val="04"/>
            </w:pPr>
            <w:r w:rsidRPr="00423C33">
              <w:rPr>
                <w:rFonts w:hint="eastAsia"/>
              </w:rPr>
              <w:t xml:space="preserve">丁二　</w:t>
            </w:r>
            <w:r w:rsidRPr="001A2754">
              <w:rPr>
                <w:rFonts w:hint="eastAsia"/>
              </w:rPr>
              <w:t>偈本及長行</w:t>
            </w:r>
            <w:r w:rsidRPr="003978A2">
              <w:rPr>
                <w:rFonts w:hint="eastAsia"/>
              </w:rPr>
              <w:t>解</w:t>
            </w:r>
            <w:r w:rsidRPr="00423C33">
              <w:rPr>
                <w:rFonts w:hint="eastAsia"/>
              </w:rPr>
              <w:t>釋</w:t>
            </w:r>
          </w:p>
          <w:p w14:paraId="44C784D3" w14:textId="77777777" w:rsidR="003978A2" w:rsidRPr="00423C33" w:rsidRDefault="003978A2" w:rsidP="00793A5D">
            <w:pPr>
              <w:pStyle w:val="05"/>
            </w:pPr>
            <w:r w:rsidRPr="00423C33">
              <w:rPr>
                <w:rFonts w:hint="eastAsia"/>
              </w:rPr>
              <w:t>戊一　偈本</w:t>
            </w:r>
          </w:p>
          <w:p w14:paraId="353F794E" w14:textId="77777777" w:rsidR="003978A2" w:rsidRPr="00423C33" w:rsidRDefault="003978A2" w:rsidP="00793A5D">
            <w:pPr>
              <w:pStyle w:val="06"/>
            </w:pPr>
            <w:r w:rsidRPr="00423C33">
              <w:rPr>
                <w:rFonts w:hint="eastAsia"/>
              </w:rPr>
              <w:t>己一　牒總明不成</w:t>
            </w:r>
          </w:p>
          <w:p w14:paraId="5F1D7954" w14:textId="77777777" w:rsidR="003978A2" w:rsidRPr="00BD5444" w:rsidRDefault="003978A2" w:rsidP="00BD5444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BD5444">
              <w:rPr>
                <w:rFonts w:ascii="標楷體" w:eastAsia="標楷體" w:hAnsi="標楷體" w:hint="eastAsia"/>
                <w:b/>
                <w:bCs/>
                <w:szCs w:val="24"/>
              </w:rPr>
              <w:t>若法先、後、共，</w:t>
            </w:r>
          </w:p>
          <w:p w14:paraId="08C47D1C" w14:textId="77777777" w:rsidR="003978A2" w:rsidRPr="00BD5444" w:rsidRDefault="003978A2" w:rsidP="00BD5444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BD5444">
              <w:rPr>
                <w:rFonts w:ascii="標楷體" w:eastAsia="標楷體" w:hAnsi="標楷體" w:hint="eastAsia"/>
                <w:b/>
                <w:bCs/>
                <w:szCs w:val="24"/>
              </w:rPr>
              <w:t>是皆不成者，</w:t>
            </w:r>
          </w:p>
          <w:p w14:paraId="75005CBB" w14:textId="77777777" w:rsidR="003978A2" w:rsidRPr="00BD5444" w:rsidRDefault="003978A2" w:rsidP="00793A5D">
            <w:pPr>
              <w:pStyle w:val="06"/>
              <w:rPr>
                <w:szCs w:val="24"/>
              </w:rPr>
            </w:pPr>
            <w:r w:rsidRPr="00423C33">
              <w:rPr>
                <w:rFonts w:hint="eastAsia"/>
              </w:rPr>
              <w:t>己二　結破無果</w:t>
            </w:r>
          </w:p>
          <w:p w14:paraId="29F26FAA" w14:textId="77777777" w:rsidR="003978A2" w:rsidRPr="00BD5444" w:rsidRDefault="003978A2" w:rsidP="00BD5444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BD5444">
              <w:rPr>
                <w:rFonts w:ascii="標楷體" w:eastAsia="標楷體" w:hAnsi="標楷體" w:hint="eastAsia"/>
                <w:b/>
                <w:bCs/>
                <w:szCs w:val="24"/>
              </w:rPr>
              <w:t>是法從因生，</w:t>
            </w:r>
          </w:p>
          <w:p w14:paraId="54B29ECE" w14:textId="77777777" w:rsidR="003978A2" w:rsidRPr="00BD5444" w:rsidRDefault="003978A2" w:rsidP="00BD5444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BD5444">
              <w:rPr>
                <w:rFonts w:ascii="標楷體" w:eastAsia="標楷體" w:hAnsi="標楷體" w:hint="eastAsia"/>
                <w:b/>
                <w:bCs/>
                <w:szCs w:val="24"/>
              </w:rPr>
              <w:t>云何當有成？</w:t>
            </w:r>
          </w:p>
        </w:tc>
        <w:tc>
          <w:tcPr>
            <w:tcW w:w="3024" w:type="dxa"/>
            <w:shd w:val="clear" w:color="auto" w:fill="auto"/>
          </w:tcPr>
          <w:p w14:paraId="63831AB4" w14:textId="77777777" w:rsidR="003978A2" w:rsidRPr="00423C33" w:rsidRDefault="003978A2" w:rsidP="00793A5D">
            <w:pPr>
              <w:pStyle w:val="04"/>
            </w:pPr>
            <w:r w:rsidRPr="00423C33">
              <w:rPr>
                <w:rFonts w:hint="eastAsia"/>
              </w:rPr>
              <w:t xml:space="preserve">丁二　</w:t>
            </w:r>
            <w:r w:rsidRPr="001A2754">
              <w:rPr>
                <w:rFonts w:hint="eastAsia"/>
              </w:rPr>
              <w:t>偈釋</w:t>
            </w:r>
          </w:p>
          <w:p w14:paraId="37A44B60" w14:textId="77777777" w:rsidR="003978A2" w:rsidRPr="00423C33" w:rsidRDefault="003978A2" w:rsidP="00793A5D">
            <w:pPr>
              <w:pStyle w:val="05"/>
            </w:pPr>
            <w:r w:rsidRPr="00423C33">
              <w:rPr>
                <w:rFonts w:hint="eastAsia"/>
              </w:rPr>
              <w:t>戊一　偈本</w:t>
            </w:r>
          </w:p>
          <w:p w14:paraId="34EC6F80" w14:textId="77777777" w:rsidR="003978A2" w:rsidRPr="00BD5444" w:rsidRDefault="003978A2" w:rsidP="00BD5444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  <w:p w14:paraId="6D7E623B" w14:textId="77777777" w:rsidR="003978A2" w:rsidRPr="00BD5444" w:rsidRDefault="003978A2" w:rsidP="00BD5444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BD5444">
              <w:rPr>
                <w:rFonts w:ascii="標楷體" w:eastAsia="標楷體" w:hAnsi="標楷體" w:hint="eastAsia"/>
                <w:b/>
                <w:bCs/>
                <w:szCs w:val="24"/>
              </w:rPr>
              <w:t>若法先、後、共，</w:t>
            </w:r>
          </w:p>
          <w:p w14:paraId="248B5E62" w14:textId="77777777" w:rsidR="003978A2" w:rsidRPr="00BD5444" w:rsidRDefault="003978A2" w:rsidP="00BD5444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BD5444">
              <w:rPr>
                <w:rFonts w:ascii="標楷體" w:eastAsia="標楷體" w:hAnsi="標楷體" w:hint="eastAsia"/>
                <w:b/>
                <w:bCs/>
                <w:szCs w:val="24"/>
              </w:rPr>
              <w:t>是皆不成者，</w:t>
            </w:r>
          </w:p>
          <w:p w14:paraId="11B08D47" w14:textId="77777777" w:rsidR="003978A2" w:rsidRPr="00BD5444" w:rsidRDefault="003978A2" w:rsidP="00BD5444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  <w:p w14:paraId="3D288EB2" w14:textId="77777777" w:rsidR="003978A2" w:rsidRPr="00BD5444" w:rsidRDefault="003978A2" w:rsidP="00BD5444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BD5444">
              <w:rPr>
                <w:rFonts w:ascii="標楷體" w:eastAsia="標楷體" w:hAnsi="標楷體" w:hint="eastAsia"/>
                <w:b/>
                <w:bCs/>
                <w:szCs w:val="24"/>
              </w:rPr>
              <w:t>是法從因生，</w:t>
            </w:r>
          </w:p>
          <w:p w14:paraId="57F71B74" w14:textId="77777777" w:rsidR="003978A2" w:rsidRPr="00BD5444" w:rsidRDefault="003978A2" w:rsidP="00BD5444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BD5444">
              <w:rPr>
                <w:rFonts w:ascii="標楷體" w:eastAsia="標楷體" w:hAnsi="標楷體" w:hint="eastAsia"/>
                <w:b/>
                <w:bCs/>
                <w:szCs w:val="24"/>
              </w:rPr>
              <w:t>云何當有成？</w:t>
            </w:r>
          </w:p>
        </w:tc>
        <w:tc>
          <w:tcPr>
            <w:tcW w:w="3024" w:type="dxa"/>
            <w:shd w:val="clear" w:color="auto" w:fill="auto"/>
          </w:tcPr>
          <w:p w14:paraId="3DE51459" w14:textId="77777777" w:rsidR="003978A2" w:rsidRPr="00423C33" w:rsidRDefault="003978A2" w:rsidP="00793A5D">
            <w:pPr>
              <w:pStyle w:val="04"/>
            </w:pPr>
            <w:r w:rsidRPr="00BD5444">
              <w:rPr>
                <w:rFonts w:hint="eastAsia"/>
                <w:shd w:val="pct15" w:color="auto" w:fill="FFFFFF"/>
              </w:rPr>
              <w:t>丁二</w:t>
            </w:r>
            <w:r w:rsidRPr="00423C33">
              <w:rPr>
                <w:rFonts w:hint="eastAsia"/>
              </w:rPr>
              <w:t xml:space="preserve">　頌文正破</w:t>
            </w:r>
          </w:p>
          <w:p w14:paraId="184A60B1" w14:textId="77777777" w:rsidR="003978A2" w:rsidRPr="00BD5444" w:rsidRDefault="003978A2" w:rsidP="00BD5444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  <w:p w14:paraId="786C2F47" w14:textId="77777777" w:rsidR="003978A2" w:rsidRPr="00BD5444" w:rsidRDefault="003978A2" w:rsidP="00BD5444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  <w:p w14:paraId="695EB3D9" w14:textId="77777777" w:rsidR="003978A2" w:rsidRPr="00BD5444" w:rsidRDefault="003978A2" w:rsidP="00BD5444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BD5444">
              <w:rPr>
                <w:rFonts w:ascii="標楷體" w:eastAsia="標楷體" w:hAnsi="標楷體" w:hint="eastAsia"/>
                <w:b/>
                <w:bCs/>
                <w:szCs w:val="24"/>
              </w:rPr>
              <w:t>若法先、後、共，</w:t>
            </w:r>
          </w:p>
          <w:p w14:paraId="71266BD0" w14:textId="77777777" w:rsidR="003978A2" w:rsidRPr="00BD5444" w:rsidRDefault="003978A2" w:rsidP="00BD5444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BD5444">
              <w:rPr>
                <w:rFonts w:ascii="標楷體" w:eastAsia="標楷體" w:hAnsi="標楷體" w:hint="eastAsia"/>
                <w:b/>
                <w:bCs/>
                <w:szCs w:val="24"/>
              </w:rPr>
              <w:t>是皆不成者，</w:t>
            </w:r>
          </w:p>
          <w:p w14:paraId="6A02FE8D" w14:textId="77777777" w:rsidR="003978A2" w:rsidRPr="00BD5444" w:rsidRDefault="003978A2" w:rsidP="00BD5444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  <w:p w14:paraId="0FEC47F5" w14:textId="77777777" w:rsidR="003978A2" w:rsidRPr="00BD5444" w:rsidRDefault="003978A2" w:rsidP="00BD5444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BD5444">
              <w:rPr>
                <w:rFonts w:ascii="標楷體" w:eastAsia="標楷體" w:hAnsi="標楷體" w:hint="eastAsia"/>
                <w:b/>
                <w:bCs/>
                <w:szCs w:val="24"/>
              </w:rPr>
              <w:t>是法從因生，</w:t>
            </w:r>
          </w:p>
          <w:p w14:paraId="76914895" w14:textId="77777777" w:rsidR="003978A2" w:rsidRPr="00BD5444" w:rsidRDefault="003978A2" w:rsidP="00BD5444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BD5444">
              <w:rPr>
                <w:rFonts w:ascii="標楷體" w:eastAsia="標楷體" w:hAnsi="標楷體" w:hint="eastAsia"/>
                <w:b/>
                <w:bCs/>
                <w:szCs w:val="24"/>
              </w:rPr>
              <w:t>云何當有成？</w:t>
            </w:r>
          </w:p>
        </w:tc>
      </w:tr>
      <w:tr w:rsidR="003978A2" w:rsidRPr="00BD5444" w14:paraId="3197F353" w14:textId="77777777" w:rsidTr="00BD5444">
        <w:tc>
          <w:tcPr>
            <w:tcW w:w="3024" w:type="dxa"/>
            <w:shd w:val="clear" w:color="auto" w:fill="auto"/>
          </w:tcPr>
          <w:p w14:paraId="483BD3A4" w14:textId="77777777" w:rsidR="003978A2" w:rsidRPr="00423C33" w:rsidRDefault="003978A2" w:rsidP="00793A5D">
            <w:pPr>
              <w:pStyle w:val="05"/>
            </w:pPr>
            <w:r w:rsidRPr="00423C33">
              <w:rPr>
                <w:rFonts w:hint="eastAsia"/>
              </w:rPr>
              <w:t>戊二　長行</w:t>
            </w:r>
          </w:p>
          <w:p w14:paraId="3A332294" w14:textId="77777777" w:rsidR="003978A2" w:rsidRPr="00423C33" w:rsidRDefault="003978A2" w:rsidP="00793A5D">
            <w:pPr>
              <w:pStyle w:val="06"/>
            </w:pPr>
            <w:r w:rsidRPr="00423C33">
              <w:rPr>
                <w:rFonts w:hint="eastAsia"/>
              </w:rPr>
              <w:t>己一　破三時因果以釋偈本</w:t>
            </w:r>
          </w:p>
          <w:p w14:paraId="56C26619" w14:textId="77777777" w:rsidR="003978A2" w:rsidRPr="00BD5444" w:rsidRDefault="003978A2" w:rsidP="00793A5D">
            <w:pPr>
              <w:pStyle w:val="07"/>
            </w:pPr>
            <w:r w:rsidRPr="00BD5444">
              <w:rPr>
                <w:rFonts w:hint="eastAsia"/>
              </w:rPr>
              <w:t>庚一　釋上半頌</w:t>
            </w:r>
          </w:p>
          <w:p w14:paraId="7AD3C138" w14:textId="77777777" w:rsidR="003978A2" w:rsidRPr="00423C33" w:rsidRDefault="003978A2" w:rsidP="00793A5D">
            <w:pPr>
              <w:pStyle w:val="08"/>
            </w:pPr>
            <w:r w:rsidRPr="00423C33">
              <w:rPr>
                <w:rFonts w:hint="eastAsia"/>
              </w:rPr>
              <w:t>辛一　破前因後果</w:t>
            </w:r>
          </w:p>
          <w:p w14:paraId="28A87004" w14:textId="77777777" w:rsidR="003978A2" w:rsidRPr="00BD5444" w:rsidRDefault="003978A2" w:rsidP="00793A5D">
            <w:pPr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先因後有因，是事不然。何以故？若先因後從因生者，先因時則無有因，與誰為因？</w:t>
            </w:r>
          </w:p>
          <w:p w14:paraId="60DE07DE" w14:textId="77777777" w:rsidR="003978A2" w:rsidRPr="00423C33" w:rsidRDefault="003978A2" w:rsidP="00793A5D">
            <w:pPr>
              <w:pStyle w:val="08"/>
            </w:pPr>
            <w:r w:rsidRPr="00423C33">
              <w:rPr>
                <w:rFonts w:hint="eastAsia"/>
              </w:rPr>
              <w:t>辛二　破前果後因</w:t>
            </w:r>
          </w:p>
          <w:p w14:paraId="40E0B540" w14:textId="77777777" w:rsidR="003978A2" w:rsidRPr="00BD5444" w:rsidRDefault="003978A2" w:rsidP="00793A5D">
            <w:pPr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若先有因後因者，無因時有因已成，何用因為？</w:t>
            </w:r>
          </w:p>
          <w:p w14:paraId="07963DC8" w14:textId="77777777" w:rsidR="003978A2" w:rsidRPr="00423C33" w:rsidRDefault="003978A2" w:rsidP="00793A5D">
            <w:pPr>
              <w:pStyle w:val="08"/>
            </w:pPr>
            <w:r w:rsidRPr="00423C33">
              <w:rPr>
                <w:rFonts w:hint="eastAsia"/>
              </w:rPr>
              <w:lastRenderedPageBreak/>
              <w:t>辛三　破因果一時</w:t>
            </w:r>
          </w:p>
          <w:p w14:paraId="29CCD9DB" w14:textId="77777777" w:rsidR="003978A2" w:rsidRPr="00BD5444" w:rsidRDefault="003978A2" w:rsidP="00793A5D">
            <w:pPr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若因、有因一時，是亦無因，如牛角一時生，左右不相因。如是因非是果因，果非是因果，一時生故。</w:t>
            </w:r>
          </w:p>
          <w:p w14:paraId="32CE62E1" w14:textId="1690D0C2" w:rsidR="003978A2" w:rsidRPr="00BD5444" w:rsidRDefault="003978A2" w:rsidP="00793A5D">
            <w:pPr>
              <w:pStyle w:val="07"/>
              <w:rPr>
                <w:szCs w:val="24"/>
              </w:rPr>
            </w:pPr>
            <w:r w:rsidRPr="00BD5444">
              <w:rPr>
                <w:rFonts w:hint="eastAsia"/>
              </w:rPr>
              <w:t xml:space="preserve">庚二　</w:t>
            </w:r>
            <w:r w:rsidR="00CA7708" w:rsidRPr="00BD5444">
              <w:rPr>
                <w:rFonts w:hint="eastAsia"/>
              </w:rPr>
              <w:t>總結</w:t>
            </w:r>
            <w:r w:rsidRPr="00BD5444">
              <w:rPr>
                <w:rFonts w:hint="eastAsia"/>
              </w:rPr>
              <w:t>釋下半頌</w:t>
            </w:r>
          </w:p>
          <w:p w14:paraId="32B40DAF" w14:textId="77777777" w:rsidR="003978A2" w:rsidRPr="00BD5444" w:rsidRDefault="003978A2" w:rsidP="00793A5D">
            <w:pPr>
              <w:rPr>
                <w:rFonts w:ascii="新細明體" w:hAnsi="新細明體"/>
                <w:szCs w:val="24"/>
              </w:rPr>
            </w:pPr>
            <w:r w:rsidRPr="00BD5444">
              <w:rPr>
                <w:rFonts w:hint="eastAsia"/>
                <w:szCs w:val="24"/>
              </w:rPr>
              <w:t>是故三時因果皆不可得。</w:t>
            </w:r>
          </w:p>
        </w:tc>
        <w:tc>
          <w:tcPr>
            <w:tcW w:w="3024" w:type="dxa"/>
            <w:shd w:val="clear" w:color="auto" w:fill="auto"/>
          </w:tcPr>
          <w:p w14:paraId="407DB20A" w14:textId="77777777" w:rsidR="003978A2" w:rsidRPr="00423C33" w:rsidRDefault="003978A2" w:rsidP="00793A5D">
            <w:pPr>
              <w:pStyle w:val="05"/>
            </w:pPr>
            <w:r w:rsidRPr="00423C33">
              <w:rPr>
                <w:rFonts w:hint="eastAsia"/>
              </w:rPr>
              <w:lastRenderedPageBreak/>
              <w:t>戊二　釋文</w:t>
            </w:r>
          </w:p>
          <w:p w14:paraId="3123FDB4" w14:textId="77777777" w:rsidR="003978A2" w:rsidRPr="00423C33" w:rsidRDefault="003978A2" w:rsidP="00793A5D">
            <w:pPr>
              <w:pStyle w:val="06"/>
            </w:pPr>
            <w:r w:rsidRPr="00423C33">
              <w:rPr>
                <w:rFonts w:hint="eastAsia"/>
              </w:rPr>
              <w:t>己一　正釋偈本</w:t>
            </w:r>
          </w:p>
          <w:p w14:paraId="4CC8B496" w14:textId="77777777" w:rsidR="003978A2" w:rsidRPr="00423C33" w:rsidRDefault="003978A2" w:rsidP="00793A5D">
            <w:pPr>
              <w:pStyle w:val="06"/>
            </w:pPr>
          </w:p>
          <w:p w14:paraId="4AC4C24C" w14:textId="77777777" w:rsidR="003978A2" w:rsidRPr="00423C33" w:rsidRDefault="003978A2" w:rsidP="00793A5D">
            <w:pPr>
              <w:pStyle w:val="06"/>
            </w:pPr>
          </w:p>
          <w:p w14:paraId="795EB559" w14:textId="77777777" w:rsidR="003978A2" w:rsidRPr="00BD5444" w:rsidRDefault="003978A2" w:rsidP="00793A5D">
            <w:pPr>
              <w:rPr>
                <w:szCs w:val="24"/>
              </w:rPr>
            </w:pPr>
          </w:p>
          <w:p w14:paraId="41600C12" w14:textId="77777777" w:rsidR="003978A2" w:rsidRPr="00BD5444" w:rsidRDefault="003978A2" w:rsidP="00793A5D">
            <w:pPr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先因後有因，是事不然。何以故？若先因後從因生者，先因時則無有因，與誰為因？</w:t>
            </w:r>
          </w:p>
          <w:p w14:paraId="1CBBE861" w14:textId="77777777" w:rsidR="003978A2" w:rsidRPr="00BD5444" w:rsidRDefault="003978A2" w:rsidP="00793A5D">
            <w:pPr>
              <w:rPr>
                <w:szCs w:val="24"/>
              </w:rPr>
            </w:pPr>
          </w:p>
          <w:p w14:paraId="6FCEA2E8" w14:textId="77777777" w:rsidR="003978A2" w:rsidRPr="00BD5444" w:rsidRDefault="003978A2" w:rsidP="00793A5D">
            <w:pPr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若先有因後因者，無因時有因已成，何用因為？</w:t>
            </w:r>
          </w:p>
          <w:p w14:paraId="654C9E08" w14:textId="77777777" w:rsidR="003978A2" w:rsidRPr="00BD5444" w:rsidRDefault="003978A2" w:rsidP="00793A5D">
            <w:pPr>
              <w:rPr>
                <w:szCs w:val="24"/>
              </w:rPr>
            </w:pPr>
          </w:p>
          <w:p w14:paraId="47578D92" w14:textId="77777777" w:rsidR="003978A2" w:rsidRPr="00BD5444" w:rsidRDefault="003978A2" w:rsidP="00793A5D">
            <w:pPr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若因、有因一時，是亦無因，如牛角一時生，左右不相因。如是因非是果因，果非是因果，一時生故。</w:t>
            </w:r>
          </w:p>
          <w:p w14:paraId="04DEECC4" w14:textId="77777777" w:rsidR="003978A2" w:rsidRPr="00BD5444" w:rsidRDefault="003978A2" w:rsidP="00793A5D">
            <w:pPr>
              <w:rPr>
                <w:szCs w:val="24"/>
              </w:rPr>
            </w:pPr>
          </w:p>
          <w:p w14:paraId="772DBCB1" w14:textId="77777777" w:rsidR="003978A2" w:rsidRPr="00BD5444" w:rsidRDefault="003978A2" w:rsidP="00793A5D">
            <w:pPr>
              <w:rPr>
                <w:rFonts w:ascii="新細明體" w:hAnsi="新細明體"/>
                <w:szCs w:val="24"/>
              </w:rPr>
            </w:pPr>
            <w:r w:rsidRPr="00BD5444">
              <w:rPr>
                <w:rFonts w:hint="eastAsia"/>
                <w:szCs w:val="24"/>
              </w:rPr>
              <w:t>是故三時因果皆不可得。</w:t>
            </w:r>
          </w:p>
        </w:tc>
        <w:tc>
          <w:tcPr>
            <w:tcW w:w="3024" w:type="dxa"/>
            <w:shd w:val="clear" w:color="auto" w:fill="auto"/>
          </w:tcPr>
          <w:p w14:paraId="30ACD9EC" w14:textId="77777777" w:rsidR="003978A2" w:rsidRPr="00423C33" w:rsidRDefault="003978A2" w:rsidP="00793A5D">
            <w:pPr>
              <w:pStyle w:val="03"/>
            </w:pPr>
            <w:r w:rsidRPr="00423C33">
              <w:rPr>
                <w:rFonts w:hint="eastAsia"/>
              </w:rPr>
              <w:lastRenderedPageBreak/>
              <w:t>丙二</w:t>
            </w:r>
            <w:r w:rsidRPr="00BD5444">
              <w:rPr>
                <w:rFonts w:ascii="DengXian" w:eastAsia="DengXian" w:hAnsi="DengXian" w:hint="eastAsia"/>
              </w:rPr>
              <w:t xml:space="preserve">　</w:t>
            </w:r>
            <w:r w:rsidRPr="00423C33">
              <w:rPr>
                <w:rFonts w:hint="eastAsia"/>
              </w:rPr>
              <w:t>長行廣釋</w:t>
            </w:r>
          </w:p>
          <w:p w14:paraId="723103E1" w14:textId="77777777" w:rsidR="003978A2" w:rsidRPr="00423C33" w:rsidRDefault="003978A2" w:rsidP="00793A5D">
            <w:pPr>
              <w:pStyle w:val="04"/>
            </w:pPr>
            <w:r w:rsidRPr="00423C33">
              <w:rPr>
                <w:rFonts w:hint="eastAsia"/>
              </w:rPr>
              <w:t>丁一</w:t>
            </w:r>
            <w:r w:rsidRPr="00BD5444">
              <w:rPr>
                <w:rFonts w:ascii="DengXian" w:eastAsia="DengXian" w:hAnsi="DengXian" w:hint="eastAsia"/>
              </w:rPr>
              <w:t xml:space="preserve">　</w:t>
            </w:r>
            <w:r w:rsidRPr="00423C33">
              <w:rPr>
                <w:rFonts w:hint="eastAsia"/>
              </w:rPr>
              <w:t>破三時因果以釋頌義</w:t>
            </w:r>
          </w:p>
          <w:p w14:paraId="5D6EC413" w14:textId="77777777" w:rsidR="003978A2" w:rsidRPr="00423C33" w:rsidRDefault="003978A2" w:rsidP="00793A5D">
            <w:pPr>
              <w:pStyle w:val="05"/>
            </w:pPr>
            <w:r w:rsidRPr="00BD5444">
              <w:rPr>
                <w:rFonts w:hint="eastAsia"/>
                <w:shd w:val="pct15" w:color="auto" w:fill="FFFFFF"/>
              </w:rPr>
              <w:t>戊一</w:t>
            </w:r>
            <w:r w:rsidRPr="00BD5444">
              <w:rPr>
                <w:rFonts w:eastAsia="DengXian" w:hint="eastAsia"/>
                <w:lang w:eastAsia="zh-CN"/>
              </w:rPr>
              <w:t xml:space="preserve">　</w:t>
            </w:r>
            <w:r w:rsidRPr="00423C33">
              <w:t>破因先果後</w:t>
            </w:r>
          </w:p>
          <w:p w14:paraId="7D64F81F" w14:textId="77777777" w:rsidR="003978A2" w:rsidRPr="00BD5444" w:rsidRDefault="003978A2" w:rsidP="00793A5D">
            <w:pPr>
              <w:rPr>
                <w:szCs w:val="24"/>
              </w:rPr>
            </w:pPr>
          </w:p>
          <w:p w14:paraId="258FBAB2" w14:textId="77777777" w:rsidR="003978A2" w:rsidRPr="00BD5444" w:rsidRDefault="003978A2" w:rsidP="00793A5D">
            <w:pPr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先因後有因，是事不然。何以故？若先因後從因生者，先因時則無有因，與誰為因？</w:t>
            </w:r>
          </w:p>
          <w:p w14:paraId="15F9F4D7" w14:textId="77777777" w:rsidR="003978A2" w:rsidRPr="00423C33" w:rsidRDefault="003978A2" w:rsidP="00793A5D">
            <w:pPr>
              <w:pStyle w:val="05"/>
            </w:pPr>
            <w:r w:rsidRPr="00BD5444">
              <w:rPr>
                <w:rFonts w:hint="eastAsia"/>
                <w:shd w:val="pct15" w:color="auto" w:fill="FFFFFF"/>
              </w:rPr>
              <w:t>戊二</w:t>
            </w:r>
            <w:r w:rsidRPr="00BD5444">
              <w:rPr>
                <w:rFonts w:ascii="DengXian" w:eastAsia="DengXian" w:hAnsi="DengXian" w:hint="eastAsia"/>
              </w:rPr>
              <w:t xml:space="preserve">　</w:t>
            </w:r>
            <w:r w:rsidRPr="00423C33">
              <w:t>破果先因後</w:t>
            </w:r>
          </w:p>
          <w:p w14:paraId="31329C18" w14:textId="77777777" w:rsidR="003978A2" w:rsidRPr="00BD5444" w:rsidRDefault="003978A2" w:rsidP="00793A5D">
            <w:pPr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若先有因後因者，無因時有因已成，何用因為？</w:t>
            </w:r>
          </w:p>
          <w:p w14:paraId="7D9B2333" w14:textId="77777777" w:rsidR="003978A2" w:rsidRPr="00423C33" w:rsidRDefault="003978A2" w:rsidP="00793A5D">
            <w:pPr>
              <w:pStyle w:val="05"/>
            </w:pPr>
            <w:r w:rsidRPr="00BD5444">
              <w:rPr>
                <w:rFonts w:hint="eastAsia"/>
                <w:shd w:val="pct15" w:color="auto" w:fill="FFFFFF"/>
              </w:rPr>
              <w:lastRenderedPageBreak/>
              <w:t>戊三</w:t>
            </w:r>
            <w:r w:rsidRPr="00BD5444">
              <w:rPr>
                <w:rFonts w:ascii="DengXian" w:eastAsia="DengXian" w:hAnsi="DengXian" w:hint="eastAsia"/>
              </w:rPr>
              <w:t xml:space="preserve">　</w:t>
            </w:r>
            <w:r w:rsidRPr="00423C33">
              <w:rPr>
                <w:rFonts w:hint="eastAsia"/>
              </w:rPr>
              <w:t>破因果同時</w:t>
            </w:r>
          </w:p>
          <w:p w14:paraId="43A25D9A" w14:textId="77777777" w:rsidR="003978A2" w:rsidRPr="00BD5444" w:rsidRDefault="003978A2" w:rsidP="00793A5D">
            <w:pPr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若因、有因一時，是亦無因，如牛角一時生，左右不相因。如是因非是果因，果非是因果，一時生故。</w:t>
            </w:r>
          </w:p>
          <w:p w14:paraId="46EDC35F" w14:textId="77777777" w:rsidR="003978A2" w:rsidRPr="00423C33" w:rsidRDefault="003978A2" w:rsidP="00793A5D">
            <w:pPr>
              <w:pStyle w:val="05"/>
            </w:pPr>
            <w:r w:rsidRPr="00BD5444">
              <w:rPr>
                <w:rFonts w:hint="eastAsia"/>
                <w:shd w:val="pct15" w:color="auto" w:fill="FFFFFF"/>
              </w:rPr>
              <w:t>戊</w:t>
            </w:r>
            <w:r w:rsidRPr="00BD5444">
              <w:rPr>
                <w:shd w:val="pct15" w:color="auto" w:fill="FFFFFF"/>
              </w:rPr>
              <w:t>四</w:t>
            </w:r>
            <w:r w:rsidRPr="00BD5444">
              <w:rPr>
                <w:rFonts w:ascii="DengXian" w:eastAsia="DengXian" w:hAnsi="DengXian" w:hint="eastAsia"/>
              </w:rPr>
              <w:t xml:space="preserve">　</w:t>
            </w:r>
            <w:r w:rsidRPr="00423C33">
              <w:t>結破三時</w:t>
            </w:r>
          </w:p>
          <w:p w14:paraId="2A6CF8F7" w14:textId="77777777" w:rsidR="003978A2" w:rsidRPr="00BD5444" w:rsidRDefault="003978A2" w:rsidP="00793A5D">
            <w:pPr>
              <w:rPr>
                <w:rFonts w:ascii="新細明體" w:hAnsi="新細明體"/>
                <w:szCs w:val="24"/>
              </w:rPr>
            </w:pPr>
            <w:r w:rsidRPr="00BD5444">
              <w:rPr>
                <w:rFonts w:hint="eastAsia"/>
                <w:szCs w:val="24"/>
              </w:rPr>
              <w:t>是故三時因果皆不可得。</w:t>
            </w:r>
          </w:p>
        </w:tc>
      </w:tr>
      <w:tr w:rsidR="003978A2" w:rsidRPr="00BD5444" w14:paraId="6409A639" w14:textId="77777777" w:rsidTr="00BD5444">
        <w:tc>
          <w:tcPr>
            <w:tcW w:w="3024" w:type="dxa"/>
            <w:shd w:val="clear" w:color="auto" w:fill="auto"/>
          </w:tcPr>
          <w:p w14:paraId="2D5E7798" w14:textId="77777777" w:rsidR="003978A2" w:rsidRPr="00423C33" w:rsidRDefault="003978A2" w:rsidP="00793A5D">
            <w:pPr>
              <w:pStyle w:val="06"/>
            </w:pPr>
            <w:r w:rsidRPr="00423C33">
              <w:rPr>
                <w:rFonts w:hint="eastAsia"/>
              </w:rPr>
              <w:lastRenderedPageBreak/>
              <w:t>己二　外過於內</w:t>
            </w:r>
          </w:p>
          <w:p w14:paraId="1C1EBDCA" w14:textId="77777777" w:rsidR="003978A2" w:rsidRPr="00423C33" w:rsidRDefault="003978A2" w:rsidP="00793A5D">
            <w:pPr>
              <w:pStyle w:val="06"/>
            </w:pPr>
          </w:p>
          <w:p w14:paraId="6263B15E" w14:textId="77777777" w:rsidR="003978A2" w:rsidRPr="00BD5444" w:rsidRDefault="003978A2" w:rsidP="00793A5D">
            <w:pPr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問曰：汝破因果法，三時中亦不成。</w:t>
            </w:r>
          </w:p>
          <w:p w14:paraId="25984BD3" w14:textId="77777777" w:rsidR="003978A2" w:rsidRPr="001A2754" w:rsidRDefault="003978A2" w:rsidP="00793A5D">
            <w:pPr>
              <w:pStyle w:val="07"/>
            </w:pPr>
            <w:r w:rsidRPr="001A2754">
              <w:rPr>
                <w:rFonts w:hint="eastAsia"/>
              </w:rPr>
              <w:t>庚一　前有能破有二過</w:t>
            </w:r>
          </w:p>
          <w:p w14:paraId="5EA1ADF9" w14:textId="77777777" w:rsidR="003978A2" w:rsidRPr="00BD5444" w:rsidRDefault="003978A2" w:rsidP="00793A5D">
            <w:pPr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若先有破後有可破，則未有可破，是破破誰？</w:t>
            </w:r>
          </w:p>
          <w:p w14:paraId="7B9C1EDE" w14:textId="77777777" w:rsidR="003978A2" w:rsidRPr="001A2754" w:rsidRDefault="003978A2" w:rsidP="00793A5D">
            <w:pPr>
              <w:pStyle w:val="07"/>
            </w:pPr>
            <w:r w:rsidRPr="001A2754">
              <w:rPr>
                <w:rFonts w:hint="eastAsia"/>
              </w:rPr>
              <w:t>庚二　前有可破有二過</w:t>
            </w:r>
          </w:p>
          <w:p w14:paraId="2F591CB1" w14:textId="77777777" w:rsidR="003978A2" w:rsidRPr="00BD5444" w:rsidRDefault="003978A2" w:rsidP="00793A5D">
            <w:pPr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若先有可破，而後有破，可破已成，何用破為？</w:t>
            </w:r>
          </w:p>
          <w:p w14:paraId="08AE7777" w14:textId="77777777" w:rsidR="003978A2" w:rsidRPr="001A2754" w:rsidRDefault="003978A2" w:rsidP="00793A5D">
            <w:pPr>
              <w:pStyle w:val="07"/>
            </w:pPr>
            <w:r w:rsidRPr="001A2754">
              <w:rPr>
                <w:rFonts w:hint="eastAsia"/>
              </w:rPr>
              <w:t>庚三   若破、所破一時有二過</w:t>
            </w:r>
          </w:p>
          <w:p w14:paraId="0277A058" w14:textId="5EA30710" w:rsidR="003978A2" w:rsidRPr="00BD5444" w:rsidRDefault="003978A2" w:rsidP="005D42F8">
            <w:pPr>
              <w:rPr>
                <w:rFonts w:ascii="新細明體" w:hAnsi="新細明體"/>
                <w:szCs w:val="24"/>
              </w:rPr>
            </w:pPr>
            <w:r w:rsidRPr="00BD5444">
              <w:rPr>
                <w:rFonts w:hint="eastAsia"/>
                <w:szCs w:val="24"/>
              </w:rPr>
              <w:t>若破可破一時，是亦無因，如牛角一時生，左右不相因故。如是破不因可破，可破不因破。</w:t>
            </w:r>
          </w:p>
        </w:tc>
        <w:tc>
          <w:tcPr>
            <w:tcW w:w="3024" w:type="dxa"/>
            <w:shd w:val="clear" w:color="auto" w:fill="auto"/>
          </w:tcPr>
          <w:p w14:paraId="424F023F" w14:textId="77777777" w:rsidR="003978A2" w:rsidRPr="00423C33" w:rsidRDefault="003978A2" w:rsidP="00793A5D">
            <w:pPr>
              <w:pStyle w:val="06"/>
            </w:pPr>
            <w:r w:rsidRPr="00423C33">
              <w:rPr>
                <w:rFonts w:hint="eastAsia"/>
              </w:rPr>
              <w:t>己二　外出內過</w:t>
            </w:r>
          </w:p>
          <w:p w14:paraId="6C160028" w14:textId="77777777" w:rsidR="003978A2" w:rsidRPr="00423C33" w:rsidRDefault="003978A2" w:rsidP="00793A5D">
            <w:pPr>
              <w:pStyle w:val="06"/>
            </w:pPr>
          </w:p>
          <w:p w14:paraId="2310E423" w14:textId="77777777" w:rsidR="003978A2" w:rsidRPr="00BD5444" w:rsidRDefault="003978A2" w:rsidP="00793A5D">
            <w:pPr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問曰：汝破因果法，三時中亦不成。</w:t>
            </w:r>
          </w:p>
          <w:p w14:paraId="5A0CD1E1" w14:textId="77777777" w:rsidR="003978A2" w:rsidRPr="00BD5444" w:rsidRDefault="003978A2" w:rsidP="00793A5D">
            <w:pPr>
              <w:rPr>
                <w:szCs w:val="24"/>
              </w:rPr>
            </w:pPr>
          </w:p>
          <w:p w14:paraId="38DC834C" w14:textId="77777777" w:rsidR="003978A2" w:rsidRPr="00BD5444" w:rsidRDefault="003978A2" w:rsidP="00793A5D">
            <w:pPr>
              <w:rPr>
                <w:szCs w:val="24"/>
              </w:rPr>
            </w:pPr>
          </w:p>
          <w:p w14:paraId="7EA5DD49" w14:textId="77777777" w:rsidR="003978A2" w:rsidRPr="00BD5444" w:rsidRDefault="003978A2" w:rsidP="00793A5D">
            <w:pPr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若先有破後有可破，則未有可破，是破破誰？</w:t>
            </w:r>
          </w:p>
          <w:p w14:paraId="3C274230" w14:textId="77777777" w:rsidR="003978A2" w:rsidRPr="00BD5444" w:rsidRDefault="003978A2" w:rsidP="00793A5D">
            <w:pPr>
              <w:rPr>
                <w:szCs w:val="24"/>
              </w:rPr>
            </w:pPr>
          </w:p>
          <w:p w14:paraId="49231144" w14:textId="77777777" w:rsidR="003978A2" w:rsidRPr="00BD5444" w:rsidRDefault="003978A2" w:rsidP="00793A5D">
            <w:pPr>
              <w:rPr>
                <w:szCs w:val="24"/>
              </w:rPr>
            </w:pPr>
          </w:p>
          <w:p w14:paraId="615A31C5" w14:textId="77777777" w:rsidR="003978A2" w:rsidRPr="00BD5444" w:rsidRDefault="003978A2" w:rsidP="00793A5D">
            <w:pPr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若先有可破，而後有破，可破已成，何用破為？</w:t>
            </w:r>
          </w:p>
          <w:p w14:paraId="5C344B20" w14:textId="77777777" w:rsidR="003978A2" w:rsidRPr="00BD5444" w:rsidRDefault="003978A2" w:rsidP="00793A5D">
            <w:pPr>
              <w:rPr>
                <w:szCs w:val="24"/>
              </w:rPr>
            </w:pPr>
          </w:p>
          <w:p w14:paraId="5D32EE6E" w14:textId="77777777" w:rsidR="003978A2" w:rsidRPr="00BD5444" w:rsidRDefault="003978A2" w:rsidP="00793A5D">
            <w:pPr>
              <w:rPr>
                <w:szCs w:val="24"/>
              </w:rPr>
            </w:pPr>
          </w:p>
          <w:p w14:paraId="036354E5" w14:textId="2F52D704" w:rsidR="003978A2" w:rsidRPr="00BD5444" w:rsidRDefault="003978A2" w:rsidP="005D42F8">
            <w:pPr>
              <w:rPr>
                <w:rFonts w:ascii="新細明體" w:hAnsi="新細明體"/>
                <w:szCs w:val="24"/>
              </w:rPr>
            </w:pPr>
            <w:r w:rsidRPr="00BD5444">
              <w:rPr>
                <w:rFonts w:hint="eastAsia"/>
                <w:szCs w:val="24"/>
              </w:rPr>
              <w:t>若破可破一時，是亦無因，如牛角一時生，左右不相因故。如是破不因可破，可破不因破。</w:t>
            </w:r>
          </w:p>
        </w:tc>
        <w:tc>
          <w:tcPr>
            <w:tcW w:w="3024" w:type="dxa"/>
            <w:shd w:val="clear" w:color="auto" w:fill="auto"/>
          </w:tcPr>
          <w:p w14:paraId="14BC98EE" w14:textId="77777777" w:rsidR="003978A2" w:rsidRPr="00423C33" w:rsidRDefault="003978A2" w:rsidP="00793A5D">
            <w:pPr>
              <w:pStyle w:val="04"/>
            </w:pPr>
            <w:r w:rsidRPr="00423C33">
              <w:t>丁二</w:t>
            </w:r>
            <w:r w:rsidRPr="00BD5444">
              <w:rPr>
                <w:rFonts w:ascii="DengXian" w:eastAsia="DengXian" w:hAnsi="DengXian" w:hint="eastAsia"/>
              </w:rPr>
              <w:t xml:space="preserve">　</w:t>
            </w:r>
            <w:r w:rsidRPr="00423C33">
              <w:t>初番辯破餘義</w:t>
            </w:r>
          </w:p>
          <w:p w14:paraId="22439DBB" w14:textId="77777777" w:rsidR="003978A2" w:rsidRPr="00423C33" w:rsidRDefault="003978A2" w:rsidP="00793A5D">
            <w:pPr>
              <w:pStyle w:val="05"/>
            </w:pPr>
            <w:r w:rsidRPr="00BD5444">
              <w:rPr>
                <w:rFonts w:hint="eastAsia"/>
                <w:shd w:val="pct15" w:color="auto" w:fill="FFFFFF"/>
              </w:rPr>
              <w:t>戊一</w:t>
            </w:r>
            <w:r w:rsidRPr="00423C33">
              <w:rPr>
                <w:rFonts w:hint="eastAsia"/>
              </w:rPr>
              <w:t xml:space="preserve">　外人反難</w:t>
            </w:r>
          </w:p>
          <w:p w14:paraId="1706DC6A" w14:textId="77777777" w:rsidR="003978A2" w:rsidRPr="00BD5444" w:rsidRDefault="003978A2" w:rsidP="00793A5D">
            <w:pPr>
              <w:pStyle w:val="ae"/>
            </w:pPr>
            <w:r w:rsidRPr="00BD5444">
              <w:rPr>
                <w:rFonts w:hint="eastAsia"/>
              </w:rPr>
              <w:t>問曰：汝破因果法，三時中亦不成。</w:t>
            </w:r>
          </w:p>
          <w:p w14:paraId="7D427AF0" w14:textId="77777777" w:rsidR="003978A2" w:rsidRPr="00423C33" w:rsidRDefault="003978A2" w:rsidP="00793A5D">
            <w:pPr>
              <w:pStyle w:val="06"/>
            </w:pPr>
            <w:r w:rsidRPr="00BD5444">
              <w:rPr>
                <w:rFonts w:hint="eastAsia"/>
                <w:shd w:val="pct15" w:color="auto" w:fill="FFFFFF"/>
              </w:rPr>
              <w:t>己一</w:t>
            </w:r>
            <w:r w:rsidRPr="00BD5444">
              <w:rPr>
                <w:rFonts w:ascii="DengXian" w:eastAsia="DengXian" w:hAnsi="DengXian" w:hint="eastAsia"/>
              </w:rPr>
              <w:t xml:space="preserve">　</w:t>
            </w:r>
            <w:r w:rsidRPr="00423C33">
              <w:rPr>
                <w:rFonts w:hint="eastAsia"/>
              </w:rPr>
              <w:t>先能破後所破難</w:t>
            </w:r>
          </w:p>
          <w:p w14:paraId="7A733E5F" w14:textId="77777777" w:rsidR="003978A2" w:rsidRPr="00BD5444" w:rsidRDefault="003978A2" w:rsidP="00793A5D">
            <w:pPr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若先有破後有可破，則未有可破，是破破誰？</w:t>
            </w:r>
          </w:p>
          <w:p w14:paraId="322CC603" w14:textId="77777777" w:rsidR="003978A2" w:rsidRPr="00423C33" w:rsidRDefault="003978A2" w:rsidP="00793A5D">
            <w:pPr>
              <w:pStyle w:val="06"/>
            </w:pPr>
            <w:r w:rsidRPr="00BD5444">
              <w:rPr>
                <w:rFonts w:hint="eastAsia"/>
                <w:shd w:val="pct15" w:color="auto" w:fill="FFFFFF"/>
              </w:rPr>
              <w:t>己二</w:t>
            </w:r>
            <w:r w:rsidRPr="00BD5444">
              <w:rPr>
                <w:rFonts w:ascii="DengXian" w:eastAsia="DengXian" w:hAnsi="DengXian" w:hint="eastAsia"/>
              </w:rPr>
              <w:t xml:space="preserve">　</w:t>
            </w:r>
            <w:r w:rsidRPr="00423C33">
              <w:rPr>
                <w:rFonts w:hint="eastAsia"/>
              </w:rPr>
              <w:t>先所破後能破難</w:t>
            </w:r>
          </w:p>
          <w:p w14:paraId="7AB53289" w14:textId="77777777" w:rsidR="003978A2" w:rsidRPr="00BD5444" w:rsidRDefault="003978A2" w:rsidP="00793A5D">
            <w:pPr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若先有可破，而後有破，可破已成，何用破為？</w:t>
            </w:r>
          </w:p>
          <w:p w14:paraId="14609C9F" w14:textId="77777777" w:rsidR="003978A2" w:rsidRPr="00BD5444" w:rsidRDefault="003978A2" w:rsidP="00793A5D">
            <w:pPr>
              <w:pStyle w:val="06"/>
            </w:pPr>
            <w:r w:rsidRPr="00BD5444">
              <w:rPr>
                <w:rFonts w:hint="eastAsia"/>
                <w:shd w:val="pct15" w:color="auto" w:fill="FFFFFF"/>
              </w:rPr>
              <w:t>己三</w:t>
            </w:r>
            <w:r w:rsidRPr="00BD5444">
              <w:rPr>
                <w:rFonts w:hint="eastAsia"/>
              </w:rPr>
              <w:t xml:space="preserve">　能破所破一時難</w:t>
            </w:r>
          </w:p>
          <w:p w14:paraId="53EDC775" w14:textId="180F8501" w:rsidR="003978A2" w:rsidRPr="00BD5444" w:rsidRDefault="003978A2" w:rsidP="005D42F8">
            <w:pPr>
              <w:rPr>
                <w:rFonts w:ascii="新細明體" w:hAnsi="新細明體"/>
                <w:szCs w:val="24"/>
              </w:rPr>
            </w:pPr>
            <w:r w:rsidRPr="00BD5444">
              <w:rPr>
                <w:rFonts w:hint="eastAsia"/>
                <w:szCs w:val="24"/>
              </w:rPr>
              <w:t>若破可破一時，是亦無因，如牛角一時生，左右不相因故。如是破不因可破，可破不因破。</w:t>
            </w:r>
          </w:p>
        </w:tc>
      </w:tr>
      <w:tr w:rsidR="003978A2" w:rsidRPr="00BD5444" w14:paraId="5C57E458" w14:textId="77777777" w:rsidTr="00BD5444">
        <w:tc>
          <w:tcPr>
            <w:tcW w:w="3024" w:type="dxa"/>
            <w:shd w:val="clear" w:color="auto" w:fill="auto"/>
          </w:tcPr>
          <w:p w14:paraId="613AC6ED" w14:textId="77777777" w:rsidR="003978A2" w:rsidRPr="00423C33" w:rsidRDefault="003978A2" w:rsidP="00793A5D">
            <w:pPr>
              <w:pStyle w:val="06"/>
            </w:pPr>
            <w:r w:rsidRPr="00423C33">
              <w:rPr>
                <w:rFonts w:hint="eastAsia"/>
              </w:rPr>
              <w:t>己三　內自免過</w:t>
            </w:r>
          </w:p>
          <w:p w14:paraId="26EE535B" w14:textId="77777777" w:rsidR="003978A2" w:rsidRPr="00423C33" w:rsidRDefault="003978A2" w:rsidP="00793A5D">
            <w:pPr>
              <w:pStyle w:val="07"/>
            </w:pPr>
            <w:r w:rsidRPr="00423C33">
              <w:rPr>
                <w:rFonts w:hint="eastAsia"/>
              </w:rPr>
              <w:t>庚一　推過還外</w:t>
            </w:r>
          </w:p>
          <w:p w14:paraId="20009B0F" w14:textId="77777777" w:rsidR="003978A2" w:rsidRPr="00BD5444" w:rsidRDefault="003978A2" w:rsidP="00BD5444">
            <w:pPr>
              <w:jc w:val="both"/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答曰：汝破可破中，亦有是過。</w:t>
            </w:r>
          </w:p>
        </w:tc>
        <w:tc>
          <w:tcPr>
            <w:tcW w:w="3024" w:type="dxa"/>
            <w:shd w:val="clear" w:color="auto" w:fill="auto"/>
          </w:tcPr>
          <w:p w14:paraId="52494F7C" w14:textId="77777777" w:rsidR="003978A2" w:rsidRPr="00423C33" w:rsidRDefault="003978A2" w:rsidP="00793A5D">
            <w:pPr>
              <w:pStyle w:val="06"/>
            </w:pPr>
            <w:r w:rsidRPr="00423C33">
              <w:rPr>
                <w:rFonts w:hint="eastAsia"/>
              </w:rPr>
              <w:t>己三　內自免過</w:t>
            </w:r>
          </w:p>
          <w:p w14:paraId="617B3B5C" w14:textId="77777777" w:rsidR="003978A2" w:rsidRPr="00423C33" w:rsidRDefault="003978A2" w:rsidP="00793A5D">
            <w:pPr>
              <w:pStyle w:val="07"/>
            </w:pPr>
            <w:r w:rsidRPr="00423C33">
              <w:rPr>
                <w:rFonts w:hint="eastAsia"/>
              </w:rPr>
              <w:t>庚一　釋過還過破</w:t>
            </w:r>
          </w:p>
          <w:p w14:paraId="4FA1272A" w14:textId="77777777" w:rsidR="003978A2" w:rsidRPr="00BD5444" w:rsidRDefault="003978A2" w:rsidP="00BD5444">
            <w:pPr>
              <w:jc w:val="both"/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答曰：汝破可破中，亦有是過。</w:t>
            </w:r>
          </w:p>
        </w:tc>
        <w:tc>
          <w:tcPr>
            <w:tcW w:w="3024" w:type="dxa"/>
            <w:shd w:val="clear" w:color="auto" w:fill="auto"/>
          </w:tcPr>
          <w:p w14:paraId="746861ED" w14:textId="77777777" w:rsidR="003978A2" w:rsidRPr="00423C33" w:rsidRDefault="003978A2" w:rsidP="00793A5D">
            <w:pPr>
              <w:pStyle w:val="05"/>
            </w:pPr>
            <w:r w:rsidRPr="00BD5444">
              <w:rPr>
                <w:rFonts w:hint="eastAsia"/>
                <w:shd w:val="pct15" w:color="auto" w:fill="FFFFFF"/>
              </w:rPr>
              <w:t>戊二</w:t>
            </w:r>
            <w:r w:rsidRPr="00BD5444">
              <w:rPr>
                <w:rFonts w:ascii="DengXian" w:eastAsia="DengXian" w:hAnsi="DengXian" w:hint="eastAsia"/>
              </w:rPr>
              <w:t xml:space="preserve">　</w:t>
            </w:r>
            <w:r w:rsidRPr="00423C33">
              <w:rPr>
                <w:rFonts w:hint="eastAsia"/>
              </w:rPr>
              <w:t>論主反駁</w:t>
            </w:r>
          </w:p>
          <w:p w14:paraId="6381C1F9" w14:textId="77777777" w:rsidR="003978A2" w:rsidRPr="00423C33" w:rsidRDefault="003978A2" w:rsidP="00793A5D">
            <w:pPr>
              <w:pStyle w:val="06"/>
            </w:pPr>
            <w:r w:rsidRPr="00BD5444">
              <w:rPr>
                <w:rFonts w:hint="eastAsia"/>
                <w:shd w:val="pct15" w:color="auto" w:fill="FFFFFF"/>
              </w:rPr>
              <w:t>己一</w:t>
            </w:r>
            <w:r w:rsidRPr="00423C33">
              <w:rPr>
                <w:rFonts w:hint="eastAsia"/>
              </w:rPr>
              <w:t xml:space="preserve">　推過還外</w:t>
            </w:r>
          </w:p>
          <w:p w14:paraId="03FB577C" w14:textId="77777777" w:rsidR="003978A2" w:rsidRPr="00BD5444" w:rsidRDefault="003978A2" w:rsidP="00BD5444">
            <w:pPr>
              <w:jc w:val="both"/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答曰：汝破可破中，亦有是過。</w:t>
            </w:r>
          </w:p>
        </w:tc>
      </w:tr>
      <w:tr w:rsidR="003978A2" w:rsidRPr="00BD5444" w14:paraId="7F0B7F6B" w14:textId="77777777" w:rsidTr="00BD5444">
        <w:tc>
          <w:tcPr>
            <w:tcW w:w="3024" w:type="dxa"/>
            <w:shd w:val="clear" w:color="auto" w:fill="auto"/>
          </w:tcPr>
          <w:p w14:paraId="32DFFBEE" w14:textId="77777777" w:rsidR="003978A2" w:rsidRPr="00423C33" w:rsidRDefault="003978A2" w:rsidP="00793A5D">
            <w:pPr>
              <w:pStyle w:val="07"/>
            </w:pPr>
            <w:r w:rsidRPr="00423C33">
              <w:rPr>
                <w:rFonts w:hint="eastAsia"/>
              </w:rPr>
              <w:t>庚二　正自免過</w:t>
            </w:r>
          </w:p>
          <w:p w14:paraId="55D0ABE2" w14:textId="77777777" w:rsidR="003978A2" w:rsidRPr="00BD5444" w:rsidRDefault="003978A2" w:rsidP="00BD5444">
            <w:pPr>
              <w:jc w:val="both"/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若諸法空，則無破、無可破，我今說空，則成我所說。</w:t>
            </w:r>
          </w:p>
        </w:tc>
        <w:tc>
          <w:tcPr>
            <w:tcW w:w="3024" w:type="dxa"/>
            <w:shd w:val="clear" w:color="auto" w:fill="auto"/>
          </w:tcPr>
          <w:p w14:paraId="415ECF73" w14:textId="77777777" w:rsidR="003978A2" w:rsidRPr="00423C33" w:rsidRDefault="003978A2" w:rsidP="00793A5D">
            <w:pPr>
              <w:pStyle w:val="07"/>
            </w:pPr>
            <w:r w:rsidRPr="00423C33">
              <w:rPr>
                <w:rFonts w:hint="eastAsia"/>
              </w:rPr>
              <w:t>庚二　反成我義破</w:t>
            </w:r>
          </w:p>
          <w:p w14:paraId="6D493A27" w14:textId="77777777" w:rsidR="003978A2" w:rsidRPr="00BD5444" w:rsidRDefault="003978A2" w:rsidP="00BD5444">
            <w:pPr>
              <w:jc w:val="both"/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若諸法空，則無破、無可破，我今說空，則成我所說。</w:t>
            </w:r>
          </w:p>
        </w:tc>
        <w:tc>
          <w:tcPr>
            <w:tcW w:w="3024" w:type="dxa"/>
            <w:shd w:val="clear" w:color="auto" w:fill="auto"/>
          </w:tcPr>
          <w:p w14:paraId="2D48E008" w14:textId="77777777" w:rsidR="003978A2" w:rsidRPr="00423C33" w:rsidRDefault="003978A2" w:rsidP="00793A5D">
            <w:pPr>
              <w:pStyle w:val="06"/>
            </w:pPr>
            <w:r w:rsidRPr="00BD5444">
              <w:rPr>
                <w:rFonts w:hint="eastAsia"/>
                <w:shd w:val="pct15" w:color="auto" w:fill="FFFFFF"/>
              </w:rPr>
              <w:t>己二</w:t>
            </w:r>
            <w:r w:rsidRPr="00BD5444">
              <w:rPr>
                <w:rFonts w:ascii="DengXian" w:eastAsia="DengXian" w:hAnsi="DengXian" w:hint="eastAsia"/>
              </w:rPr>
              <w:t xml:space="preserve">　</w:t>
            </w:r>
            <w:r w:rsidRPr="00423C33">
              <w:rPr>
                <w:rFonts w:hint="eastAsia"/>
              </w:rPr>
              <w:t>正自免過</w:t>
            </w:r>
          </w:p>
          <w:p w14:paraId="5FC7621B" w14:textId="77777777" w:rsidR="003978A2" w:rsidRPr="00BD5444" w:rsidRDefault="003978A2" w:rsidP="00BD5444">
            <w:pPr>
              <w:jc w:val="both"/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若諸法空，則無破、無可破，我今說空，則成我所說。</w:t>
            </w:r>
          </w:p>
        </w:tc>
      </w:tr>
      <w:tr w:rsidR="003978A2" w:rsidRPr="00BD5444" w14:paraId="291DF388" w14:textId="77777777" w:rsidTr="00BD5444">
        <w:tc>
          <w:tcPr>
            <w:tcW w:w="3024" w:type="dxa"/>
            <w:shd w:val="clear" w:color="auto" w:fill="auto"/>
          </w:tcPr>
          <w:p w14:paraId="7724355D" w14:textId="77777777" w:rsidR="003978A2" w:rsidRPr="00BD5444" w:rsidRDefault="003978A2" w:rsidP="00BD5444">
            <w:pPr>
              <w:jc w:val="both"/>
              <w:rPr>
                <w:szCs w:val="24"/>
              </w:rPr>
            </w:pPr>
          </w:p>
          <w:p w14:paraId="4320169D" w14:textId="77777777" w:rsidR="003978A2" w:rsidRPr="00BD5444" w:rsidRDefault="003978A2" w:rsidP="00BD5444">
            <w:pPr>
              <w:jc w:val="both"/>
              <w:rPr>
                <w:rFonts w:ascii="新細明體" w:hAnsi="新細明體"/>
                <w:b/>
                <w:szCs w:val="24"/>
              </w:rPr>
            </w:pPr>
            <w:r w:rsidRPr="00BD5444">
              <w:rPr>
                <w:rFonts w:hint="eastAsia"/>
                <w:szCs w:val="24"/>
              </w:rPr>
              <w:t xml:space="preserve">若我說破、可破定有者，應作是難；我不說破、可破定有故，不應作是難。　</w:t>
            </w:r>
          </w:p>
        </w:tc>
        <w:tc>
          <w:tcPr>
            <w:tcW w:w="3024" w:type="dxa"/>
            <w:shd w:val="clear" w:color="auto" w:fill="auto"/>
          </w:tcPr>
          <w:p w14:paraId="4110592E" w14:textId="77777777" w:rsidR="003978A2" w:rsidRPr="00423C33" w:rsidRDefault="003978A2" w:rsidP="00793A5D">
            <w:pPr>
              <w:pStyle w:val="07"/>
            </w:pPr>
            <w:r w:rsidRPr="00423C33">
              <w:rPr>
                <w:rFonts w:hint="eastAsia"/>
              </w:rPr>
              <w:t>庚三　不過加過破</w:t>
            </w:r>
          </w:p>
          <w:p w14:paraId="2B3A12E1" w14:textId="77777777" w:rsidR="003978A2" w:rsidRPr="00BD5444" w:rsidRDefault="003978A2" w:rsidP="00BD5444">
            <w:pPr>
              <w:jc w:val="both"/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若我說破、可破定有者，應作是難；我不說破、可破定有故，不應作是難。</w:t>
            </w:r>
          </w:p>
        </w:tc>
        <w:tc>
          <w:tcPr>
            <w:tcW w:w="3024" w:type="dxa"/>
            <w:shd w:val="clear" w:color="auto" w:fill="auto"/>
          </w:tcPr>
          <w:p w14:paraId="6DF2FB0E" w14:textId="77777777" w:rsidR="003978A2" w:rsidRPr="00423C33" w:rsidRDefault="003978A2" w:rsidP="00793A5D">
            <w:pPr>
              <w:pStyle w:val="07"/>
            </w:pPr>
          </w:p>
          <w:p w14:paraId="1D964691" w14:textId="77777777" w:rsidR="003978A2" w:rsidRPr="00BD5444" w:rsidRDefault="003978A2" w:rsidP="00BD5444">
            <w:pPr>
              <w:jc w:val="both"/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若我說破、可破定有者，應作是難；我不說破、可破定有故，不應作是難。</w:t>
            </w:r>
          </w:p>
        </w:tc>
      </w:tr>
      <w:tr w:rsidR="003978A2" w:rsidRPr="00BD5444" w14:paraId="00DFB17B" w14:textId="77777777" w:rsidTr="00BD5444">
        <w:tc>
          <w:tcPr>
            <w:tcW w:w="3024" w:type="dxa"/>
            <w:shd w:val="clear" w:color="auto" w:fill="auto"/>
          </w:tcPr>
          <w:p w14:paraId="7D146D7D" w14:textId="77777777" w:rsidR="003978A2" w:rsidRPr="00423C33" w:rsidRDefault="003978A2" w:rsidP="00793A5D">
            <w:pPr>
              <w:pStyle w:val="06"/>
            </w:pPr>
            <w:r w:rsidRPr="00423C33">
              <w:rPr>
                <w:rFonts w:hint="eastAsia"/>
              </w:rPr>
              <w:t>己四　外更立法</w:t>
            </w:r>
          </w:p>
          <w:p w14:paraId="13B94063" w14:textId="77777777" w:rsidR="003978A2" w:rsidRPr="00BD5444" w:rsidRDefault="003978A2" w:rsidP="00793A5D">
            <w:pPr>
              <w:pStyle w:val="07"/>
              <w:rPr>
                <w:szCs w:val="24"/>
              </w:rPr>
            </w:pPr>
            <w:r w:rsidRPr="00423C33">
              <w:rPr>
                <w:rFonts w:hint="eastAsia"/>
              </w:rPr>
              <w:t>庚一</w:t>
            </w:r>
            <w:r w:rsidRPr="00BD5444">
              <w:rPr>
                <w:rFonts w:ascii="DengXian" w:eastAsia="DengXian" w:hAnsi="DengXian" w:hint="eastAsia"/>
              </w:rPr>
              <w:t xml:space="preserve">　</w:t>
            </w:r>
            <w:r w:rsidRPr="00423C33">
              <w:rPr>
                <w:rFonts w:hint="eastAsia"/>
              </w:rPr>
              <w:t>別立三時因果</w:t>
            </w:r>
          </w:p>
          <w:p w14:paraId="44E7BFB3" w14:textId="77777777" w:rsidR="003978A2" w:rsidRPr="00BD5444" w:rsidRDefault="003978A2" w:rsidP="00BD5444">
            <w:pPr>
              <w:jc w:val="both"/>
              <w:rPr>
                <w:b/>
                <w:bCs/>
                <w:szCs w:val="24"/>
              </w:rPr>
            </w:pPr>
          </w:p>
          <w:p w14:paraId="09B2168A" w14:textId="77777777" w:rsidR="003978A2" w:rsidRPr="001A2754" w:rsidRDefault="003978A2" w:rsidP="00793A5D">
            <w:pPr>
              <w:pStyle w:val="08"/>
            </w:pPr>
            <w:r w:rsidRPr="001A2754">
              <w:rPr>
                <w:rFonts w:hint="eastAsia"/>
              </w:rPr>
              <w:t>辛一　前因後果</w:t>
            </w:r>
          </w:p>
          <w:p w14:paraId="10175DD0" w14:textId="77777777" w:rsidR="003978A2" w:rsidRPr="00BD5444" w:rsidRDefault="003978A2" w:rsidP="00BD5444">
            <w:pPr>
              <w:jc w:val="both"/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問曰：眼見先時因，如陶師作瓶。</w:t>
            </w:r>
          </w:p>
          <w:p w14:paraId="6B76B872" w14:textId="77777777" w:rsidR="003978A2" w:rsidRPr="00BD5444" w:rsidRDefault="003978A2" w:rsidP="00BD5444">
            <w:pPr>
              <w:jc w:val="both"/>
              <w:rPr>
                <w:szCs w:val="24"/>
              </w:rPr>
            </w:pPr>
          </w:p>
          <w:p w14:paraId="448EDCFB" w14:textId="77777777" w:rsidR="003978A2" w:rsidRPr="001A2754" w:rsidRDefault="003978A2" w:rsidP="00793A5D">
            <w:pPr>
              <w:pStyle w:val="08"/>
            </w:pPr>
            <w:r w:rsidRPr="001A2754">
              <w:rPr>
                <w:rFonts w:hint="eastAsia"/>
              </w:rPr>
              <w:t>辛二　果前因後</w:t>
            </w:r>
          </w:p>
          <w:p w14:paraId="37C074DB" w14:textId="77777777" w:rsidR="003978A2" w:rsidRPr="00BD5444" w:rsidRDefault="003978A2" w:rsidP="00BD5444">
            <w:pPr>
              <w:jc w:val="both"/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亦有後時因，如因弟子有師，如教化弟子已，後時識知是弟子。</w:t>
            </w:r>
          </w:p>
          <w:p w14:paraId="6D4FD012" w14:textId="77777777" w:rsidR="003978A2" w:rsidRPr="00423C33" w:rsidRDefault="003978A2" w:rsidP="00793A5D">
            <w:pPr>
              <w:pStyle w:val="08"/>
            </w:pPr>
            <w:r w:rsidRPr="001A2754">
              <w:rPr>
                <w:rFonts w:hint="eastAsia"/>
              </w:rPr>
              <w:t>辛三　一時因</w:t>
            </w:r>
          </w:p>
          <w:p w14:paraId="29EE2C90" w14:textId="77777777" w:rsidR="003978A2" w:rsidRPr="00BD5444" w:rsidRDefault="003978A2" w:rsidP="00BD5444">
            <w:pPr>
              <w:jc w:val="both"/>
              <w:rPr>
                <w:szCs w:val="24"/>
              </w:rPr>
            </w:pPr>
          </w:p>
          <w:p w14:paraId="31306B0D" w14:textId="77777777" w:rsidR="003978A2" w:rsidRPr="00BD5444" w:rsidRDefault="003978A2" w:rsidP="00BD5444">
            <w:pPr>
              <w:jc w:val="both"/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亦有一時因，如燈與明。</w:t>
            </w:r>
          </w:p>
          <w:p w14:paraId="2987AA4A" w14:textId="77777777" w:rsidR="003978A2" w:rsidRPr="00BD5444" w:rsidRDefault="003978A2" w:rsidP="00793A5D">
            <w:pPr>
              <w:pStyle w:val="07"/>
              <w:rPr>
                <w:szCs w:val="24"/>
              </w:rPr>
            </w:pPr>
            <w:r w:rsidRPr="00423C33">
              <w:rPr>
                <w:rFonts w:hint="eastAsia"/>
              </w:rPr>
              <w:t>庚二</w:t>
            </w:r>
            <w:r w:rsidRPr="00BD5444">
              <w:rPr>
                <w:rFonts w:ascii="DengXian" w:eastAsia="DengXian" w:hAnsi="DengXian" w:hint="eastAsia"/>
              </w:rPr>
              <w:t xml:space="preserve">　</w:t>
            </w:r>
            <w:r w:rsidRPr="00423C33">
              <w:rPr>
                <w:rFonts w:hint="eastAsia"/>
              </w:rPr>
              <w:t>結非論主</w:t>
            </w:r>
          </w:p>
          <w:p w14:paraId="549CA72F" w14:textId="77777777" w:rsidR="003978A2" w:rsidRPr="00BD5444" w:rsidRDefault="003978A2" w:rsidP="00BD5444">
            <w:pPr>
              <w:jc w:val="both"/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若說前時因、後時因、一時因不可得，是事不然。</w:t>
            </w:r>
          </w:p>
        </w:tc>
        <w:tc>
          <w:tcPr>
            <w:tcW w:w="3024" w:type="dxa"/>
            <w:shd w:val="clear" w:color="auto" w:fill="auto"/>
          </w:tcPr>
          <w:p w14:paraId="18C688CC" w14:textId="77777777" w:rsidR="003978A2" w:rsidRPr="00423C33" w:rsidRDefault="003978A2" w:rsidP="00793A5D">
            <w:pPr>
              <w:pStyle w:val="06"/>
            </w:pPr>
            <w:r w:rsidRPr="00423C33">
              <w:rPr>
                <w:rFonts w:hint="eastAsia"/>
              </w:rPr>
              <w:lastRenderedPageBreak/>
              <w:t>己四　外更立法</w:t>
            </w:r>
          </w:p>
          <w:p w14:paraId="137AC1F8" w14:textId="77777777" w:rsidR="003978A2" w:rsidRPr="00BD5444" w:rsidRDefault="003978A2" w:rsidP="00BD5444">
            <w:pPr>
              <w:jc w:val="both"/>
              <w:rPr>
                <w:b/>
                <w:bCs/>
                <w:szCs w:val="24"/>
              </w:rPr>
            </w:pPr>
          </w:p>
          <w:p w14:paraId="677001FC" w14:textId="77777777" w:rsidR="003978A2" w:rsidRPr="00BD5444" w:rsidRDefault="003978A2" w:rsidP="00BD5444">
            <w:pPr>
              <w:jc w:val="both"/>
              <w:rPr>
                <w:b/>
                <w:bCs/>
                <w:szCs w:val="24"/>
              </w:rPr>
            </w:pPr>
          </w:p>
          <w:p w14:paraId="4F0917E8" w14:textId="77777777" w:rsidR="003978A2" w:rsidRPr="00BD5444" w:rsidRDefault="003978A2" w:rsidP="00BD5444">
            <w:pPr>
              <w:jc w:val="both"/>
              <w:rPr>
                <w:b/>
                <w:bCs/>
                <w:szCs w:val="24"/>
              </w:rPr>
            </w:pPr>
          </w:p>
          <w:p w14:paraId="2AE706AF" w14:textId="77777777" w:rsidR="003978A2" w:rsidRPr="00BD5444" w:rsidRDefault="003978A2" w:rsidP="00BD5444">
            <w:pPr>
              <w:jc w:val="both"/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問曰：眼見先時因，如陶師作瓶。</w:t>
            </w:r>
          </w:p>
          <w:p w14:paraId="7BF83486" w14:textId="77777777" w:rsidR="003978A2" w:rsidRPr="00BD5444" w:rsidRDefault="003978A2" w:rsidP="00BD5444">
            <w:pPr>
              <w:jc w:val="both"/>
              <w:rPr>
                <w:szCs w:val="24"/>
              </w:rPr>
            </w:pPr>
          </w:p>
          <w:p w14:paraId="7C03E76C" w14:textId="77777777" w:rsidR="003978A2" w:rsidRPr="00BD5444" w:rsidRDefault="003978A2" w:rsidP="00BD5444">
            <w:pPr>
              <w:jc w:val="both"/>
              <w:rPr>
                <w:szCs w:val="24"/>
              </w:rPr>
            </w:pPr>
          </w:p>
          <w:p w14:paraId="3CD2060F" w14:textId="77777777" w:rsidR="003978A2" w:rsidRPr="00BD5444" w:rsidRDefault="003978A2" w:rsidP="00BD5444">
            <w:pPr>
              <w:jc w:val="both"/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亦有後時因，如因弟子有師，如教化弟子已，後時識知是弟子。</w:t>
            </w:r>
          </w:p>
          <w:p w14:paraId="603F2F9C" w14:textId="77777777" w:rsidR="003978A2" w:rsidRPr="00BD5444" w:rsidRDefault="003978A2" w:rsidP="00BD5444">
            <w:pPr>
              <w:jc w:val="both"/>
              <w:rPr>
                <w:szCs w:val="24"/>
              </w:rPr>
            </w:pPr>
          </w:p>
          <w:p w14:paraId="73125C6B" w14:textId="77777777" w:rsidR="003978A2" w:rsidRPr="00BD5444" w:rsidRDefault="003978A2" w:rsidP="00BD5444">
            <w:pPr>
              <w:jc w:val="both"/>
              <w:rPr>
                <w:szCs w:val="24"/>
              </w:rPr>
            </w:pPr>
          </w:p>
          <w:p w14:paraId="22707287" w14:textId="77777777" w:rsidR="003978A2" w:rsidRPr="00BD5444" w:rsidRDefault="003978A2" w:rsidP="00BD5444">
            <w:pPr>
              <w:jc w:val="both"/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亦有一時因，如燈與明。</w:t>
            </w:r>
          </w:p>
          <w:p w14:paraId="4EE6700C" w14:textId="77777777" w:rsidR="003978A2" w:rsidRPr="00BD5444" w:rsidRDefault="003978A2" w:rsidP="00BD5444">
            <w:pPr>
              <w:jc w:val="both"/>
              <w:rPr>
                <w:szCs w:val="24"/>
              </w:rPr>
            </w:pPr>
          </w:p>
          <w:p w14:paraId="79654F60" w14:textId="77777777" w:rsidR="003978A2" w:rsidRPr="00BD5444" w:rsidRDefault="003978A2" w:rsidP="00BD5444">
            <w:pPr>
              <w:jc w:val="both"/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若說前時因、後時因、一時因不可得，是事不然。</w:t>
            </w:r>
          </w:p>
        </w:tc>
        <w:tc>
          <w:tcPr>
            <w:tcW w:w="3024" w:type="dxa"/>
            <w:shd w:val="clear" w:color="auto" w:fill="auto"/>
          </w:tcPr>
          <w:p w14:paraId="3EA31FF8" w14:textId="77777777" w:rsidR="003978A2" w:rsidRPr="00423C33" w:rsidRDefault="003978A2" w:rsidP="00793A5D">
            <w:pPr>
              <w:pStyle w:val="04"/>
            </w:pPr>
            <w:r w:rsidRPr="00423C33">
              <w:rPr>
                <w:rFonts w:hint="eastAsia"/>
              </w:rPr>
              <w:lastRenderedPageBreak/>
              <w:t>丁三</w:t>
            </w:r>
            <w:r w:rsidRPr="00BD5444">
              <w:rPr>
                <w:rFonts w:ascii="DengXian" w:eastAsia="DengXian" w:hAnsi="DengXian" w:hint="eastAsia"/>
              </w:rPr>
              <w:t xml:space="preserve">　</w:t>
            </w:r>
            <w:r w:rsidRPr="00423C33">
              <w:rPr>
                <w:rFonts w:hint="eastAsia"/>
              </w:rPr>
              <w:t>次番辯破餘義</w:t>
            </w:r>
          </w:p>
          <w:p w14:paraId="130E3DF2" w14:textId="77777777" w:rsidR="003978A2" w:rsidRPr="00423C33" w:rsidRDefault="003978A2" w:rsidP="00793A5D">
            <w:pPr>
              <w:pStyle w:val="05"/>
            </w:pPr>
            <w:r w:rsidRPr="00BD5444">
              <w:rPr>
                <w:rFonts w:hint="eastAsia"/>
                <w:shd w:val="pct15" w:color="auto" w:fill="FFFFFF"/>
              </w:rPr>
              <w:t>戊一</w:t>
            </w:r>
            <w:r w:rsidRPr="00BD5444">
              <w:rPr>
                <w:rFonts w:ascii="DengXian" w:eastAsia="DengXian" w:hAnsi="DengXian" w:hint="eastAsia"/>
              </w:rPr>
              <w:t xml:space="preserve">　</w:t>
            </w:r>
            <w:r w:rsidRPr="00423C33">
              <w:rPr>
                <w:rFonts w:hint="eastAsia"/>
              </w:rPr>
              <w:t>外更立法</w:t>
            </w:r>
          </w:p>
          <w:p w14:paraId="246B2004" w14:textId="77777777" w:rsidR="003978A2" w:rsidRPr="00BD5444" w:rsidRDefault="003978A2" w:rsidP="00793A5D">
            <w:pPr>
              <w:pStyle w:val="06"/>
            </w:pPr>
            <w:r w:rsidRPr="00BD5444">
              <w:rPr>
                <w:rFonts w:hint="eastAsia"/>
                <w:shd w:val="pct15" w:color="auto" w:fill="FFFFFF"/>
              </w:rPr>
              <w:lastRenderedPageBreak/>
              <w:t>己一</w:t>
            </w:r>
            <w:r w:rsidRPr="00BD5444">
              <w:rPr>
                <w:rFonts w:hint="eastAsia"/>
              </w:rPr>
              <w:t xml:space="preserve">　立因先果後實有</w:t>
            </w:r>
          </w:p>
          <w:p w14:paraId="3CB80EA6" w14:textId="77777777" w:rsidR="003978A2" w:rsidRPr="00BD5444" w:rsidRDefault="003978A2" w:rsidP="00BD5444">
            <w:pPr>
              <w:jc w:val="both"/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問曰：眼見先時因，如陶師作瓶。</w:t>
            </w:r>
          </w:p>
          <w:p w14:paraId="7C16BDEF" w14:textId="77777777" w:rsidR="003978A2" w:rsidRPr="00BD5444" w:rsidRDefault="003978A2" w:rsidP="00793A5D">
            <w:pPr>
              <w:pStyle w:val="06"/>
            </w:pPr>
            <w:r w:rsidRPr="00BD5444">
              <w:rPr>
                <w:rFonts w:hint="eastAsia"/>
                <w:shd w:val="pct15" w:color="auto" w:fill="FFFFFF"/>
              </w:rPr>
              <w:t>己二</w:t>
            </w:r>
            <w:r w:rsidRPr="00BD5444">
              <w:rPr>
                <w:rFonts w:hint="eastAsia"/>
              </w:rPr>
              <w:t xml:space="preserve">　立果先因後實有</w:t>
            </w:r>
          </w:p>
          <w:p w14:paraId="0F816C8B" w14:textId="77777777" w:rsidR="003978A2" w:rsidRPr="00BD5444" w:rsidRDefault="003978A2" w:rsidP="00BD5444">
            <w:pPr>
              <w:jc w:val="both"/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亦有後時因，如因弟子有師，如教化弟子已，後時識知是弟子。</w:t>
            </w:r>
          </w:p>
          <w:p w14:paraId="732DC791" w14:textId="77777777" w:rsidR="003978A2" w:rsidRPr="00BD5444" w:rsidRDefault="003978A2" w:rsidP="00793A5D">
            <w:pPr>
              <w:pStyle w:val="06"/>
            </w:pPr>
            <w:r w:rsidRPr="00BD5444">
              <w:rPr>
                <w:rFonts w:hint="eastAsia"/>
                <w:shd w:val="pct15" w:color="auto" w:fill="FFFFFF"/>
              </w:rPr>
              <w:t>己三</w:t>
            </w:r>
            <w:r w:rsidRPr="00BD5444">
              <w:rPr>
                <w:rFonts w:hint="eastAsia"/>
              </w:rPr>
              <w:t xml:space="preserve">　立因果同時實有</w:t>
            </w:r>
          </w:p>
          <w:p w14:paraId="3E4DF2EC" w14:textId="77777777" w:rsidR="003978A2" w:rsidRPr="00BD5444" w:rsidRDefault="003978A2" w:rsidP="00BD5444">
            <w:pPr>
              <w:jc w:val="both"/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亦有一時因，如燈與明。</w:t>
            </w:r>
          </w:p>
          <w:p w14:paraId="4F6D1B47" w14:textId="77777777" w:rsidR="003978A2" w:rsidRPr="00BD5444" w:rsidRDefault="003978A2" w:rsidP="00BD5444">
            <w:pPr>
              <w:jc w:val="both"/>
              <w:rPr>
                <w:szCs w:val="24"/>
              </w:rPr>
            </w:pPr>
          </w:p>
          <w:p w14:paraId="27BC60F0" w14:textId="77777777" w:rsidR="003978A2" w:rsidRPr="00BD5444" w:rsidRDefault="003978A2" w:rsidP="00BD5444">
            <w:pPr>
              <w:jc w:val="both"/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若說前時因、後時因、一時因不可得，是事不然。</w:t>
            </w:r>
          </w:p>
        </w:tc>
      </w:tr>
      <w:tr w:rsidR="003978A2" w:rsidRPr="00BD5444" w14:paraId="5D9F8B6D" w14:textId="77777777" w:rsidTr="00BD5444">
        <w:tc>
          <w:tcPr>
            <w:tcW w:w="3024" w:type="dxa"/>
            <w:shd w:val="clear" w:color="auto" w:fill="auto"/>
          </w:tcPr>
          <w:p w14:paraId="20A86A71" w14:textId="77777777" w:rsidR="003978A2" w:rsidRPr="001A2754" w:rsidRDefault="003978A2" w:rsidP="00793A5D">
            <w:pPr>
              <w:pStyle w:val="06"/>
            </w:pPr>
            <w:r w:rsidRPr="001A2754">
              <w:rPr>
                <w:rFonts w:hint="eastAsia"/>
              </w:rPr>
              <w:lastRenderedPageBreak/>
              <w:t>己五　內破外立</w:t>
            </w:r>
          </w:p>
          <w:p w14:paraId="780831B6" w14:textId="77777777" w:rsidR="003978A2" w:rsidRPr="001A2754" w:rsidRDefault="003978A2" w:rsidP="00793A5D">
            <w:pPr>
              <w:pStyle w:val="07"/>
            </w:pPr>
            <w:r w:rsidRPr="001A2754">
              <w:rPr>
                <w:rFonts w:hint="eastAsia"/>
              </w:rPr>
              <w:t>庚一　破前因後果</w:t>
            </w:r>
          </w:p>
          <w:p w14:paraId="6D681574" w14:textId="77777777" w:rsidR="003978A2" w:rsidRPr="00BD5444" w:rsidRDefault="003978A2" w:rsidP="00BD5444">
            <w:pPr>
              <w:jc w:val="both"/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答曰：如陶師作瓶，是喻不然。何以故？若未有瓶，陶師與誰作因？如陶師，一切前因皆不可得。</w:t>
            </w:r>
          </w:p>
        </w:tc>
        <w:tc>
          <w:tcPr>
            <w:tcW w:w="3024" w:type="dxa"/>
            <w:shd w:val="clear" w:color="auto" w:fill="auto"/>
          </w:tcPr>
          <w:p w14:paraId="4D0BEED0" w14:textId="77777777" w:rsidR="003978A2" w:rsidRPr="00423C33" w:rsidRDefault="003978A2" w:rsidP="00793A5D">
            <w:pPr>
              <w:pStyle w:val="06"/>
            </w:pPr>
            <w:r w:rsidRPr="00423C33">
              <w:rPr>
                <w:rFonts w:hint="eastAsia"/>
              </w:rPr>
              <w:t>己五　內更破外</w:t>
            </w:r>
          </w:p>
          <w:p w14:paraId="5DD57C26" w14:textId="77777777" w:rsidR="003978A2" w:rsidRPr="00423C33" w:rsidRDefault="003978A2" w:rsidP="00793A5D">
            <w:pPr>
              <w:pStyle w:val="07"/>
            </w:pPr>
            <w:r w:rsidRPr="00423C33">
              <w:rPr>
                <w:rFonts w:hint="eastAsia"/>
              </w:rPr>
              <w:t>庚一　破因先果後</w:t>
            </w:r>
          </w:p>
          <w:p w14:paraId="6208AECB" w14:textId="77777777" w:rsidR="003978A2" w:rsidRPr="00BD5444" w:rsidRDefault="003978A2" w:rsidP="00BD5444">
            <w:pPr>
              <w:jc w:val="both"/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答曰：如陶師作瓶，是喻不然。何以故？若未有瓶，陶師與誰作因？如陶師，一切前因皆不可得。</w:t>
            </w:r>
          </w:p>
        </w:tc>
        <w:tc>
          <w:tcPr>
            <w:tcW w:w="3024" w:type="dxa"/>
            <w:shd w:val="clear" w:color="auto" w:fill="auto"/>
          </w:tcPr>
          <w:p w14:paraId="02269EA8" w14:textId="77777777" w:rsidR="003978A2" w:rsidRPr="00423C33" w:rsidRDefault="003978A2" w:rsidP="00793A5D">
            <w:pPr>
              <w:pStyle w:val="05"/>
            </w:pPr>
            <w:r w:rsidRPr="00BD5444">
              <w:rPr>
                <w:rFonts w:hint="eastAsia"/>
                <w:shd w:val="pct15" w:color="auto" w:fill="FFFFFF"/>
              </w:rPr>
              <w:t>戊二</w:t>
            </w:r>
            <w:r w:rsidRPr="00BD5444">
              <w:rPr>
                <w:rFonts w:ascii="DengXian" w:eastAsia="DengXian" w:hAnsi="DengXian" w:hint="eastAsia"/>
              </w:rPr>
              <w:t xml:space="preserve">　</w:t>
            </w:r>
            <w:r w:rsidRPr="00423C33">
              <w:rPr>
                <w:rFonts w:hint="eastAsia"/>
              </w:rPr>
              <w:t>破外所立</w:t>
            </w:r>
          </w:p>
          <w:p w14:paraId="1EA13EA4" w14:textId="77777777" w:rsidR="003978A2" w:rsidRPr="00423C33" w:rsidRDefault="003978A2" w:rsidP="00793A5D">
            <w:pPr>
              <w:pStyle w:val="06"/>
            </w:pPr>
            <w:r w:rsidRPr="00BD5444">
              <w:rPr>
                <w:rFonts w:hint="eastAsia"/>
                <w:shd w:val="pct15" w:color="auto" w:fill="FFFFFF"/>
              </w:rPr>
              <w:t>己一</w:t>
            </w:r>
            <w:r w:rsidRPr="00BD5444">
              <w:rPr>
                <w:rFonts w:ascii="DengXian" w:eastAsia="DengXian" w:hAnsi="DengXian" w:hint="eastAsia"/>
              </w:rPr>
              <w:t xml:space="preserve">　</w:t>
            </w:r>
            <w:r w:rsidRPr="00423C33">
              <w:rPr>
                <w:rFonts w:hint="eastAsia"/>
              </w:rPr>
              <w:t>破因前果後</w:t>
            </w:r>
          </w:p>
          <w:p w14:paraId="2AECE87B" w14:textId="77777777" w:rsidR="003978A2" w:rsidRPr="00BD5444" w:rsidRDefault="003978A2" w:rsidP="00BD5444">
            <w:pPr>
              <w:jc w:val="both"/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答曰：如陶師作瓶，是喻不然。何以故？若未有瓶，陶師與誰作因？如陶師，一切前因皆不可得。</w:t>
            </w:r>
          </w:p>
        </w:tc>
      </w:tr>
      <w:tr w:rsidR="003978A2" w:rsidRPr="00BD5444" w14:paraId="0E7673A1" w14:textId="77777777" w:rsidTr="00BD5444">
        <w:tc>
          <w:tcPr>
            <w:tcW w:w="3024" w:type="dxa"/>
            <w:shd w:val="clear" w:color="auto" w:fill="auto"/>
          </w:tcPr>
          <w:p w14:paraId="4CB4BF25" w14:textId="77777777" w:rsidR="003978A2" w:rsidRPr="001A2754" w:rsidRDefault="003978A2" w:rsidP="00793A5D">
            <w:pPr>
              <w:pStyle w:val="07"/>
            </w:pPr>
            <w:r w:rsidRPr="001A2754">
              <w:rPr>
                <w:rFonts w:hint="eastAsia"/>
              </w:rPr>
              <w:t>庚二　破果前因後</w:t>
            </w:r>
          </w:p>
          <w:p w14:paraId="4D15D385" w14:textId="77777777" w:rsidR="003978A2" w:rsidRPr="00BD5444" w:rsidRDefault="003978A2" w:rsidP="00BD5444">
            <w:pPr>
              <w:jc w:val="both"/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後時因亦如是不可得，若未有弟子，誰為是師？是故後時因亦不可得。</w:t>
            </w:r>
          </w:p>
        </w:tc>
        <w:tc>
          <w:tcPr>
            <w:tcW w:w="3024" w:type="dxa"/>
            <w:shd w:val="clear" w:color="auto" w:fill="auto"/>
          </w:tcPr>
          <w:p w14:paraId="5960706E" w14:textId="77777777" w:rsidR="003978A2" w:rsidRPr="00423C33" w:rsidRDefault="003978A2" w:rsidP="00793A5D">
            <w:pPr>
              <w:pStyle w:val="07"/>
            </w:pPr>
            <w:r w:rsidRPr="00423C33">
              <w:rPr>
                <w:rFonts w:hint="eastAsia"/>
              </w:rPr>
              <w:t>庚二　破因後果先</w:t>
            </w:r>
          </w:p>
          <w:p w14:paraId="63C60101" w14:textId="77777777" w:rsidR="003978A2" w:rsidRPr="00BD5444" w:rsidRDefault="003978A2" w:rsidP="00BD5444">
            <w:pPr>
              <w:jc w:val="both"/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後時因亦如是不可得，若未有弟子，誰為是師？是故後時因亦不可得。</w:t>
            </w:r>
          </w:p>
        </w:tc>
        <w:tc>
          <w:tcPr>
            <w:tcW w:w="3024" w:type="dxa"/>
            <w:shd w:val="clear" w:color="auto" w:fill="auto"/>
          </w:tcPr>
          <w:p w14:paraId="3E21636C" w14:textId="77777777" w:rsidR="003978A2" w:rsidRPr="00BD5444" w:rsidRDefault="003978A2" w:rsidP="00793A5D">
            <w:pPr>
              <w:pStyle w:val="06"/>
            </w:pPr>
            <w:r w:rsidRPr="00BD5444">
              <w:rPr>
                <w:rFonts w:hint="eastAsia"/>
                <w:shd w:val="pct15" w:color="auto" w:fill="FFFFFF"/>
              </w:rPr>
              <w:t>己二</w:t>
            </w:r>
            <w:r w:rsidRPr="00BD5444">
              <w:rPr>
                <w:rFonts w:hint="eastAsia"/>
              </w:rPr>
              <w:t xml:space="preserve">　破果前因後</w:t>
            </w:r>
          </w:p>
          <w:p w14:paraId="21EFFAD5" w14:textId="77777777" w:rsidR="003978A2" w:rsidRPr="00BD5444" w:rsidRDefault="003978A2" w:rsidP="00BD5444">
            <w:pPr>
              <w:jc w:val="both"/>
              <w:rPr>
                <w:szCs w:val="24"/>
              </w:rPr>
            </w:pPr>
            <w:r w:rsidRPr="00BD5444">
              <w:rPr>
                <w:rFonts w:hint="eastAsia"/>
                <w:szCs w:val="24"/>
              </w:rPr>
              <w:t>後時因亦如是不可得，若未有弟子，誰為是師？是故後時因亦不可得。</w:t>
            </w:r>
          </w:p>
        </w:tc>
      </w:tr>
      <w:tr w:rsidR="003978A2" w:rsidRPr="00BD5444" w14:paraId="7D80B143" w14:textId="77777777" w:rsidTr="00BD5444">
        <w:tc>
          <w:tcPr>
            <w:tcW w:w="3024" w:type="dxa"/>
            <w:shd w:val="clear" w:color="auto" w:fill="auto"/>
          </w:tcPr>
          <w:p w14:paraId="713EAE71" w14:textId="77777777" w:rsidR="003978A2" w:rsidRPr="004273C2" w:rsidRDefault="003978A2" w:rsidP="00793A5D">
            <w:pPr>
              <w:pStyle w:val="07"/>
            </w:pPr>
            <w:r w:rsidRPr="004273C2">
              <w:rPr>
                <w:rFonts w:hint="eastAsia"/>
              </w:rPr>
              <w:t>庚三　破一時因</w:t>
            </w:r>
          </w:p>
          <w:p w14:paraId="0CB725C8" w14:textId="54DFBD65" w:rsidR="003978A2" w:rsidRPr="004273C2" w:rsidRDefault="003978A2" w:rsidP="00BD5444">
            <w:pPr>
              <w:jc w:val="both"/>
              <w:rPr>
                <w:rFonts w:eastAsia="DengXian"/>
                <w:szCs w:val="24"/>
              </w:rPr>
            </w:pPr>
            <w:r w:rsidRPr="004273C2">
              <w:rPr>
                <w:rFonts w:hint="eastAsia"/>
                <w:szCs w:val="24"/>
              </w:rPr>
              <w:t>若說一時因如燈</w:t>
            </w:r>
            <w:r w:rsidR="004520AA" w:rsidRPr="004273C2">
              <w:rPr>
                <w:rFonts w:hint="eastAsia"/>
                <w:szCs w:val="24"/>
              </w:rPr>
              <w:t>、</w:t>
            </w:r>
            <w:r w:rsidRPr="004273C2">
              <w:rPr>
                <w:rFonts w:hint="eastAsia"/>
                <w:szCs w:val="24"/>
              </w:rPr>
              <w:t>明，是亦同疑因，燈</w:t>
            </w:r>
            <w:r w:rsidR="004520AA" w:rsidRPr="004273C2">
              <w:rPr>
                <w:rFonts w:hint="eastAsia"/>
                <w:szCs w:val="24"/>
              </w:rPr>
              <w:t>、</w:t>
            </w:r>
            <w:r w:rsidRPr="004273C2">
              <w:rPr>
                <w:rFonts w:hint="eastAsia"/>
                <w:szCs w:val="24"/>
              </w:rPr>
              <w:t>明一時生，云何相因？</w:t>
            </w:r>
          </w:p>
        </w:tc>
        <w:tc>
          <w:tcPr>
            <w:tcW w:w="3024" w:type="dxa"/>
            <w:shd w:val="clear" w:color="auto" w:fill="auto"/>
          </w:tcPr>
          <w:p w14:paraId="69311F87" w14:textId="77777777" w:rsidR="003978A2" w:rsidRPr="004273C2" w:rsidRDefault="003978A2" w:rsidP="00793A5D">
            <w:pPr>
              <w:pStyle w:val="07"/>
            </w:pPr>
            <w:r w:rsidRPr="004273C2">
              <w:rPr>
                <w:rFonts w:hint="eastAsia"/>
              </w:rPr>
              <w:t>庚三　破因果同時</w:t>
            </w:r>
          </w:p>
          <w:p w14:paraId="1C936EE3" w14:textId="4767F46F" w:rsidR="003978A2" w:rsidRPr="004273C2" w:rsidRDefault="003978A2" w:rsidP="00BD5444">
            <w:pPr>
              <w:jc w:val="both"/>
              <w:rPr>
                <w:szCs w:val="24"/>
              </w:rPr>
            </w:pPr>
            <w:r w:rsidRPr="004273C2">
              <w:rPr>
                <w:rFonts w:hint="eastAsia"/>
                <w:szCs w:val="24"/>
              </w:rPr>
              <w:t>若說一時因如燈</w:t>
            </w:r>
            <w:r w:rsidR="004520AA" w:rsidRPr="004273C2">
              <w:rPr>
                <w:rFonts w:hint="eastAsia"/>
                <w:szCs w:val="24"/>
              </w:rPr>
              <w:t>、</w:t>
            </w:r>
            <w:r w:rsidRPr="004273C2">
              <w:rPr>
                <w:rFonts w:hint="eastAsia"/>
                <w:szCs w:val="24"/>
              </w:rPr>
              <w:t>明，是亦同疑因，燈</w:t>
            </w:r>
            <w:r w:rsidR="004520AA" w:rsidRPr="004273C2">
              <w:rPr>
                <w:rFonts w:hint="eastAsia"/>
                <w:szCs w:val="24"/>
              </w:rPr>
              <w:t>、</w:t>
            </w:r>
            <w:r w:rsidRPr="004273C2">
              <w:rPr>
                <w:rFonts w:hint="eastAsia"/>
                <w:szCs w:val="24"/>
              </w:rPr>
              <w:t>明一時生，云何相因？</w:t>
            </w:r>
          </w:p>
        </w:tc>
        <w:tc>
          <w:tcPr>
            <w:tcW w:w="3024" w:type="dxa"/>
            <w:shd w:val="clear" w:color="auto" w:fill="auto"/>
          </w:tcPr>
          <w:p w14:paraId="5F11C312" w14:textId="77777777" w:rsidR="003978A2" w:rsidRPr="004273C2" w:rsidRDefault="003978A2" w:rsidP="00793A5D">
            <w:pPr>
              <w:pStyle w:val="06"/>
            </w:pPr>
            <w:r w:rsidRPr="004273C2">
              <w:rPr>
                <w:rFonts w:hint="eastAsia"/>
                <w:shd w:val="pct15" w:color="auto" w:fill="FFFFFF"/>
              </w:rPr>
              <w:t>己三</w:t>
            </w:r>
            <w:r w:rsidRPr="004273C2">
              <w:rPr>
                <w:rFonts w:hint="eastAsia"/>
              </w:rPr>
              <w:t xml:space="preserve">　破因果同時</w:t>
            </w:r>
          </w:p>
          <w:p w14:paraId="477563C1" w14:textId="1086B646" w:rsidR="003978A2" w:rsidRPr="004273C2" w:rsidRDefault="003978A2" w:rsidP="00BD5444">
            <w:pPr>
              <w:jc w:val="both"/>
              <w:rPr>
                <w:szCs w:val="24"/>
              </w:rPr>
            </w:pPr>
            <w:r w:rsidRPr="004273C2">
              <w:rPr>
                <w:rFonts w:hint="eastAsia"/>
                <w:szCs w:val="24"/>
              </w:rPr>
              <w:t>若說一時因如燈</w:t>
            </w:r>
            <w:r w:rsidR="004520AA" w:rsidRPr="004273C2">
              <w:rPr>
                <w:rFonts w:hint="eastAsia"/>
                <w:szCs w:val="24"/>
              </w:rPr>
              <w:t>、</w:t>
            </w:r>
            <w:r w:rsidRPr="004273C2">
              <w:rPr>
                <w:rFonts w:hint="eastAsia"/>
                <w:szCs w:val="24"/>
              </w:rPr>
              <w:t>明，是亦同疑因，燈</w:t>
            </w:r>
            <w:r w:rsidR="004520AA" w:rsidRPr="004273C2">
              <w:rPr>
                <w:rFonts w:hint="eastAsia"/>
                <w:szCs w:val="24"/>
              </w:rPr>
              <w:t>、</w:t>
            </w:r>
            <w:r w:rsidRPr="004273C2">
              <w:rPr>
                <w:rFonts w:hint="eastAsia"/>
                <w:szCs w:val="24"/>
              </w:rPr>
              <w:t>明一時生，云何相因？</w:t>
            </w:r>
          </w:p>
        </w:tc>
      </w:tr>
      <w:tr w:rsidR="003978A2" w:rsidRPr="00BD5444" w14:paraId="47A6BFA3" w14:textId="77777777" w:rsidTr="00BD5444">
        <w:tc>
          <w:tcPr>
            <w:tcW w:w="3024" w:type="dxa"/>
            <w:shd w:val="clear" w:color="auto" w:fill="auto"/>
          </w:tcPr>
          <w:p w14:paraId="4D1D427D" w14:textId="77777777" w:rsidR="003978A2" w:rsidRPr="00423C33" w:rsidRDefault="003978A2" w:rsidP="00793A5D">
            <w:pPr>
              <w:pStyle w:val="04"/>
            </w:pPr>
            <w:r w:rsidRPr="00423C33">
              <w:rPr>
                <w:rFonts w:hint="eastAsia"/>
              </w:rPr>
              <w:t>丁三　總結齊法</w:t>
            </w:r>
          </w:p>
          <w:p w14:paraId="768C85A8" w14:textId="77777777" w:rsidR="003978A2" w:rsidRPr="00BD5444" w:rsidRDefault="003978A2" w:rsidP="00793A5D">
            <w:pPr>
              <w:rPr>
                <w:rFonts w:ascii="新細明體" w:hAnsi="新細明體"/>
                <w:szCs w:val="24"/>
              </w:rPr>
            </w:pPr>
            <w:r w:rsidRPr="00BD5444">
              <w:rPr>
                <w:rFonts w:hint="eastAsia"/>
                <w:szCs w:val="24"/>
              </w:rPr>
              <w:t>如是因緣空故，當知一切有為法、無為法、眾生皆空。</w:t>
            </w:r>
          </w:p>
        </w:tc>
        <w:tc>
          <w:tcPr>
            <w:tcW w:w="3024" w:type="dxa"/>
            <w:shd w:val="clear" w:color="auto" w:fill="auto"/>
          </w:tcPr>
          <w:p w14:paraId="07F06C7B" w14:textId="77777777" w:rsidR="003978A2" w:rsidRPr="00423C33" w:rsidRDefault="003978A2" w:rsidP="00793A5D">
            <w:pPr>
              <w:pStyle w:val="04"/>
            </w:pPr>
            <w:r w:rsidRPr="00423C33">
              <w:rPr>
                <w:rFonts w:hint="eastAsia"/>
              </w:rPr>
              <w:t>丁三　結齊</w:t>
            </w:r>
          </w:p>
          <w:p w14:paraId="2D7E5445" w14:textId="77777777" w:rsidR="003978A2" w:rsidRPr="00BD5444" w:rsidRDefault="003978A2" w:rsidP="00793A5D">
            <w:pPr>
              <w:rPr>
                <w:rFonts w:ascii="新細明體" w:hAnsi="新細明體"/>
                <w:szCs w:val="24"/>
              </w:rPr>
            </w:pPr>
            <w:r w:rsidRPr="00BD5444">
              <w:rPr>
                <w:rFonts w:hint="eastAsia"/>
                <w:szCs w:val="24"/>
              </w:rPr>
              <w:t>如是因緣空故，當知一切有為法、無為法、眾生皆空。</w:t>
            </w:r>
          </w:p>
        </w:tc>
        <w:tc>
          <w:tcPr>
            <w:tcW w:w="3024" w:type="dxa"/>
            <w:shd w:val="clear" w:color="auto" w:fill="auto"/>
          </w:tcPr>
          <w:p w14:paraId="6273ADA3" w14:textId="77777777" w:rsidR="003978A2" w:rsidRPr="00423C33" w:rsidRDefault="003978A2" w:rsidP="00793A5D">
            <w:pPr>
              <w:pStyle w:val="03"/>
            </w:pPr>
            <w:r w:rsidRPr="00423C33">
              <w:rPr>
                <w:rFonts w:hint="eastAsia"/>
              </w:rPr>
              <w:t>丙三、結成空義</w:t>
            </w:r>
          </w:p>
          <w:p w14:paraId="0AD92680" w14:textId="77777777" w:rsidR="003978A2" w:rsidRPr="00BD5444" w:rsidRDefault="003978A2" w:rsidP="00793A5D">
            <w:pPr>
              <w:rPr>
                <w:rFonts w:ascii="新細明體" w:hAnsi="新細明體"/>
                <w:szCs w:val="24"/>
              </w:rPr>
            </w:pPr>
            <w:r w:rsidRPr="00BD5444">
              <w:rPr>
                <w:rFonts w:hint="eastAsia"/>
                <w:szCs w:val="24"/>
              </w:rPr>
              <w:t>如是因緣空故，當知一切有為法、無為法、眾生皆空。</w:t>
            </w:r>
          </w:p>
        </w:tc>
      </w:tr>
    </w:tbl>
    <w:p w14:paraId="6B376DAF" w14:textId="77777777" w:rsidR="00D75870" w:rsidRPr="003A5741" w:rsidRDefault="00D75870" w:rsidP="009D0FC3">
      <w:pPr>
        <w:jc w:val="both"/>
        <w:rPr>
          <w:rFonts w:ascii="Times New Roman" w:hAnsi="Times New Roman"/>
        </w:rPr>
      </w:pPr>
    </w:p>
    <w:sectPr w:rsidR="00D75870" w:rsidRPr="003A5741" w:rsidSect="001519BA">
      <w:headerReference w:type="default" r:id="rId7"/>
      <w:footerReference w:type="default" r:id="rId8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FE74B3" w14:textId="77777777" w:rsidR="00BF7436" w:rsidRDefault="00BF7436" w:rsidP="003A2EAE">
      <w:r>
        <w:separator/>
      </w:r>
    </w:p>
  </w:endnote>
  <w:endnote w:type="continuationSeparator" w:id="0">
    <w:p w14:paraId="4946CFE0" w14:textId="77777777" w:rsidR="00BF7436" w:rsidRDefault="00BF7436" w:rsidP="003A2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Ext Roman">
    <w:altName w:val="Times New Roman"/>
    <w:charset w:val="00"/>
    <w:family w:val="roman"/>
    <w:pitch w:val="variable"/>
    <w:sig w:usb0="A0002AEF" w:usb1="4000387A" w:usb2="00000028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5CDBE" w14:textId="776EB8F5" w:rsidR="003A2EAE" w:rsidRPr="003A5741" w:rsidRDefault="003A2EAE">
    <w:pPr>
      <w:pStyle w:val="a5"/>
      <w:jc w:val="center"/>
      <w:rPr>
        <w:rFonts w:ascii="Times New Roman" w:hAnsi="Times New Roman"/>
      </w:rPr>
    </w:pPr>
    <w:r w:rsidRPr="003A5741">
      <w:rPr>
        <w:rFonts w:ascii="Times New Roman" w:hAnsi="Times New Roman"/>
      </w:rPr>
      <w:fldChar w:fldCharType="begin"/>
    </w:r>
    <w:r w:rsidRPr="003A5741">
      <w:rPr>
        <w:rFonts w:ascii="Times New Roman" w:hAnsi="Times New Roman"/>
      </w:rPr>
      <w:instrText>PAGE   \* MERGEFORMAT</w:instrText>
    </w:r>
    <w:r w:rsidRPr="003A5741">
      <w:rPr>
        <w:rFonts w:ascii="Times New Roman" w:hAnsi="Times New Roman"/>
      </w:rPr>
      <w:fldChar w:fldCharType="separate"/>
    </w:r>
    <w:r w:rsidRPr="003A5741">
      <w:rPr>
        <w:rFonts w:ascii="Times New Roman" w:hAnsi="Times New Roman"/>
        <w:lang w:val="zh-TW"/>
      </w:rPr>
      <w:t>2</w:t>
    </w:r>
    <w:r w:rsidRPr="003A5741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678E4F" w14:textId="77777777" w:rsidR="00BF7436" w:rsidRDefault="00BF7436" w:rsidP="003A2EAE">
      <w:r>
        <w:separator/>
      </w:r>
    </w:p>
  </w:footnote>
  <w:footnote w:type="continuationSeparator" w:id="0">
    <w:p w14:paraId="61F160C2" w14:textId="77777777" w:rsidR="00BF7436" w:rsidRDefault="00BF7436" w:rsidP="003A2EAE">
      <w:r>
        <w:continuationSeparator/>
      </w:r>
    </w:p>
  </w:footnote>
  <w:footnote w:id="1">
    <w:p w14:paraId="4816AD61" w14:textId="276D98AF" w:rsidR="00827718" w:rsidRPr="0031334C" w:rsidRDefault="00827718" w:rsidP="00E420B6">
      <w:pPr>
        <w:pStyle w:val="a7"/>
        <w:jc w:val="both"/>
        <w:rPr>
          <w:sz w:val="22"/>
          <w:szCs w:val="22"/>
        </w:rPr>
      </w:pPr>
      <w:r w:rsidRPr="0031334C">
        <w:rPr>
          <w:rStyle w:val="a9"/>
          <w:sz w:val="22"/>
          <w:szCs w:val="22"/>
        </w:rPr>
        <w:footnoteRef/>
      </w:r>
      <w:r w:rsidR="00531BF6">
        <w:rPr>
          <w:rFonts w:hint="eastAsia"/>
          <w:sz w:val="22"/>
          <w:szCs w:val="22"/>
        </w:rPr>
        <w:t xml:space="preserve"> </w:t>
      </w:r>
      <w:r w:rsidRPr="0031334C">
        <w:rPr>
          <w:sz w:val="22"/>
          <w:szCs w:val="22"/>
        </w:rPr>
        <w:t>［隋］吉藏撰，《十二門論疏》卷</w:t>
      </w:r>
      <w:r w:rsidRPr="0031334C">
        <w:rPr>
          <w:sz w:val="22"/>
          <w:szCs w:val="22"/>
        </w:rPr>
        <w:t>1</w:t>
      </w:r>
      <w:r w:rsidRPr="0031334C">
        <w:rPr>
          <w:sz w:val="22"/>
          <w:szCs w:val="22"/>
        </w:rPr>
        <w:t>〈</w:t>
      </w:r>
      <w:r w:rsidRPr="0031334C">
        <w:rPr>
          <w:sz w:val="22"/>
          <w:szCs w:val="22"/>
        </w:rPr>
        <w:t>1</w:t>
      </w:r>
      <w:r w:rsidRPr="0031334C">
        <w:rPr>
          <w:sz w:val="22"/>
          <w:szCs w:val="22"/>
        </w:rPr>
        <w:t>觀因緣門〉</w:t>
      </w:r>
      <w:r w:rsidRPr="0031334C">
        <w:rPr>
          <w:sz w:val="22"/>
          <w:szCs w:val="22"/>
        </w:rPr>
        <w:t xml:space="preserve">(CBETA, T42, no. 1825, </w:t>
      </w:r>
      <w:r w:rsidRPr="0031334C">
        <w:rPr>
          <w:rFonts w:hint="eastAsia"/>
          <w:sz w:val="22"/>
          <w:szCs w:val="22"/>
        </w:rPr>
        <w:t>p. 17</w:t>
      </w:r>
      <w:r w:rsidRPr="00827718">
        <w:rPr>
          <w:sz w:val="22"/>
          <w:szCs w:val="22"/>
        </w:rPr>
        <w:t>7c14-16</w:t>
      </w:r>
      <w:r w:rsidRPr="0031334C">
        <w:rPr>
          <w:sz w:val="22"/>
          <w:szCs w:val="22"/>
        </w:rPr>
        <w:t>)</w:t>
      </w:r>
      <w:r w:rsidRPr="0031334C">
        <w:rPr>
          <w:sz w:val="22"/>
          <w:szCs w:val="22"/>
        </w:rPr>
        <w:t>：</w:t>
      </w:r>
    </w:p>
    <w:p w14:paraId="29064B70" w14:textId="777931FA" w:rsidR="00827718" w:rsidRDefault="00827718" w:rsidP="00E420B6">
      <w:pPr>
        <w:pStyle w:val="a7"/>
        <w:ind w:left="284"/>
        <w:jc w:val="both"/>
        <w:rPr>
          <w:rFonts w:eastAsia="DengXian"/>
          <w:sz w:val="22"/>
          <w:szCs w:val="22"/>
        </w:rPr>
      </w:pPr>
      <w:r w:rsidRPr="00827718">
        <w:rPr>
          <w:rFonts w:ascii="標楷體" w:eastAsia="標楷體" w:hAnsi="標楷體" w:hint="eastAsia"/>
          <w:bCs/>
          <w:kern w:val="0"/>
          <w:sz w:val="22"/>
          <w:szCs w:val="22"/>
        </w:rPr>
        <w:t>第十一門一偈，《中論》無，採《中論》〈因果品〉十家</w:t>
      </w:r>
      <w:r w:rsidRPr="00827718">
        <w:rPr>
          <w:rFonts w:ascii="標楷體" w:eastAsia="標楷體" w:hAnsi="標楷體" w:hint="eastAsia"/>
          <w:bCs/>
          <w:kern w:val="0"/>
          <w:sz w:val="22"/>
          <w:szCs w:val="22"/>
          <w:vertAlign w:val="superscript"/>
        </w:rPr>
        <w:t>※</w:t>
      </w:r>
      <w:r w:rsidR="00B7293C" w:rsidRPr="00B7293C">
        <w:rPr>
          <w:rFonts w:eastAsia="標楷體"/>
          <w:bCs/>
          <w:kern w:val="0"/>
          <w:sz w:val="22"/>
          <w:szCs w:val="22"/>
          <w:vertAlign w:val="superscript"/>
        </w:rPr>
        <w:t>1</w:t>
      </w:r>
      <w:r w:rsidRPr="00827718">
        <w:rPr>
          <w:rFonts w:ascii="標楷體" w:eastAsia="標楷體" w:hAnsi="標楷體" w:hint="eastAsia"/>
          <w:bCs/>
          <w:kern w:val="0"/>
          <w:sz w:val="22"/>
          <w:szCs w:val="22"/>
        </w:rPr>
        <w:t>中破三家</w:t>
      </w:r>
      <w:r w:rsidR="00B7293C" w:rsidRPr="00827718">
        <w:rPr>
          <w:rFonts w:ascii="標楷體" w:eastAsia="標楷體" w:hAnsi="標楷體" w:hint="eastAsia"/>
          <w:bCs/>
          <w:kern w:val="0"/>
          <w:sz w:val="22"/>
          <w:szCs w:val="22"/>
          <w:vertAlign w:val="superscript"/>
        </w:rPr>
        <w:t>※</w:t>
      </w:r>
      <w:r w:rsidR="00B7293C" w:rsidRPr="00B7293C">
        <w:rPr>
          <w:rFonts w:eastAsia="標楷體"/>
          <w:bCs/>
          <w:kern w:val="0"/>
          <w:sz w:val="22"/>
          <w:szCs w:val="22"/>
          <w:vertAlign w:val="superscript"/>
        </w:rPr>
        <w:t>2</w:t>
      </w:r>
      <w:r w:rsidRPr="00827718">
        <w:rPr>
          <w:rFonts w:ascii="標楷體" w:eastAsia="標楷體" w:hAnsi="標楷體" w:hint="eastAsia"/>
          <w:bCs/>
          <w:kern w:val="0"/>
          <w:sz w:val="22"/>
          <w:szCs w:val="22"/>
        </w:rPr>
        <w:t>意作之。</w:t>
      </w:r>
      <w:r w:rsidRPr="0031334C">
        <w:rPr>
          <w:rFonts w:eastAsia="DengXian"/>
          <w:sz w:val="22"/>
          <w:szCs w:val="22"/>
        </w:rPr>
        <w:t xml:space="preserve"> </w:t>
      </w:r>
    </w:p>
    <w:p w14:paraId="7B7497E6" w14:textId="061DBDB1" w:rsidR="00827718" w:rsidRPr="0031334C" w:rsidRDefault="008B27D7" w:rsidP="00E420B6">
      <w:pPr>
        <w:pStyle w:val="a7"/>
        <w:ind w:leftChars="118" w:left="767" w:hangingChars="220" w:hanging="484"/>
        <w:jc w:val="both"/>
        <w:rPr>
          <w:sz w:val="22"/>
          <w:szCs w:val="22"/>
        </w:rPr>
      </w:pPr>
      <w:r w:rsidRPr="008B27D7">
        <w:rPr>
          <w:rFonts w:ascii="標楷體" w:eastAsia="標楷體" w:hAnsi="標楷體" w:hint="eastAsia"/>
          <w:bCs/>
          <w:kern w:val="0"/>
          <w:sz w:val="22"/>
          <w:szCs w:val="22"/>
        </w:rPr>
        <w:t>※</w:t>
      </w:r>
      <w:r w:rsidR="00B7293C" w:rsidRPr="00B7293C">
        <w:rPr>
          <w:rFonts w:eastAsia="標楷體"/>
          <w:bCs/>
          <w:kern w:val="0"/>
          <w:sz w:val="22"/>
          <w:szCs w:val="22"/>
        </w:rPr>
        <w:t>1</w:t>
      </w:r>
      <w:r w:rsidR="00827718" w:rsidRPr="0031334C">
        <w:rPr>
          <w:rFonts w:hint="eastAsia"/>
          <w:sz w:val="22"/>
          <w:szCs w:val="22"/>
        </w:rPr>
        <w:t>（</w:t>
      </w:r>
      <w:r w:rsidR="00827718" w:rsidRPr="0031334C">
        <w:rPr>
          <w:rFonts w:hint="eastAsia"/>
          <w:sz w:val="22"/>
          <w:szCs w:val="22"/>
        </w:rPr>
        <w:t>1</w:t>
      </w:r>
      <w:r w:rsidR="00827718" w:rsidRPr="0031334C">
        <w:rPr>
          <w:rFonts w:hint="eastAsia"/>
          <w:sz w:val="22"/>
          <w:szCs w:val="22"/>
        </w:rPr>
        <w:t>）</w:t>
      </w:r>
      <w:r w:rsidR="00827718" w:rsidRPr="0031334C">
        <w:rPr>
          <w:sz w:val="22"/>
          <w:szCs w:val="22"/>
        </w:rPr>
        <w:t>［隋］吉藏撰，《中觀論疏》卷</w:t>
      </w:r>
      <w:r w:rsidR="00827718" w:rsidRPr="0031334C">
        <w:rPr>
          <w:sz w:val="22"/>
          <w:szCs w:val="22"/>
        </w:rPr>
        <w:t>9</w:t>
      </w:r>
      <w:r w:rsidR="00827718" w:rsidRPr="0031334C">
        <w:rPr>
          <w:sz w:val="22"/>
          <w:szCs w:val="22"/>
        </w:rPr>
        <w:t>〈</w:t>
      </w:r>
      <w:r w:rsidR="00827718" w:rsidRPr="0031334C">
        <w:rPr>
          <w:sz w:val="22"/>
          <w:szCs w:val="22"/>
        </w:rPr>
        <w:t>20</w:t>
      </w:r>
      <w:r w:rsidR="00827718" w:rsidRPr="0031334C">
        <w:rPr>
          <w:sz w:val="22"/>
          <w:szCs w:val="22"/>
        </w:rPr>
        <w:t>因果品〉</w:t>
      </w:r>
      <w:r w:rsidR="00827718" w:rsidRPr="0031334C">
        <w:rPr>
          <w:sz w:val="22"/>
          <w:szCs w:val="22"/>
        </w:rPr>
        <w:t xml:space="preserve">(CBETA, T42, no. 1824, p. 132, a14-b6) </w:t>
      </w:r>
      <w:r w:rsidR="00827718" w:rsidRPr="0031334C">
        <w:rPr>
          <w:sz w:val="22"/>
          <w:szCs w:val="22"/>
        </w:rPr>
        <w:t>：</w:t>
      </w:r>
    </w:p>
    <w:p w14:paraId="42F45588" w14:textId="37F623A2" w:rsidR="00827718" w:rsidRPr="0031334C" w:rsidRDefault="00827718" w:rsidP="00E420B6">
      <w:pPr>
        <w:adjustRightInd w:val="0"/>
        <w:snapToGrid w:val="0"/>
        <w:ind w:leftChars="472" w:left="1133"/>
        <w:jc w:val="both"/>
        <w:rPr>
          <w:rFonts w:ascii="標楷體" w:eastAsia="標楷體" w:hAnsi="標楷體"/>
          <w:sz w:val="22"/>
        </w:rPr>
      </w:pPr>
      <w:r w:rsidRPr="00881140">
        <w:rPr>
          <w:rFonts w:ascii="標楷體" w:eastAsia="標楷體" w:hAnsi="標楷體" w:hint="eastAsia"/>
          <w:sz w:val="22"/>
        </w:rPr>
        <w:t>如外道計邪因、邪果四宗</w:t>
      </w:r>
      <w:r w:rsidR="00196729" w:rsidRPr="00881140">
        <w:rPr>
          <w:rFonts w:ascii="標楷體" w:eastAsia="標楷體" w:hAnsi="標楷體" w:hint="eastAsia"/>
          <w:sz w:val="22"/>
        </w:rPr>
        <w:t>，</w:t>
      </w:r>
      <w:r w:rsidRPr="00881140">
        <w:rPr>
          <w:rFonts w:ascii="標楷體" w:eastAsia="標楷體" w:hAnsi="標楷體" w:hint="eastAsia"/>
          <w:sz w:val="22"/>
        </w:rPr>
        <w:t>不同大小乘人十家所說</w:t>
      </w:r>
      <w:r w:rsidRPr="00881140">
        <w:rPr>
          <w:rFonts w:ascii="標楷體" w:eastAsia="標楷體" w:hAnsi="標楷體"/>
          <w:sz w:val="22"/>
        </w:rPr>
        <w:t>……</w:t>
      </w:r>
      <w:r w:rsidRPr="00881140">
        <w:rPr>
          <w:rFonts w:ascii="標楷體" w:eastAsia="標楷體" w:hAnsi="標楷體" w:hint="eastAsia"/>
          <w:sz w:val="22"/>
        </w:rPr>
        <w:t>第一、</w:t>
      </w:r>
      <w:r w:rsidRPr="0031334C">
        <w:rPr>
          <w:rFonts w:ascii="標楷體" w:eastAsia="標楷體" w:hAnsi="標楷體" w:hint="eastAsia"/>
          <w:sz w:val="22"/>
        </w:rPr>
        <w:t>別破十家因果</w:t>
      </w:r>
      <w:r w:rsidRPr="0031334C">
        <w:rPr>
          <w:rFonts w:ascii="標楷體" w:eastAsia="標楷體" w:hAnsi="標楷體"/>
          <w:sz w:val="22"/>
        </w:rPr>
        <w:t>……</w:t>
      </w:r>
      <w:r w:rsidRPr="0031334C">
        <w:rPr>
          <w:rFonts w:ascii="標楷體" w:eastAsia="標楷體" w:hAnsi="標楷體" w:hint="eastAsia"/>
          <w:sz w:val="22"/>
        </w:rPr>
        <w:t>破十家因果則為十段，亦得束為五雙。第一、</w:t>
      </w:r>
      <w:r w:rsidRPr="00BD5444">
        <w:rPr>
          <w:rFonts w:ascii="標楷體" w:eastAsia="標楷體" w:hAnsi="標楷體" w:hint="eastAsia"/>
          <w:sz w:val="22"/>
        </w:rPr>
        <w:t>有</w:t>
      </w:r>
      <w:r w:rsidR="00E158B2" w:rsidRPr="00BD5444">
        <w:rPr>
          <w:rFonts w:ascii="標楷體" w:eastAsia="標楷體" w:hAnsi="標楷體" w:hint="eastAsia"/>
          <w:sz w:val="22"/>
        </w:rPr>
        <w:t>、</w:t>
      </w:r>
      <w:r w:rsidRPr="00BD5444">
        <w:rPr>
          <w:rFonts w:ascii="標楷體" w:eastAsia="標楷體" w:hAnsi="標楷體" w:hint="eastAsia"/>
          <w:sz w:val="22"/>
        </w:rPr>
        <w:t>無一雙，第二、與</w:t>
      </w:r>
      <w:r w:rsidR="00E158B2" w:rsidRPr="00BD5444">
        <w:rPr>
          <w:rFonts w:ascii="標楷體" w:eastAsia="標楷體" w:hAnsi="標楷體" w:hint="eastAsia"/>
          <w:sz w:val="22"/>
        </w:rPr>
        <w:t>、</w:t>
      </w:r>
      <w:r w:rsidRPr="00BD5444">
        <w:rPr>
          <w:rFonts w:ascii="標楷體" w:eastAsia="標楷體" w:hAnsi="標楷體" w:hint="eastAsia"/>
          <w:sz w:val="22"/>
        </w:rPr>
        <w:t>不與一雙，亦云滅</w:t>
      </w:r>
      <w:r w:rsidR="00E158B2" w:rsidRPr="00BD5444">
        <w:rPr>
          <w:rFonts w:ascii="標楷體" w:eastAsia="標楷體" w:hAnsi="標楷體" w:hint="eastAsia"/>
          <w:sz w:val="22"/>
        </w:rPr>
        <w:t>、</w:t>
      </w:r>
      <w:r w:rsidRPr="00BD5444">
        <w:rPr>
          <w:rFonts w:ascii="標楷體" w:eastAsia="標楷體" w:hAnsi="標楷體" w:hint="eastAsia"/>
          <w:sz w:val="22"/>
        </w:rPr>
        <w:t>不滅，第三、一時前</w:t>
      </w:r>
      <w:r w:rsidR="00E158B2" w:rsidRPr="00BD5444">
        <w:rPr>
          <w:rFonts w:ascii="標楷體" w:eastAsia="標楷體" w:hAnsi="標楷體" w:hint="eastAsia"/>
          <w:sz w:val="22"/>
        </w:rPr>
        <w:t>、</w:t>
      </w:r>
      <w:r w:rsidRPr="00BD5444">
        <w:rPr>
          <w:rFonts w:ascii="標楷體" w:eastAsia="標楷體" w:hAnsi="標楷體" w:hint="eastAsia"/>
          <w:sz w:val="22"/>
        </w:rPr>
        <w:t>後一雙，第四、滅變</w:t>
      </w:r>
      <w:r w:rsidR="00E158B2" w:rsidRPr="00BD5444">
        <w:rPr>
          <w:rFonts w:ascii="標楷體" w:eastAsia="標楷體" w:hAnsi="標楷體" w:hint="eastAsia"/>
          <w:sz w:val="22"/>
        </w:rPr>
        <w:t>、</w:t>
      </w:r>
      <w:r w:rsidRPr="00BD5444">
        <w:rPr>
          <w:rFonts w:ascii="標楷體" w:eastAsia="標楷體" w:hAnsi="標楷體" w:hint="eastAsia"/>
          <w:sz w:val="22"/>
        </w:rPr>
        <w:t>不</w:t>
      </w:r>
      <w:r w:rsidRPr="0031334C">
        <w:rPr>
          <w:rFonts w:ascii="標楷體" w:eastAsia="標楷體" w:hAnsi="標楷體" w:hint="eastAsia"/>
          <w:sz w:val="22"/>
        </w:rPr>
        <w:t>滅變一雙，第五、遍</w:t>
      </w:r>
      <w:r w:rsidR="00E158B2" w:rsidRPr="00BD5444">
        <w:rPr>
          <w:rFonts w:ascii="標楷體" w:eastAsia="標楷體" w:hAnsi="標楷體" w:hint="eastAsia"/>
          <w:sz w:val="22"/>
        </w:rPr>
        <w:t>、</w:t>
      </w:r>
      <w:r w:rsidRPr="0031334C">
        <w:rPr>
          <w:rFonts w:ascii="標楷體" w:eastAsia="標楷體" w:hAnsi="標楷體" w:hint="eastAsia"/>
          <w:sz w:val="22"/>
        </w:rPr>
        <w:t>不遍一雙。</w:t>
      </w:r>
    </w:p>
    <w:p w14:paraId="3282095D" w14:textId="6D00D638" w:rsidR="00827718" w:rsidRDefault="00827718" w:rsidP="00E420B6">
      <w:pPr>
        <w:adjustRightInd w:val="0"/>
        <w:snapToGrid w:val="0"/>
        <w:ind w:leftChars="177" w:left="425" w:firstLine="142"/>
        <w:jc w:val="both"/>
        <w:rPr>
          <w:sz w:val="22"/>
        </w:rPr>
      </w:pPr>
      <w:r w:rsidRPr="0031334C">
        <w:rPr>
          <w:rFonts w:ascii="Times New Roman" w:hAnsi="Times New Roman" w:hint="eastAsia"/>
          <w:sz w:val="22"/>
        </w:rPr>
        <w:t>（</w:t>
      </w:r>
      <w:r w:rsidRPr="0031334C">
        <w:rPr>
          <w:rFonts w:ascii="Times New Roman" w:hAnsi="Times New Roman" w:hint="eastAsia"/>
          <w:sz w:val="22"/>
        </w:rPr>
        <w:t>2</w:t>
      </w:r>
      <w:r w:rsidRPr="0031334C">
        <w:rPr>
          <w:rFonts w:ascii="Times New Roman" w:hAnsi="Times New Roman" w:hint="eastAsia"/>
          <w:sz w:val="22"/>
        </w:rPr>
        <w:t>）</w:t>
      </w:r>
      <w:r w:rsidRPr="0031334C">
        <w:rPr>
          <w:rFonts w:ascii="Times New Roman" w:hAnsi="Times New Roman"/>
          <w:sz w:val="22"/>
        </w:rPr>
        <w:t>釋印順，《中觀論頌講記》〈</w:t>
      </w:r>
      <w:r w:rsidRPr="0031334C">
        <w:rPr>
          <w:rFonts w:ascii="Times New Roman" w:hAnsi="Times New Roman"/>
          <w:sz w:val="22"/>
        </w:rPr>
        <w:t>20</w:t>
      </w:r>
      <w:r w:rsidRPr="0031334C">
        <w:rPr>
          <w:rFonts w:ascii="Times New Roman" w:hAnsi="Times New Roman"/>
          <w:sz w:val="22"/>
        </w:rPr>
        <w:t>觀因果品〉，</w:t>
      </w:r>
      <w:r w:rsidRPr="0031334C">
        <w:rPr>
          <w:rFonts w:ascii="Times New Roman" w:hAnsi="Times New Roman"/>
          <w:sz w:val="22"/>
        </w:rPr>
        <w:t>p.353</w:t>
      </w:r>
      <w:r w:rsidR="00A052EF" w:rsidRPr="0031334C">
        <w:rPr>
          <w:sz w:val="22"/>
        </w:rPr>
        <w:t>：</w:t>
      </w:r>
    </w:p>
    <w:p w14:paraId="11B8AB89" w14:textId="4E98DBD8" w:rsidR="00B7293C" w:rsidRPr="00B7293C" w:rsidRDefault="00B7293C" w:rsidP="00E420B6">
      <w:pPr>
        <w:adjustRightInd w:val="0"/>
        <w:snapToGrid w:val="0"/>
        <w:ind w:leftChars="472" w:left="1133" w:firstLine="1"/>
        <w:jc w:val="both"/>
        <w:rPr>
          <w:rFonts w:ascii="標楷體" w:eastAsia="標楷體" w:hAnsi="標楷體"/>
          <w:sz w:val="22"/>
        </w:rPr>
      </w:pPr>
      <w:r w:rsidRPr="00B7293C">
        <w:rPr>
          <w:rFonts w:ascii="標楷體" w:eastAsia="標楷體" w:hAnsi="標楷體" w:hint="eastAsia"/>
          <w:sz w:val="22"/>
        </w:rPr>
        <w:t>因緣和合生果，如加以深刻的考察，從</w:t>
      </w:r>
      <w:r w:rsidRPr="0022430D">
        <w:rPr>
          <w:rFonts w:ascii="標楷體" w:eastAsia="標楷體" w:hAnsi="標楷體" w:hint="eastAsia"/>
          <w:b/>
          <w:bCs/>
          <w:sz w:val="22"/>
        </w:rPr>
        <w:t>因緣</w:t>
      </w:r>
      <w:r w:rsidRPr="00B7293C">
        <w:rPr>
          <w:rFonts w:ascii="標楷體" w:eastAsia="標楷體" w:hAnsi="標楷體" w:hint="eastAsia"/>
          <w:sz w:val="22"/>
        </w:rPr>
        <w:t>看，從</w:t>
      </w:r>
      <w:r w:rsidRPr="0022430D">
        <w:rPr>
          <w:rFonts w:ascii="標楷體" w:eastAsia="標楷體" w:hAnsi="標楷體" w:hint="eastAsia"/>
          <w:b/>
          <w:bCs/>
          <w:sz w:val="22"/>
        </w:rPr>
        <w:t>果法</w:t>
      </w:r>
      <w:r w:rsidRPr="00B7293C">
        <w:rPr>
          <w:rFonts w:ascii="標楷體" w:eastAsia="標楷體" w:hAnsi="標楷體" w:hint="eastAsia"/>
          <w:sz w:val="22"/>
        </w:rPr>
        <w:t>看，從</w:t>
      </w:r>
      <w:r w:rsidRPr="0022430D">
        <w:rPr>
          <w:rFonts w:ascii="標楷體" w:eastAsia="標楷體" w:hAnsi="標楷體" w:hint="eastAsia"/>
          <w:b/>
          <w:bCs/>
          <w:sz w:val="22"/>
        </w:rPr>
        <w:t>因緣與果</w:t>
      </w:r>
      <w:r w:rsidRPr="00B7293C">
        <w:rPr>
          <w:rFonts w:ascii="標楷體" w:eastAsia="標楷體" w:hAnsi="標楷體" w:hint="eastAsia"/>
          <w:sz w:val="22"/>
        </w:rPr>
        <w:t>看，從</w:t>
      </w:r>
      <w:r w:rsidRPr="0022430D">
        <w:rPr>
          <w:rFonts w:ascii="標楷體" w:eastAsia="標楷體" w:hAnsi="標楷體" w:hint="eastAsia"/>
          <w:b/>
          <w:bCs/>
          <w:sz w:val="22"/>
        </w:rPr>
        <w:t>和合</w:t>
      </w:r>
      <w:r w:rsidRPr="00B7293C">
        <w:rPr>
          <w:rFonts w:ascii="標楷體" w:eastAsia="標楷體" w:hAnsi="標楷體" w:hint="eastAsia"/>
          <w:sz w:val="22"/>
        </w:rPr>
        <w:t>看，就發覺他的深秘；如執因果有實性，即不能見因緣和合生果的真義。他們在不可通中，起種種的妄執。單是</w:t>
      </w:r>
      <w:r w:rsidRPr="0022430D">
        <w:rPr>
          <w:rFonts w:ascii="標楷體" w:eastAsia="標楷體" w:hAnsi="標楷體" w:hint="eastAsia"/>
          <w:b/>
          <w:bCs/>
          <w:sz w:val="22"/>
        </w:rPr>
        <w:t>約因緣說</w:t>
      </w:r>
      <w:r w:rsidRPr="00B7293C">
        <w:rPr>
          <w:rFonts w:ascii="標楷體" w:eastAsia="標楷體" w:hAnsi="標楷體" w:hint="eastAsia"/>
          <w:sz w:val="22"/>
        </w:rPr>
        <w:t>，就有</w:t>
      </w:r>
      <w:r w:rsidRPr="0022430D">
        <w:rPr>
          <w:rFonts w:ascii="標楷體" w:eastAsia="標楷體" w:hAnsi="標楷體" w:hint="eastAsia"/>
          <w:b/>
          <w:bCs/>
          <w:sz w:val="22"/>
        </w:rPr>
        <w:t>五對的十大異說：一、有果與無果，二、與果不與果，三、俱果不俱果，四、變果不變果，五、在果與有果。</w:t>
      </w:r>
    </w:p>
    <w:p w14:paraId="41AE0F26" w14:textId="77777777" w:rsidR="00827718" w:rsidRPr="0031334C" w:rsidRDefault="00827718" w:rsidP="00E420B6">
      <w:pPr>
        <w:adjustRightInd w:val="0"/>
        <w:snapToGrid w:val="0"/>
        <w:ind w:leftChars="177" w:left="425" w:firstLine="142"/>
        <w:jc w:val="both"/>
        <w:rPr>
          <w:sz w:val="22"/>
        </w:rPr>
      </w:pPr>
      <w:r w:rsidRPr="0031334C">
        <w:rPr>
          <w:rFonts w:ascii="Times New Roman" w:hAnsi="Times New Roman" w:hint="eastAsia"/>
          <w:sz w:val="22"/>
        </w:rPr>
        <w:t>（</w:t>
      </w:r>
      <w:r w:rsidRPr="0031334C">
        <w:rPr>
          <w:rFonts w:ascii="Times New Roman" w:hAnsi="Times New Roman" w:hint="eastAsia"/>
          <w:sz w:val="22"/>
        </w:rPr>
        <w:t>3</w:t>
      </w:r>
      <w:r w:rsidRPr="0031334C">
        <w:rPr>
          <w:rFonts w:ascii="Times New Roman" w:hAnsi="Times New Roman" w:hint="eastAsia"/>
          <w:sz w:val="22"/>
        </w:rPr>
        <w:t>）釋厚觀，《中論講義》</w:t>
      </w:r>
      <w:r w:rsidRPr="0031334C">
        <w:rPr>
          <w:sz w:val="22"/>
        </w:rPr>
        <w:t>〈</w:t>
      </w:r>
      <w:r w:rsidRPr="0031334C">
        <w:rPr>
          <w:rFonts w:ascii="Times New Roman" w:hAnsi="Times New Roman"/>
          <w:sz w:val="22"/>
        </w:rPr>
        <w:t>20</w:t>
      </w:r>
      <w:r w:rsidRPr="0031334C">
        <w:rPr>
          <w:rFonts w:ascii="Times New Roman" w:hAnsi="Times New Roman"/>
          <w:sz w:val="22"/>
        </w:rPr>
        <w:t>觀因果品〉科判，</w:t>
      </w:r>
      <w:r w:rsidRPr="0031334C">
        <w:rPr>
          <w:rFonts w:ascii="Times New Roman" w:hAnsi="Times New Roman"/>
          <w:sz w:val="22"/>
        </w:rPr>
        <w:t>p.433</w:t>
      </w:r>
      <w:r w:rsidRPr="0031334C">
        <w:rPr>
          <w:rFonts w:ascii="DengXian" w:eastAsia="DengXian" w:hAnsi="DengXian" w:hint="eastAsia"/>
          <w:sz w:val="22"/>
        </w:rPr>
        <w:t>：</w:t>
      </w:r>
    </w:p>
    <w:p w14:paraId="4D8800E4" w14:textId="77777777" w:rsidR="00827718" w:rsidRPr="0031334C" w:rsidRDefault="00827718" w:rsidP="00E420B6">
      <w:pPr>
        <w:adjustRightInd w:val="0"/>
        <w:snapToGrid w:val="0"/>
        <w:ind w:leftChars="100" w:left="240" w:firstLineChars="342" w:firstLine="752"/>
        <w:jc w:val="both"/>
        <w:rPr>
          <w:rFonts w:ascii="新細明體" w:cs="新細明體"/>
          <w:kern w:val="0"/>
          <w:sz w:val="22"/>
        </w:rPr>
      </w:pPr>
      <w:r w:rsidRPr="0031334C">
        <w:rPr>
          <w:rFonts w:ascii="新細明體" w:cs="新細明體" w:hint="eastAsia"/>
          <w:kern w:val="0"/>
          <w:sz w:val="22"/>
        </w:rPr>
        <w:t>（庚一）有果與無果破。</w:t>
      </w:r>
    </w:p>
    <w:p w14:paraId="75970DBB" w14:textId="77777777" w:rsidR="00827718" w:rsidRPr="0031334C" w:rsidRDefault="00827718" w:rsidP="00E420B6">
      <w:pPr>
        <w:adjustRightInd w:val="0"/>
        <w:snapToGrid w:val="0"/>
        <w:ind w:leftChars="100" w:left="240" w:firstLineChars="342" w:firstLine="752"/>
        <w:jc w:val="both"/>
        <w:rPr>
          <w:rFonts w:ascii="新細明體" w:cs="新細明體"/>
          <w:kern w:val="0"/>
          <w:sz w:val="22"/>
        </w:rPr>
      </w:pPr>
      <w:r w:rsidRPr="0031334C">
        <w:rPr>
          <w:rFonts w:ascii="新細明體" w:cs="新細明體" w:hint="eastAsia"/>
          <w:kern w:val="0"/>
          <w:sz w:val="22"/>
        </w:rPr>
        <w:t>（庚二）與果、不與果破。</w:t>
      </w:r>
    </w:p>
    <w:p w14:paraId="3EF6B625" w14:textId="77777777" w:rsidR="00827718" w:rsidRPr="0031334C" w:rsidRDefault="00827718" w:rsidP="00E420B6">
      <w:pPr>
        <w:adjustRightInd w:val="0"/>
        <w:snapToGrid w:val="0"/>
        <w:ind w:leftChars="100" w:left="240" w:firstLineChars="342" w:firstLine="752"/>
        <w:jc w:val="both"/>
        <w:rPr>
          <w:rFonts w:ascii="新細明體" w:cs="新細明體"/>
          <w:kern w:val="0"/>
          <w:sz w:val="22"/>
        </w:rPr>
      </w:pPr>
      <w:r w:rsidRPr="0031334C">
        <w:rPr>
          <w:rFonts w:ascii="新細明體" w:cs="新細明體" w:hint="eastAsia"/>
          <w:kern w:val="0"/>
          <w:sz w:val="22"/>
        </w:rPr>
        <w:t>（庚三）俱果、不俱果破。</w:t>
      </w:r>
    </w:p>
    <w:p w14:paraId="19B682FC" w14:textId="77777777" w:rsidR="00827718" w:rsidRPr="0031334C" w:rsidRDefault="00827718" w:rsidP="00E420B6">
      <w:pPr>
        <w:adjustRightInd w:val="0"/>
        <w:snapToGrid w:val="0"/>
        <w:ind w:leftChars="100" w:left="240" w:firstLineChars="342" w:firstLine="752"/>
        <w:jc w:val="both"/>
        <w:rPr>
          <w:rFonts w:ascii="新細明體" w:cs="新細明體"/>
          <w:kern w:val="0"/>
          <w:sz w:val="22"/>
        </w:rPr>
      </w:pPr>
      <w:r w:rsidRPr="0031334C">
        <w:rPr>
          <w:rFonts w:ascii="新細明體" w:cs="新細明體" w:hint="eastAsia"/>
          <w:kern w:val="0"/>
          <w:sz w:val="22"/>
        </w:rPr>
        <w:t>（庚四）變果、不變果破。</w:t>
      </w:r>
    </w:p>
    <w:p w14:paraId="25C44F80" w14:textId="5BB0C744" w:rsidR="00827718" w:rsidRDefault="00827718" w:rsidP="00E420B6">
      <w:pPr>
        <w:adjustRightInd w:val="0"/>
        <w:snapToGrid w:val="0"/>
        <w:ind w:leftChars="100" w:left="240" w:firstLineChars="342" w:firstLine="752"/>
        <w:jc w:val="both"/>
        <w:rPr>
          <w:rFonts w:ascii="新細明體" w:cs="新細明體"/>
          <w:kern w:val="0"/>
          <w:sz w:val="22"/>
        </w:rPr>
      </w:pPr>
      <w:r w:rsidRPr="0031334C">
        <w:rPr>
          <w:rFonts w:ascii="新細明體" w:cs="新細明體" w:hint="eastAsia"/>
          <w:kern w:val="0"/>
          <w:sz w:val="22"/>
        </w:rPr>
        <w:t>（庚五）在果與有果破。</w:t>
      </w:r>
    </w:p>
    <w:p w14:paraId="27D95AF0" w14:textId="5624F25A" w:rsidR="00B7293C" w:rsidRPr="0032494B" w:rsidRDefault="00B7293C" w:rsidP="00E420B6">
      <w:pPr>
        <w:adjustRightInd w:val="0"/>
        <w:snapToGrid w:val="0"/>
        <w:ind w:firstLineChars="129" w:firstLine="284"/>
        <w:jc w:val="both"/>
        <w:rPr>
          <w:rFonts w:ascii="新細明體" w:hAnsi="新細明體"/>
          <w:bCs/>
          <w:kern w:val="0"/>
          <w:sz w:val="22"/>
        </w:rPr>
      </w:pPr>
      <w:r w:rsidRPr="00BD5444">
        <w:rPr>
          <w:rFonts w:ascii="新細明體" w:hAnsi="新細明體"/>
          <w:bCs/>
          <w:kern w:val="0"/>
          <w:sz w:val="22"/>
        </w:rPr>
        <w:t>※</w:t>
      </w:r>
      <w:r w:rsidRPr="0032494B">
        <w:rPr>
          <w:rFonts w:ascii="Times New Roman" w:hAnsi="Times New Roman"/>
          <w:bCs/>
          <w:kern w:val="0"/>
          <w:sz w:val="22"/>
        </w:rPr>
        <w:t>2</w:t>
      </w:r>
      <w:r w:rsidR="00A81445" w:rsidRPr="0032494B">
        <w:rPr>
          <w:rFonts w:ascii="新細明體" w:hAnsi="新細明體"/>
          <w:bCs/>
          <w:kern w:val="0"/>
          <w:sz w:val="22"/>
        </w:rPr>
        <w:t>按：破三家：</w:t>
      </w:r>
    </w:p>
    <w:p w14:paraId="39E04FDE" w14:textId="2FB5A1AC" w:rsidR="00A81445" w:rsidRPr="00C4770D" w:rsidRDefault="00A81445" w:rsidP="00E420B6">
      <w:pPr>
        <w:adjustRightInd w:val="0"/>
        <w:snapToGrid w:val="0"/>
        <w:ind w:leftChars="118" w:left="283" w:firstLineChars="193" w:firstLine="425"/>
        <w:jc w:val="both"/>
        <w:rPr>
          <w:rFonts w:ascii="新細明體" w:hAnsi="新細明體"/>
          <w:sz w:val="22"/>
        </w:rPr>
      </w:pPr>
      <w:r w:rsidRPr="00C4770D">
        <w:rPr>
          <w:rFonts w:ascii="新細明體" w:hAnsi="新細明體"/>
          <w:bCs/>
          <w:sz w:val="22"/>
        </w:rPr>
        <w:t>一</w:t>
      </w:r>
      <w:r w:rsidRPr="00C4770D">
        <w:rPr>
          <w:rFonts w:ascii="新細明體" w:hAnsi="新細明體"/>
          <w:sz w:val="22"/>
        </w:rPr>
        <w:t>、</w:t>
      </w:r>
      <w:r w:rsidR="00C23791" w:rsidRPr="003978A2">
        <w:rPr>
          <w:rFonts w:ascii="新細明體" w:hAnsi="新細明體" w:hint="eastAsia"/>
          <w:sz w:val="22"/>
        </w:rPr>
        <w:t>（因中先）</w:t>
      </w:r>
      <w:r w:rsidR="00A52D97" w:rsidRPr="00C4770D">
        <w:rPr>
          <w:rFonts w:ascii="新細明體" w:hAnsi="新細明體" w:hint="eastAsia"/>
          <w:sz w:val="22"/>
        </w:rPr>
        <w:t>無</w:t>
      </w:r>
      <w:r w:rsidRPr="00C4770D">
        <w:rPr>
          <w:rFonts w:ascii="新細明體" w:hAnsi="新細明體"/>
          <w:sz w:val="22"/>
        </w:rPr>
        <w:t>果破：</w:t>
      </w:r>
      <w:r w:rsidR="008C2218" w:rsidRPr="00C4770D">
        <w:rPr>
          <w:rFonts w:ascii="新細明體" w:hAnsi="新細明體"/>
          <w:kern w:val="0"/>
          <w:sz w:val="22"/>
        </w:rPr>
        <w:t>破</w:t>
      </w:r>
      <w:r w:rsidR="008C2218" w:rsidRPr="00C4770D">
        <w:rPr>
          <w:rFonts w:ascii="新細明體" w:hAnsi="新細明體"/>
          <w:sz w:val="22"/>
        </w:rPr>
        <w:t>前因後果</w:t>
      </w:r>
      <w:r w:rsidR="00003F34" w:rsidRPr="00C4770D">
        <w:rPr>
          <w:rFonts w:ascii="新細明體" w:hAnsi="新細明體" w:hint="eastAsia"/>
          <w:sz w:val="22"/>
        </w:rPr>
        <w:t>。</w:t>
      </w:r>
    </w:p>
    <w:p w14:paraId="4D7B2B78" w14:textId="4101995F" w:rsidR="00A81445" w:rsidRPr="0032494B" w:rsidRDefault="00A81445" w:rsidP="00E420B6">
      <w:pPr>
        <w:adjustRightInd w:val="0"/>
        <w:snapToGrid w:val="0"/>
        <w:ind w:leftChars="118" w:left="283" w:firstLineChars="193" w:firstLine="425"/>
        <w:jc w:val="both"/>
        <w:rPr>
          <w:rFonts w:ascii="新細明體" w:hAnsi="新細明體"/>
          <w:sz w:val="22"/>
        </w:rPr>
      </w:pPr>
      <w:r w:rsidRPr="0032494B">
        <w:rPr>
          <w:rFonts w:ascii="新細明體" w:hAnsi="新細明體"/>
          <w:sz w:val="22"/>
        </w:rPr>
        <w:t>二、</w:t>
      </w:r>
      <w:r w:rsidRPr="0032494B">
        <w:rPr>
          <w:rFonts w:ascii="新細明體" w:hAnsi="新細明體"/>
          <w:kern w:val="0"/>
          <w:sz w:val="22"/>
        </w:rPr>
        <w:t>俱果：破</w:t>
      </w:r>
      <w:r w:rsidRPr="0032494B">
        <w:rPr>
          <w:rFonts w:ascii="新細明體" w:hAnsi="新細明體"/>
          <w:sz w:val="22"/>
        </w:rPr>
        <w:t>因果一時</w:t>
      </w:r>
      <w:r w:rsidR="00003F34" w:rsidRPr="0032494B">
        <w:rPr>
          <w:rFonts w:ascii="新細明體" w:hAnsi="新細明體" w:hint="eastAsia"/>
          <w:sz w:val="22"/>
        </w:rPr>
        <w:t>。</w:t>
      </w:r>
      <w:r w:rsidRPr="0032494B">
        <w:rPr>
          <w:rFonts w:ascii="新細明體" w:hAnsi="新細明體"/>
          <w:sz w:val="22"/>
        </w:rPr>
        <w:t xml:space="preserve">　</w:t>
      </w:r>
    </w:p>
    <w:p w14:paraId="23DEFE77" w14:textId="6A928EEE" w:rsidR="00A81445" w:rsidRPr="00A52D97" w:rsidRDefault="00A81445" w:rsidP="00E420B6">
      <w:pPr>
        <w:adjustRightInd w:val="0"/>
        <w:snapToGrid w:val="0"/>
        <w:ind w:leftChars="118" w:left="283" w:firstLineChars="193" w:firstLine="425"/>
        <w:jc w:val="both"/>
        <w:rPr>
          <w:rFonts w:ascii="新細明體" w:hAnsi="新細明體"/>
          <w:szCs w:val="24"/>
        </w:rPr>
      </w:pPr>
      <w:r w:rsidRPr="0032494B">
        <w:rPr>
          <w:rFonts w:ascii="新細明體" w:hAnsi="新細明體"/>
          <w:sz w:val="22"/>
        </w:rPr>
        <w:t>三、</w:t>
      </w:r>
      <w:r w:rsidRPr="0032494B">
        <w:rPr>
          <w:rFonts w:ascii="新細明體" w:hAnsi="新細明體"/>
          <w:kern w:val="0"/>
          <w:sz w:val="22"/>
        </w:rPr>
        <w:t>不俱果破：</w:t>
      </w:r>
      <w:r w:rsidR="00C23791" w:rsidRPr="0032494B">
        <w:rPr>
          <w:rFonts w:ascii="新細明體" w:hAnsi="新細明體"/>
          <w:kern w:val="0"/>
          <w:sz w:val="22"/>
        </w:rPr>
        <w:t>破</w:t>
      </w:r>
      <w:r w:rsidR="00C23791" w:rsidRPr="0032494B">
        <w:rPr>
          <w:rFonts w:ascii="新細明體" w:hAnsi="新細明體"/>
          <w:sz w:val="22"/>
        </w:rPr>
        <w:t>前因後果</w:t>
      </w:r>
      <w:r w:rsidR="00C23791" w:rsidRPr="0032494B">
        <w:rPr>
          <w:rFonts w:ascii="新細明體" w:hAnsi="新細明體" w:hint="eastAsia"/>
          <w:sz w:val="22"/>
        </w:rPr>
        <w:t>、</w:t>
      </w:r>
      <w:r w:rsidRPr="0032494B">
        <w:rPr>
          <w:rFonts w:ascii="新細明體" w:hAnsi="新細明體"/>
          <w:kern w:val="0"/>
          <w:sz w:val="22"/>
        </w:rPr>
        <w:t>破</w:t>
      </w:r>
      <w:r w:rsidRPr="0032494B">
        <w:rPr>
          <w:rFonts w:ascii="新細明體" w:hAnsi="新細明體"/>
          <w:sz w:val="22"/>
        </w:rPr>
        <w:t>果前因後</w:t>
      </w:r>
      <w:r w:rsidR="00003F34" w:rsidRPr="0032494B">
        <w:rPr>
          <w:rFonts w:ascii="新細明體" w:hAnsi="新細明體" w:hint="eastAsia"/>
          <w:sz w:val="22"/>
        </w:rPr>
        <w:t>。</w:t>
      </w:r>
      <w:r w:rsidRPr="00A52D97">
        <w:rPr>
          <w:rFonts w:ascii="新細明體" w:hAnsi="新細明體"/>
          <w:sz w:val="22"/>
        </w:rPr>
        <w:t xml:space="preserve">　</w:t>
      </w:r>
    </w:p>
  </w:footnote>
  <w:footnote w:id="2">
    <w:p w14:paraId="12FFF3CF" w14:textId="515E207B" w:rsidR="00C56271" w:rsidRPr="00724214" w:rsidRDefault="00C56271" w:rsidP="00E420B6">
      <w:pPr>
        <w:pStyle w:val="a7"/>
        <w:jc w:val="both"/>
        <w:rPr>
          <w:sz w:val="22"/>
          <w:szCs w:val="22"/>
        </w:rPr>
      </w:pPr>
      <w:r w:rsidRPr="00724214">
        <w:rPr>
          <w:rStyle w:val="a9"/>
          <w:sz w:val="22"/>
          <w:szCs w:val="22"/>
        </w:rPr>
        <w:footnoteRef/>
      </w:r>
      <w:r w:rsidRPr="00724214">
        <w:rPr>
          <w:sz w:val="22"/>
          <w:szCs w:val="22"/>
        </w:rPr>
        <w:t xml:space="preserve"> </w:t>
      </w:r>
      <w:r w:rsidR="00531BF6">
        <w:rPr>
          <w:sz w:val="22"/>
          <w:szCs w:val="22"/>
        </w:rPr>
        <w:t xml:space="preserve"> </w:t>
      </w:r>
      <w:r w:rsidRPr="00724214">
        <w:rPr>
          <w:rFonts w:hint="eastAsia"/>
          <w:sz w:val="22"/>
          <w:szCs w:val="22"/>
        </w:rPr>
        <w:t>以下內容出自：釋太虛，《十二門論講錄》，《太虛大師全書》（精</w:t>
      </w:r>
      <w:r w:rsidRPr="00724214">
        <w:rPr>
          <w:rFonts w:hint="eastAsia"/>
          <w:sz w:val="22"/>
          <w:szCs w:val="22"/>
        </w:rPr>
        <w:t>7</w:t>
      </w:r>
      <w:r w:rsidRPr="00724214">
        <w:rPr>
          <w:rFonts w:hint="eastAsia"/>
          <w:sz w:val="22"/>
          <w:szCs w:val="22"/>
        </w:rPr>
        <w:t>），</w:t>
      </w:r>
      <w:r w:rsidRPr="00724214">
        <w:rPr>
          <w:rFonts w:hint="eastAsia"/>
          <w:sz w:val="22"/>
          <w:szCs w:val="22"/>
        </w:rPr>
        <w:t>p</w:t>
      </w:r>
      <w:r w:rsidR="00FF2B17" w:rsidRPr="00724214">
        <w:rPr>
          <w:sz w:val="22"/>
          <w:szCs w:val="22"/>
        </w:rPr>
        <w:t>p</w:t>
      </w:r>
      <w:r w:rsidRPr="00724214">
        <w:rPr>
          <w:rFonts w:hint="eastAsia"/>
          <w:sz w:val="22"/>
          <w:szCs w:val="22"/>
        </w:rPr>
        <w:t>.</w:t>
      </w:r>
      <w:r w:rsidR="00FF2B17" w:rsidRPr="00724214">
        <w:rPr>
          <w:sz w:val="22"/>
          <w:szCs w:val="22"/>
        </w:rPr>
        <w:t>742-74</w:t>
      </w:r>
      <w:r w:rsidR="00724214">
        <w:rPr>
          <w:sz w:val="22"/>
          <w:szCs w:val="22"/>
        </w:rPr>
        <w:t>4</w:t>
      </w:r>
      <w:r w:rsidRPr="00724214">
        <w:rPr>
          <w:rFonts w:hint="eastAsia"/>
          <w:sz w:val="22"/>
          <w:szCs w:val="22"/>
        </w:rPr>
        <w:t>。</w:t>
      </w:r>
    </w:p>
  </w:footnote>
  <w:footnote w:id="3">
    <w:p w14:paraId="486B8C34" w14:textId="2310FF87" w:rsidR="00044CC0" w:rsidRPr="00044CC0" w:rsidRDefault="00044CC0" w:rsidP="00E420B6">
      <w:pPr>
        <w:pStyle w:val="a7"/>
        <w:jc w:val="both"/>
        <w:rPr>
          <w:sz w:val="22"/>
          <w:szCs w:val="22"/>
        </w:rPr>
      </w:pPr>
      <w:r w:rsidRPr="00044CC0">
        <w:rPr>
          <w:rStyle w:val="a9"/>
          <w:sz w:val="22"/>
          <w:szCs w:val="22"/>
        </w:rPr>
        <w:footnoteRef/>
      </w:r>
      <w:r w:rsidR="00531BF6">
        <w:rPr>
          <w:rFonts w:hint="eastAsia"/>
          <w:sz w:val="22"/>
          <w:szCs w:val="22"/>
        </w:rPr>
        <w:t xml:space="preserve"> </w:t>
      </w:r>
      <w:r w:rsidRPr="00044CC0">
        <w:rPr>
          <w:rFonts w:hint="eastAsia"/>
          <w:sz w:val="22"/>
          <w:szCs w:val="22"/>
        </w:rPr>
        <w:t>《十二門論講錄》，《太虛大師全書》（精</w:t>
      </w:r>
      <w:r w:rsidRPr="00044CC0">
        <w:rPr>
          <w:rFonts w:hint="eastAsia"/>
          <w:sz w:val="22"/>
          <w:szCs w:val="22"/>
        </w:rPr>
        <w:t>7</w:t>
      </w:r>
      <w:r w:rsidRPr="00044CC0">
        <w:rPr>
          <w:rFonts w:hint="eastAsia"/>
          <w:sz w:val="22"/>
          <w:szCs w:val="22"/>
        </w:rPr>
        <w:t>），</w:t>
      </w:r>
      <w:r w:rsidRPr="00044CC0">
        <w:rPr>
          <w:rFonts w:hint="eastAsia"/>
          <w:sz w:val="22"/>
          <w:szCs w:val="22"/>
        </w:rPr>
        <w:t>p.621</w:t>
      </w:r>
      <w:r w:rsidRPr="00044CC0">
        <w:rPr>
          <w:rFonts w:hint="eastAsia"/>
          <w:sz w:val="22"/>
          <w:szCs w:val="22"/>
        </w:rPr>
        <w:t>：</w:t>
      </w:r>
    </w:p>
    <w:p w14:paraId="60EE7484" w14:textId="77777777" w:rsidR="00044CC0" w:rsidRPr="00BC4CED" w:rsidRDefault="00044CC0" w:rsidP="00E420B6">
      <w:pPr>
        <w:pStyle w:val="a7"/>
        <w:ind w:leftChars="118" w:left="283"/>
        <w:jc w:val="both"/>
        <w:rPr>
          <w:rFonts w:ascii="標楷體" w:eastAsia="標楷體" w:hAnsi="標楷體" w:cs="標楷體"/>
        </w:rPr>
      </w:pPr>
      <w:r w:rsidRPr="00044CC0">
        <w:rPr>
          <w:rFonts w:ascii="標楷體" w:eastAsia="標楷體" w:hAnsi="標楷體" w:cs="標楷體" w:hint="eastAsia"/>
          <w:sz w:val="22"/>
          <w:szCs w:val="22"/>
        </w:rPr>
        <w:t>觀義有多種，謂推求、審察、照了、通達等。又發觀之效用，謂如有一法現前，即此法上仔細研究其表裏性相，以期可照了而通達之也。</w:t>
      </w:r>
    </w:p>
  </w:footnote>
  <w:footnote w:id="4">
    <w:p w14:paraId="1F596F34" w14:textId="0C0FB34C" w:rsidR="00044CC0" w:rsidRPr="00044CC0" w:rsidRDefault="00044CC0" w:rsidP="00E420B6">
      <w:pPr>
        <w:pStyle w:val="a7"/>
        <w:jc w:val="both"/>
      </w:pPr>
      <w:r>
        <w:rPr>
          <w:rStyle w:val="a9"/>
        </w:rPr>
        <w:footnoteRef/>
      </w:r>
      <w:r w:rsidR="00531BF6">
        <w:rPr>
          <w:rFonts w:hint="eastAsia"/>
          <w:sz w:val="22"/>
          <w:szCs w:val="22"/>
        </w:rPr>
        <w:t xml:space="preserve"> </w:t>
      </w:r>
      <w:r w:rsidRPr="000F1C93">
        <w:rPr>
          <w:sz w:val="22"/>
          <w:szCs w:val="22"/>
        </w:rPr>
        <w:t>《十二門論講錄》，《太虛大師全書》（精</w:t>
      </w:r>
      <w:r w:rsidRPr="000F1C93">
        <w:rPr>
          <w:sz w:val="22"/>
          <w:szCs w:val="22"/>
        </w:rPr>
        <w:t>7</w:t>
      </w:r>
      <w:r w:rsidRPr="000F1C93">
        <w:rPr>
          <w:sz w:val="22"/>
          <w:szCs w:val="22"/>
        </w:rPr>
        <w:t>），</w:t>
      </w:r>
      <w:r w:rsidRPr="000F1C93">
        <w:rPr>
          <w:sz w:val="22"/>
          <w:szCs w:val="22"/>
        </w:rPr>
        <w:t>pp.622-623</w:t>
      </w:r>
      <w:r w:rsidR="001D5E0E">
        <w:rPr>
          <w:rFonts w:hint="eastAsia"/>
          <w:sz w:val="22"/>
          <w:szCs w:val="22"/>
        </w:rPr>
        <w:t>。</w:t>
      </w:r>
    </w:p>
  </w:footnote>
  <w:footnote w:id="5">
    <w:p w14:paraId="387481AC" w14:textId="21EB5796" w:rsidR="00FF2B17" w:rsidRPr="00BD5444" w:rsidRDefault="00FF2B17" w:rsidP="00E420B6">
      <w:pPr>
        <w:pStyle w:val="a7"/>
        <w:jc w:val="both"/>
        <w:rPr>
          <w:sz w:val="22"/>
          <w:szCs w:val="22"/>
        </w:rPr>
      </w:pPr>
      <w:r w:rsidRPr="00BD5444">
        <w:rPr>
          <w:rStyle w:val="a9"/>
          <w:sz w:val="22"/>
          <w:szCs w:val="22"/>
        </w:rPr>
        <w:footnoteRef/>
      </w:r>
      <w:r w:rsidRPr="00BD5444">
        <w:rPr>
          <w:sz w:val="22"/>
          <w:szCs w:val="22"/>
        </w:rPr>
        <w:t xml:space="preserve"> </w:t>
      </w:r>
      <w:r w:rsidR="00531BF6" w:rsidRPr="00BD5444">
        <w:rPr>
          <w:sz w:val="22"/>
          <w:szCs w:val="22"/>
        </w:rPr>
        <w:t xml:space="preserve"> </w:t>
      </w:r>
      <w:r w:rsidR="00196500" w:rsidRPr="00BD5444">
        <w:rPr>
          <w:rFonts w:hint="eastAsia"/>
          <w:sz w:val="22"/>
          <w:szCs w:val="22"/>
        </w:rPr>
        <w:t>按：</w:t>
      </w:r>
      <w:r w:rsidR="00702F62" w:rsidRPr="00BD5444">
        <w:rPr>
          <w:rFonts w:hint="eastAsia"/>
          <w:sz w:val="22"/>
          <w:szCs w:val="22"/>
        </w:rPr>
        <w:t>原書作</w:t>
      </w:r>
      <w:r w:rsidR="00196500" w:rsidRPr="00BD5444">
        <w:rPr>
          <w:rFonts w:hint="eastAsia"/>
          <w:sz w:val="22"/>
          <w:szCs w:val="22"/>
        </w:rPr>
        <w:t>「</w:t>
      </w:r>
      <w:r w:rsidRPr="00BD5444">
        <w:rPr>
          <w:sz w:val="22"/>
          <w:szCs w:val="22"/>
        </w:rPr>
        <w:t>什</w:t>
      </w:r>
      <w:r w:rsidR="00196500" w:rsidRPr="00BD5444">
        <w:rPr>
          <w:rFonts w:hint="eastAsia"/>
          <w:sz w:val="22"/>
          <w:szCs w:val="22"/>
        </w:rPr>
        <w:t>」</w:t>
      </w:r>
      <w:r w:rsidR="00702F62" w:rsidRPr="00BD5444">
        <w:rPr>
          <w:rFonts w:hint="eastAsia"/>
          <w:sz w:val="22"/>
          <w:szCs w:val="22"/>
        </w:rPr>
        <w:t>，</w:t>
      </w:r>
      <w:r w:rsidR="00196500" w:rsidRPr="00BD5444">
        <w:rPr>
          <w:rFonts w:hint="eastAsia"/>
          <w:sz w:val="22"/>
          <w:szCs w:val="22"/>
        </w:rPr>
        <w:t>疑為「</w:t>
      </w:r>
      <w:r w:rsidRPr="00BD5444">
        <w:rPr>
          <w:sz w:val="22"/>
          <w:szCs w:val="22"/>
        </w:rPr>
        <w:t>釋</w:t>
      </w:r>
      <w:r w:rsidR="00196500" w:rsidRPr="00BD5444">
        <w:rPr>
          <w:rFonts w:hint="eastAsia"/>
          <w:sz w:val="22"/>
          <w:szCs w:val="22"/>
        </w:rPr>
        <w:t>」字之謬誤，今改用「</w:t>
      </w:r>
      <w:r w:rsidR="00196500" w:rsidRPr="00BD5444">
        <w:rPr>
          <w:sz w:val="22"/>
          <w:szCs w:val="22"/>
        </w:rPr>
        <w:t>釋</w:t>
      </w:r>
      <w:r w:rsidR="00196500" w:rsidRPr="00BD5444">
        <w:rPr>
          <w:rFonts w:hint="eastAsia"/>
          <w:sz w:val="22"/>
          <w:szCs w:val="22"/>
        </w:rPr>
        <w:t>」。</w:t>
      </w:r>
    </w:p>
  </w:footnote>
  <w:footnote w:id="6">
    <w:p w14:paraId="328D23C7" w14:textId="40DAD92E" w:rsidR="00617E7E" w:rsidRPr="00FE155F" w:rsidRDefault="00617E7E" w:rsidP="00E420B6">
      <w:pPr>
        <w:pStyle w:val="a7"/>
        <w:ind w:left="220" w:hangingChars="100" w:hanging="220"/>
        <w:jc w:val="both"/>
        <w:rPr>
          <w:sz w:val="22"/>
          <w:szCs w:val="22"/>
        </w:rPr>
      </w:pPr>
      <w:r w:rsidRPr="00FE155F">
        <w:rPr>
          <w:rStyle w:val="a9"/>
          <w:sz w:val="22"/>
          <w:szCs w:val="22"/>
        </w:rPr>
        <w:footnoteRef/>
      </w:r>
      <w:r w:rsidRPr="00FE155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FE155F">
        <w:rPr>
          <w:sz w:val="22"/>
          <w:szCs w:val="22"/>
        </w:rPr>
        <w:t>印順法師</w:t>
      </w:r>
      <w:r w:rsidRPr="00FE155F">
        <w:rPr>
          <w:rFonts w:hint="eastAsia"/>
          <w:sz w:val="22"/>
          <w:szCs w:val="22"/>
        </w:rPr>
        <w:t>，</w:t>
      </w:r>
      <w:r w:rsidRPr="00FE155F">
        <w:rPr>
          <w:sz w:val="22"/>
          <w:szCs w:val="22"/>
        </w:rPr>
        <w:t>《中觀今論》</w:t>
      </w:r>
      <w:r w:rsidRPr="00FE155F">
        <w:rPr>
          <w:rFonts w:hint="eastAsia"/>
          <w:sz w:val="22"/>
          <w:szCs w:val="22"/>
        </w:rPr>
        <w:t>，第七章，第二節</w:t>
      </w:r>
      <w:r w:rsidRPr="00FE155F">
        <w:rPr>
          <w:rFonts w:ascii="新細明體" w:hAnsi="新細明體" w:hint="eastAsia"/>
          <w:sz w:val="22"/>
          <w:szCs w:val="22"/>
        </w:rPr>
        <w:t>〈</w:t>
      </w:r>
      <w:r w:rsidRPr="00FE155F">
        <w:rPr>
          <w:rFonts w:hint="eastAsia"/>
          <w:sz w:val="22"/>
          <w:szCs w:val="22"/>
        </w:rPr>
        <w:t>時間</w:t>
      </w:r>
      <w:r w:rsidRPr="00FE155F">
        <w:rPr>
          <w:rFonts w:ascii="新細明體" w:hAnsi="新細明體" w:hint="eastAsia"/>
          <w:sz w:val="22"/>
          <w:szCs w:val="22"/>
        </w:rPr>
        <w:t>〉，</w:t>
      </w:r>
      <w:r w:rsidRPr="00FE155F">
        <w:rPr>
          <w:sz w:val="22"/>
          <w:szCs w:val="22"/>
        </w:rPr>
        <w:t>p</w:t>
      </w:r>
      <w:r w:rsidRPr="00FE155F">
        <w:rPr>
          <w:rFonts w:hint="eastAsia"/>
          <w:sz w:val="22"/>
          <w:szCs w:val="22"/>
        </w:rPr>
        <w:t>p</w:t>
      </w:r>
      <w:r w:rsidRPr="00FE155F">
        <w:rPr>
          <w:sz w:val="22"/>
          <w:szCs w:val="22"/>
        </w:rPr>
        <w:t>.122-123</w:t>
      </w:r>
      <w:r w:rsidRPr="00FE155F">
        <w:rPr>
          <w:sz w:val="22"/>
          <w:szCs w:val="22"/>
        </w:rPr>
        <w:t>：</w:t>
      </w:r>
    </w:p>
    <w:p w14:paraId="6BA247C8" w14:textId="77777777" w:rsidR="00617E7E" w:rsidRPr="00FE155F" w:rsidRDefault="00617E7E" w:rsidP="00E420B6">
      <w:pPr>
        <w:pStyle w:val="a7"/>
        <w:ind w:leftChars="100" w:left="240"/>
        <w:jc w:val="both"/>
        <w:rPr>
          <w:sz w:val="22"/>
          <w:szCs w:val="22"/>
        </w:rPr>
      </w:pPr>
      <w:r w:rsidRPr="00FE155F">
        <w:rPr>
          <w:rFonts w:eastAsia="標楷體"/>
          <w:sz w:val="22"/>
          <w:szCs w:val="22"/>
        </w:rPr>
        <w:t>三世實有論者</w:t>
      </w:r>
      <w:r w:rsidRPr="00FE155F">
        <w:rPr>
          <w:rFonts w:ascii="標楷體" w:eastAsia="標楷體" w:hAnsi="標楷體"/>
          <w:sz w:val="22"/>
          <w:szCs w:val="22"/>
        </w:rPr>
        <w:t>──</w:t>
      </w:r>
      <w:r w:rsidRPr="00FE155F">
        <w:rPr>
          <w:rFonts w:eastAsia="標楷體"/>
          <w:sz w:val="22"/>
          <w:szCs w:val="22"/>
        </w:rPr>
        <w:t>薩婆多部，把三世分得清清楚楚，過去是存在的，不是現在</w:t>
      </w:r>
      <w:r w:rsidRPr="00FE155F">
        <w:rPr>
          <w:rFonts w:eastAsia="標楷體" w:hint="eastAsia"/>
          <w:sz w:val="22"/>
          <w:szCs w:val="22"/>
        </w:rPr>
        <w:t>、</w:t>
      </w:r>
      <w:r w:rsidRPr="00FE155F">
        <w:rPr>
          <w:rFonts w:eastAsia="標楷體"/>
          <w:sz w:val="22"/>
          <w:szCs w:val="22"/>
        </w:rPr>
        <w:t>未來；現在不是過去</w:t>
      </w:r>
      <w:r w:rsidRPr="00FE155F">
        <w:rPr>
          <w:rFonts w:eastAsia="標楷體" w:hint="eastAsia"/>
          <w:sz w:val="22"/>
          <w:szCs w:val="22"/>
        </w:rPr>
        <w:t>、</w:t>
      </w:r>
      <w:r w:rsidRPr="00FE155F">
        <w:rPr>
          <w:rFonts w:eastAsia="標楷體"/>
          <w:sz w:val="22"/>
          <w:szCs w:val="22"/>
        </w:rPr>
        <w:t>未來，未來也是存在的，不是過去</w:t>
      </w:r>
      <w:r w:rsidRPr="00FE155F">
        <w:rPr>
          <w:rFonts w:eastAsia="標楷體" w:hint="eastAsia"/>
          <w:sz w:val="22"/>
          <w:szCs w:val="22"/>
        </w:rPr>
        <w:t>、</w:t>
      </w:r>
      <w:r w:rsidRPr="00FE155F">
        <w:rPr>
          <w:rFonts w:eastAsia="標楷體"/>
          <w:sz w:val="22"/>
          <w:szCs w:val="22"/>
        </w:rPr>
        <w:t>現在。</w:t>
      </w:r>
    </w:p>
  </w:footnote>
  <w:footnote w:id="7">
    <w:p w14:paraId="698D811B" w14:textId="77777777" w:rsidR="005D42F8" w:rsidRPr="005A34C6" w:rsidRDefault="009958E0" w:rsidP="005D42F8">
      <w:pPr>
        <w:pStyle w:val="a7"/>
        <w:ind w:left="220" w:hangingChars="100" w:hanging="220"/>
        <w:jc w:val="both"/>
        <w:rPr>
          <w:sz w:val="22"/>
          <w:szCs w:val="22"/>
          <w:shd w:val="clear" w:color="auto" w:fill="FFFFFF"/>
        </w:rPr>
      </w:pPr>
      <w:r w:rsidRPr="005A34C6">
        <w:rPr>
          <w:rStyle w:val="a9"/>
          <w:sz w:val="22"/>
          <w:szCs w:val="22"/>
        </w:rPr>
        <w:footnoteRef/>
      </w:r>
      <w:r w:rsidRPr="005A34C6">
        <w:rPr>
          <w:sz w:val="22"/>
          <w:szCs w:val="22"/>
        </w:rPr>
        <w:t xml:space="preserve"> </w:t>
      </w:r>
      <w:r w:rsidR="005D42F8" w:rsidRPr="005A34C6">
        <w:rPr>
          <w:sz w:val="22"/>
          <w:szCs w:val="22"/>
        </w:rPr>
        <w:t>（</w:t>
      </w:r>
      <w:r w:rsidR="005D42F8" w:rsidRPr="005A34C6">
        <w:rPr>
          <w:sz w:val="22"/>
          <w:szCs w:val="22"/>
        </w:rPr>
        <w:t>1</w:t>
      </w:r>
      <w:r w:rsidR="005D42F8" w:rsidRPr="005A34C6">
        <w:rPr>
          <w:sz w:val="22"/>
          <w:szCs w:val="22"/>
        </w:rPr>
        <w:t>）</w:t>
      </w:r>
      <w:r w:rsidR="005D42F8" w:rsidRPr="005A34C6">
        <w:rPr>
          <w:sz w:val="22"/>
          <w:szCs w:val="22"/>
          <w:shd w:val="clear" w:color="auto" w:fill="FFFFFF"/>
        </w:rPr>
        <w:t>《大方廣佛華嚴經》卷</w:t>
      </w:r>
      <w:r w:rsidR="005D42F8" w:rsidRPr="005A34C6">
        <w:rPr>
          <w:sz w:val="22"/>
          <w:szCs w:val="22"/>
          <w:shd w:val="clear" w:color="auto" w:fill="FFFFFF"/>
        </w:rPr>
        <w:t>53</w:t>
      </w:r>
      <w:r w:rsidR="005D42F8" w:rsidRPr="005A34C6">
        <w:rPr>
          <w:sz w:val="22"/>
          <w:szCs w:val="22"/>
          <w:shd w:val="clear" w:color="auto" w:fill="FFFFFF"/>
        </w:rPr>
        <w:t>〈</w:t>
      </w:r>
      <w:r w:rsidR="005D42F8" w:rsidRPr="005A34C6">
        <w:rPr>
          <w:sz w:val="22"/>
          <w:szCs w:val="22"/>
          <w:shd w:val="clear" w:color="auto" w:fill="FFFFFF"/>
        </w:rPr>
        <w:t>38</w:t>
      </w:r>
      <w:r w:rsidR="005D42F8" w:rsidRPr="005A34C6">
        <w:rPr>
          <w:sz w:val="22"/>
          <w:szCs w:val="22"/>
          <w:shd w:val="clear" w:color="auto" w:fill="FFFFFF"/>
        </w:rPr>
        <w:t>離世間品〉</w:t>
      </w:r>
      <w:r w:rsidR="005D42F8" w:rsidRPr="005A34C6">
        <w:rPr>
          <w:sz w:val="22"/>
          <w:szCs w:val="22"/>
          <w:shd w:val="clear" w:color="auto" w:fill="FFFFFF"/>
        </w:rPr>
        <w:t>(CBETA, T10, no. 279, p. 281, b24-29)</w:t>
      </w:r>
      <w:r w:rsidR="005D42F8" w:rsidRPr="005A34C6">
        <w:rPr>
          <w:sz w:val="22"/>
          <w:szCs w:val="22"/>
          <w:shd w:val="clear" w:color="auto" w:fill="FFFFFF"/>
        </w:rPr>
        <w:t>：</w:t>
      </w:r>
    </w:p>
    <w:p w14:paraId="749ECC16" w14:textId="77777777" w:rsidR="005D42F8" w:rsidRPr="005A34C6" w:rsidRDefault="005D42F8" w:rsidP="005D42F8">
      <w:pPr>
        <w:pStyle w:val="a7"/>
        <w:ind w:leftChars="295" w:left="708" w:firstLine="1"/>
        <w:jc w:val="both"/>
        <w:rPr>
          <w:rFonts w:ascii="標楷體" w:eastAsia="標楷體" w:hAnsi="標楷體"/>
          <w:sz w:val="22"/>
          <w:szCs w:val="22"/>
        </w:rPr>
      </w:pPr>
      <w:r w:rsidRPr="005A34C6">
        <w:rPr>
          <w:rFonts w:ascii="標楷體" w:eastAsia="標楷體" w:hAnsi="標楷體"/>
          <w:sz w:val="22"/>
          <w:szCs w:val="22"/>
          <w:shd w:val="clear" w:color="auto" w:fill="FFFFFF"/>
        </w:rPr>
        <w:t>佛子！菩薩摩訶薩有</w:t>
      </w:r>
      <w:r w:rsidRPr="005A34C6">
        <w:rPr>
          <w:rFonts w:ascii="標楷體" w:eastAsia="標楷體" w:hAnsi="標楷體"/>
          <w:b/>
          <w:bCs/>
          <w:sz w:val="22"/>
          <w:szCs w:val="22"/>
          <w:shd w:val="clear" w:color="auto" w:fill="FFFFFF"/>
        </w:rPr>
        <w:t>十種說三世</w:t>
      </w:r>
      <w:r w:rsidRPr="005A34C6">
        <w:rPr>
          <w:rFonts w:ascii="標楷體" w:eastAsia="標楷體" w:hAnsi="標楷體"/>
          <w:sz w:val="22"/>
          <w:szCs w:val="22"/>
          <w:shd w:val="clear" w:color="auto" w:fill="FFFFFF"/>
        </w:rPr>
        <w:t>。何等為十？所謂：</w:t>
      </w:r>
      <w:r w:rsidRPr="005A34C6">
        <w:rPr>
          <w:rFonts w:ascii="標楷體" w:eastAsia="標楷體" w:hAnsi="標楷體"/>
          <w:b/>
          <w:bCs/>
          <w:sz w:val="22"/>
          <w:szCs w:val="22"/>
          <w:shd w:val="clear" w:color="auto" w:fill="FFFFFF"/>
        </w:rPr>
        <w:t>過去世說過去世；過去世說未來世；過去世說現在世；未來世說過去世；未來世說現在世；未來世說無盡；現在世說過去世；現在世說未來世；現在世說平等；現在世說三世即一念</w:t>
      </w:r>
      <w:r w:rsidRPr="005A34C6">
        <w:rPr>
          <w:rFonts w:ascii="標楷體" w:eastAsia="標楷體" w:hAnsi="標楷體"/>
          <w:sz w:val="22"/>
          <w:szCs w:val="22"/>
          <w:shd w:val="clear" w:color="auto" w:fill="FFFFFF"/>
        </w:rPr>
        <w:t>。是為十。菩薩以此普說三世。</w:t>
      </w:r>
    </w:p>
    <w:p w14:paraId="31329EB5" w14:textId="3204E53A" w:rsidR="009958E0" w:rsidRPr="005A34C6" w:rsidRDefault="005D42F8" w:rsidP="006911F9">
      <w:pPr>
        <w:pStyle w:val="a7"/>
        <w:ind w:leftChars="59" w:left="142"/>
        <w:jc w:val="both"/>
        <w:rPr>
          <w:sz w:val="22"/>
          <w:szCs w:val="22"/>
        </w:rPr>
      </w:pPr>
      <w:r w:rsidRPr="005A34C6">
        <w:rPr>
          <w:rFonts w:hint="eastAsia"/>
          <w:sz w:val="22"/>
          <w:szCs w:val="22"/>
        </w:rPr>
        <w:t>（</w:t>
      </w:r>
      <w:r w:rsidRPr="005A34C6">
        <w:rPr>
          <w:sz w:val="22"/>
          <w:szCs w:val="22"/>
        </w:rPr>
        <w:t>2</w:t>
      </w:r>
      <w:r w:rsidRPr="005A34C6">
        <w:rPr>
          <w:rFonts w:hint="eastAsia"/>
          <w:sz w:val="22"/>
          <w:szCs w:val="22"/>
        </w:rPr>
        <w:t>）</w:t>
      </w:r>
      <w:r w:rsidR="009958E0" w:rsidRPr="005A34C6">
        <w:rPr>
          <w:rFonts w:ascii="新細明體" w:hAnsi="新細明體" w:hint="eastAsia"/>
          <w:sz w:val="22"/>
          <w:szCs w:val="22"/>
        </w:rPr>
        <w:t>〔</w:t>
      </w:r>
      <w:r w:rsidR="009958E0" w:rsidRPr="005A34C6">
        <w:rPr>
          <w:sz w:val="22"/>
          <w:szCs w:val="22"/>
        </w:rPr>
        <w:t>唐</w:t>
      </w:r>
      <w:r w:rsidR="009958E0" w:rsidRPr="005A34C6">
        <w:rPr>
          <w:rFonts w:ascii="新細明體" w:hAnsi="新細明體" w:hint="eastAsia"/>
          <w:sz w:val="22"/>
          <w:szCs w:val="22"/>
        </w:rPr>
        <w:t>〕</w:t>
      </w:r>
      <w:r w:rsidR="009958E0" w:rsidRPr="005A34C6">
        <w:rPr>
          <w:sz w:val="22"/>
          <w:szCs w:val="22"/>
        </w:rPr>
        <w:t>澄觀述</w:t>
      </w:r>
      <w:r w:rsidR="009958E0" w:rsidRPr="005A34C6">
        <w:rPr>
          <w:rFonts w:hint="eastAsia"/>
          <w:sz w:val="22"/>
          <w:szCs w:val="22"/>
        </w:rPr>
        <w:t>，</w:t>
      </w:r>
      <w:r w:rsidR="009958E0" w:rsidRPr="005A34C6">
        <w:rPr>
          <w:sz w:val="22"/>
          <w:szCs w:val="22"/>
        </w:rPr>
        <w:t>《大方廣佛華嚴經隨疏演義鈔》</w:t>
      </w:r>
      <w:r w:rsidR="00235B87" w:rsidRPr="005A34C6">
        <w:rPr>
          <w:rFonts w:hint="eastAsia"/>
          <w:sz w:val="22"/>
          <w:szCs w:val="22"/>
        </w:rPr>
        <w:t>卷</w:t>
      </w:r>
      <w:r w:rsidR="00235B87" w:rsidRPr="005A34C6">
        <w:rPr>
          <w:rFonts w:hint="eastAsia"/>
          <w:sz w:val="22"/>
          <w:szCs w:val="22"/>
        </w:rPr>
        <w:t xml:space="preserve">11(CBETA, T36, no. 1736, p. </w:t>
      </w:r>
      <w:smartTag w:uri="urn:schemas-microsoft-com:office:smarttags" w:element="chmetcnv">
        <w:smartTagPr>
          <w:attr w:name="UnitName" w:val="a"/>
          <w:attr w:name="SourceValue" w:val="81"/>
          <w:attr w:name="HasSpace" w:val="False"/>
          <w:attr w:name="Negative" w:val="False"/>
          <w:attr w:name="NumberType" w:val="1"/>
          <w:attr w:name="TCSC" w:val="0"/>
        </w:smartTagPr>
        <w:r w:rsidR="00235B87" w:rsidRPr="005A34C6">
          <w:rPr>
            <w:sz w:val="22"/>
            <w:szCs w:val="22"/>
          </w:rPr>
          <w:t>81a</w:t>
        </w:r>
      </w:smartTag>
      <w:r w:rsidR="00235B87" w:rsidRPr="005A34C6">
        <w:rPr>
          <w:sz w:val="22"/>
          <w:szCs w:val="22"/>
        </w:rPr>
        <w:t>9-21</w:t>
      </w:r>
      <w:r w:rsidR="00235B87" w:rsidRPr="005A34C6">
        <w:rPr>
          <w:rFonts w:hint="eastAsia"/>
          <w:sz w:val="22"/>
          <w:szCs w:val="22"/>
        </w:rPr>
        <w:t>)</w:t>
      </w:r>
      <w:r w:rsidR="009958E0" w:rsidRPr="005A34C6">
        <w:rPr>
          <w:sz w:val="22"/>
          <w:szCs w:val="22"/>
        </w:rPr>
        <w:t>：</w:t>
      </w:r>
      <w:r w:rsidR="00235B87" w:rsidRPr="005A34C6">
        <w:rPr>
          <w:sz w:val="22"/>
          <w:szCs w:val="22"/>
        </w:rPr>
        <w:t xml:space="preserve"> </w:t>
      </w:r>
    </w:p>
    <w:p w14:paraId="7DFF5D0B" w14:textId="77777777" w:rsidR="009958E0" w:rsidRPr="005A34C6" w:rsidRDefault="009958E0" w:rsidP="00E420B6">
      <w:pPr>
        <w:pStyle w:val="a7"/>
        <w:ind w:leftChars="295" w:left="708"/>
        <w:jc w:val="both"/>
        <w:rPr>
          <w:rFonts w:eastAsia="標楷體"/>
          <w:sz w:val="22"/>
          <w:szCs w:val="22"/>
        </w:rPr>
      </w:pPr>
      <w:r w:rsidRPr="005A34C6">
        <w:rPr>
          <w:rFonts w:eastAsia="標楷體"/>
          <w:sz w:val="22"/>
          <w:szCs w:val="22"/>
        </w:rPr>
        <w:t>第九、十世隔法異成門</w:t>
      </w:r>
      <w:r w:rsidRPr="005A34C6">
        <w:rPr>
          <w:rFonts w:ascii="標楷體" w:eastAsia="標楷體" w:hAnsi="標楷體"/>
          <w:sz w:val="22"/>
          <w:szCs w:val="22"/>
        </w:rPr>
        <w:t>……</w:t>
      </w:r>
      <w:r w:rsidRPr="005A34C6">
        <w:rPr>
          <w:rFonts w:eastAsia="標楷體"/>
          <w:sz w:val="22"/>
          <w:szCs w:val="22"/>
        </w:rPr>
        <w:t>而疏文中，但作十世。言三世各三等者，取意以立，即〈離世間品〉意。文云：</w:t>
      </w:r>
      <w:r w:rsidRPr="005A34C6">
        <w:rPr>
          <w:rFonts w:eastAsia="標楷體"/>
          <w:bCs/>
          <w:sz w:val="22"/>
          <w:szCs w:val="22"/>
        </w:rPr>
        <w:t>菩薩有十種說三世。何等為十？所謂過去說過去，過去說現在，過去說未來</w:t>
      </w:r>
      <w:r w:rsidRPr="005A34C6">
        <w:rPr>
          <w:rFonts w:eastAsia="標楷體" w:hint="eastAsia"/>
          <w:bCs/>
          <w:sz w:val="22"/>
          <w:szCs w:val="22"/>
        </w:rPr>
        <w:t>；</w:t>
      </w:r>
      <w:r w:rsidRPr="005A34C6">
        <w:rPr>
          <w:rFonts w:eastAsia="標楷體"/>
          <w:bCs/>
          <w:sz w:val="22"/>
          <w:szCs w:val="22"/>
        </w:rPr>
        <w:t>現在說過去，現在說平等，現在說未來</w:t>
      </w:r>
      <w:r w:rsidRPr="005A34C6">
        <w:rPr>
          <w:rFonts w:eastAsia="標楷體" w:hint="eastAsia"/>
          <w:bCs/>
          <w:sz w:val="22"/>
          <w:szCs w:val="22"/>
        </w:rPr>
        <w:t>；</w:t>
      </w:r>
      <w:r w:rsidRPr="005A34C6">
        <w:rPr>
          <w:rFonts w:eastAsia="標楷體"/>
          <w:bCs/>
          <w:sz w:val="22"/>
          <w:szCs w:val="22"/>
        </w:rPr>
        <w:t>未來說過去，未來說現在，未來說無盡</w:t>
      </w:r>
      <w:r w:rsidRPr="005A34C6">
        <w:rPr>
          <w:rFonts w:eastAsia="標楷體" w:hint="eastAsia"/>
          <w:bCs/>
          <w:sz w:val="22"/>
          <w:szCs w:val="22"/>
        </w:rPr>
        <w:t>；</w:t>
      </w:r>
      <w:r w:rsidRPr="005A34C6">
        <w:rPr>
          <w:rFonts w:eastAsia="標楷體"/>
          <w:bCs/>
          <w:sz w:val="22"/>
          <w:szCs w:val="22"/>
        </w:rPr>
        <w:t>又三世一念，總成十世。</w:t>
      </w:r>
    </w:p>
    <w:p w14:paraId="539ADD11" w14:textId="69567BA1" w:rsidR="009958E0" w:rsidRPr="005A34C6" w:rsidRDefault="009958E0" w:rsidP="00E420B6">
      <w:pPr>
        <w:pStyle w:val="a7"/>
        <w:ind w:leftChars="295" w:left="708"/>
        <w:jc w:val="both"/>
        <w:rPr>
          <w:sz w:val="22"/>
          <w:szCs w:val="22"/>
        </w:rPr>
      </w:pPr>
      <w:r w:rsidRPr="005A34C6">
        <w:rPr>
          <w:rFonts w:eastAsia="標楷體"/>
          <w:sz w:val="22"/>
          <w:szCs w:val="22"/>
        </w:rPr>
        <w:t>上言無盡即是未來未來，欲彰無窮故云無盡。現在平等即現在現在，以可目睹，例同過未，故云平等。不言一念，亦名九世，攝歸一念，故云十世。</w:t>
      </w:r>
    </w:p>
    <w:p w14:paraId="1D4CFD6B" w14:textId="16410CE6" w:rsidR="009958E0" w:rsidRPr="005A34C6" w:rsidRDefault="009958E0" w:rsidP="00E420B6">
      <w:pPr>
        <w:pStyle w:val="a7"/>
        <w:ind w:leftChars="59" w:left="142"/>
        <w:jc w:val="both"/>
        <w:rPr>
          <w:sz w:val="22"/>
          <w:szCs w:val="22"/>
        </w:rPr>
      </w:pPr>
      <w:r w:rsidRPr="005A34C6">
        <w:rPr>
          <w:rFonts w:hint="eastAsia"/>
          <w:sz w:val="22"/>
          <w:szCs w:val="22"/>
        </w:rPr>
        <w:t>（</w:t>
      </w:r>
      <w:r w:rsidR="005D42F8" w:rsidRPr="005A34C6">
        <w:rPr>
          <w:sz w:val="22"/>
          <w:szCs w:val="22"/>
        </w:rPr>
        <w:t>3</w:t>
      </w:r>
      <w:r w:rsidRPr="005A34C6">
        <w:rPr>
          <w:rFonts w:hint="eastAsia"/>
          <w:sz w:val="22"/>
          <w:szCs w:val="22"/>
        </w:rPr>
        <w:t>）《中觀論頌講記》〈</w:t>
      </w:r>
      <w:r w:rsidRPr="005A34C6">
        <w:rPr>
          <w:rFonts w:hint="eastAsia"/>
          <w:sz w:val="22"/>
          <w:szCs w:val="22"/>
        </w:rPr>
        <w:t>1</w:t>
      </w:r>
      <w:r w:rsidRPr="005A34C6">
        <w:rPr>
          <w:sz w:val="22"/>
          <w:szCs w:val="22"/>
        </w:rPr>
        <w:t>9</w:t>
      </w:r>
      <w:r w:rsidRPr="005A34C6">
        <w:rPr>
          <w:rFonts w:hint="eastAsia"/>
          <w:sz w:val="22"/>
          <w:szCs w:val="22"/>
        </w:rPr>
        <w:t>觀時品〉，</w:t>
      </w:r>
      <w:r w:rsidRPr="005A34C6">
        <w:rPr>
          <w:rFonts w:hint="eastAsia"/>
          <w:sz w:val="22"/>
          <w:szCs w:val="22"/>
        </w:rPr>
        <w:t>p.3</w:t>
      </w:r>
      <w:r w:rsidRPr="005A34C6">
        <w:rPr>
          <w:sz w:val="22"/>
          <w:szCs w:val="22"/>
        </w:rPr>
        <w:t>46</w:t>
      </w:r>
      <w:r w:rsidRPr="005A34C6">
        <w:rPr>
          <w:rFonts w:hint="eastAsia"/>
          <w:sz w:val="22"/>
          <w:szCs w:val="22"/>
        </w:rPr>
        <w:t>：</w:t>
      </w:r>
    </w:p>
    <w:p w14:paraId="228024D0" w14:textId="11CE7E53" w:rsidR="009958E0" w:rsidRPr="003978A2" w:rsidRDefault="009958E0" w:rsidP="00E420B6">
      <w:pPr>
        <w:pStyle w:val="a7"/>
        <w:ind w:leftChars="295" w:left="708"/>
        <w:jc w:val="both"/>
        <w:rPr>
          <w:rFonts w:ascii="標楷體" w:eastAsia="標楷體" w:hAnsi="標楷體"/>
          <w:sz w:val="22"/>
          <w:szCs w:val="22"/>
        </w:rPr>
      </w:pPr>
      <w:r w:rsidRPr="005A34C6">
        <w:rPr>
          <w:rFonts w:ascii="標楷體" w:eastAsia="標楷體" w:hAnsi="標楷體" w:hint="eastAsia"/>
          <w:sz w:val="22"/>
          <w:szCs w:val="22"/>
        </w:rPr>
        <w:t>大乘佛學者，</w:t>
      </w:r>
      <w:r w:rsidRPr="009958E0">
        <w:rPr>
          <w:rFonts w:ascii="標楷體" w:eastAsia="標楷體" w:hAnsi="標楷體" w:hint="eastAsia"/>
          <w:sz w:val="22"/>
          <w:szCs w:val="22"/>
        </w:rPr>
        <w:t>還有說</w:t>
      </w:r>
      <w:r w:rsidRPr="00617E7E">
        <w:rPr>
          <w:rFonts w:ascii="標楷體" w:eastAsia="標楷體" w:hAnsi="標楷體" w:hint="eastAsia"/>
          <w:b/>
          <w:bCs/>
          <w:sz w:val="22"/>
          <w:szCs w:val="22"/>
        </w:rPr>
        <w:t>三世各有三世</w:t>
      </w:r>
      <w:r w:rsidRPr="009958E0">
        <w:rPr>
          <w:rFonts w:ascii="標楷體" w:eastAsia="標楷體" w:hAnsi="標楷體" w:hint="eastAsia"/>
          <w:sz w:val="22"/>
          <w:szCs w:val="22"/>
        </w:rPr>
        <w:t>（也從聲聞學派演化而來），三三有九世，九世同在一念中，稱為十世。九世不礙一念，一念不礙九世，</w:t>
      </w:r>
      <w:r w:rsidRPr="00617E7E">
        <w:rPr>
          <w:rFonts w:ascii="標楷體" w:eastAsia="標楷體" w:hAnsi="標楷體" w:hint="eastAsia"/>
          <w:b/>
          <w:bCs/>
          <w:sz w:val="22"/>
          <w:szCs w:val="22"/>
        </w:rPr>
        <w:t>九世一念</w:t>
      </w:r>
      <w:r w:rsidRPr="009958E0">
        <w:rPr>
          <w:rFonts w:ascii="標楷體" w:eastAsia="標楷體" w:hAnsi="標楷體" w:hint="eastAsia"/>
          <w:sz w:val="22"/>
          <w:szCs w:val="22"/>
        </w:rPr>
        <w:t>，是圓融無礙的。這可說是</w:t>
      </w:r>
      <w:r w:rsidRPr="003978A2">
        <w:rPr>
          <w:rFonts w:ascii="標楷體" w:eastAsia="標楷體" w:hAnsi="標楷體" w:hint="eastAsia"/>
          <w:b/>
          <w:bCs/>
          <w:sz w:val="22"/>
          <w:szCs w:val="22"/>
        </w:rPr>
        <w:t>三世有與現在一念有的綜合者</w:t>
      </w:r>
      <w:r w:rsidRPr="003978A2">
        <w:rPr>
          <w:rFonts w:ascii="標楷體" w:eastAsia="標楷體" w:hAnsi="標楷體" w:hint="eastAsia"/>
          <w:sz w:val="22"/>
          <w:szCs w:val="22"/>
        </w:rPr>
        <w:t>，但他是擬議的。結果是籠統的忽略時間的歷史差別性。</w:t>
      </w:r>
    </w:p>
  </w:footnote>
  <w:footnote w:id="8">
    <w:p w14:paraId="029FF652" w14:textId="5AC74083" w:rsidR="005E1721" w:rsidRPr="003978A2" w:rsidRDefault="00BD5175" w:rsidP="00E420B6">
      <w:pPr>
        <w:pStyle w:val="a7"/>
        <w:ind w:leftChars="1" w:left="284" w:hangingChars="128" w:hanging="282"/>
        <w:jc w:val="both"/>
        <w:rPr>
          <w:sz w:val="22"/>
          <w:szCs w:val="22"/>
        </w:rPr>
      </w:pPr>
      <w:r w:rsidRPr="003978A2">
        <w:rPr>
          <w:rStyle w:val="a9"/>
          <w:sz w:val="22"/>
          <w:szCs w:val="22"/>
        </w:rPr>
        <w:footnoteRef/>
      </w:r>
      <w:r w:rsidRPr="003978A2">
        <w:rPr>
          <w:sz w:val="22"/>
          <w:szCs w:val="22"/>
        </w:rPr>
        <w:t xml:space="preserve"> </w:t>
      </w:r>
      <w:r w:rsidR="00851321" w:rsidRPr="003978A2">
        <w:rPr>
          <w:sz w:val="22"/>
          <w:szCs w:val="22"/>
        </w:rPr>
        <w:t xml:space="preserve"> </w:t>
      </w:r>
      <w:r w:rsidR="00C4770D" w:rsidRPr="003978A2">
        <w:rPr>
          <w:rFonts w:hint="eastAsia"/>
          <w:sz w:val="22"/>
        </w:rPr>
        <w:t>羅麗君</w:t>
      </w:r>
      <w:r w:rsidR="00C4770D" w:rsidRPr="003978A2">
        <w:rPr>
          <w:rFonts w:hint="eastAsia"/>
          <w:sz w:val="22"/>
        </w:rPr>
        <w:t xml:space="preserve"> (2020)</w:t>
      </w:r>
      <w:r w:rsidR="00C4770D" w:rsidRPr="003978A2">
        <w:rPr>
          <w:rFonts w:hint="eastAsia"/>
          <w:sz w:val="22"/>
        </w:rPr>
        <w:t>，《華文哲學百科》〈時間〉</w:t>
      </w:r>
      <w:r w:rsidR="00C4770D" w:rsidRPr="003978A2">
        <w:rPr>
          <w:rFonts w:hint="eastAsia"/>
          <w:color w:val="000000"/>
          <w:sz w:val="22"/>
          <w:shd w:val="clear" w:color="auto" w:fill="FFFFFF"/>
        </w:rPr>
        <w:t>：</w:t>
      </w:r>
    </w:p>
    <w:p w14:paraId="63541CF1" w14:textId="77777777" w:rsidR="005E1721" w:rsidRPr="003978A2" w:rsidRDefault="00BD5175" w:rsidP="00612C7C">
      <w:pPr>
        <w:pStyle w:val="a7"/>
        <w:tabs>
          <w:tab w:val="left" w:pos="6521"/>
        </w:tabs>
        <w:ind w:leftChars="118" w:left="283"/>
        <w:jc w:val="both"/>
        <w:rPr>
          <w:rFonts w:eastAsia="標楷體"/>
          <w:sz w:val="22"/>
          <w:szCs w:val="22"/>
        </w:rPr>
      </w:pPr>
      <w:r w:rsidRPr="003978A2">
        <w:rPr>
          <w:rFonts w:eastAsia="標楷體"/>
          <w:sz w:val="22"/>
          <w:szCs w:val="22"/>
        </w:rPr>
        <w:t>柏拉圖強調時間作為測量尺度的本質意義，其本身是不能被測量。若以時間的三維時態去分析：</w:t>
      </w:r>
      <w:r w:rsidRPr="003978A2">
        <w:rPr>
          <w:rFonts w:eastAsia="標楷體"/>
          <w:b/>
          <w:bCs/>
          <w:sz w:val="22"/>
          <w:szCs w:val="22"/>
        </w:rPr>
        <w:t>真正存在的時間只有「現在」</w:t>
      </w:r>
      <w:r w:rsidRPr="003978A2">
        <w:rPr>
          <w:rFonts w:eastAsia="標楷體"/>
          <w:b/>
          <w:bCs/>
          <w:sz w:val="22"/>
          <w:szCs w:val="22"/>
        </w:rPr>
        <w:t>(is)</w:t>
      </w:r>
      <w:r w:rsidRPr="003978A2">
        <w:rPr>
          <w:rFonts w:eastAsia="標楷體"/>
          <w:b/>
          <w:bCs/>
          <w:sz w:val="22"/>
          <w:szCs w:val="22"/>
        </w:rPr>
        <w:t>；已過去</w:t>
      </w:r>
      <w:r w:rsidRPr="003978A2">
        <w:rPr>
          <w:rFonts w:eastAsia="標楷體"/>
          <w:b/>
          <w:bCs/>
          <w:sz w:val="22"/>
          <w:szCs w:val="22"/>
        </w:rPr>
        <w:t xml:space="preserve"> (was) </w:t>
      </w:r>
      <w:r w:rsidRPr="003978A2">
        <w:rPr>
          <w:rFonts w:eastAsia="標楷體"/>
          <w:b/>
          <w:bCs/>
          <w:sz w:val="22"/>
          <w:szCs w:val="22"/>
        </w:rPr>
        <w:t>和將到來</w:t>
      </w:r>
      <w:r w:rsidRPr="003978A2">
        <w:rPr>
          <w:rFonts w:eastAsia="標楷體"/>
          <w:b/>
          <w:bCs/>
          <w:sz w:val="22"/>
          <w:szCs w:val="22"/>
        </w:rPr>
        <w:t xml:space="preserve"> (will be) </w:t>
      </w:r>
      <w:r w:rsidRPr="003978A2">
        <w:rPr>
          <w:rFonts w:eastAsia="標楷體"/>
          <w:b/>
          <w:bCs/>
          <w:sz w:val="22"/>
          <w:szCs w:val="22"/>
        </w:rPr>
        <w:t>二時態必須相對於「現在」，並以「現在」為中介去進行「在前」</w:t>
      </w:r>
      <w:r w:rsidRPr="003978A2">
        <w:rPr>
          <w:rFonts w:eastAsia="標楷體"/>
          <w:b/>
          <w:bCs/>
          <w:sz w:val="22"/>
          <w:szCs w:val="22"/>
        </w:rPr>
        <w:t xml:space="preserve">(before) </w:t>
      </w:r>
      <w:r w:rsidRPr="003978A2">
        <w:rPr>
          <w:rFonts w:eastAsia="標楷體"/>
          <w:b/>
          <w:bCs/>
          <w:sz w:val="22"/>
          <w:szCs w:val="22"/>
        </w:rPr>
        <w:t>與「在後」</w:t>
      </w:r>
      <w:r w:rsidRPr="003978A2">
        <w:rPr>
          <w:rFonts w:eastAsia="標楷體"/>
          <w:b/>
          <w:bCs/>
          <w:sz w:val="22"/>
          <w:szCs w:val="22"/>
        </w:rPr>
        <w:t xml:space="preserve">(after) </w:t>
      </w:r>
      <w:r w:rsidRPr="003978A2">
        <w:rPr>
          <w:rFonts w:eastAsia="標楷體"/>
          <w:b/>
          <w:bCs/>
          <w:sz w:val="22"/>
          <w:szCs w:val="22"/>
        </w:rPr>
        <w:t>的區分才可能被理解。</w:t>
      </w:r>
      <w:bookmarkStart w:id="2" w:name="_Hlk119615858"/>
    </w:p>
    <w:p w14:paraId="2DBDE353" w14:textId="54E7FFFB" w:rsidR="00BD5175" w:rsidRPr="00BD5444" w:rsidRDefault="00BD5175" w:rsidP="005E1721">
      <w:pPr>
        <w:pStyle w:val="a7"/>
        <w:ind w:leftChars="118" w:left="283"/>
        <w:jc w:val="both"/>
        <w:rPr>
          <w:sz w:val="22"/>
          <w:szCs w:val="22"/>
        </w:rPr>
      </w:pPr>
      <w:r w:rsidRPr="00BD5444">
        <w:rPr>
          <w:sz w:val="22"/>
          <w:szCs w:val="22"/>
        </w:rPr>
        <w:t>（原文網址：</w:t>
      </w:r>
      <w:r w:rsidRPr="00BD5444">
        <w:rPr>
          <w:sz w:val="22"/>
          <w:szCs w:val="22"/>
        </w:rPr>
        <w:t>https://mephilosophy.ccu.edu.tw/entry.php?entry_name=</w:t>
      </w:r>
      <w:r w:rsidRPr="00BD5444">
        <w:rPr>
          <w:sz w:val="22"/>
          <w:szCs w:val="22"/>
        </w:rPr>
        <w:t>時間</w:t>
      </w:r>
      <w:r w:rsidRPr="00BD5444">
        <w:rPr>
          <w:sz w:val="22"/>
          <w:szCs w:val="22"/>
        </w:rPr>
        <w:t>#</w:t>
      </w:r>
      <w:r w:rsidR="00851321" w:rsidRPr="00BD5444">
        <w:rPr>
          <w:rFonts w:hint="eastAsia"/>
          <w:sz w:val="22"/>
          <w:szCs w:val="22"/>
        </w:rPr>
        <w:t>2.1%C2%A0</w:t>
      </w:r>
      <w:r w:rsidR="00851321" w:rsidRPr="00BD5444">
        <w:rPr>
          <w:rFonts w:hint="eastAsia"/>
          <w:sz w:val="22"/>
          <w:szCs w:val="22"/>
        </w:rPr>
        <w:t>柏拉圖：時間是永恆的移動之像</w:t>
      </w:r>
      <w:r w:rsidR="00851321" w:rsidRPr="00BD5444">
        <w:rPr>
          <w:rFonts w:hint="eastAsia"/>
          <w:sz w:val="22"/>
          <w:szCs w:val="22"/>
        </w:rPr>
        <w:t>%20(the%20moving%20image%20of%20eternality)</w:t>
      </w:r>
      <w:bookmarkEnd w:id="2"/>
    </w:p>
    <w:p w14:paraId="5A3FAF02" w14:textId="7C599D1E" w:rsidR="00851321" w:rsidRPr="00BD5444" w:rsidRDefault="00851321" w:rsidP="00E420B6">
      <w:pPr>
        <w:pStyle w:val="a7"/>
        <w:ind w:leftChars="118" w:left="283"/>
        <w:jc w:val="both"/>
        <w:rPr>
          <w:rFonts w:ascii="新細明體" w:hAnsi="新細明體"/>
          <w:sz w:val="22"/>
          <w:szCs w:val="22"/>
        </w:rPr>
      </w:pPr>
      <w:r w:rsidRPr="00BD5444">
        <w:rPr>
          <w:rFonts w:ascii="新細明體" w:hAnsi="新細明體" w:hint="eastAsia"/>
          <w:sz w:val="22"/>
          <w:szCs w:val="22"/>
        </w:rPr>
        <w:t>按：</w:t>
      </w:r>
      <w:r w:rsidRPr="00BD5444">
        <w:rPr>
          <w:rFonts w:ascii="新細明體" w:hAnsi="新細明體"/>
          <w:b/>
          <w:bCs/>
          <w:sz w:val="22"/>
          <w:szCs w:val="22"/>
        </w:rPr>
        <w:t>柏拉圖</w:t>
      </w:r>
      <w:r w:rsidRPr="00BD5444">
        <w:rPr>
          <w:rFonts w:ascii="新細明體" w:hAnsi="新細明體" w:hint="eastAsia"/>
          <w:b/>
          <w:bCs/>
          <w:sz w:val="22"/>
          <w:szCs w:val="22"/>
        </w:rPr>
        <w:t>認為有現在而無過、未</w:t>
      </w:r>
      <w:r w:rsidRPr="00BD5444">
        <w:rPr>
          <w:rFonts w:ascii="新細明體" w:hAnsi="新細明體" w:hint="eastAsia"/>
          <w:sz w:val="22"/>
          <w:szCs w:val="22"/>
        </w:rPr>
        <w:t>。</w:t>
      </w:r>
    </w:p>
  </w:footnote>
  <w:footnote w:id="9">
    <w:p w14:paraId="71EDE85B" w14:textId="6930A0D3" w:rsidR="00617E7E" w:rsidRPr="009958E0" w:rsidRDefault="00617E7E" w:rsidP="00E420B6">
      <w:pPr>
        <w:pStyle w:val="a7"/>
        <w:ind w:left="141" w:hangingChars="64" w:hanging="141"/>
        <w:jc w:val="both"/>
        <w:rPr>
          <w:sz w:val="22"/>
          <w:szCs w:val="22"/>
        </w:rPr>
      </w:pPr>
      <w:r w:rsidRPr="00617E7E">
        <w:rPr>
          <w:rStyle w:val="a9"/>
          <w:sz w:val="22"/>
          <w:szCs w:val="22"/>
        </w:rPr>
        <w:footnoteRef/>
      </w:r>
      <w:r>
        <w:t xml:space="preserve"> </w:t>
      </w:r>
      <w:r w:rsidRPr="009958E0">
        <w:rPr>
          <w:rFonts w:hint="eastAsia"/>
          <w:sz w:val="22"/>
          <w:szCs w:val="22"/>
        </w:rPr>
        <w:t>《中觀論頌講記》〈</w:t>
      </w:r>
      <w:r>
        <w:rPr>
          <w:rFonts w:hint="eastAsia"/>
          <w:sz w:val="22"/>
          <w:szCs w:val="22"/>
        </w:rPr>
        <w:t>1</w:t>
      </w:r>
      <w:r>
        <w:rPr>
          <w:sz w:val="22"/>
          <w:szCs w:val="22"/>
        </w:rPr>
        <w:t>9</w:t>
      </w:r>
      <w:r w:rsidRPr="009958E0">
        <w:rPr>
          <w:rFonts w:hint="eastAsia"/>
          <w:sz w:val="22"/>
          <w:szCs w:val="22"/>
        </w:rPr>
        <w:t>觀</w:t>
      </w:r>
      <w:r>
        <w:rPr>
          <w:rFonts w:hint="eastAsia"/>
          <w:sz w:val="22"/>
          <w:szCs w:val="22"/>
        </w:rPr>
        <w:t>時</w:t>
      </w:r>
      <w:r w:rsidRPr="009958E0">
        <w:rPr>
          <w:rFonts w:hint="eastAsia"/>
          <w:sz w:val="22"/>
          <w:szCs w:val="22"/>
        </w:rPr>
        <w:t>品〉，</w:t>
      </w:r>
      <w:r w:rsidRPr="009958E0">
        <w:rPr>
          <w:rFonts w:hint="eastAsia"/>
          <w:sz w:val="22"/>
          <w:szCs w:val="22"/>
        </w:rPr>
        <w:t>p.3</w:t>
      </w:r>
      <w:r w:rsidRPr="009958E0">
        <w:rPr>
          <w:sz w:val="22"/>
          <w:szCs w:val="22"/>
        </w:rPr>
        <w:t>4</w:t>
      </w:r>
      <w:r>
        <w:rPr>
          <w:sz w:val="22"/>
          <w:szCs w:val="22"/>
        </w:rPr>
        <w:t>5</w:t>
      </w:r>
      <w:r w:rsidRPr="009958E0">
        <w:rPr>
          <w:rFonts w:hint="eastAsia"/>
          <w:sz w:val="22"/>
          <w:szCs w:val="22"/>
        </w:rPr>
        <w:t>：</w:t>
      </w:r>
    </w:p>
    <w:p w14:paraId="3668D6CE" w14:textId="4EF7CC64" w:rsidR="00617E7E" w:rsidRPr="00617E7E" w:rsidRDefault="00617E7E" w:rsidP="00E420B6">
      <w:pPr>
        <w:snapToGrid w:val="0"/>
        <w:ind w:leftChars="100" w:left="240"/>
        <w:jc w:val="both"/>
        <w:rPr>
          <w:rFonts w:ascii="標楷體" w:eastAsia="標楷體" w:hAnsi="標楷體"/>
          <w:sz w:val="22"/>
        </w:rPr>
      </w:pPr>
      <w:r w:rsidRPr="00617E7E">
        <w:rPr>
          <w:rFonts w:ascii="標楷體" w:eastAsia="標楷體" w:hAnsi="標楷體"/>
          <w:b/>
          <w:sz w:val="22"/>
        </w:rPr>
        <w:t>大眾、分別說系及經部師</w:t>
      </w:r>
      <w:r w:rsidRPr="00617E7E">
        <w:rPr>
          <w:rFonts w:ascii="標楷體" w:eastAsia="標楷體" w:hAnsi="標楷體"/>
          <w:sz w:val="22"/>
        </w:rPr>
        <w:t>，以為</w:t>
      </w:r>
      <w:r w:rsidRPr="00617E7E">
        <w:rPr>
          <w:rFonts w:ascii="標楷體" w:eastAsia="標楷體" w:hAnsi="標楷體"/>
          <w:b/>
          <w:sz w:val="22"/>
        </w:rPr>
        <w:t>現在的法</w:t>
      </w:r>
      <w:r w:rsidRPr="00617E7E">
        <w:rPr>
          <w:rFonts w:ascii="標楷體" w:eastAsia="標楷體" w:hAnsi="標楷體"/>
          <w:sz w:val="22"/>
        </w:rPr>
        <w:t>是</w:t>
      </w:r>
      <w:r w:rsidRPr="00617E7E">
        <w:rPr>
          <w:rFonts w:ascii="標楷體" w:eastAsia="標楷體" w:hAnsi="標楷體"/>
          <w:b/>
          <w:sz w:val="22"/>
        </w:rPr>
        <w:t>實有，過去</w:t>
      </w:r>
      <w:r w:rsidRPr="00617E7E">
        <w:rPr>
          <w:rFonts w:ascii="標楷體" w:eastAsia="標楷體" w:hAnsi="標楷體" w:hint="eastAsia"/>
          <w:b/>
          <w:sz w:val="22"/>
        </w:rPr>
        <w:t>、</w:t>
      </w:r>
      <w:r w:rsidRPr="00617E7E">
        <w:rPr>
          <w:rFonts w:ascii="標楷體" w:eastAsia="標楷體" w:hAnsi="標楷體"/>
          <w:b/>
          <w:sz w:val="22"/>
        </w:rPr>
        <w:t>未來法</w:t>
      </w:r>
      <w:r w:rsidRPr="00617E7E">
        <w:rPr>
          <w:rFonts w:ascii="標楷體" w:eastAsia="標楷體" w:hAnsi="標楷體"/>
          <w:sz w:val="22"/>
        </w:rPr>
        <w:t>是</w:t>
      </w:r>
      <w:r w:rsidRPr="00617E7E">
        <w:rPr>
          <w:rFonts w:ascii="標楷體" w:eastAsia="標楷體" w:hAnsi="標楷體"/>
          <w:b/>
          <w:sz w:val="22"/>
        </w:rPr>
        <w:t>假有</w:t>
      </w:r>
      <w:r w:rsidRPr="00617E7E">
        <w:rPr>
          <w:rFonts w:ascii="標楷體" w:eastAsia="標楷體" w:hAnsi="標楷體"/>
          <w:sz w:val="22"/>
        </w:rPr>
        <w:t>的。</w:t>
      </w:r>
    </w:p>
    <w:p w14:paraId="6F056C42" w14:textId="677CE948" w:rsidR="00617E7E" w:rsidRPr="00617E7E" w:rsidRDefault="00617E7E" w:rsidP="00E420B6">
      <w:pPr>
        <w:snapToGrid w:val="0"/>
        <w:ind w:leftChars="100" w:left="240"/>
        <w:jc w:val="both"/>
        <w:rPr>
          <w:rFonts w:ascii="標楷體" w:eastAsia="標楷體" w:hAnsi="標楷體"/>
          <w:sz w:val="22"/>
        </w:rPr>
      </w:pPr>
      <w:r w:rsidRPr="00617E7E">
        <w:rPr>
          <w:rFonts w:ascii="標楷體" w:eastAsia="標楷體" w:hAnsi="標楷體"/>
          <w:sz w:val="22"/>
        </w:rPr>
        <w:t>這在大乘法中，如</w:t>
      </w:r>
      <w:r w:rsidRPr="00617E7E">
        <w:rPr>
          <w:rFonts w:ascii="標楷體" w:eastAsia="標楷體" w:hAnsi="標楷體"/>
          <w:b/>
          <w:sz w:val="22"/>
        </w:rPr>
        <w:t>唯識學者</w:t>
      </w:r>
      <w:r w:rsidRPr="00617E7E">
        <w:rPr>
          <w:rFonts w:ascii="標楷體" w:eastAsia="標楷體" w:hAnsi="標楷體"/>
          <w:sz w:val="22"/>
        </w:rPr>
        <w:t>的三世觀，也是</w:t>
      </w:r>
      <w:r w:rsidRPr="00617E7E">
        <w:rPr>
          <w:rFonts w:ascii="標楷體" w:eastAsia="標楷體" w:hAnsi="標楷體"/>
          <w:b/>
          <w:sz w:val="22"/>
        </w:rPr>
        <w:t>現在</w:t>
      </w:r>
      <w:r w:rsidRPr="00617E7E">
        <w:rPr>
          <w:rFonts w:ascii="標楷體" w:eastAsia="標楷體" w:hAnsi="標楷體"/>
          <w:sz w:val="22"/>
        </w:rPr>
        <w:t>實有的。</w:t>
      </w:r>
    </w:p>
    <w:p w14:paraId="3E170E7F" w14:textId="77777777" w:rsidR="00617E7E" w:rsidRPr="00617E7E" w:rsidRDefault="00617E7E" w:rsidP="00E420B6">
      <w:pPr>
        <w:snapToGrid w:val="0"/>
        <w:ind w:leftChars="100" w:left="240"/>
        <w:jc w:val="both"/>
        <w:rPr>
          <w:rFonts w:ascii="標楷體" w:eastAsia="標楷體" w:hAnsi="標楷體"/>
          <w:sz w:val="22"/>
        </w:rPr>
      </w:pPr>
      <w:r w:rsidRPr="00617E7E">
        <w:rPr>
          <w:rFonts w:ascii="標楷體" w:eastAsia="標楷體" w:hAnsi="標楷體"/>
          <w:b/>
          <w:sz w:val="22"/>
        </w:rPr>
        <w:t>過去</w:t>
      </w:r>
      <w:r w:rsidRPr="00617E7E">
        <w:rPr>
          <w:rFonts w:ascii="標楷體" w:eastAsia="標楷體" w:hAnsi="標楷體"/>
          <w:sz w:val="22"/>
        </w:rPr>
        <w:t>已經過去了，不能說實有；他雖生起現在，有功能到現在，但這已是現在的。</w:t>
      </w:r>
    </w:p>
    <w:p w14:paraId="1593F4FB" w14:textId="77777777" w:rsidR="00617E7E" w:rsidRPr="00617E7E" w:rsidRDefault="00617E7E" w:rsidP="00E420B6">
      <w:pPr>
        <w:snapToGrid w:val="0"/>
        <w:ind w:leftChars="100" w:left="240"/>
        <w:jc w:val="both"/>
        <w:rPr>
          <w:rFonts w:ascii="標楷體" w:eastAsia="標楷體" w:hAnsi="標楷體"/>
          <w:sz w:val="22"/>
        </w:rPr>
      </w:pPr>
      <w:r w:rsidRPr="00617E7E">
        <w:rPr>
          <w:rFonts w:ascii="標楷體" w:eastAsia="標楷體" w:hAnsi="標楷體"/>
          <w:b/>
          <w:sz w:val="22"/>
        </w:rPr>
        <w:t>現在</w:t>
      </w:r>
      <w:r w:rsidRPr="00617E7E">
        <w:rPr>
          <w:rFonts w:ascii="標楷體" w:eastAsia="標楷體" w:hAnsi="標楷體"/>
          <w:sz w:val="22"/>
        </w:rPr>
        <w:t>起用或潛藏在現在，並不在過去。我們覺得過去是有，不過依現在的因果諸行，而推論他的有所來而已。</w:t>
      </w:r>
    </w:p>
    <w:p w14:paraId="6B66E476" w14:textId="3765AB45" w:rsidR="00617E7E" w:rsidRPr="00617E7E" w:rsidRDefault="00617E7E" w:rsidP="00E420B6">
      <w:pPr>
        <w:snapToGrid w:val="0"/>
        <w:ind w:leftChars="100" w:left="240"/>
        <w:jc w:val="both"/>
      </w:pPr>
      <w:r w:rsidRPr="00617E7E">
        <w:rPr>
          <w:rFonts w:ascii="標楷體" w:eastAsia="標楷體" w:hAnsi="標楷體"/>
          <w:b/>
          <w:sz w:val="22"/>
        </w:rPr>
        <w:t>未來</w:t>
      </w:r>
      <w:r w:rsidRPr="00617E7E">
        <w:rPr>
          <w:rFonts w:ascii="標楷體" w:eastAsia="標楷體" w:hAnsi="標楷體"/>
          <w:sz w:val="22"/>
        </w:rPr>
        <w:t>也是這樣，現在有功能，可以引起未來，未來是有的。然此只是當來可以有，此能引生未來的，實際上還在現在。</w:t>
      </w:r>
    </w:p>
  </w:footnote>
  <w:footnote w:id="10">
    <w:p w14:paraId="1847698F" w14:textId="3C54BE54" w:rsidR="00724214" w:rsidRPr="0095722B" w:rsidRDefault="00724214" w:rsidP="00E420B6">
      <w:pPr>
        <w:pStyle w:val="a7"/>
        <w:ind w:leftChars="1" w:left="284" w:hangingChars="128" w:hanging="282"/>
        <w:jc w:val="both"/>
        <w:rPr>
          <w:sz w:val="22"/>
          <w:szCs w:val="22"/>
        </w:rPr>
      </w:pPr>
      <w:r w:rsidRPr="0095722B">
        <w:rPr>
          <w:rStyle w:val="a9"/>
          <w:sz w:val="22"/>
          <w:szCs w:val="22"/>
        </w:rPr>
        <w:footnoteRef/>
      </w:r>
      <w:r w:rsidRPr="0095722B">
        <w:rPr>
          <w:sz w:val="22"/>
          <w:szCs w:val="22"/>
        </w:rPr>
        <w:t xml:space="preserve"> </w:t>
      </w:r>
      <w:r w:rsidRPr="0095722B">
        <w:rPr>
          <w:rFonts w:hint="eastAsia"/>
          <w:sz w:val="22"/>
          <w:szCs w:val="22"/>
        </w:rPr>
        <w:t>以下內容出自：〔隋〕吉藏，《十二門論疏》卷</w:t>
      </w:r>
      <w:r w:rsidRPr="0095722B">
        <w:rPr>
          <w:rFonts w:hint="eastAsia"/>
          <w:sz w:val="22"/>
          <w:szCs w:val="22"/>
        </w:rPr>
        <w:t>3</w:t>
      </w:r>
      <w:r w:rsidRPr="0095722B">
        <w:rPr>
          <w:rFonts w:hint="eastAsia"/>
          <w:sz w:val="22"/>
          <w:szCs w:val="22"/>
        </w:rPr>
        <w:t>〈</w:t>
      </w:r>
      <w:r w:rsidRPr="0095722B">
        <w:rPr>
          <w:rFonts w:hint="eastAsia"/>
          <w:sz w:val="22"/>
          <w:szCs w:val="22"/>
        </w:rPr>
        <w:t>1</w:t>
      </w:r>
      <w:r w:rsidRPr="0095722B">
        <w:rPr>
          <w:sz w:val="22"/>
          <w:szCs w:val="22"/>
        </w:rPr>
        <w:t>1</w:t>
      </w:r>
      <w:r w:rsidRPr="0095722B">
        <w:rPr>
          <w:rFonts w:hint="eastAsia"/>
          <w:sz w:val="22"/>
          <w:szCs w:val="22"/>
        </w:rPr>
        <w:t>觀三時門〉（</w:t>
      </w:r>
      <w:r w:rsidRPr="0095722B">
        <w:rPr>
          <w:sz w:val="22"/>
          <w:szCs w:val="22"/>
        </w:rPr>
        <w:t>CBETA, T42, no. 1825, p. 2</w:t>
      </w:r>
      <w:r w:rsidR="0095722B" w:rsidRPr="0095722B">
        <w:rPr>
          <w:sz w:val="22"/>
          <w:szCs w:val="22"/>
        </w:rPr>
        <w:t>10a5-24</w:t>
      </w:r>
      <w:r w:rsidRPr="0095722B">
        <w:rPr>
          <w:rFonts w:hint="eastAsia"/>
          <w:sz w:val="22"/>
          <w:szCs w:val="22"/>
        </w:rPr>
        <w:t>）。</w:t>
      </w:r>
    </w:p>
  </w:footnote>
  <w:footnote w:id="11">
    <w:p w14:paraId="1B25780F" w14:textId="48FE2E91" w:rsidR="004C4FEC" w:rsidRPr="0032494B" w:rsidRDefault="004C4FEC" w:rsidP="00E420B6">
      <w:pPr>
        <w:pStyle w:val="a7"/>
        <w:jc w:val="both"/>
        <w:rPr>
          <w:sz w:val="22"/>
          <w:szCs w:val="22"/>
        </w:rPr>
      </w:pPr>
      <w:r w:rsidRPr="0032494B">
        <w:rPr>
          <w:rStyle w:val="a9"/>
          <w:sz w:val="22"/>
          <w:szCs w:val="22"/>
        </w:rPr>
        <w:footnoteRef/>
      </w:r>
      <w:r w:rsidRPr="0032494B">
        <w:rPr>
          <w:sz w:val="22"/>
          <w:szCs w:val="22"/>
        </w:rPr>
        <w:t xml:space="preserve"> </w:t>
      </w:r>
      <w:r w:rsidRPr="0032494B">
        <w:rPr>
          <w:rFonts w:hint="eastAsia"/>
          <w:sz w:val="22"/>
          <w:szCs w:val="22"/>
        </w:rPr>
        <w:t>按：即</w:t>
      </w:r>
      <w:r w:rsidR="009955C2" w:rsidRPr="0032494B">
        <w:rPr>
          <w:rFonts w:hint="eastAsia"/>
          <w:sz w:val="22"/>
          <w:szCs w:val="22"/>
        </w:rPr>
        <w:t>〈</w:t>
      </w:r>
      <w:r w:rsidR="009955C2" w:rsidRPr="0032494B">
        <w:rPr>
          <w:sz w:val="22"/>
          <w:szCs w:val="22"/>
        </w:rPr>
        <w:t>1</w:t>
      </w:r>
      <w:r w:rsidR="009955C2" w:rsidRPr="0032494B">
        <w:rPr>
          <w:rFonts w:hint="eastAsia"/>
          <w:sz w:val="22"/>
          <w:szCs w:val="22"/>
        </w:rPr>
        <w:t>觀因緣門〉至〈</w:t>
      </w:r>
      <w:r w:rsidR="009955C2" w:rsidRPr="0032494B">
        <w:rPr>
          <w:rFonts w:hint="eastAsia"/>
          <w:sz w:val="22"/>
          <w:szCs w:val="22"/>
        </w:rPr>
        <w:t>9</w:t>
      </w:r>
      <w:r w:rsidR="009955C2" w:rsidRPr="0032494B">
        <w:rPr>
          <w:rFonts w:hint="eastAsia"/>
          <w:sz w:val="22"/>
          <w:szCs w:val="22"/>
        </w:rPr>
        <w:t>觀因果門〉</w:t>
      </w:r>
      <w:r w:rsidRPr="0032494B">
        <w:rPr>
          <w:rFonts w:hint="eastAsia"/>
          <w:sz w:val="22"/>
          <w:szCs w:val="22"/>
        </w:rPr>
        <w:t>。</w:t>
      </w:r>
    </w:p>
  </w:footnote>
  <w:footnote w:id="12">
    <w:p w14:paraId="28643A35" w14:textId="5A4D5DC5" w:rsidR="004C4FEC" w:rsidRPr="004C4FEC" w:rsidRDefault="004C4FEC" w:rsidP="00E420B6">
      <w:pPr>
        <w:pStyle w:val="a7"/>
        <w:jc w:val="both"/>
        <w:rPr>
          <w:sz w:val="22"/>
          <w:szCs w:val="22"/>
        </w:rPr>
      </w:pPr>
      <w:r w:rsidRPr="0032494B">
        <w:rPr>
          <w:rStyle w:val="a9"/>
          <w:sz w:val="22"/>
          <w:szCs w:val="22"/>
        </w:rPr>
        <w:footnoteRef/>
      </w:r>
      <w:r w:rsidRPr="0032494B">
        <w:rPr>
          <w:sz w:val="22"/>
          <w:szCs w:val="22"/>
        </w:rPr>
        <w:t xml:space="preserve"> </w:t>
      </w:r>
      <w:r w:rsidRPr="0032494B">
        <w:rPr>
          <w:rFonts w:hint="eastAsia"/>
          <w:sz w:val="22"/>
          <w:szCs w:val="22"/>
        </w:rPr>
        <w:t>按：即</w:t>
      </w:r>
      <w:r w:rsidR="009955C2" w:rsidRPr="0032494B">
        <w:rPr>
          <w:rFonts w:hint="eastAsia"/>
          <w:sz w:val="22"/>
          <w:szCs w:val="22"/>
        </w:rPr>
        <w:t>〈</w:t>
      </w:r>
      <w:r w:rsidR="009955C2" w:rsidRPr="0032494B">
        <w:rPr>
          <w:rFonts w:hint="eastAsia"/>
          <w:sz w:val="22"/>
          <w:szCs w:val="22"/>
        </w:rPr>
        <w:t>1</w:t>
      </w:r>
      <w:r w:rsidR="009955C2" w:rsidRPr="0032494B">
        <w:rPr>
          <w:sz w:val="22"/>
          <w:szCs w:val="22"/>
        </w:rPr>
        <w:t>0</w:t>
      </w:r>
      <w:r w:rsidR="009955C2" w:rsidRPr="0032494B">
        <w:rPr>
          <w:rFonts w:hint="eastAsia"/>
          <w:sz w:val="22"/>
          <w:szCs w:val="22"/>
        </w:rPr>
        <w:t>觀作者門〉</w:t>
      </w:r>
      <w:r w:rsidRPr="0032494B">
        <w:rPr>
          <w:rFonts w:hint="eastAsia"/>
          <w:sz w:val="22"/>
          <w:szCs w:val="22"/>
        </w:rPr>
        <w:t>。</w:t>
      </w:r>
    </w:p>
  </w:footnote>
  <w:footnote w:id="13">
    <w:p w14:paraId="32E98C8F" w14:textId="51DD268D" w:rsidR="00724214" w:rsidRPr="00C72363" w:rsidRDefault="00724214" w:rsidP="00E420B6">
      <w:pPr>
        <w:pStyle w:val="a7"/>
        <w:jc w:val="both"/>
        <w:rPr>
          <w:sz w:val="22"/>
          <w:szCs w:val="22"/>
        </w:rPr>
      </w:pPr>
      <w:r w:rsidRPr="00C72363">
        <w:rPr>
          <w:rStyle w:val="a9"/>
          <w:sz w:val="22"/>
          <w:szCs w:val="22"/>
        </w:rPr>
        <w:footnoteRef/>
      </w:r>
      <w:r w:rsidRPr="00C72363">
        <w:rPr>
          <w:sz w:val="22"/>
          <w:szCs w:val="22"/>
        </w:rPr>
        <w:t xml:space="preserve"> </w:t>
      </w:r>
      <w:r w:rsidRPr="00C72363">
        <w:rPr>
          <w:sz w:val="22"/>
          <w:szCs w:val="22"/>
        </w:rPr>
        <w:t>洗：</w:t>
      </w:r>
      <w:r w:rsidRPr="00C72363">
        <w:rPr>
          <w:sz w:val="22"/>
          <w:szCs w:val="22"/>
        </w:rPr>
        <w:t>6.</w:t>
      </w:r>
      <w:r w:rsidRPr="00C72363">
        <w:rPr>
          <w:sz w:val="22"/>
          <w:szCs w:val="22"/>
        </w:rPr>
        <w:t>免去；除去。</w:t>
      </w:r>
      <w:r w:rsidRPr="00C72363">
        <w:rPr>
          <w:sz w:val="22"/>
          <w:szCs w:val="22"/>
        </w:rPr>
        <w:t>7.</w:t>
      </w:r>
      <w:r w:rsidRPr="00C72363">
        <w:rPr>
          <w:sz w:val="22"/>
          <w:szCs w:val="22"/>
        </w:rPr>
        <w:t>革除。（《漢語大詞典》（五），</w:t>
      </w:r>
      <w:r w:rsidRPr="00C72363">
        <w:rPr>
          <w:sz w:val="22"/>
          <w:szCs w:val="22"/>
        </w:rPr>
        <w:t>p.1150</w:t>
      </w:r>
      <w:r w:rsidRPr="00C72363">
        <w:rPr>
          <w:sz w:val="22"/>
          <w:szCs w:val="22"/>
        </w:rPr>
        <w:t>）</w:t>
      </w:r>
    </w:p>
  </w:footnote>
  <w:footnote w:id="14">
    <w:p w14:paraId="42E1BDF5" w14:textId="2C1CD9C6" w:rsidR="00531BF6" w:rsidRPr="001204E1" w:rsidRDefault="00531BF6" w:rsidP="00E420B6">
      <w:pPr>
        <w:pStyle w:val="a7"/>
        <w:jc w:val="both"/>
        <w:rPr>
          <w:sz w:val="22"/>
          <w:szCs w:val="22"/>
        </w:rPr>
      </w:pPr>
      <w:r w:rsidRPr="001204E1">
        <w:rPr>
          <w:rStyle w:val="a9"/>
        </w:rPr>
        <w:footnoteRef/>
      </w:r>
      <w:r w:rsidR="00A052EF">
        <w:t xml:space="preserve"> </w:t>
      </w:r>
      <w:r w:rsidRPr="001204E1">
        <w:rPr>
          <w:rFonts w:hint="eastAsia"/>
          <w:sz w:val="22"/>
          <w:szCs w:val="22"/>
        </w:rPr>
        <w:t>印順法師，《中觀今論》，第八章，第四節〈因、緣、果、報〉，</w:t>
      </w:r>
      <w:r w:rsidRPr="001204E1">
        <w:rPr>
          <w:rFonts w:hint="eastAsia"/>
          <w:sz w:val="22"/>
          <w:szCs w:val="22"/>
        </w:rPr>
        <w:t>pp.175-176</w:t>
      </w:r>
      <w:r w:rsidRPr="001204E1">
        <w:rPr>
          <w:rFonts w:hint="eastAsia"/>
          <w:sz w:val="22"/>
          <w:szCs w:val="22"/>
        </w:rPr>
        <w:t>：</w:t>
      </w:r>
    </w:p>
    <w:p w14:paraId="6941405C" w14:textId="77777777" w:rsidR="00531BF6" w:rsidRPr="001204E1" w:rsidRDefault="00531BF6" w:rsidP="00E420B6">
      <w:pPr>
        <w:pStyle w:val="a7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1204E1">
        <w:rPr>
          <w:rFonts w:ascii="標楷體" w:eastAsia="標楷體" w:hAnsi="標楷體" w:hint="eastAsia"/>
          <w:b/>
          <w:sz w:val="22"/>
          <w:szCs w:val="22"/>
        </w:rPr>
        <w:t>前後性的因果</w:t>
      </w:r>
      <w:r w:rsidRPr="001204E1">
        <w:rPr>
          <w:rFonts w:ascii="標楷體" w:eastAsia="標楷體" w:hAnsi="標楷體" w:hint="eastAsia"/>
          <w:sz w:val="22"/>
          <w:szCs w:val="22"/>
        </w:rPr>
        <w:t>，是約</w:t>
      </w:r>
      <w:r w:rsidRPr="001204E1">
        <w:rPr>
          <w:rFonts w:ascii="標楷體" w:eastAsia="標楷體" w:hAnsi="標楷體" w:hint="eastAsia"/>
          <w:b/>
          <w:sz w:val="22"/>
          <w:szCs w:val="22"/>
        </w:rPr>
        <w:t>異時因果</w:t>
      </w:r>
      <w:r w:rsidRPr="001204E1">
        <w:rPr>
          <w:rFonts w:ascii="標楷體" w:eastAsia="標楷體" w:hAnsi="標楷體" w:hint="eastAsia"/>
          <w:sz w:val="22"/>
          <w:szCs w:val="22"/>
        </w:rPr>
        <w:t>說的；</w:t>
      </w:r>
      <w:r w:rsidRPr="001204E1">
        <w:rPr>
          <w:rFonts w:ascii="標楷體" w:eastAsia="標楷體" w:hAnsi="標楷體" w:hint="eastAsia"/>
          <w:b/>
          <w:sz w:val="22"/>
          <w:szCs w:val="22"/>
        </w:rPr>
        <w:t>和合性的因果</w:t>
      </w:r>
      <w:r w:rsidRPr="001204E1">
        <w:rPr>
          <w:rFonts w:ascii="標楷體" w:eastAsia="標楷體" w:hAnsi="標楷體" w:hint="eastAsia"/>
          <w:sz w:val="22"/>
          <w:szCs w:val="22"/>
        </w:rPr>
        <w:t>，是約</w:t>
      </w:r>
      <w:r w:rsidRPr="001204E1">
        <w:rPr>
          <w:rFonts w:ascii="標楷體" w:eastAsia="標楷體" w:hAnsi="標楷體" w:hint="eastAsia"/>
          <w:b/>
          <w:sz w:val="22"/>
          <w:szCs w:val="22"/>
        </w:rPr>
        <w:t>同時因果</w:t>
      </w:r>
      <w:r w:rsidRPr="001204E1">
        <w:rPr>
          <w:rFonts w:ascii="標楷體" w:eastAsia="標楷體" w:hAnsi="標楷體" w:hint="eastAsia"/>
          <w:sz w:val="22"/>
          <w:szCs w:val="22"/>
        </w:rPr>
        <w:t>而說的。</w:t>
      </w:r>
    </w:p>
    <w:p w14:paraId="074EF9E5" w14:textId="77777777" w:rsidR="00531BF6" w:rsidRPr="001204E1" w:rsidRDefault="00531BF6" w:rsidP="00E420B6">
      <w:pPr>
        <w:pStyle w:val="a7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1204E1">
        <w:rPr>
          <w:rFonts w:ascii="標楷體" w:eastAsia="標楷體" w:hAnsi="標楷體" w:hint="eastAsia"/>
          <w:b/>
          <w:sz w:val="22"/>
          <w:szCs w:val="22"/>
        </w:rPr>
        <w:t>薩婆多部講同時因果、異時因果</w:t>
      </w:r>
      <w:r w:rsidRPr="001204E1">
        <w:rPr>
          <w:rFonts w:ascii="標楷體" w:eastAsia="標楷體" w:hAnsi="標楷體" w:hint="eastAsia"/>
          <w:sz w:val="22"/>
          <w:szCs w:val="22"/>
        </w:rPr>
        <w:t>；</w:t>
      </w:r>
      <w:r w:rsidRPr="001204E1">
        <w:rPr>
          <w:rFonts w:ascii="標楷體" w:eastAsia="標楷體" w:hAnsi="標楷體" w:hint="eastAsia"/>
          <w:b/>
          <w:sz w:val="22"/>
          <w:szCs w:val="22"/>
        </w:rPr>
        <w:t>經部但說以前引後，不說因果同時</w:t>
      </w:r>
      <w:r w:rsidRPr="001204E1">
        <w:rPr>
          <w:rFonts w:ascii="標楷體" w:eastAsia="標楷體" w:hAnsi="標楷體" w:hint="eastAsia"/>
          <w:sz w:val="22"/>
          <w:szCs w:val="22"/>
        </w:rPr>
        <w:t>。</w:t>
      </w:r>
    </w:p>
    <w:p w14:paraId="7BD56BF4" w14:textId="77777777" w:rsidR="00531BF6" w:rsidRPr="001204E1" w:rsidRDefault="00531BF6" w:rsidP="00E420B6">
      <w:pPr>
        <w:pStyle w:val="a7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1204E1">
        <w:rPr>
          <w:rFonts w:ascii="標楷體" w:eastAsia="標楷體" w:hAnsi="標楷體" w:hint="eastAsia"/>
          <w:b/>
          <w:sz w:val="22"/>
          <w:szCs w:val="22"/>
        </w:rPr>
        <w:t>中觀者依世俗諦說</w:t>
      </w:r>
      <w:r w:rsidRPr="001204E1">
        <w:rPr>
          <w:rFonts w:ascii="標楷體" w:eastAsia="標楷體" w:hAnsi="標楷體" w:hint="eastAsia"/>
          <w:sz w:val="22"/>
          <w:szCs w:val="22"/>
        </w:rPr>
        <w:t>：凡是存在而可稱為因果的，</w:t>
      </w:r>
      <w:r w:rsidRPr="001204E1">
        <w:rPr>
          <w:rFonts w:ascii="標楷體" w:eastAsia="標楷體" w:hAnsi="標楷體" w:hint="eastAsia"/>
          <w:b/>
          <w:sz w:val="22"/>
          <w:szCs w:val="22"/>
        </w:rPr>
        <w:t>必有能生所生、能起所起義，必有前後性</w:t>
      </w:r>
      <w:r w:rsidRPr="001204E1">
        <w:rPr>
          <w:rFonts w:ascii="標楷體" w:eastAsia="標楷體" w:hAnsi="標楷體" w:hint="eastAsia"/>
          <w:sz w:val="22"/>
          <w:szCs w:val="22"/>
        </w:rPr>
        <w:t>；如同時，即如牛兩角，不能成立因果義。反之，凡可稱為因果的，</w:t>
      </w:r>
      <w:r w:rsidRPr="001204E1">
        <w:rPr>
          <w:rFonts w:ascii="標楷體" w:eastAsia="標楷體" w:hAnsi="標楷體" w:hint="eastAsia"/>
          <w:b/>
          <w:sz w:val="22"/>
          <w:szCs w:val="22"/>
        </w:rPr>
        <w:t>因果必有相依關係</w:t>
      </w:r>
      <w:r w:rsidRPr="001204E1">
        <w:rPr>
          <w:rFonts w:ascii="標楷體" w:eastAsia="標楷體" w:hAnsi="標楷體" w:hint="eastAsia"/>
          <w:sz w:val="22"/>
          <w:szCs w:val="22"/>
        </w:rPr>
        <w:t>；</w:t>
      </w:r>
      <w:r w:rsidRPr="001204E1">
        <w:rPr>
          <w:rFonts w:ascii="標楷體" w:eastAsia="標楷體" w:hAnsi="標楷體" w:hint="eastAsia"/>
          <w:b/>
          <w:sz w:val="22"/>
          <w:szCs w:val="22"/>
        </w:rPr>
        <w:t>待果名因，待因名果</w:t>
      </w:r>
      <w:r w:rsidRPr="001204E1">
        <w:rPr>
          <w:rFonts w:ascii="標楷體" w:eastAsia="標楷體" w:hAnsi="標楷體" w:hint="eastAsia"/>
          <w:sz w:val="22"/>
          <w:szCs w:val="22"/>
        </w:rPr>
        <w:t>，所以又必有</w:t>
      </w:r>
      <w:r w:rsidRPr="001204E1">
        <w:rPr>
          <w:rFonts w:ascii="標楷體" w:eastAsia="標楷體" w:hAnsi="標楷體" w:hint="eastAsia"/>
          <w:b/>
          <w:sz w:val="22"/>
          <w:szCs w:val="22"/>
        </w:rPr>
        <w:t>和合的同時</w:t>
      </w:r>
      <w:r w:rsidRPr="001204E1">
        <w:rPr>
          <w:rFonts w:ascii="標楷體" w:eastAsia="標楷體" w:hAnsi="標楷體" w:hint="eastAsia"/>
          <w:sz w:val="22"/>
          <w:szCs w:val="22"/>
        </w:rPr>
        <w:t>性。否則，有前因時無後果，有後果時無前因，彼此不相及，也不能成立因果義。</w:t>
      </w:r>
    </w:p>
    <w:p w14:paraId="459B5E76" w14:textId="77777777" w:rsidR="00531BF6" w:rsidRPr="001204E1" w:rsidRDefault="00531BF6" w:rsidP="00E420B6">
      <w:pPr>
        <w:pStyle w:val="a7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1204E1">
        <w:rPr>
          <w:rFonts w:ascii="標楷體" w:eastAsia="標楷體" w:hAnsi="標楷體" w:hint="eastAsia"/>
          <w:sz w:val="22"/>
          <w:szCs w:val="22"/>
        </w:rPr>
        <w:t>所以從如幻因果說，</w:t>
      </w:r>
      <w:r w:rsidRPr="001204E1">
        <w:rPr>
          <w:rFonts w:ascii="標楷體" w:eastAsia="標楷體" w:hAnsi="標楷體" w:hint="eastAsia"/>
          <w:b/>
          <w:sz w:val="22"/>
          <w:szCs w:val="22"/>
        </w:rPr>
        <w:t>因果本是不能這樣異時、同時的割裂開來</w:t>
      </w:r>
      <w:r w:rsidRPr="001204E1">
        <w:rPr>
          <w:rFonts w:ascii="標楷體" w:eastAsia="標楷體" w:hAnsi="標楷體" w:hint="eastAsia"/>
          <w:sz w:val="22"/>
          <w:szCs w:val="22"/>
        </w:rPr>
        <w:t>的；時間必是向前後兩端申展而又前後不相離的。</w:t>
      </w:r>
    </w:p>
    <w:p w14:paraId="7483A137" w14:textId="77777777" w:rsidR="00531BF6" w:rsidRPr="001204E1" w:rsidRDefault="00531BF6" w:rsidP="00E420B6">
      <w:pPr>
        <w:pStyle w:val="a7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1204E1">
        <w:rPr>
          <w:rFonts w:ascii="標楷體" w:eastAsia="標楷體" w:hAnsi="標楷體" w:hint="eastAsia"/>
          <w:sz w:val="22"/>
          <w:szCs w:val="22"/>
        </w:rPr>
        <w:t>此處分別說此同時因果、異時因果，也不過</w:t>
      </w:r>
      <w:r w:rsidRPr="001204E1">
        <w:rPr>
          <w:rFonts w:ascii="標楷體" w:eastAsia="標楷體" w:hAnsi="標楷體" w:hint="eastAsia"/>
          <w:b/>
          <w:sz w:val="22"/>
          <w:szCs w:val="22"/>
        </w:rPr>
        <w:t>從其相對的顯著的形態而加以分別</w:t>
      </w:r>
      <w:r w:rsidRPr="001204E1">
        <w:rPr>
          <w:rFonts w:ascii="標楷體" w:eastAsia="標楷體" w:hAnsi="標楷體" w:hint="eastAsia"/>
          <w:sz w:val="22"/>
          <w:szCs w:val="22"/>
        </w:rPr>
        <w:t>罷了。</w:t>
      </w:r>
    </w:p>
    <w:p w14:paraId="78CCBEB4" w14:textId="77777777" w:rsidR="00531BF6" w:rsidRPr="001204E1" w:rsidRDefault="00531BF6" w:rsidP="00E420B6">
      <w:pPr>
        <w:pStyle w:val="a7"/>
        <w:ind w:leftChars="100" w:left="240"/>
        <w:jc w:val="both"/>
      </w:pPr>
      <w:r w:rsidRPr="001204E1">
        <w:rPr>
          <w:rFonts w:ascii="標楷體" w:eastAsia="標楷體" w:hAnsi="標楷體" w:hint="eastAsia"/>
          <w:sz w:val="22"/>
          <w:szCs w:val="22"/>
        </w:rPr>
        <w:t>考佛所說的十二緣起，即統此</w:t>
      </w:r>
      <w:r w:rsidRPr="001204E1">
        <w:rPr>
          <w:rFonts w:ascii="標楷體" w:eastAsia="標楷體" w:hAnsi="標楷體" w:hint="eastAsia"/>
          <w:b/>
          <w:sz w:val="22"/>
          <w:szCs w:val="22"/>
        </w:rPr>
        <w:t>異時、同時因果</w:t>
      </w:r>
      <w:r w:rsidRPr="001204E1">
        <w:rPr>
          <w:rFonts w:ascii="標楷體" w:eastAsia="標楷體" w:hAnsi="標楷體" w:hint="eastAsia"/>
          <w:sz w:val="22"/>
          <w:szCs w:val="22"/>
        </w:rPr>
        <w:t>而有之。如無明緣行乃至生緣老死，無論說他是三世因果，或二世因果，總是有它的</w:t>
      </w:r>
      <w:r w:rsidRPr="001204E1">
        <w:rPr>
          <w:rFonts w:ascii="標楷體" w:eastAsia="標楷體" w:hAnsi="標楷體" w:hint="eastAsia"/>
          <w:b/>
          <w:sz w:val="22"/>
          <w:szCs w:val="22"/>
        </w:rPr>
        <w:t>前後性</w:t>
      </w:r>
      <w:r w:rsidRPr="001204E1">
        <w:rPr>
          <w:rFonts w:ascii="標楷體" w:eastAsia="標楷體" w:hAnsi="標楷體" w:hint="eastAsia"/>
          <w:sz w:val="22"/>
          <w:szCs w:val="22"/>
        </w:rPr>
        <w:t>。如識緣名色，名色緣識；即是展轉為緣，「猶如束蘆，相依而住」，</w:t>
      </w:r>
      <w:r w:rsidRPr="004520AA">
        <w:rPr>
          <w:rFonts w:ascii="標楷體" w:eastAsia="標楷體" w:hAnsi="標楷體" w:hint="eastAsia"/>
          <w:sz w:val="22"/>
          <w:szCs w:val="22"/>
        </w:rPr>
        <w:t>即</w:t>
      </w:r>
      <w:r w:rsidRPr="004520AA">
        <w:rPr>
          <w:rFonts w:ascii="標楷體" w:eastAsia="標楷體" w:hAnsi="標楷體" w:hint="eastAsia"/>
          <w:b/>
          <w:bCs/>
          <w:sz w:val="22"/>
          <w:szCs w:val="22"/>
        </w:rPr>
        <w:t>和合性的同時因果</w:t>
      </w:r>
      <w:r w:rsidRPr="004520AA">
        <w:rPr>
          <w:rFonts w:ascii="標楷體" w:eastAsia="標楷體" w:hAnsi="標楷體" w:hint="eastAsia"/>
          <w:sz w:val="22"/>
          <w:szCs w:val="22"/>
        </w:rPr>
        <w:t>。</w:t>
      </w:r>
    </w:p>
  </w:footnote>
  <w:footnote w:id="15">
    <w:p w14:paraId="44C218B3" w14:textId="1A2FFEA9" w:rsidR="00724214" w:rsidRPr="00C72363" w:rsidRDefault="00724214" w:rsidP="00E420B6">
      <w:pPr>
        <w:pStyle w:val="a7"/>
        <w:ind w:leftChars="1" w:left="284" w:hangingChars="128" w:hanging="282"/>
        <w:jc w:val="both"/>
        <w:rPr>
          <w:sz w:val="22"/>
          <w:szCs w:val="22"/>
        </w:rPr>
      </w:pPr>
      <w:r w:rsidRPr="00C72363">
        <w:rPr>
          <w:rStyle w:val="a9"/>
          <w:sz w:val="22"/>
          <w:szCs w:val="22"/>
        </w:rPr>
        <w:footnoteRef/>
      </w:r>
      <w:r w:rsidRPr="00C72363">
        <w:rPr>
          <w:sz w:val="22"/>
          <w:szCs w:val="22"/>
        </w:rPr>
        <w:t xml:space="preserve"> </w:t>
      </w:r>
      <w:r w:rsidRPr="00C72363">
        <w:rPr>
          <w:sz w:val="22"/>
          <w:szCs w:val="22"/>
        </w:rPr>
        <w:t>須達：梵名</w:t>
      </w:r>
      <w:r w:rsidRPr="00C72363">
        <w:rPr>
          <w:sz w:val="22"/>
          <w:szCs w:val="22"/>
        </w:rPr>
        <w:t>Sudatta</w:t>
      </w:r>
      <w:r w:rsidRPr="00C72363">
        <w:rPr>
          <w:sz w:val="22"/>
          <w:szCs w:val="22"/>
        </w:rPr>
        <w:t>，巴利名同。又作須達多、蘇達哆。譯作善授、善與、善施、善給、善溫。為中印度舍衛城之長者，波斯匿王之大臣。其性仁慈，夙憐孤獨，好行布施，人稱之為阿那他擯荼陀（梵</w:t>
      </w:r>
      <w:r w:rsidRPr="00C72363">
        <w:rPr>
          <w:sz w:val="22"/>
          <w:szCs w:val="22"/>
        </w:rPr>
        <w:t>Anāthapiṇḍada</w:t>
      </w:r>
      <w:r w:rsidRPr="00C72363">
        <w:rPr>
          <w:sz w:val="22"/>
          <w:szCs w:val="22"/>
        </w:rPr>
        <w:t>，巴</w:t>
      </w:r>
      <w:r w:rsidRPr="00C72363">
        <w:rPr>
          <w:sz w:val="22"/>
          <w:szCs w:val="22"/>
        </w:rPr>
        <w:t>anāthapiṇḍika</w:t>
      </w:r>
      <w:r w:rsidRPr="00C72363">
        <w:rPr>
          <w:sz w:val="22"/>
          <w:szCs w:val="22"/>
        </w:rPr>
        <w:t>，又作阿難邠邸、阿難賓坻、阿那邠地、給孤獨食、給孤獨）。皈依佛陀後，建造祇園精舍（梵</w:t>
      </w:r>
      <w:r w:rsidRPr="00C72363">
        <w:rPr>
          <w:sz w:val="22"/>
          <w:szCs w:val="22"/>
        </w:rPr>
        <w:t>Jetavana</w:t>
      </w:r>
      <w:r w:rsidRPr="00C72363">
        <w:rPr>
          <w:sz w:val="22"/>
          <w:szCs w:val="22"/>
        </w:rPr>
        <w:t>）供養佛陀。（《佛光大辭典（六），</w:t>
      </w:r>
      <w:r w:rsidRPr="00C72363">
        <w:rPr>
          <w:sz w:val="22"/>
          <w:szCs w:val="22"/>
        </w:rPr>
        <w:t>p. 5362</w:t>
      </w:r>
      <w:r w:rsidRPr="00C72363">
        <w:rPr>
          <w:sz w:val="22"/>
          <w:szCs w:val="22"/>
        </w:rPr>
        <w:t>）</w:t>
      </w:r>
    </w:p>
  </w:footnote>
  <w:footnote w:id="16">
    <w:p w14:paraId="653A6131" w14:textId="07FE606E" w:rsidR="00724214" w:rsidRPr="00C72363" w:rsidRDefault="00724214" w:rsidP="00E420B6">
      <w:pPr>
        <w:pStyle w:val="a7"/>
        <w:ind w:left="330" w:hangingChars="150" w:hanging="330"/>
        <w:jc w:val="both"/>
        <w:rPr>
          <w:sz w:val="22"/>
          <w:szCs w:val="22"/>
        </w:rPr>
      </w:pPr>
      <w:r w:rsidRPr="00C72363">
        <w:rPr>
          <w:rStyle w:val="a9"/>
          <w:sz w:val="22"/>
          <w:szCs w:val="22"/>
        </w:rPr>
        <w:footnoteRef/>
      </w:r>
      <w:r w:rsidRPr="00C72363">
        <w:rPr>
          <w:sz w:val="22"/>
          <w:szCs w:val="22"/>
        </w:rPr>
        <w:t xml:space="preserve"> </w:t>
      </w:r>
      <w:r w:rsidRPr="00C72363">
        <w:rPr>
          <w:sz w:val="22"/>
          <w:szCs w:val="22"/>
        </w:rPr>
        <w:t>［元魏］慧覺等譯，《賢愚經》卷</w:t>
      </w:r>
      <w:r w:rsidRPr="00C72363">
        <w:rPr>
          <w:sz w:val="22"/>
          <w:szCs w:val="22"/>
        </w:rPr>
        <w:t>10</w:t>
      </w:r>
      <w:r w:rsidRPr="00C72363">
        <w:rPr>
          <w:sz w:val="22"/>
          <w:szCs w:val="22"/>
        </w:rPr>
        <w:t>〈</w:t>
      </w:r>
      <w:r w:rsidRPr="00C72363">
        <w:rPr>
          <w:sz w:val="22"/>
          <w:szCs w:val="22"/>
        </w:rPr>
        <w:t>41</w:t>
      </w:r>
      <w:r w:rsidRPr="00C72363">
        <w:rPr>
          <w:sz w:val="22"/>
          <w:szCs w:val="22"/>
        </w:rPr>
        <w:t>須達起精舍品〉</w:t>
      </w:r>
      <w:r w:rsidRPr="00C72363">
        <w:rPr>
          <w:sz w:val="22"/>
          <w:szCs w:val="22"/>
        </w:rPr>
        <w:t>(CBETA, T04, no. 202, p. 420c25-29)</w:t>
      </w:r>
      <w:r w:rsidRPr="00C72363">
        <w:rPr>
          <w:sz w:val="22"/>
          <w:szCs w:val="22"/>
        </w:rPr>
        <w:t>：</w:t>
      </w:r>
    </w:p>
    <w:p w14:paraId="0BAF90A9" w14:textId="5B91BA92" w:rsidR="00724214" w:rsidRPr="00C721C3" w:rsidRDefault="00724214" w:rsidP="00E420B6">
      <w:pPr>
        <w:pStyle w:val="a7"/>
        <w:ind w:leftChars="129" w:left="310" w:firstLine="1"/>
        <w:jc w:val="both"/>
        <w:rPr>
          <w:rFonts w:ascii="標楷體" w:eastAsia="標楷體" w:hAnsi="標楷體"/>
          <w:sz w:val="22"/>
          <w:szCs w:val="22"/>
        </w:rPr>
      </w:pPr>
      <w:r w:rsidRPr="00C72363">
        <w:rPr>
          <w:rFonts w:ascii="標楷體" w:eastAsia="標楷體" w:hAnsi="標楷體"/>
          <w:sz w:val="22"/>
          <w:szCs w:val="22"/>
        </w:rPr>
        <w:t>長者須達，共舍利弗，往</w:t>
      </w:r>
      <w:r w:rsidRPr="00C721C3">
        <w:rPr>
          <w:rFonts w:ascii="標楷體" w:eastAsia="標楷體" w:hAnsi="標楷體"/>
          <w:sz w:val="22"/>
          <w:szCs w:val="22"/>
        </w:rPr>
        <w:t>圖</w:t>
      </w:r>
      <w:r w:rsidR="00C04947" w:rsidRPr="00C721C3">
        <w:rPr>
          <w:rFonts w:ascii="標楷體" w:eastAsia="標楷體" w:hAnsi="標楷體" w:hint="eastAsia"/>
          <w:bCs/>
          <w:kern w:val="0"/>
          <w:sz w:val="22"/>
          <w:szCs w:val="22"/>
          <w:vertAlign w:val="superscript"/>
        </w:rPr>
        <w:t>※</w:t>
      </w:r>
      <w:r w:rsidR="00C04947" w:rsidRPr="00C721C3">
        <w:rPr>
          <w:rFonts w:eastAsia="標楷體"/>
          <w:bCs/>
          <w:kern w:val="0"/>
          <w:sz w:val="22"/>
          <w:szCs w:val="22"/>
          <w:vertAlign w:val="superscript"/>
        </w:rPr>
        <w:t>1</w:t>
      </w:r>
      <w:r w:rsidRPr="00C721C3">
        <w:rPr>
          <w:rFonts w:ascii="標楷體" w:eastAsia="標楷體" w:hAnsi="標楷體"/>
          <w:sz w:val="22"/>
          <w:szCs w:val="22"/>
        </w:rPr>
        <w:t>精舍，須達手自捉繩一頭，時舍利弗自捉一頭，共經</w:t>
      </w:r>
      <w:bookmarkStart w:id="3" w:name="_Hlk131254708"/>
      <w:r w:rsidR="00C04947" w:rsidRPr="00C721C3">
        <w:rPr>
          <w:rFonts w:ascii="標楷體" w:eastAsia="標楷體" w:hAnsi="標楷體" w:hint="eastAsia"/>
          <w:bCs/>
          <w:kern w:val="0"/>
          <w:sz w:val="22"/>
          <w:szCs w:val="22"/>
          <w:vertAlign w:val="superscript"/>
        </w:rPr>
        <w:t>※</w:t>
      </w:r>
      <w:bookmarkEnd w:id="3"/>
      <w:r w:rsidR="00C04947" w:rsidRPr="00C721C3">
        <w:rPr>
          <w:rFonts w:eastAsia="標楷體"/>
          <w:bCs/>
          <w:kern w:val="0"/>
          <w:sz w:val="22"/>
          <w:szCs w:val="22"/>
          <w:vertAlign w:val="superscript"/>
        </w:rPr>
        <w:t>2</w:t>
      </w:r>
      <w:r w:rsidRPr="00C721C3">
        <w:rPr>
          <w:rFonts w:ascii="標楷體" w:eastAsia="標楷體" w:hAnsi="標楷體"/>
          <w:sz w:val="22"/>
          <w:szCs w:val="22"/>
        </w:rPr>
        <w:t>精舍。時舍利弗，欣然含笑。</w:t>
      </w:r>
    </w:p>
    <w:p w14:paraId="694D6089" w14:textId="77777777" w:rsidR="00724214" w:rsidRPr="00C721C3" w:rsidRDefault="00724214" w:rsidP="00E420B6">
      <w:pPr>
        <w:pStyle w:val="a7"/>
        <w:ind w:leftChars="129" w:left="310" w:firstLine="1"/>
        <w:jc w:val="both"/>
        <w:rPr>
          <w:rFonts w:ascii="標楷體" w:eastAsia="標楷體" w:hAnsi="標楷體"/>
          <w:sz w:val="22"/>
          <w:szCs w:val="22"/>
        </w:rPr>
      </w:pPr>
      <w:r w:rsidRPr="00C721C3">
        <w:rPr>
          <w:rFonts w:ascii="標楷體" w:eastAsia="標楷體" w:hAnsi="標楷體"/>
          <w:sz w:val="22"/>
          <w:szCs w:val="22"/>
        </w:rPr>
        <w:t>須達問言：「尊人何笑？」</w:t>
      </w:r>
    </w:p>
    <w:p w14:paraId="587D4A00" w14:textId="06207978" w:rsidR="00724214" w:rsidRPr="00C721C3" w:rsidRDefault="00724214" w:rsidP="00E420B6">
      <w:pPr>
        <w:pStyle w:val="a7"/>
        <w:ind w:leftChars="129" w:left="310" w:firstLine="1"/>
        <w:jc w:val="both"/>
        <w:rPr>
          <w:rFonts w:ascii="標楷體" w:eastAsia="標楷體" w:hAnsi="標楷體"/>
          <w:sz w:val="22"/>
          <w:szCs w:val="22"/>
        </w:rPr>
      </w:pPr>
      <w:r w:rsidRPr="00C721C3">
        <w:rPr>
          <w:rFonts w:ascii="標楷體" w:eastAsia="標楷體" w:hAnsi="標楷體"/>
          <w:sz w:val="22"/>
          <w:szCs w:val="22"/>
        </w:rPr>
        <w:t>答言：「</w:t>
      </w:r>
      <w:r w:rsidRPr="00C721C3">
        <w:rPr>
          <w:rFonts w:ascii="標楷體" w:eastAsia="標楷體" w:hAnsi="標楷體"/>
          <w:b/>
          <w:bCs/>
          <w:sz w:val="22"/>
          <w:szCs w:val="22"/>
        </w:rPr>
        <w:t>汝始於此經地，六欲天中，宮殿已成。</w:t>
      </w:r>
      <w:r w:rsidRPr="00C721C3">
        <w:rPr>
          <w:rFonts w:ascii="標楷體" w:eastAsia="標楷體" w:hAnsi="標楷體"/>
          <w:sz w:val="22"/>
          <w:szCs w:val="22"/>
        </w:rPr>
        <w:t>」</w:t>
      </w:r>
    </w:p>
    <w:p w14:paraId="26E095C3" w14:textId="56985400" w:rsidR="00C04947" w:rsidRPr="00C721C3" w:rsidRDefault="0019113C" w:rsidP="00E420B6">
      <w:pPr>
        <w:pStyle w:val="a7"/>
        <w:ind w:leftChars="129" w:left="310" w:firstLine="1"/>
        <w:jc w:val="both"/>
        <w:rPr>
          <w:sz w:val="22"/>
          <w:szCs w:val="22"/>
        </w:rPr>
      </w:pPr>
      <w:r w:rsidRPr="00C721C3">
        <w:rPr>
          <w:rFonts w:hint="eastAsia"/>
          <w:sz w:val="22"/>
          <w:szCs w:val="22"/>
        </w:rPr>
        <w:t>※</w:t>
      </w:r>
      <w:r w:rsidRPr="00C721C3">
        <w:rPr>
          <w:rFonts w:hint="eastAsia"/>
          <w:sz w:val="22"/>
          <w:szCs w:val="22"/>
        </w:rPr>
        <w:t>1</w:t>
      </w:r>
      <w:r w:rsidRPr="00C721C3">
        <w:rPr>
          <w:rFonts w:hint="eastAsia"/>
          <w:sz w:val="22"/>
          <w:szCs w:val="22"/>
        </w:rPr>
        <w:t>圖</w:t>
      </w:r>
      <w:r w:rsidRPr="00C721C3">
        <w:rPr>
          <w:sz w:val="22"/>
          <w:szCs w:val="22"/>
        </w:rPr>
        <w:t>：</w:t>
      </w:r>
      <w:r w:rsidR="00136A4B" w:rsidRPr="00C721C3">
        <w:rPr>
          <w:rFonts w:hint="eastAsia"/>
          <w:sz w:val="22"/>
          <w:szCs w:val="22"/>
        </w:rPr>
        <w:t>6.</w:t>
      </w:r>
      <w:r w:rsidR="00136A4B" w:rsidRPr="00C721C3">
        <w:rPr>
          <w:rFonts w:hint="eastAsia"/>
          <w:sz w:val="22"/>
          <w:szCs w:val="22"/>
        </w:rPr>
        <w:t>考慮；謀劃；計議。</w:t>
      </w:r>
      <w:r w:rsidRPr="00C721C3">
        <w:rPr>
          <w:sz w:val="22"/>
          <w:szCs w:val="22"/>
        </w:rPr>
        <w:t>（《漢語大詞典》（</w:t>
      </w:r>
      <w:r w:rsidR="00136A4B" w:rsidRPr="00C721C3">
        <w:rPr>
          <w:rFonts w:hint="eastAsia"/>
          <w:sz w:val="22"/>
          <w:szCs w:val="22"/>
        </w:rPr>
        <w:t>三</w:t>
      </w:r>
      <w:r w:rsidRPr="00C721C3">
        <w:rPr>
          <w:sz w:val="22"/>
          <w:szCs w:val="22"/>
        </w:rPr>
        <w:t>），</w:t>
      </w:r>
      <w:r w:rsidRPr="00C721C3">
        <w:rPr>
          <w:sz w:val="22"/>
          <w:szCs w:val="22"/>
        </w:rPr>
        <w:t>p.</w:t>
      </w:r>
      <w:r w:rsidR="00136A4B" w:rsidRPr="00C721C3">
        <w:rPr>
          <w:sz w:val="22"/>
          <w:szCs w:val="22"/>
        </w:rPr>
        <w:t>665</w:t>
      </w:r>
      <w:r w:rsidRPr="00C721C3">
        <w:rPr>
          <w:sz w:val="22"/>
          <w:szCs w:val="22"/>
        </w:rPr>
        <w:t>）</w:t>
      </w:r>
    </w:p>
    <w:p w14:paraId="40F3259E" w14:textId="1E82161D" w:rsidR="0019113C" w:rsidRPr="0019113C" w:rsidRDefault="0019113C" w:rsidP="00136A4B">
      <w:pPr>
        <w:pStyle w:val="a7"/>
        <w:ind w:leftChars="129" w:left="310" w:firstLine="1"/>
        <w:jc w:val="both"/>
        <w:rPr>
          <w:rFonts w:ascii="標楷體" w:eastAsia="DengXian" w:hAnsi="標楷體"/>
          <w:sz w:val="22"/>
          <w:szCs w:val="22"/>
        </w:rPr>
      </w:pPr>
      <w:r w:rsidRPr="00C721C3">
        <w:rPr>
          <w:rFonts w:hint="eastAsia"/>
          <w:sz w:val="22"/>
          <w:szCs w:val="22"/>
        </w:rPr>
        <w:t>※</w:t>
      </w:r>
      <w:r w:rsidRPr="00C721C3">
        <w:rPr>
          <w:sz w:val="22"/>
          <w:szCs w:val="22"/>
        </w:rPr>
        <w:t>2</w:t>
      </w:r>
      <w:r w:rsidRPr="00C721C3">
        <w:rPr>
          <w:rFonts w:hint="eastAsia"/>
          <w:sz w:val="22"/>
          <w:szCs w:val="22"/>
        </w:rPr>
        <w:t>經</w:t>
      </w:r>
      <w:r w:rsidRPr="00C721C3">
        <w:rPr>
          <w:sz w:val="22"/>
          <w:szCs w:val="22"/>
        </w:rPr>
        <w:t>：</w:t>
      </w:r>
      <w:r w:rsidR="00136A4B" w:rsidRPr="00C721C3">
        <w:rPr>
          <w:rFonts w:hint="eastAsia"/>
          <w:sz w:val="22"/>
          <w:szCs w:val="22"/>
        </w:rPr>
        <w:t>8.</w:t>
      </w:r>
      <w:r w:rsidR="00136A4B" w:rsidRPr="00C721C3">
        <w:rPr>
          <w:rFonts w:hint="eastAsia"/>
          <w:sz w:val="22"/>
          <w:szCs w:val="22"/>
        </w:rPr>
        <w:t>量度；籌劃。</w:t>
      </w:r>
      <w:r w:rsidR="00136A4B" w:rsidRPr="00C721C3">
        <w:rPr>
          <w:rFonts w:hint="eastAsia"/>
          <w:sz w:val="22"/>
          <w:szCs w:val="22"/>
        </w:rPr>
        <w:t>9.</w:t>
      </w:r>
      <w:r w:rsidR="00136A4B" w:rsidRPr="00C721C3">
        <w:rPr>
          <w:rFonts w:hint="eastAsia"/>
          <w:sz w:val="22"/>
          <w:szCs w:val="22"/>
        </w:rPr>
        <w:t>劃分界限。</w:t>
      </w:r>
      <w:r w:rsidRPr="00C721C3">
        <w:rPr>
          <w:sz w:val="22"/>
          <w:szCs w:val="22"/>
        </w:rPr>
        <w:t>（《漢語大詞典》（</w:t>
      </w:r>
      <w:r w:rsidR="00136A4B" w:rsidRPr="00C721C3">
        <w:rPr>
          <w:rFonts w:hint="eastAsia"/>
          <w:sz w:val="22"/>
          <w:szCs w:val="22"/>
        </w:rPr>
        <w:t>九</w:t>
      </w:r>
      <w:r w:rsidRPr="00C721C3">
        <w:rPr>
          <w:sz w:val="22"/>
          <w:szCs w:val="22"/>
        </w:rPr>
        <w:t>），</w:t>
      </w:r>
      <w:r w:rsidRPr="00C721C3">
        <w:rPr>
          <w:sz w:val="22"/>
          <w:szCs w:val="22"/>
        </w:rPr>
        <w:t>p.</w:t>
      </w:r>
      <w:r w:rsidR="00136A4B" w:rsidRPr="00C721C3">
        <w:rPr>
          <w:sz w:val="22"/>
          <w:szCs w:val="22"/>
        </w:rPr>
        <w:t>859</w:t>
      </w:r>
      <w:r w:rsidRPr="00C721C3">
        <w:rPr>
          <w:sz w:val="22"/>
          <w:szCs w:val="22"/>
        </w:rPr>
        <w:t>）</w:t>
      </w:r>
    </w:p>
  </w:footnote>
  <w:footnote w:id="17">
    <w:p w14:paraId="598CC0DC" w14:textId="3E49661F" w:rsidR="00724214" w:rsidRPr="0095722B" w:rsidRDefault="00724214" w:rsidP="00E420B6">
      <w:pPr>
        <w:pStyle w:val="a7"/>
        <w:ind w:left="330" w:hangingChars="150" w:hanging="330"/>
        <w:jc w:val="both"/>
        <w:rPr>
          <w:sz w:val="22"/>
          <w:szCs w:val="22"/>
        </w:rPr>
      </w:pPr>
      <w:r w:rsidRPr="00C72363">
        <w:rPr>
          <w:rStyle w:val="a9"/>
          <w:sz w:val="22"/>
          <w:szCs w:val="22"/>
        </w:rPr>
        <w:footnoteRef/>
      </w:r>
      <w:r w:rsidRPr="00C72363">
        <w:rPr>
          <w:sz w:val="22"/>
          <w:szCs w:val="22"/>
        </w:rPr>
        <w:t xml:space="preserve"> </w:t>
      </w:r>
      <w:r w:rsidRPr="00C72363">
        <w:rPr>
          <w:sz w:val="22"/>
          <w:szCs w:val="22"/>
        </w:rPr>
        <w:t>［東晉］瞿曇僧伽提婆譯，《增壹阿含經》卷</w:t>
      </w:r>
      <w:r w:rsidRPr="00C72363">
        <w:rPr>
          <w:sz w:val="22"/>
          <w:szCs w:val="22"/>
        </w:rPr>
        <w:t>9</w:t>
      </w:r>
      <w:r w:rsidRPr="00C72363">
        <w:rPr>
          <w:sz w:val="22"/>
          <w:szCs w:val="22"/>
        </w:rPr>
        <w:t>〈</w:t>
      </w:r>
      <w:r w:rsidRPr="00C72363">
        <w:rPr>
          <w:sz w:val="22"/>
          <w:szCs w:val="22"/>
        </w:rPr>
        <w:t>18</w:t>
      </w:r>
      <w:r w:rsidRPr="00C72363">
        <w:rPr>
          <w:sz w:val="22"/>
          <w:szCs w:val="22"/>
        </w:rPr>
        <w:t>慚愧品〉</w:t>
      </w:r>
      <w:r>
        <w:rPr>
          <w:rFonts w:hint="eastAsia"/>
          <w:sz w:val="22"/>
          <w:szCs w:val="22"/>
        </w:rPr>
        <w:t>（</w:t>
      </w:r>
      <w:r>
        <w:rPr>
          <w:sz w:val="22"/>
          <w:szCs w:val="22"/>
        </w:rPr>
        <w:t>7</w:t>
      </w:r>
      <w:r>
        <w:rPr>
          <w:rFonts w:hint="eastAsia"/>
          <w:sz w:val="22"/>
          <w:szCs w:val="22"/>
        </w:rPr>
        <w:t>經）</w:t>
      </w:r>
      <w:r w:rsidRPr="00C72363">
        <w:rPr>
          <w:sz w:val="22"/>
          <w:szCs w:val="22"/>
        </w:rPr>
        <w:t xml:space="preserve"> (CBETA, T02, no. 125, p. 5</w:t>
      </w:r>
      <w:r w:rsidRPr="0095722B">
        <w:rPr>
          <w:sz w:val="22"/>
          <w:szCs w:val="22"/>
        </w:rPr>
        <w:t>91c16-592b4)</w:t>
      </w:r>
      <w:r w:rsidRPr="0095722B">
        <w:rPr>
          <w:sz w:val="22"/>
          <w:szCs w:val="22"/>
        </w:rPr>
        <w:t>。</w:t>
      </w:r>
    </w:p>
  </w:footnote>
  <w:footnote w:id="18">
    <w:p w14:paraId="576C4F63" w14:textId="06C199C1" w:rsidR="00A052EF" w:rsidRDefault="00A052EF" w:rsidP="00E420B6">
      <w:pPr>
        <w:pStyle w:val="a7"/>
        <w:jc w:val="both"/>
        <w:rPr>
          <w:sz w:val="22"/>
          <w:szCs w:val="22"/>
        </w:rPr>
      </w:pPr>
      <w:r>
        <w:rPr>
          <w:rStyle w:val="a9"/>
        </w:rPr>
        <w:footnoteRef/>
      </w:r>
      <w:r w:rsidRPr="0031334C">
        <w:rPr>
          <w:sz w:val="22"/>
        </w:rPr>
        <w:t>《中觀論頌講記》〈</w:t>
      </w:r>
      <w:r w:rsidRPr="0031334C">
        <w:rPr>
          <w:sz w:val="22"/>
        </w:rPr>
        <w:t>20</w:t>
      </w:r>
      <w:r w:rsidRPr="0031334C">
        <w:rPr>
          <w:sz w:val="22"/>
        </w:rPr>
        <w:t>觀因果品〉，</w:t>
      </w:r>
      <w:r w:rsidRPr="0031334C">
        <w:rPr>
          <w:sz w:val="22"/>
        </w:rPr>
        <w:t>p.353</w:t>
      </w:r>
      <w:r w:rsidRPr="0031334C">
        <w:rPr>
          <w:sz w:val="22"/>
          <w:szCs w:val="22"/>
        </w:rPr>
        <w:t>：</w:t>
      </w:r>
    </w:p>
    <w:p w14:paraId="4C34473F" w14:textId="4AA3F294" w:rsidR="00A052EF" w:rsidRPr="001B21E3" w:rsidRDefault="00A052EF" w:rsidP="00E420B6">
      <w:pPr>
        <w:snapToGrid w:val="0"/>
        <w:ind w:leftChars="118" w:left="283"/>
        <w:jc w:val="both"/>
        <w:rPr>
          <w:rFonts w:ascii="標楷體" w:eastAsia="標楷體" w:hAnsi="標楷體"/>
        </w:rPr>
      </w:pPr>
      <w:r w:rsidRPr="001B21E3">
        <w:rPr>
          <w:rFonts w:ascii="標楷體" w:eastAsia="標楷體" w:hAnsi="標楷體"/>
          <w:sz w:val="22"/>
        </w:rPr>
        <w:t>「先有果」法「生，而後眾緣」才和「合」，這等於先有果性存在，然後利用眾緣去顯發他。如開鑛，鑛中原有金、銀、銅、鐵的質料；開發的時候，不過以人工、工具，把它取出來。</w:t>
      </w:r>
      <w:r w:rsidRPr="001B21E3">
        <w:rPr>
          <w:rFonts w:ascii="標楷體" w:eastAsia="標楷體" w:hAnsi="標楷體"/>
          <w:b/>
          <w:bCs/>
          <w:sz w:val="22"/>
        </w:rPr>
        <w:t>真常論者</w:t>
      </w:r>
      <w:r w:rsidRPr="001B21E3">
        <w:rPr>
          <w:rFonts w:ascii="標楷體" w:eastAsia="標楷體" w:hAnsi="標楷體"/>
          <w:sz w:val="22"/>
        </w:rPr>
        <w:t>也是這樣說的：理性本有，要修行才能顯發他。可是這樣說，就是「離因緣」有果；「無因」而有「果」了。</w:t>
      </w:r>
    </w:p>
  </w:footnote>
  <w:footnote w:id="19">
    <w:p w14:paraId="5A21B7B6" w14:textId="5F349804" w:rsidR="00724A7A" w:rsidRPr="003978A2" w:rsidRDefault="0053490C" w:rsidP="00E420B6">
      <w:pPr>
        <w:pStyle w:val="a7"/>
        <w:jc w:val="both"/>
        <w:rPr>
          <w:rFonts w:ascii="新細明體" w:hAnsi="新細明體"/>
          <w:sz w:val="22"/>
        </w:rPr>
      </w:pPr>
      <w:r w:rsidRPr="003978A2">
        <w:rPr>
          <w:rStyle w:val="a9"/>
          <w:sz w:val="22"/>
          <w:szCs w:val="22"/>
        </w:rPr>
        <w:footnoteRef/>
      </w:r>
      <w:r w:rsidR="009B0AEA" w:rsidRPr="003978A2">
        <w:rPr>
          <w:rFonts w:ascii="新細明體" w:hAnsi="新細明體" w:hint="eastAsia"/>
          <w:sz w:val="22"/>
        </w:rPr>
        <w:t>（</w:t>
      </w:r>
      <w:r w:rsidR="009B0AEA" w:rsidRPr="003978A2">
        <w:rPr>
          <w:sz w:val="22"/>
        </w:rPr>
        <w:t>1</w:t>
      </w:r>
      <w:r w:rsidR="009B0AEA" w:rsidRPr="003978A2">
        <w:rPr>
          <w:rFonts w:ascii="新細明體" w:hAnsi="新細明體" w:hint="eastAsia"/>
          <w:sz w:val="22"/>
        </w:rPr>
        <w:t>）</w:t>
      </w:r>
      <w:r w:rsidR="00724A7A" w:rsidRPr="003978A2">
        <w:rPr>
          <w:rFonts w:ascii="新細明體" w:hAnsi="新細明體" w:hint="eastAsia"/>
          <w:sz w:val="22"/>
        </w:rPr>
        <w:t>破前因後果及因果一時：</w:t>
      </w:r>
      <w:r w:rsidR="00FD53CA" w:rsidRPr="003978A2">
        <w:rPr>
          <w:rFonts w:ascii="新細明體" w:hAnsi="新細明體"/>
          <w:sz w:val="22"/>
        </w:rPr>
        <w:t xml:space="preserve"> </w:t>
      </w:r>
    </w:p>
    <w:p w14:paraId="761EC753" w14:textId="0BCE1BFF" w:rsidR="009B0AEA" w:rsidRPr="00BD5444" w:rsidRDefault="009B0AEA" w:rsidP="00FD53CA">
      <w:pPr>
        <w:pStyle w:val="a7"/>
        <w:ind w:leftChars="300" w:left="720" w:firstLine="1"/>
        <w:jc w:val="both"/>
        <w:rPr>
          <w:sz w:val="22"/>
          <w:szCs w:val="22"/>
        </w:rPr>
      </w:pPr>
      <w:r w:rsidRPr="003978A2">
        <w:rPr>
          <w:rFonts w:hint="eastAsia"/>
          <w:sz w:val="22"/>
          <w:szCs w:val="22"/>
        </w:rPr>
        <w:t>龍樹造，［姚秦］鳩摩羅什譯，</w:t>
      </w:r>
      <w:r w:rsidRPr="00BD5444">
        <w:rPr>
          <w:sz w:val="22"/>
          <w:szCs w:val="22"/>
        </w:rPr>
        <w:t>《十二門論》卷</w:t>
      </w:r>
      <w:r w:rsidRPr="00BD5444">
        <w:rPr>
          <w:sz w:val="22"/>
          <w:szCs w:val="22"/>
        </w:rPr>
        <w:t>1</w:t>
      </w:r>
      <w:r w:rsidRPr="00BD5444">
        <w:rPr>
          <w:sz w:val="22"/>
          <w:szCs w:val="22"/>
        </w:rPr>
        <w:t>〈</w:t>
      </w:r>
      <w:r w:rsidRPr="00BD5444">
        <w:rPr>
          <w:rFonts w:hint="eastAsia"/>
          <w:sz w:val="22"/>
          <w:szCs w:val="22"/>
        </w:rPr>
        <w:t>1</w:t>
      </w:r>
      <w:r w:rsidRPr="00BD5444">
        <w:rPr>
          <w:rFonts w:hint="eastAsia"/>
          <w:sz w:val="22"/>
          <w:szCs w:val="22"/>
        </w:rPr>
        <w:t>觀因緣門</w:t>
      </w:r>
      <w:r w:rsidRPr="00BD5444">
        <w:rPr>
          <w:sz w:val="22"/>
          <w:szCs w:val="22"/>
        </w:rPr>
        <w:t>〉</w:t>
      </w:r>
      <w:r w:rsidRPr="00BD5444">
        <w:rPr>
          <w:sz w:val="22"/>
          <w:szCs w:val="22"/>
        </w:rPr>
        <w:t xml:space="preserve">(CBETA, T30, no. 1568, p. 160, a24-b1) </w:t>
      </w:r>
    </w:p>
    <w:p w14:paraId="15D1AAB9" w14:textId="77777777" w:rsidR="009B0AEA" w:rsidRPr="003978A2" w:rsidRDefault="009B0AEA" w:rsidP="00FD53CA">
      <w:pPr>
        <w:pStyle w:val="a7"/>
        <w:ind w:leftChars="300" w:left="720" w:firstLine="1"/>
        <w:jc w:val="both"/>
        <w:rPr>
          <w:rFonts w:ascii="標楷體" w:eastAsia="標楷體" w:hAnsi="標楷體"/>
          <w:sz w:val="22"/>
          <w:szCs w:val="22"/>
        </w:rPr>
      </w:pPr>
      <w:r w:rsidRPr="003978A2">
        <w:rPr>
          <w:rFonts w:ascii="標楷體" w:eastAsia="標楷體" w:hAnsi="標楷體" w:hint="eastAsia"/>
          <w:sz w:val="22"/>
          <w:szCs w:val="22"/>
        </w:rPr>
        <w:t>是十二因緣法實自無生。若謂有生，為一心中有？為眾心中有？</w:t>
      </w:r>
    </w:p>
    <w:p w14:paraId="278F4084" w14:textId="77777777" w:rsidR="009B0AEA" w:rsidRPr="003978A2" w:rsidRDefault="009B0AEA" w:rsidP="00FD53CA">
      <w:pPr>
        <w:pStyle w:val="a7"/>
        <w:ind w:leftChars="300" w:left="720" w:firstLine="1"/>
        <w:jc w:val="both"/>
        <w:rPr>
          <w:rFonts w:ascii="標楷體" w:eastAsia="標楷體" w:hAnsi="標楷體"/>
          <w:sz w:val="22"/>
          <w:szCs w:val="22"/>
        </w:rPr>
      </w:pPr>
      <w:r w:rsidRPr="003978A2">
        <w:rPr>
          <w:rFonts w:ascii="標楷體" w:eastAsia="標楷體" w:hAnsi="標楷體" w:hint="eastAsia"/>
          <w:sz w:val="22"/>
          <w:szCs w:val="22"/>
        </w:rPr>
        <w:t>若一心中有者，因果即一時共生。</w:t>
      </w:r>
    </w:p>
    <w:p w14:paraId="3DAAE278" w14:textId="77777777" w:rsidR="009B0AEA" w:rsidRPr="003978A2" w:rsidRDefault="009B0AEA" w:rsidP="00FD53CA">
      <w:pPr>
        <w:pStyle w:val="a7"/>
        <w:ind w:leftChars="300" w:left="720" w:firstLine="1"/>
        <w:jc w:val="both"/>
        <w:rPr>
          <w:rFonts w:ascii="標楷體" w:eastAsia="標楷體" w:hAnsi="標楷體"/>
          <w:b/>
          <w:bCs/>
          <w:sz w:val="22"/>
          <w:szCs w:val="22"/>
        </w:rPr>
      </w:pPr>
      <w:r w:rsidRPr="003978A2">
        <w:rPr>
          <w:rFonts w:ascii="標楷體" w:eastAsia="標楷體" w:hAnsi="標楷體" w:hint="eastAsia"/>
          <w:b/>
          <w:bCs/>
          <w:sz w:val="22"/>
          <w:szCs w:val="22"/>
        </w:rPr>
        <w:t>又因果一時有，是事不然。何以故？凡物先因後果故。</w:t>
      </w:r>
    </w:p>
    <w:p w14:paraId="06E3D6CB" w14:textId="3E914053" w:rsidR="009B0AEA" w:rsidRPr="003978A2" w:rsidRDefault="009B0AEA" w:rsidP="00FD53CA">
      <w:pPr>
        <w:pStyle w:val="a7"/>
        <w:ind w:leftChars="300" w:left="720" w:firstLine="1"/>
        <w:jc w:val="both"/>
        <w:rPr>
          <w:rFonts w:ascii="標楷體" w:eastAsia="標楷體" w:hAnsi="標楷體"/>
          <w:sz w:val="22"/>
          <w:szCs w:val="22"/>
        </w:rPr>
      </w:pPr>
      <w:r w:rsidRPr="003978A2">
        <w:rPr>
          <w:rFonts w:ascii="標楷體" w:eastAsia="標楷體" w:hAnsi="標楷體" w:hint="eastAsia"/>
          <w:b/>
          <w:bCs/>
          <w:sz w:val="22"/>
          <w:szCs w:val="22"/>
        </w:rPr>
        <w:t>若眾心中有者，十二因緣法則各各別異，先分共心滅已，後分誰為因緣？滅法無所有，何得為因？</w:t>
      </w:r>
      <w:r w:rsidRPr="003978A2">
        <w:rPr>
          <w:rFonts w:ascii="標楷體" w:eastAsia="標楷體" w:hAnsi="標楷體" w:hint="eastAsia"/>
          <w:sz w:val="22"/>
          <w:szCs w:val="22"/>
        </w:rPr>
        <w:t>十二因緣法若先有者，應若一心、若多心，二俱不然。</w:t>
      </w:r>
    </w:p>
    <w:p w14:paraId="258DDE64" w14:textId="76FA3324" w:rsidR="00724A7A" w:rsidRPr="003978A2" w:rsidRDefault="009B0AEA" w:rsidP="00E420B6">
      <w:pPr>
        <w:pStyle w:val="a7"/>
        <w:ind w:leftChars="118" w:left="283"/>
        <w:jc w:val="both"/>
        <w:rPr>
          <w:rFonts w:ascii="新細明體" w:hAnsi="新細明體"/>
          <w:sz w:val="22"/>
        </w:rPr>
      </w:pPr>
      <w:r w:rsidRPr="003978A2">
        <w:rPr>
          <w:rFonts w:ascii="新細明體" w:hAnsi="新細明體" w:hint="eastAsia"/>
          <w:kern w:val="0"/>
          <w:sz w:val="22"/>
        </w:rPr>
        <w:t>（</w:t>
      </w:r>
      <w:r w:rsidRPr="003978A2">
        <w:rPr>
          <w:kern w:val="0"/>
          <w:sz w:val="22"/>
        </w:rPr>
        <w:t>2</w:t>
      </w:r>
      <w:r w:rsidRPr="003978A2">
        <w:rPr>
          <w:rFonts w:ascii="新細明體" w:hAnsi="新細明體" w:hint="eastAsia"/>
          <w:kern w:val="0"/>
          <w:sz w:val="22"/>
        </w:rPr>
        <w:t>）</w:t>
      </w:r>
      <w:r w:rsidR="00724A7A" w:rsidRPr="003978A2">
        <w:rPr>
          <w:rFonts w:ascii="新細明體" w:hAnsi="新細明體"/>
          <w:kern w:val="0"/>
          <w:sz w:val="22"/>
        </w:rPr>
        <w:t>破</w:t>
      </w:r>
      <w:r w:rsidR="00724A7A" w:rsidRPr="003978A2">
        <w:rPr>
          <w:rFonts w:ascii="新細明體" w:hAnsi="新細明體"/>
          <w:sz w:val="22"/>
        </w:rPr>
        <w:t>前因後果</w:t>
      </w:r>
      <w:r w:rsidR="00724A7A" w:rsidRPr="003978A2">
        <w:rPr>
          <w:rFonts w:ascii="新細明體" w:hAnsi="新細明體" w:hint="eastAsia"/>
          <w:sz w:val="22"/>
        </w:rPr>
        <w:t>：</w:t>
      </w:r>
    </w:p>
    <w:p w14:paraId="588772CD" w14:textId="773D829B" w:rsidR="009B0AEA" w:rsidRPr="003978A2" w:rsidRDefault="009B0AEA" w:rsidP="00FD53CA">
      <w:pPr>
        <w:pStyle w:val="a7"/>
        <w:ind w:leftChars="300" w:left="720" w:firstLine="1"/>
        <w:jc w:val="both"/>
        <w:rPr>
          <w:sz w:val="22"/>
          <w:szCs w:val="22"/>
        </w:rPr>
      </w:pPr>
      <w:r w:rsidRPr="003978A2">
        <w:rPr>
          <w:rFonts w:hint="eastAsia"/>
          <w:sz w:val="22"/>
          <w:szCs w:val="22"/>
        </w:rPr>
        <w:t>《十二門論》卷</w:t>
      </w:r>
      <w:r w:rsidRPr="003978A2">
        <w:rPr>
          <w:sz w:val="22"/>
          <w:szCs w:val="22"/>
        </w:rPr>
        <w:t>1</w:t>
      </w:r>
      <w:r w:rsidRPr="003978A2">
        <w:rPr>
          <w:rFonts w:hint="eastAsia"/>
          <w:sz w:val="22"/>
          <w:szCs w:val="22"/>
        </w:rPr>
        <w:t>〈</w:t>
      </w:r>
      <w:r w:rsidRPr="003978A2">
        <w:rPr>
          <w:rFonts w:hint="eastAsia"/>
          <w:sz w:val="22"/>
          <w:szCs w:val="22"/>
        </w:rPr>
        <w:t>2</w:t>
      </w:r>
      <w:r w:rsidRPr="003978A2">
        <w:rPr>
          <w:rFonts w:hint="eastAsia"/>
          <w:sz w:val="22"/>
          <w:szCs w:val="22"/>
        </w:rPr>
        <w:t>觀有果無果門〉</w:t>
      </w:r>
      <w:r w:rsidRPr="003978A2">
        <w:rPr>
          <w:sz w:val="22"/>
          <w:szCs w:val="22"/>
        </w:rPr>
        <w:t xml:space="preserve">(CBETA, T30, no. 1568, </w:t>
      </w:r>
      <w:r w:rsidRPr="003978A2">
        <w:rPr>
          <w:rFonts w:hint="eastAsia"/>
          <w:sz w:val="22"/>
          <w:szCs w:val="22"/>
        </w:rPr>
        <w:t>pp. 161c11</w:t>
      </w:r>
      <w:r w:rsidRPr="003978A2">
        <w:rPr>
          <w:sz w:val="22"/>
          <w:szCs w:val="22"/>
        </w:rPr>
        <w:t>-162a20</w:t>
      </w:r>
      <w:r w:rsidRPr="003978A2">
        <w:rPr>
          <w:rFonts w:hint="eastAsia"/>
          <w:sz w:val="22"/>
          <w:szCs w:val="22"/>
        </w:rPr>
        <w:t>)</w:t>
      </w:r>
      <w:r w:rsidRPr="003978A2">
        <w:rPr>
          <w:rFonts w:hint="eastAsia"/>
          <w:sz w:val="22"/>
          <w:szCs w:val="22"/>
        </w:rPr>
        <w:t>：</w:t>
      </w:r>
    </w:p>
    <w:p w14:paraId="7788DCB1" w14:textId="5F4C1017" w:rsidR="009B0AEA" w:rsidRPr="00724A7A" w:rsidRDefault="009B0AEA" w:rsidP="00FD53CA">
      <w:pPr>
        <w:pStyle w:val="a7"/>
        <w:ind w:leftChars="100" w:left="240" w:firstLineChars="258" w:firstLine="568"/>
        <w:jc w:val="both"/>
        <w:rPr>
          <w:rFonts w:ascii="新細明體" w:hAnsi="新細明體"/>
          <w:sz w:val="22"/>
        </w:rPr>
      </w:pPr>
      <w:r w:rsidRPr="003978A2">
        <w:rPr>
          <w:rFonts w:ascii="標楷體" w:eastAsia="標楷體" w:hAnsi="標楷體" w:hint="eastAsia"/>
          <w:sz w:val="22"/>
          <w:szCs w:val="22"/>
        </w:rPr>
        <w:t>若謂因中先無果而果生者，是亦不然。</w:t>
      </w:r>
      <w:r w:rsidRPr="003978A2">
        <w:rPr>
          <w:rFonts w:ascii="標楷體" w:eastAsia="標楷體" w:hAnsi="標楷體"/>
          <w:sz w:val="22"/>
          <w:szCs w:val="22"/>
        </w:rPr>
        <w:t>……</w:t>
      </w:r>
    </w:p>
  </w:footnote>
  <w:footnote w:id="20">
    <w:p w14:paraId="06E2A3EA" w14:textId="77777777" w:rsidR="001B3F9A" w:rsidRPr="0032494B" w:rsidRDefault="001B3F9A" w:rsidP="00E420B6">
      <w:pPr>
        <w:pStyle w:val="a7"/>
        <w:ind w:left="330" w:hangingChars="150" w:hanging="330"/>
        <w:jc w:val="both"/>
        <w:rPr>
          <w:sz w:val="22"/>
          <w:szCs w:val="22"/>
        </w:rPr>
      </w:pPr>
      <w:r w:rsidRPr="0032494B">
        <w:rPr>
          <w:rStyle w:val="a9"/>
          <w:sz w:val="22"/>
          <w:szCs w:val="22"/>
        </w:rPr>
        <w:footnoteRef/>
      </w:r>
      <w:r w:rsidRPr="0032494B">
        <w:rPr>
          <w:sz w:val="22"/>
          <w:szCs w:val="22"/>
        </w:rPr>
        <w:t xml:space="preserve"> </w:t>
      </w:r>
      <w:r w:rsidRPr="0032494B">
        <w:rPr>
          <w:sz w:val="22"/>
          <w:szCs w:val="22"/>
        </w:rPr>
        <w:t>［隋］吉藏撰，</w:t>
      </w:r>
      <w:r w:rsidRPr="0032494B">
        <w:rPr>
          <w:rFonts w:hint="eastAsia"/>
          <w:sz w:val="22"/>
          <w:szCs w:val="22"/>
        </w:rPr>
        <w:t>《百論疏》卷</w:t>
      </w:r>
      <w:r w:rsidRPr="0032494B">
        <w:rPr>
          <w:rFonts w:hint="eastAsia"/>
          <w:sz w:val="22"/>
          <w:szCs w:val="22"/>
        </w:rPr>
        <w:t>3</w:t>
      </w:r>
      <w:r w:rsidRPr="0032494B">
        <w:rPr>
          <w:rFonts w:hint="eastAsia"/>
          <w:sz w:val="22"/>
          <w:szCs w:val="22"/>
        </w:rPr>
        <w:t>〈</w:t>
      </w:r>
      <w:r w:rsidRPr="0032494B">
        <w:rPr>
          <w:rFonts w:hint="eastAsia"/>
          <w:sz w:val="22"/>
          <w:szCs w:val="22"/>
        </w:rPr>
        <w:t>7</w:t>
      </w:r>
      <w:r w:rsidRPr="0032494B">
        <w:rPr>
          <w:rFonts w:hint="eastAsia"/>
          <w:sz w:val="22"/>
          <w:szCs w:val="22"/>
        </w:rPr>
        <w:t>破因中有果品〉</w:t>
      </w:r>
      <w:r w:rsidRPr="0032494B">
        <w:rPr>
          <w:rFonts w:hint="eastAsia"/>
          <w:sz w:val="22"/>
          <w:szCs w:val="22"/>
        </w:rPr>
        <w:t>(CBETA, T42, no. 1827, pp. 301c</w:t>
      </w:r>
      <w:r w:rsidRPr="0032494B">
        <w:rPr>
          <w:sz w:val="22"/>
          <w:szCs w:val="22"/>
        </w:rPr>
        <w:t>26</w:t>
      </w:r>
      <w:r w:rsidRPr="0032494B">
        <w:rPr>
          <w:rFonts w:hint="eastAsia"/>
          <w:sz w:val="22"/>
          <w:szCs w:val="22"/>
        </w:rPr>
        <w:t>-302a1)</w:t>
      </w:r>
      <w:r w:rsidRPr="0032494B">
        <w:rPr>
          <w:rFonts w:hint="eastAsia"/>
          <w:sz w:val="22"/>
          <w:szCs w:val="22"/>
        </w:rPr>
        <w:t>：</w:t>
      </w:r>
    </w:p>
    <w:p w14:paraId="6FEBBB2F" w14:textId="0B12F7C5" w:rsidR="001B3F9A" w:rsidRPr="0032494B" w:rsidRDefault="001B3F9A" w:rsidP="00E420B6">
      <w:pPr>
        <w:pStyle w:val="a7"/>
        <w:ind w:leftChars="150" w:left="360"/>
        <w:jc w:val="both"/>
        <w:rPr>
          <w:rFonts w:ascii="標楷體" w:eastAsia="標楷體" w:hAnsi="標楷體"/>
          <w:sz w:val="22"/>
          <w:szCs w:val="22"/>
        </w:rPr>
      </w:pPr>
      <w:r w:rsidRPr="0032494B">
        <w:rPr>
          <w:rFonts w:ascii="標楷體" w:eastAsia="標楷體" w:hAnsi="標楷體" w:hint="eastAsia"/>
          <w:b/>
          <w:bCs/>
          <w:sz w:val="22"/>
          <w:szCs w:val="22"/>
        </w:rPr>
        <w:t>緣盡於觀</w:t>
      </w:r>
      <w:r w:rsidRPr="0032494B">
        <w:rPr>
          <w:rFonts w:ascii="標楷體" w:eastAsia="標楷體" w:hAnsi="標楷體" w:hint="eastAsia"/>
          <w:sz w:val="22"/>
          <w:szCs w:val="22"/>
        </w:rPr>
        <w:t>者，謂若罪、若</w:t>
      </w:r>
      <w:r w:rsidRPr="00FD53CA">
        <w:rPr>
          <w:rFonts w:ascii="標楷體" w:eastAsia="標楷體" w:hAnsi="標楷體" w:hint="eastAsia"/>
          <w:sz w:val="22"/>
          <w:szCs w:val="22"/>
        </w:rPr>
        <w:t>福</w:t>
      </w:r>
      <w:r w:rsidR="0032494B" w:rsidRPr="00FD53CA">
        <w:rPr>
          <w:rFonts w:ascii="標楷體" w:eastAsia="標楷體" w:hAnsi="標楷體" w:hint="eastAsia"/>
          <w:sz w:val="22"/>
          <w:szCs w:val="22"/>
        </w:rPr>
        <w:t>，</w:t>
      </w:r>
      <w:r w:rsidRPr="00FD53CA">
        <w:rPr>
          <w:rFonts w:ascii="標楷體" w:eastAsia="標楷體" w:hAnsi="標楷體" w:hint="eastAsia"/>
          <w:sz w:val="22"/>
          <w:szCs w:val="22"/>
        </w:rPr>
        <w:t>若法、若人</w:t>
      </w:r>
      <w:r w:rsidR="0032494B" w:rsidRPr="00FD53CA">
        <w:rPr>
          <w:rFonts w:ascii="標楷體" w:eastAsia="標楷體" w:hAnsi="標楷體" w:hint="eastAsia"/>
          <w:sz w:val="22"/>
          <w:szCs w:val="22"/>
        </w:rPr>
        <w:t>，</w:t>
      </w:r>
      <w:r w:rsidRPr="00FD53CA">
        <w:rPr>
          <w:rFonts w:ascii="標楷體" w:eastAsia="標楷體" w:hAnsi="標楷體" w:hint="eastAsia"/>
          <w:sz w:val="22"/>
          <w:szCs w:val="22"/>
        </w:rPr>
        <w:t>生死、涅槃</w:t>
      </w:r>
      <w:r w:rsidR="0032494B" w:rsidRPr="00FD53CA">
        <w:rPr>
          <w:rFonts w:ascii="標楷體" w:eastAsia="標楷體" w:hAnsi="標楷體" w:hint="eastAsia"/>
          <w:sz w:val="22"/>
          <w:szCs w:val="22"/>
        </w:rPr>
        <w:t>，</w:t>
      </w:r>
      <w:r w:rsidRPr="00FD53CA">
        <w:rPr>
          <w:rFonts w:ascii="標楷體" w:eastAsia="標楷體" w:hAnsi="標楷體" w:hint="eastAsia"/>
          <w:sz w:val="22"/>
          <w:szCs w:val="22"/>
        </w:rPr>
        <w:t>凡</w:t>
      </w:r>
      <w:r w:rsidR="0032494B" w:rsidRPr="00FD53CA">
        <w:rPr>
          <w:rFonts w:ascii="標楷體" w:eastAsia="標楷體" w:hAnsi="標楷體" w:hint="eastAsia"/>
          <w:sz w:val="22"/>
          <w:szCs w:val="22"/>
        </w:rPr>
        <w:t>、</w:t>
      </w:r>
      <w:r w:rsidRPr="00FD53CA">
        <w:rPr>
          <w:rFonts w:ascii="標楷體" w:eastAsia="標楷體" w:hAnsi="標楷體" w:hint="eastAsia"/>
          <w:sz w:val="22"/>
          <w:szCs w:val="22"/>
        </w:rPr>
        <w:t>聖，解</w:t>
      </w:r>
      <w:r w:rsidR="0032494B" w:rsidRPr="00FD53CA">
        <w:rPr>
          <w:rFonts w:ascii="標楷體" w:eastAsia="標楷體" w:hAnsi="標楷體" w:hint="eastAsia"/>
          <w:sz w:val="22"/>
          <w:szCs w:val="22"/>
        </w:rPr>
        <w:t>、</w:t>
      </w:r>
      <w:r w:rsidRPr="00FD53CA">
        <w:rPr>
          <w:rFonts w:ascii="標楷體" w:eastAsia="標楷體" w:hAnsi="標楷體" w:hint="eastAsia"/>
          <w:sz w:val="22"/>
          <w:szCs w:val="22"/>
        </w:rPr>
        <w:t>惑</w:t>
      </w:r>
      <w:r w:rsidR="0032494B" w:rsidRPr="00FD53CA">
        <w:rPr>
          <w:rFonts w:ascii="標楷體" w:eastAsia="標楷體" w:hAnsi="標楷體" w:hint="eastAsia"/>
          <w:sz w:val="22"/>
          <w:szCs w:val="22"/>
        </w:rPr>
        <w:t>，</w:t>
      </w:r>
      <w:r w:rsidRPr="00FD53CA">
        <w:rPr>
          <w:rFonts w:ascii="標楷體" w:eastAsia="標楷體" w:hAnsi="標楷體" w:hint="eastAsia"/>
          <w:sz w:val="22"/>
          <w:szCs w:val="22"/>
        </w:rPr>
        <w:t>求並無從，</w:t>
      </w:r>
      <w:r w:rsidRPr="0032494B">
        <w:rPr>
          <w:rFonts w:ascii="標楷體" w:eastAsia="標楷體" w:hAnsi="標楷體" w:hint="eastAsia"/>
          <w:sz w:val="22"/>
          <w:szCs w:val="22"/>
        </w:rPr>
        <w:t>盡於觀內故名緣盡於觀。</w:t>
      </w:r>
      <w:r w:rsidRPr="0032494B">
        <w:rPr>
          <w:rFonts w:ascii="標楷體" w:eastAsia="標楷體" w:hAnsi="標楷體" w:hint="eastAsia"/>
          <w:b/>
          <w:bCs/>
          <w:sz w:val="22"/>
          <w:szCs w:val="22"/>
        </w:rPr>
        <w:t>觀盡於緣</w:t>
      </w:r>
      <w:r w:rsidRPr="0032494B">
        <w:rPr>
          <w:rFonts w:ascii="標楷體" w:eastAsia="標楷體" w:hAnsi="標楷體" w:hint="eastAsia"/>
          <w:sz w:val="22"/>
          <w:szCs w:val="22"/>
        </w:rPr>
        <w:t>者，在緣既盡正觀便息。</w:t>
      </w:r>
    </w:p>
    <w:p w14:paraId="3FB6ED3F" w14:textId="2F0BBA02" w:rsidR="001B3F9A" w:rsidRPr="00CF78E1" w:rsidRDefault="001B3F9A" w:rsidP="00E420B6">
      <w:pPr>
        <w:pStyle w:val="a7"/>
        <w:ind w:leftChars="150" w:left="360"/>
        <w:jc w:val="both"/>
      </w:pPr>
      <w:r w:rsidRPr="0032494B">
        <w:rPr>
          <w:rFonts w:ascii="標楷體" w:eastAsia="標楷體" w:hAnsi="標楷體" w:hint="eastAsia"/>
          <w:b/>
          <w:bCs/>
          <w:sz w:val="22"/>
          <w:szCs w:val="22"/>
        </w:rPr>
        <w:t>緣盡於觀</w:t>
      </w:r>
      <w:r w:rsidRPr="0032494B">
        <w:rPr>
          <w:rFonts w:ascii="標楷體" w:eastAsia="標楷體" w:hAnsi="標楷體" w:hint="eastAsia"/>
          <w:sz w:val="22"/>
          <w:szCs w:val="22"/>
        </w:rPr>
        <w:t>是則不緣；</w:t>
      </w:r>
      <w:r w:rsidRPr="0032494B">
        <w:rPr>
          <w:rFonts w:ascii="標楷體" w:eastAsia="標楷體" w:hAnsi="標楷體" w:hint="eastAsia"/>
          <w:b/>
          <w:bCs/>
          <w:sz w:val="22"/>
          <w:szCs w:val="22"/>
        </w:rPr>
        <w:t>觀盡於緣</w:t>
      </w:r>
      <w:r w:rsidRPr="0032494B">
        <w:rPr>
          <w:rFonts w:ascii="標楷體" w:eastAsia="標楷體" w:hAnsi="標楷體" w:hint="eastAsia"/>
          <w:sz w:val="22"/>
          <w:szCs w:val="22"/>
        </w:rPr>
        <w:t>是則非觀，故非緣非觀。</w:t>
      </w:r>
    </w:p>
  </w:footnote>
  <w:footnote w:id="21">
    <w:p w14:paraId="71C3F781" w14:textId="07F13D6F" w:rsidR="00724214" w:rsidRPr="00BC4CED" w:rsidRDefault="00724214" w:rsidP="00E420B6">
      <w:pPr>
        <w:pStyle w:val="a7"/>
        <w:jc w:val="both"/>
      </w:pPr>
      <w:r w:rsidRPr="0095722B">
        <w:rPr>
          <w:rStyle w:val="a9"/>
          <w:sz w:val="22"/>
          <w:szCs w:val="22"/>
        </w:rPr>
        <w:footnoteRef/>
      </w:r>
      <w:r w:rsidRPr="0095722B">
        <w:rPr>
          <w:rFonts w:hint="eastAsia"/>
          <w:sz w:val="22"/>
          <w:szCs w:val="22"/>
        </w:rPr>
        <w:t>《十二門論講錄》，《太虛大師全書》（精</w:t>
      </w:r>
      <w:r w:rsidRPr="0095722B">
        <w:rPr>
          <w:rFonts w:hint="eastAsia"/>
          <w:sz w:val="22"/>
          <w:szCs w:val="22"/>
        </w:rPr>
        <w:t>7</w:t>
      </w:r>
      <w:r w:rsidRPr="0095722B">
        <w:rPr>
          <w:rFonts w:hint="eastAsia"/>
          <w:sz w:val="22"/>
          <w:szCs w:val="22"/>
        </w:rPr>
        <w:t>），</w:t>
      </w:r>
      <w:r w:rsidRPr="0095722B">
        <w:rPr>
          <w:rFonts w:hint="eastAsia"/>
          <w:sz w:val="22"/>
          <w:szCs w:val="22"/>
        </w:rPr>
        <w:t>pp.</w:t>
      </w:r>
      <w:r w:rsidRPr="0095722B">
        <w:rPr>
          <w:sz w:val="22"/>
          <w:szCs w:val="22"/>
        </w:rPr>
        <w:t>744-745</w:t>
      </w:r>
      <w:r w:rsidRPr="0095722B">
        <w:rPr>
          <w:rFonts w:hint="eastAsia"/>
          <w:sz w:val="22"/>
          <w:szCs w:val="22"/>
        </w:rPr>
        <w:t>。</w:t>
      </w:r>
    </w:p>
  </w:footnote>
  <w:footnote w:id="22">
    <w:p w14:paraId="27D8E4CE" w14:textId="178F6684" w:rsidR="00A16564" w:rsidRPr="00A16564" w:rsidRDefault="00A16564" w:rsidP="00E420B6">
      <w:pPr>
        <w:pStyle w:val="a7"/>
        <w:ind w:left="264" w:hangingChars="120" w:hanging="264"/>
        <w:jc w:val="both"/>
        <w:rPr>
          <w:sz w:val="22"/>
          <w:szCs w:val="22"/>
        </w:rPr>
      </w:pPr>
      <w:r w:rsidRPr="00A16564">
        <w:rPr>
          <w:rStyle w:val="a9"/>
          <w:sz w:val="22"/>
          <w:szCs w:val="22"/>
        </w:rPr>
        <w:footnoteRef/>
      </w:r>
      <w:r w:rsidRPr="00A16564">
        <w:rPr>
          <w:sz w:val="22"/>
          <w:szCs w:val="22"/>
        </w:rPr>
        <w:t xml:space="preserve"> </w:t>
      </w:r>
      <w:r w:rsidRPr="00A16564">
        <w:rPr>
          <w:rFonts w:hint="eastAsia"/>
          <w:sz w:val="22"/>
          <w:szCs w:val="22"/>
        </w:rPr>
        <w:t>歷：</w:t>
      </w:r>
      <w:r w:rsidRPr="00A16564">
        <w:rPr>
          <w:rFonts w:hint="eastAsia"/>
          <w:sz w:val="22"/>
          <w:szCs w:val="22"/>
        </w:rPr>
        <w:t>1.</w:t>
      </w:r>
      <w:r w:rsidRPr="00A16564">
        <w:rPr>
          <w:rFonts w:hint="eastAsia"/>
          <w:sz w:val="22"/>
          <w:szCs w:val="22"/>
        </w:rPr>
        <w:t>經歷；經過。指時間上的。</w:t>
      </w:r>
      <w:r w:rsidRPr="00FE155F">
        <w:rPr>
          <w:sz w:val="22"/>
          <w:szCs w:val="22"/>
        </w:rPr>
        <w:t>（《漢語大詞典》（</w:t>
      </w:r>
      <w:r>
        <w:rPr>
          <w:rFonts w:hint="eastAsia"/>
          <w:sz w:val="22"/>
          <w:szCs w:val="22"/>
        </w:rPr>
        <w:t>五</w:t>
      </w:r>
      <w:r w:rsidRPr="00FE155F">
        <w:rPr>
          <w:sz w:val="22"/>
          <w:szCs w:val="22"/>
        </w:rPr>
        <w:t>）</w:t>
      </w:r>
      <w:r w:rsidRPr="00FE155F">
        <w:rPr>
          <w:rFonts w:hint="eastAsia"/>
          <w:sz w:val="22"/>
          <w:szCs w:val="22"/>
        </w:rPr>
        <w:t>，</w:t>
      </w:r>
      <w:r w:rsidRPr="00FE155F">
        <w:rPr>
          <w:sz w:val="22"/>
          <w:szCs w:val="22"/>
        </w:rPr>
        <w:t>p.</w:t>
      </w:r>
      <w:r>
        <w:rPr>
          <w:rFonts w:hint="eastAsia"/>
          <w:sz w:val="22"/>
          <w:szCs w:val="22"/>
        </w:rPr>
        <w:t>361</w:t>
      </w:r>
      <w:r w:rsidRPr="00FE155F">
        <w:rPr>
          <w:sz w:val="22"/>
          <w:szCs w:val="22"/>
        </w:rPr>
        <w:t>）</w:t>
      </w:r>
    </w:p>
  </w:footnote>
  <w:footnote w:id="23">
    <w:p w14:paraId="55CC61C8" w14:textId="19964605" w:rsidR="00E420B6" w:rsidRPr="003978A2" w:rsidRDefault="0083238F" w:rsidP="00E420B6">
      <w:pPr>
        <w:snapToGrid w:val="0"/>
        <w:ind w:leftChars="1" w:left="284" w:hangingChars="128" w:hanging="282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3978A2">
        <w:rPr>
          <w:rStyle w:val="a9"/>
          <w:rFonts w:ascii="Times New Roman" w:hAnsi="Times New Roman"/>
          <w:sz w:val="22"/>
        </w:rPr>
        <w:footnoteRef/>
      </w:r>
      <w:r w:rsidRPr="003978A2">
        <w:rPr>
          <w:rFonts w:ascii="Times New Roman" w:hAnsi="Times New Roman"/>
          <w:sz w:val="22"/>
        </w:rPr>
        <w:t xml:space="preserve"> </w:t>
      </w:r>
      <w:r w:rsidR="00C4770D" w:rsidRPr="003978A2">
        <w:rPr>
          <w:rFonts w:ascii="Times New Roman" w:hAnsi="Times New Roman" w:hint="eastAsia"/>
          <w:sz w:val="22"/>
        </w:rPr>
        <w:t>羅麗君</w:t>
      </w:r>
      <w:r w:rsidR="00C4770D" w:rsidRPr="003978A2">
        <w:rPr>
          <w:rFonts w:ascii="Times New Roman" w:hAnsi="Times New Roman" w:hint="eastAsia"/>
          <w:sz w:val="22"/>
        </w:rPr>
        <w:t xml:space="preserve"> (2020)</w:t>
      </w:r>
      <w:r w:rsidR="00C4770D" w:rsidRPr="003978A2">
        <w:rPr>
          <w:rFonts w:ascii="Times New Roman" w:hAnsi="Times New Roman" w:hint="eastAsia"/>
          <w:sz w:val="22"/>
        </w:rPr>
        <w:t>，《華文哲學百科》〈時間〉</w:t>
      </w:r>
      <w:r w:rsidR="00E420B6" w:rsidRPr="003978A2">
        <w:rPr>
          <w:rFonts w:ascii="Times New Roman" w:hAnsi="Times New Roman" w:hint="eastAsia"/>
          <w:color w:val="000000"/>
          <w:sz w:val="22"/>
          <w:shd w:val="clear" w:color="auto" w:fill="FFFFFF"/>
        </w:rPr>
        <w:t>：</w:t>
      </w:r>
    </w:p>
    <w:p w14:paraId="148BDE9E" w14:textId="77777777" w:rsidR="005E1721" w:rsidRPr="003978A2" w:rsidRDefault="009E393E" w:rsidP="005E1721">
      <w:pPr>
        <w:snapToGrid w:val="0"/>
        <w:ind w:leftChars="118" w:left="283"/>
        <w:jc w:val="both"/>
        <w:rPr>
          <w:rFonts w:ascii="Times New Roman" w:eastAsia="標楷體" w:hAnsi="Times New Roman"/>
          <w:sz w:val="22"/>
        </w:rPr>
      </w:pPr>
      <w:r w:rsidRPr="003978A2">
        <w:rPr>
          <w:rFonts w:ascii="Times New Roman" w:eastAsia="標楷體" w:hAnsi="Times New Roman"/>
          <w:sz w:val="22"/>
        </w:rPr>
        <w:t>柏格森</w:t>
      </w:r>
      <w:r w:rsidRPr="009F025D">
        <w:rPr>
          <w:rFonts w:ascii="標楷體" w:eastAsia="標楷體" w:hAnsi="標楷體"/>
          <w:sz w:val="22"/>
          <w:shd w:val="pct15" w:color="auto" w:fill="FFFFFF"/>
        </w:rPr>
        <w:t>……</w:t>
      </w:r>
      <w:r w:rsidRPr="003978A2">
        <w:rPr>
          <w:rFonts w:ascii="Times New Roman" w:eastAsia="標楷體" w:hAnsi="Times New Roman"/>
          <w:sz w:val="22"/>
        </w:rPr>
        <w:t>主張</w:t>
      </w:r>
      <w:r w:rsidRPr="003978A2">
        <w:rPr>
          <w:rFonts w:ascii="Times New Roman" w:eastAsia="標楷體" w:hAnsi="Times New Roman"/>
          <w:b/>
          <w:bCs/>
          <w:sz w:val="22"/>
        </w:rPr>
        <w:t>純粹、真正或真實的</w:t>
      </w:r>
      <w:r w:rsidRPr="003978A2">
        <w:rPr>
          <w:rFonts w:ascii="Times New Roman" w:eastAsia="標楷體" w:hAnsi="Times New Roman"/>
          <w:b/>
          <w:bCs/>
          <w:sz w:val="22"/>
        </w:rPr>
        <w:t xml:space="preserve"> (pure, genuine or real) </w:t>
      </w:r>
      <w:r w:rsidRPr="003978A2">
        <w:rPr>
          <w:rFonts w:ascii="Times New Roman" w:eastAsia="標楷體" w:hAnsi="Times New Roman"/>
          <w:b/>
          <w:bCs/>
          <w:sz w:val="22"/>
        </w:rPr>
        <w:t>時間不外乎就是「意識自身的綿延</w:t>
      </w:r>
      <w:r w:rsidRPr="003978A2">
        <w:rPr>
          <w:rFonts w:ascii="Times New Roman" w:eastAsia="標楷體" w:hAnsi="Times New Roman"/>
          <w:b/>
          <w:bCs/>
          <w:sz w:val="22"/>
        </w:rPr>
        <w:t xml:space="preserve"> (durée)</w:t>
      </w:r>
      <w:r w:rsidRPr="003978A2">
        <w:rPr>
          <w:rFonts w:ascii="Times New Roman" w:eastAsia="標楷體" w:hAnsi="Times New Roman"/>
          <w:b/>
          <w:bCs/>
          <w:sz w:val="22"/>
        </w:rPr>
        <w:t>」</w:t>
      </w:r>
      <w:r w:rsidRPr="003978A2">
        <w:rPr>
          <w:rFonts w:ascii="Times New Roman" w:eastAsia="標楷體" w:hAnsi="Times New Roman"/>
          <w:sz w:val="22"/>
        </w:rPr>
        <w:t>，而一般以「過去、現在、將來」或「在前－在後」之序列關係去理解的時間表象，則只是綿延的意識被空間觀念侵入之後所構造出來的量化概念。</w:t>
      </w:r>
    </w:p>
    <w:p w14:paraId="0498504B" w14:textId="42E9D2AA" w:rsidR="0083238F" w:rsidRPr="003978A2" w:rsidRDefault="00851321" w:rsidP="005E1721">
      <w:pPr>
        <w:snapToGrid w:val="0"/>
        <w:ind w:leftChars="118" w:left="283"/>
        <w:jc w:val="both"/>
        <w:rPr>
          <w:rFonts w:ascii="Times New Roman" w:hAnsi="Times New Roman"/>
          <w:sz w:val="22"/>
        </w:rPr>
      </w:pPr>
      <w:r w:rsidRPr="003978A2">
        <w:rPr>
          <w:rFonts w:ascii="Times New Roman" w:hAnsi="Times New Roman" w:hint="eastAsia"/>
          <w:sz w:val="22"/>
        </w:rPr>
        <w:t>（原文網址：</w:t>
      </w:r>
      <w:r w:rsidRPr="003978A2">
        <w:rPr>
          <w:rFonts w:ascii="Times New Roman" w:hAnsi="Times New Roman" w:hint="eastAsia"/>
          <w:sz w:val="22"/>
        </w:rPr>
        <w:t>https://mephilosophy.ccu.edu.tw/entry.php?entry_name=</w:t>
      </w:r>
      <w:r w:rsidRPr="003978A2">
        <w:rPr>
          <w:rFonts w:ascii="Times New Roman" w:hAnsi="Times New Roman" w:hint="eastAsia"/>
          <w:sz w:val="22"/>
        </w:rPr>
        <w:t>時間</w:t>
      </w:r>
      <w:r w:rsidRPr="003978A2">
        <w:rPr>
          <w:rFonts w:ascii="Times New Roman" w:hAnsi="Times New Roman" w:hint="eastAsia"/>
          <w:sz w:val="22"/>
        </w:rPr>
        <w:t>#3.2%20</w:t>
      </w:r>
      <w:r w:rsidRPr="003978A2">
        <w:rPr>
          <w:rFonts w:ascii="Times New Roman" w:hAnsi="Times New Roman" w:hint="eastAsia"/>
          <w:sz w:val="22"/>
        </w:rPr>
        <w:t>柏格森：時間是意識的綿延）</w:t>
      </w:r>
    </w:p>
  </w:footnote>
  <w:footnote w:id="24">
    <w:p w14:paraId="68F1AD29" w14:textId="7EF052AD" w:rsidR="00796D87" w:rsidRPr="003978A2" w:rsidRDefault="0083238F" w:rsidP="00E420B6">
      <w:pPr>
        <w:pStyle w:val="a7"/>
        <w:ind w:leftChars="1" w:left="284" w:hangingChars="128" w:hanging="282"/>
        <w:jc w:val="both"/>
        <w:rPr>
          <w:sz w:val="22"/>
          <w:szCs w:val="22"/>
        </w:rPr>
      </w:pPr>
      <w:r w:rsidRPr="003978A2">
        <w:rPr>
          <w:rStyle w:val="a9"/>
          <w:sz w:val="22"/>
          <w:szCs w:val="22"/>
        </w:rPr>
        <w:footnoteRef/>
      </w:r>
      <w:r w:rsidRPr="003978A2">
        <w:rPr>
          <w:sz w:val="22"/>
          <w:szCs w:val="22"/>
        </w:rPr>
        <w:t xml:space="preserve"> </w:t>
      </w:r>
      <w:r w:rsidR="00C4770D" w:rsidRPr="003978A2">
        <w:rPr>
          <w:rFonts w:hint="eastAsia"/>
          <w:sz w:val="22"/>
          <w:szCs w:val="22"/>
        </w:rPr>
        <w:t>維基百科</w:t>
      </w:r>
      <w:r w:rsidR="00796D87" w:rsidRPr="003978A2">
        <w:rPr>
          <w:rFonts w:hint="eastAsia"/>
          <w:sz w:val="22"/>
          <w:szCs w:val="22"/>
        </w:rPr>
        <w:t>：</w:t>
      </w:r>
    </w:p>
    <w:p w14:paraId="753A92D5" w14:textId="346A314A" w:rsidR="00116CCF" w:rsidRPr="003978A2" w:rsidRDefault="00116CCF" w:rsidP="00796D87">
      <w:pPr>
        <w:pStyle w:val="a7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3978A2">
        <w:rPr>
          <w:rFonts w:ascii="標楷體" w:eastAsia="標楷體" w:hAnsi="標楷體" w:hint="eastAsia"/>
          <w:sz w:val="22"/>
          <w:szCs w:val="22"/>
        </w:rPr>
        <w:t>康德指出，人類的理性中存在著「時間」和「空間」兩種「直觀形式」，這兩種形式先於一切經驗，並且是經驗形成的前提條件。康德認為，即使人的感官沒有任何實際對象，「時間」和「空間」也先天地存在於人的意識中。</w:t>
      </w:r>
      <w:r w:rsidRPr="003978A2">
        <w:rPr>
          <w:rFonts w:ascii="標楷體" w:eastAsia="標楷體" w:hAnsi="標楷體"/>
          <w:sz w:val="22"/>
          <w:szCs w:val="22"/>
          <w:shd w:val="pct15" w:color="auto" w:fill="FFFFFF"/>
        </w:rPr>
        <w:t>……</w:t>
      </w:r>
    </w:p>
    <w:p w14:paraId="3F352293" w14:textId="77777777" w:rsidR="005E1721" w:rsidRPr="003978A2" w:rsidRDefault="00116CCF" w:rsidP="00E420B6">
      <w:pPr>
        <w:pStyle w:val="a7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3978A2">
        <w:rPr>
          <w:rFonts w:ascii="標楷體" w:eastAsia="標楷體" w:hAnsi="標楷體" w:hint="eastAsia"/>
          <w:sz w:val="22"/>
          <w:szCs w:val="22"/>
        </w:rPr>
        <w:t>康德進一步指出，</w:t>
      </w:r>
      <w:r w:rsidRPr="003978A2">
        <w:rPr>
          <w:rFonts w:ascii="標楷體" w:eastAsia="標楷體" w:hAnsi="標楷體" w:hint="eastAsia"/>
          <w:b/>
          <w:bCs/>
          <w:sz w:val="22"/>
          <w:szCs w:val="22"/>
        </w:rPr>
        <w:t>人們通過「時間」與「空間」形式獲得的感性認識並不具有普遍性和必然性</w:t>
      </w:r>
      <w:r w:rsidRPr="003978A2">
        <w:rPr>
          <w:rFonts w:ascii="標楷體" w:eastAsia="標楷體" w:hAnsi="標楷體" w:hint="eastAsia"/>
          <w:sz w:val="22"/>
          <w:szCs w:val="22"/>
        </w:rPr>
        <w:t>，感性只能認識直觀材料，不能算科學，還必須經過更高一級被稱為「知性」的人類思維活動。而「知性」則是運用範疇、概念進行判斷推理的思維能力。康德說：「</w:t>
      </w:r>
      <w:r w:rsidRPr="003978A2">
        <w:rPr>
          <w:rFonts w:ascii="標楷體" w:eastAsia="標楷體" w:hAnsi="標楷體" w:hint="eastAsia"/>
          <w:b/>
          <w:bCs/>
          <w:sz w:val="22"/>
          <w:szCs w:val="22"/>
        </w:rPr>
        <w:t>思維無內容是空的，直觀無概念是盲的。</w:t>
      </w:r>
      <w:r w:rsidRPr="003978A2">
        <w:rPr>
          <w:rFonts w:ascii="標楷體" w:eastAsia="標楷體" w:hAnsi="標楷體" w:hint="eastAsia"/>
          <w:sz w:val="22"/>
          <w:szCs w:val="22"/>
        </w:rPr>
        <w:t>」所以必須將兩者聯合起來，才能產生嚴格意義上的知識。</w:t>
      </w:r>
    </w:p>
    <w:p w14:paraId="7725B5B6" w14:textId="7D9D83CC" w:rsidR="00116CCF" w:rsidRPr="003978A2" w:rsidRDefault="007B3EEC" w:rsidP="00E420B6">
      <w:pPr>
        <w:pStyle w:val="a7"/>
        <w:ind w:leftChars="118" w:left="283"/>
        <w:jc w:val="both"/>
        <w:rPr>
          <w:sz w:val="22"/>
          <w:szCs w:val="22"/>
        </w:rPr>
      </w:pPr>
      <w:r w:rsidRPr="003978A2">
        <w:rPr>
          <w:rFonts w:hint="eastAsia"/>
          <w:sz w:val="22"/>
          <w:szCs w:val="22"/>
        </w:rPr>
        <w:t>（原文網址：</w:t>
      </w:r>
      <w:r w:rsidRPr="003978A2">
        <w:rPr>
          <w:rFonts w:hint="eastAsia"/>
          <w:sz w:val="22"/>
          <w:szCs w:val="22"/>
        </w:rPr>
        <w:t>https://</w:t>
      </w:r>
      <w:r w:rsidRPr="003978A2">
        <w:rPr>
          <w:sz w:val="22"/>
          <w:szCs w:val="22"/>
        </w:rPr>
        <w:t>zh.wikipedia.org/zh-tw/</w:t>
      </w:r>
      <w:r w:rsidRPr="003978A2">
        <w:rPr>
          <w:rFonts w:hint="eastAsia"/>
          <w:sz w:val="22"/>
          <w:szCs w:val="22"/>
        </w:rPr>
        <w:t>純粹理性批判）</w:t>
      </w:r>
    </w:p>
  </w:footnote>
  <w:footnote w:id="25">
    <w:p w14:paraId="3A46D54F" w14:textId="77777777" w:rsidR="009140D2" w:rsidRPr="00C4770D" w:rsidRDefault="009140D2" w:rsidP="00E420B6">
      <w:pPr>
        <w:pStyle w:val="a7"/>
        <w:jc w:val="both"/>
        <w:rPr>
          <w:rFonts w:eastAsia="DengXian"/>
          <w:sz w:val="22"/>
          <w:szCs w:val="22"/>
        </w:rPr>
      </w:pPr>
      <w:r w:rsidRPr="003978A2">
        <w:rPr>
          <w:rStyle w:val="a9"/>
          <w:sz w:val="22"/>
          <w:szCs w:val="22"/>
        </w:rPr>
        <w:footnoteRef/>
      </w:r>
      <w:r w:rsidRPr="003978A2">
        <w:rPr>
          <w:sz w:val="22"/>
          <w:szCs w:val="22"/>
        </w:rPr>
        <w:t xml:space="preserve"> </w:t>
      </w:r>
      <w:r w:rsidRPr="003978A2">
        <w:rPr>
          <w:rFonts w:hint="eastAsia"/>
          <w:sz w:val="22"/>
          <w:szCs w:val="22"/>
        </w:rPr>
        <w:t>庶幾乎：</w:t>
      </w:r>
      <w:r w:rsidRPr="003978A2">
        <w:rPr>
          <w:rFonts w:hint="eastAsia"/>
          <w:sz w:val="22"/>
          <w:szCs w:val="22"/>
        </w:rPr>
        <w:t>1.</w:t>
      </w:r>
      <w:r w:rsidRPr="003978A2">
        <w:rPr>
          <w:rFonts w:hint="eastAsia"/>
          <w:sz w:val="22"/>
          <w:szCs w:val="22"/>
        </w:rPr>
        <w:t>庶幾。或許，大概可以。</w:t>
      </w:r>
      <w:r w:rsidRPr="003978A2">
        <w:rPr>
          <w:rFonts w:hint="eastAsia"/>
          <w:sz w:val="22"/>
          <w:szCs w:val="22"/>
        </w:rPr>
        <w:t>2.</w:t>
      </w:r>
      <w:r w:rsidRPr="003978A2">
        <w:rPr>
          <w:rFonts w:hint="eastAsia"/>
          <w:sz w:val="22"/>
          <w:szCs w:val="22"/>
        </w:rPr>
        <w:t>庶幾。近於，略同。</w:t>
      </w:r>
      <w:r w:rsidRPr="003978A2">
        <w:rPr>
          <w:sz w:val="22"/>
          <w:szCs w:val="22"/>
        </w:rPr>
        <w:t>（《</w:t>
      </w:r>
      <w:r w:rsidRPr="00C4770D">
        <w:rPr>
          <w:sz w:val="22"/>
          <w:szCs w:val="22"/>
        </w:rPr>
        <w:t>漢語大詞典》（</w:t>
      </w:r>
      <w:r w:rsidRPr="00C4770D">
        <w:rPr>
          <w:rFonts w:hint="eastAsia"/>
          <w:sz w:val="22"/>
          <w:szCs w:val="22"/>
        </w:rPr>
        <w:t>三</w:t>
      </w:r>
      <w:r w:rsidRPr="00C4770D">
        <w:rPr>
          <w:sz w:val="22"/>
          <w:szCs w:val="22"/>
        </w:rPr>
        <w:t>）</w:t>
      </w:r>
      <w:r w:rsidRPr="00C4770D">
        <w:rPr>
          <w:rFonts w:hint="eastAsia"/>
          <w:sz w:val="22"/>
          <w:szCs w:val="22"/>
        </w:rPr>
        <w:t>，</w:t>
      </w:r>
      <w:r w:rsidRPr="00C4770D">
        <w:rPr>
          <w:sz w:val="22"/>
          <w:szCs w:val="22"/>
        </w:rPr>
        <w:t>p.</w:t>
      </w:r>
      <w:r w:rsidRPr="00C4770D">
        <w:rPr>
          <w:rFonts w:hint="eastAsia"/>
          <w:sz w:val="22"/>
          <w:szCs w:val="22"/>
        </w:rPr>
        <w:t>1238</w:t>
      </w:r>
      <w:r w:rsidRPr="00C4770D">
        <w:rPr>
          <w:sz w:val="22"/>
          <w:szCs w:val="22"/>
        </w:rPr>
        <w:t>）</w:t>
      </w:r>
    </w:p>
  </w:footnote>
  <w:footnote w:id="26">
    <w:p w14:paraId="52872510" w14:textId="77777777" w:rsidR="009140D2" w:rsidRPr="00BD5444" w:rsidRDefault="009140D2" w:rsidP="00E420B6">
      <w:pPr>
        <w:pStyle w:val="a7"/>
        <w:jc w:val="both"/>
        <w:rPr>
          <w:sz w:val="22"/>
          <w:szCs w:val="22"/>
        </w:rPr>
      </w:pPr>
      <w:r w:rsidRPr="00C4770D">
        <w:rPr>
          <w:rStyle w:val="a9"/>
          <w:sz w:val="22"/>
          <w:szCs w:val="22"/>
        </w:rPr>
        <w:footnoteRef/>
      </w:r>
      <w:r w:rsidRPr="00C4770D">
        <w:rPr>
          <w:sz w:val="22"/>
          <w:szCs w:val="22"/>
        </w:rPr>
        <w:t xml:space="preserve"> </w:t>
      </w:r>
      <w:r w:rsidRPr="00C4770D">
        <w:rPr>
          <w:rFonts w:hint="eastAsia"/>
          <w:sz w:val="22"/>
          <w:szCs w:val="22"/>
        </w:rPr>
        <w:t>出：</w:t>
      </w:r>
      <w:r w:rsidRPr="00C4770D">
        <w:rPr>
          <w:rFonts w:hint="eastAsia"/>
          <w:sz w:val="22"/>
          <w:szCs w:val="22"/>
        </w:rPr>
        <w:t>27.</w:t>
      </w:r>
      <w:r w:rsidRPr="00C4770D">
        <w:rPr>
          <w:rFonts w:hint="eastAsia"/>
          <w:sz w:val="22"/>
          <w:szCs w:val="22"/>
        </w:rPr>
        <w:t>在；處於。</w:t>
      </w:r>
      <w:r w:rsidRPr="00C4770D">
        <w:rPr>
          <w:sz w:val="22"/>
          <w:szCs w:val="22"/>
        </w:rPr>
        <w:t>（《漢語大詞典》（</w:t>
      </w:r>
      <w:r w:rsidRPr="00C4770D">
        <w:rPr>
          <w:rFonts w:hint="eastAsia"/>
          <w:sz w:val="22"/>
          <w:szCs w:val="22"/>
        </w:rPr>
        <w:t>二</w:t>
      </w:r>
      <w:r w:rsidRPr="00C4770D">
        <w:rPr>
          <w:sz w:val="22"/>
          <w:szCs w:val="22"/>
        </w:rPr>
        <w:t>）</w:t>
      </w:r>
      <w:r w:rsidRPr="00C4770D">
        <w:rPr>
          <w:rFonts w:hint="eastAsia"/>
          <w:sz w:val="22"/>
          <w:szCs w:val="22"/>
        </w:rPr>
        <w:t>，</w:t>
      </w:r>
      <w:r w:rsidRPr="00C4770D">
        <w:rPr>
          <w:sz w:val="22"/>
          <w:szCs w:val="22"/>
        </w:rPr>
        <w:t>p.</w:t>
      </w:r>
      <w:r w:rsidRPr="00C4770D">
        <w:rPr>
          <w:rFonts w:hint="eastAsia"/>
          <w:sz w:val="22"/>
          <w:szCs w:val="22"/>
        </w:rPr>
        <w:t>472</w:t>
      </w:r>
      <w:r w:rsidRPr="00C4770D">
        <w:rPr>
          <w:sz w:val="22"/>
          <w:szCs w:val="22"/>
        </w:rPr>
        <w:t>）</w:t>
      </w:r>
    </w:p>
  </w:footnote>
  <w:footnote w:id="27">
    <w:p w14:paraId="3B50B534" w14:textId="7C3B412A" w:rsidR="00D231F2" w:rsidRPr="00724214" w:rsidRDefault="00D231F2" w:rsidP="00E420B6">
      <w:pPr>
        <w:pStyle w:val="a7"/>
        <w:ind w:left="220" w:hangingChars="100" w:hanging="220"/>
        <w:jc w:val="both"/>
        <w:rPr>
          <w:sz w:val="22"/>
          <w:szCs w:val="22"/>
        </w:rPr>
      </w:pPr>
      <w:r w:rsidRPr="00724214">
        <w:rPr>
          <w:rStyle w:val="a9"/>
          <w:sz w:val="22"/>
          <w:szCs w:val="22"/>
        </w:rPr>
        <w:footnoteRef/>
      </w:r>
      <w:r w:rsidRPr="00724214">
        <w:rPr>
          <w:rFonts w:hint="eastAsia"/>
          <w:sz w:val="22"/>
          <w:szCs w:val="22"/>
        </w:rPr>
        <w:t>《十二門論疏》卷</w:t>
      </w:r>
      <w:r w:rsidR="0095722B">
        <w:rPr>
          <w:rFonts w:hint="eastAsia"/>
          <w:sz w:val="22"/>
          <w:szCs w:val="22"/>
        </w:rPr>
        <w:t>3</w:t>
      </w:r>
      <w:r w:rsidR="0095722B">
        <w:rPr>
          <w:rFonts w:hint="eastAsia"/>
          <w:sz w:val="22"/>
          <w:szCs w:val="22"/>
        </w:rPr>
        <w:t>〈</w:t>
      </w:r>
      <w:r w:rsidR="0095722B">
        <w:rPr>
          <w:rFonts w:hint="eastAsia"/>
          <w:sz w:val="22"/>
          <w:szCs w:val="22"/>
        </w:rPr>
        <w:t>11</w:t>
      </w:r>
      <w:r w:rsidR="0095722B">
        <w:rPr>
          <w:rFonts w:hint="eastAsia"/>
          <w:sz w:val="22"/>
          <w:szCs w:val="22"/>
        </w:rPr>
        <w:t>觀三時門〉</w:t>
      </w:r>
      <w:r w:rsidRPr="00724214">
        <w:rPr>
          <w:rFonts w:hint="eastAsia"/>
          <w:sz w:val="22"/>
          <w:szCs w:val="22"/>
        </w:rPr>
        <w:t>（</w:t>
      </w:r>
      <w:r w:rsidRPr="00724214">
        <w:rPr>
          <w:rFonts w:hint="eastAsia"/>
          <w:sz w:val="22"/>
          <w:szCs w:val="22"/>
        </w:rPr>
        <w:t>CBETA, T42, no. 1825, p.</w:t>
      </w:r>
      <w:r w:rsidRPr="00724214">
        <w:rPr>
          <w:sz w:val="22"/>
          <w:szCs w:val="22"/>
        </w:rPr>
        <w:t>210a25</w:t>
      </w:r>
      <w:r w:rsidRPr="00724214">
        <w:rPr>
          <w:rFonts w:hint="eastAsia"/>
          <w:sz w:val="22"/>
          <w:szCs w:val="22"/>
        </w:rPr>
        <w:t>-2</w:t>
      </w:r>
      <w:r w:rsidRPr="00724214">
        <w:rPr>
          <w:sz w:val="22"/>
          <w:szCs w:val="22"/>
        </w:rPr>
        <w:t>10b2</w:t>
      </w:r>
      <w:r w:rsidRPr="00724214">
        <w:rPr>
          <w:rFonts w:hint="eastAsia"/>
          <w:sz w:val="22"/>
          <w:szCs w:val="22"/>
        </w:rPr>
        <w:t>）：</w:t>
      </w:r>
    </w:p>
    <w:p w14:paraId="16339DA3" w14:textId="77777777" w:rsidR="009023AB" w:rsidRPr="00724214" w:rsidRDefault="00D231F2" w:rsidP="00E420B6">
      <w:pPr>
        <w:pStyle w:val="a7"/>
        <w:ind w:leftChars="100" w:left="240"/>
        <w:jc w:val="both"/>
        <w:rPr>
          <w:rFonts w:ascii="標楷體" w:eastAsia="標楷體" w:hAnsi="標楷體" w:cs="標楷體"/>
          <w:sz w:val="22"/>
          <w:szCs w:val="22"/>
        </w:rPr>
      </w:pPr>
      <w:r w:rsidRPr="00724214">
        <w:rPr>
          <w:rFonts w:ascii="標楷體" w:eastAsia="標楷體" w:hAnsi="標楷體" w:cs="標楷體" w:hint="eastAsia"/>
          <w:sz w:val="22"/>
          <w:szCs w:val="22"/>
        </w:rPr>
        <w:t>此門亦三：初、長行發起，為二。前總牒一切法空。</w:t>
      </w:r>
    </w:p>
    <w:p w14:paraId="2D268125" w14:textId="76504375" w:rsidR="00D231F2" w:rsidRPr="00724214" w:rsidRDefault="00D231F2" w:rsidP="00E420B6">
      <w:pPr>
        <w:pStyle w:val="a7"/>
        <w:ind w:leftChars="100" w:left="240"/>
        <w:jc w:val="both"/>
        <w:rPr>
          <w:rFonts w:ascii="標楷體" w:eastAsia="標楷體" w:hAnsi="標楷體" w:cs="標楷體"/>
          <w:sz w:val="22"/>
          <w:szCs w:val="22"/>
        </w:rPr>
      </w:pPr>
      <w:r w:rsidRPr="00724214">
        <w:rPr>
          <w:rFonts w:ascii="標楷體" w:eastAsia="標楷體" w:hAnsi="標楷體" w:cs="標楷體" w:hint="eastAsia"/>
          <w:b/>
          <w:bCs/>
          <w:sz w:val="22"/>
          <w:szCs w:val="22"/>
        </w:rPr>
        <w:t>「何以故」</w:t>
      </w:r>
      <w:r w:rsidRPr="00724214">
        <w:rPr>
          <w:rFonts w:ascii="標楷體" w:eastAsia="標楷體" w:hAnsi="標楷體" w:cs="標楷體" w:hint="eastAsia"/>
          <w:sz w:val="22"/>
          <w:szCs w:val="22"/>
        </w:rPr>
        <w:t>下，略釋一切法空。「</w:t>
      </w:r>
      <w:r w:rsidRPr="00724214">
        <w:rPr>
          <w:rFonts w:ascii="標楷體" w:eastAsia="標楷體" w:hAnsi="標楷體" w:cs="標楷體" w:hint="eastAsia"/>
          <w:b/>
          <w:bCs/>
          <w:sz w:val="22"/>
          <w:szCs w:val="22"/>
        </w:rPr>
        <w:t>因</w:t>
      </w:r>
      <w:r w:rsidRPr="00724214">
        <w:rPr>
          <w:rFonts w:ascii="標楷體" w:eastAsia="標楷體" w:hAnsi="標楷體" w:cs="標楷體" w:hint="eastAsia"/>
          <w:sz w:val="22"/>
          <w:szCs w:val="22"/>
        </w:rPr>
        <w:t>」，則是因</w:t>
      </w:r>
      <w:r w:rsidR="00C10711" w:rsidRPr="00724214">
        <w:rPr>
          <w:rFonts w:ascii="標楷體" w:eastAsia="標楷體" w:hAnsi="標楷體" w:cs="標楷體" w:hint="eastAsia"/>
          <w:sz w:val="22"/>
          <w:szCs w:val="22"/>
        </w:rPr>
        <w:t>。</w:t>
      </w:r>
      <w:r w:rsidRPr="00724214">
        <w:rPr>
          <w:rFonts w:ascii="標楷體" w:eastAsia="標楷體" w:hAnsi="標楷體" w:cs="標楷體" w:hint="eastAsia"/>
          <w:sz w:val="22"/>
          <w:szCs w:val="22"/>
        </w:rPr>
        <w:t>果名「</w:t>
      </w:r>
      <w:r w:rsidRPr="00724214">
        <w:rPr>
          <w:rFonts w:ascii="標楷體" w:eastAsia="標楷體" w:hAnsi="標楷體" w:cs="標楷體" w:hint="eastAsia"/>
          <w:b/>
          <w:bCs/>
          <w:sz w:val="22"/>
          <w:szCs w:val="22"/>
        </w:rPr>
        <w:t>有因</w:t>
      </w:r>
      <w:r w:rsidRPr="00724214">
        <w:rPr>
          <w:rFonts w:ascii="標楷體" w:eastAsia="標楷體" w:hAnsi="標楷體" w:cs="標楷體" w:hint="eastAsia"/>
          <w:sz w:val="22"/>
          <w:szCs w:val="22"/>
        </w:rPr>
        <w:t>」者，以果必從因，故名有因。又果更與果作因，故名有因。</w:t>
      </w:r>
    </w:p>
    <w:p w14:paraId="39354461" w14:textId="707EC158" w:rsidR="00D231F2" w:rsidRPr="00724214" w:rsidRDefault="00D231F2" w:rsidP="00E420B6">
      <w:pPr>
        <w:pStyle w:val="a7"/>
        <w:ind w:leftChars="100" w:left="240"/>
        <w:jc w:val="both"/>
        <w:rPr>
          <w:rFonts w:ascii="標楷體" w:eastAsia="標楷體" w:hAnsi="標楷體" w:cs="標楷體"/>
          <w:sz w:val="22"/>
          <w:szCs w:val="22"/>
        </w:rPr>
      </w:pPr>
      <w:r w:rsidRPr="00724214">
        <w:rPr>
          <w:rFonts w:ascii="標楷體" w:eastAsia="標楷體" w:hAnsi="標楷體" w:cs="標楷體" w:hint="eastAsia"/>
          <w:sz w:val="22"/>
          <w:szCs w:val="22"/>
        </w:rPr>
        <w:t>問：若爾，因必生果，應詺</w:t>
      </w:r>
      <w:r w:rsidR="00E21B17" w:rsidRPr="00E21B17">
        <w:rPr>
          <w:rFonts w:ascii="標楷體" w:eastAsia="標楷體" w:hAnsi="標楷體" w:hint="eastAsia"/>
          <w:sz w:val="22"/>
          <w:szCs w:val="22"/>
          <w:vertAlign w:val="superscript"/>
        </w:rPr>
        <w:t>※</w:t>
      </w:r>
      <w:r w:rsidRPr="00724214">
        <w:rPr>
          <w:rFonts w:ascii="標楷體" w:eastAsia="標楷體" w:hAnsi="標楷體" w:cs="標楷體" w:hint="eastAsia"/>
          <w:sz w:val="22"/>
          <w:szCs w:val="22"/>
        </w:rPr>
        <w:t>因為有果？</w:t>
      </w:r>
    </w:p>
    <w:p w14:paraId="4B8D1235" w14:textId="77777777" w:rsidR="00D231F2" w:rsidRPr="004520AA" w:rsidRDefault="00D231F2" w:rsidP="00E420B6">
      <w:pPr>
        <w:pStyle w:val="a7"/>
        <w:ind w:leftChars="100" w:left="240"/>
        <w:jc w:val="both"/>
        <w:rPr>
          <w:rFonts w:ascii="標楷體" w:eastAsia="標楷體" w:hAnsi="標楷體" w:cs="標楷體"/>
          <w:sz w:val="22"/>
          <w:szCs w:val="22"/>
        </w:rPr>
      </w:pPr>
      <w:r w:rsidRPr="004520AA">
        <w:rPr>
          <w:rFonts w:ascii="標楷體" w:eastAsia="標楷體" w:hAnsi="標楷體" w:cs="標楷體" w:hint="eastAsia"/>
          <w:sz w:val="22"/>
          <w:szCs w:val="22"/>
        </w:rPr>
        <w:t>答：亦得爾也，但互現說耳。</w:t>
      </w:r>
    </w:p>
    <w:p w14:paraId="13538273" w14:textId="77777777" w:rsidR="00D231F2" w:rsidRPr="004520AA" w:rsidRDefault="00D231F2" w:rsidP="00C721C3">
      <w:pPr>
        <w:pStyle w:val="a7"/>
        <w:ind w:leftChars="285" w:left="684"/>
        <w:jc w:val="both"/>
        <w:rPr>
          <w:rFonts w:ascii="標楷體" w:eastAsia="標楷體" w:hAnsi="標楷體" w:cs="標楷體"/>
          <w:sz w:val="22"/>
          <w:szCs w:val="22"/>
        </w:rPr>
      </w:pPr>
      <w:r w:rsidRPr="004520AA">
        <w:rPr>
          <w:rFonts w:ascii="標楷體" w:eastAsia="標楷體" w:hAnsi="標楷體" w:cs="標楷體" w:hint="eastAsia"/>
          <w:sz w:val="22"/>
          <w:szCs w:val="22"/>
        </w:rPr>
        <w:t>又不倒者，果必從於因，故果名有因，當因時猶未有果。</w:t>
      </w:r>
    </w:p>
    <w:p w14:paraId="77F7E7FB" w14:textId="0D97E67F" w:rsidR="00D231F2" w:rsidRDefault="00D231F2" w:rsidP="00C721C3">
      <w:pPr>
        <w:pStyle w:val="a7"/>
        <w:ind w:leftChars="285" w:left="684"/>
        <w:jc w:val="both"/>
        <w:rPr>
          <w:rFonts w:ascii="標楷體" w:eastAsia="標楷體" w:hAnsi="標楷體" w:cs="標楷體"/>
          <w:sz w:val="22"/>
          <w:szCs w:val="22"/>
        </w:rPr>
      </w:pPr>
      <w:r w:rsidRPr="004520AA">
        <w:rPr>
          <w:rFonts w:ascii="標楷體" w:eastAsia="標楷體" w:hAnsi="標楷體" w:cs="標楷體" w:hint="eastAsia"/>
          <w:sz w:val="22"/>
          <w:szCs w:val="22"/>
        </w:rPr>
        <w:t>又</w:t>
      </w:r>
      <w:r w:rsidR="00C721C3" w:rsidRPr="004520AA">
        <w:rPr>
          <w:rFonts w:ascii="標楷體" w:eastAsia="標楷體" w:hAnsi="標楷體" w:cs="標楷體" w:hint="eastAsia"/>
          <w:sz w:val="22"/>
          <w:szCs w:val="22"/>
        </w:rPr>
        <w:t>，</w:t>
      </w:r>
      <w:r w:rsidRPr="004520AA">
        <w:rPr>
          <w:rFonts w:ascii="標楷體" w:eastAsia="標楷體" w:hAnsi="標楷體" w:cs="標楷體" w:hint="eastAsia"/>
          <w:sz w:val="22"/>
          <w:szCs w:val="22"/>
        </w:rPr>
        <w:t>或可因</w:t>
      </w:r>
      <w:r w:rsidRPr="00724214">
        <w:rPr>
          <w:rFonts w:ascii="標楷體" w:eastAsia="標楷體" w:hAnsi="標楷體" w:cs="標楷體" w:hint="eastAsia"/>
          <w:sz w:val="22"/>
          <w:szCs w:val="22"/>
        </w:rPr>
        <w:t>差而不得果，故因不名有果。</w:t>
      </w:r>
    </w:p>
    <w:p w14:paraId="7D15CDA5" w14:textId="43524C08" w:rsidR="00E21B17" w:rsidRPr="00E21B17" w:rsidRDefault="00E21B17" w:rsidP="00E420B6">
      <w:pPr>
        <w:pStyle w:val="a7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9D0BD4">
        <w:rPr>
          <w:rFonts w:ascii="標楷體" w:eastAsia="標楷體" w:hAnsi="標楷體" w:hint="eastAsia"/>
          <w:sz w:val="22"/>
          <w:szCs w:val="22"/>
        </w:rPr>
        <w:t>※</w:t>
      </w:r>
      <w:r w:rsidRPr="00C72363">
        <w:rPr>
          <w:sz w:val="22"/>
          <w:szCs w:val="22"/>
        </w:rPr>
        <w:t>詺（</w:t>
      </w:r>
      <w:r w:rsidRPr="00C72363">
        <w:rPr>
          <w:sz w:val="22"/>
          <w:szCs w:val="22"/>
        </w:rPr>
        <w:t xml:space="preserve">mìng </w:t>
      </w:r>
      <w:r w:rsidRPr="00C72363">
        <w:rPr>
          <w:rFonts w:ascii="標楷體" w:eastAsia="標楷體" w:hAnsi="標楷體"/>
          <w:sz w:val="22"/>
          <w:szCs w:val="22"/>
        </w:rPr>
        <w:t>ㄇ〡ㄥˋ</w:t>
      </w:r>
      <w:r w:rsidRPr="00C72363">
        <w:rPr>
          <w:sz w:val="22"/>
          <w:szCs w:val="22"/>
        </w:rPr>
        <w:t>）：辨物名；命名。（《漢語大詞典》（十一），</w:t>
      </w:r>
      <w:r w:rsidRPr="00C72363">
        <w:rPr>
          <w:sz w:val="22"/>
          <w:szCs w:val="22"/>
        </w:rPr>
        <w:t>p.197</w:t>
      </w:r>
      <w:r w:rsidRPr="00C72363">
        <w:rPr>
          <w:sz w:val="22"/>
          <w:szCs w:val="22"/>
        </w:rPr>
        <w:t>）</w:t>
      </w:r>
    </w:p>
  </w:footnote>
  <w:footnote w:id="28">
    <w:p w14:paraId="61E57E4A" w14:textId="149541C3" w:rsidR="00D97760" w:rsidRPr="00C23791" w:rsidRDefault="00D97760" w:rsidP="00E420B6">
      <w:pPr>
        <w:pStyle w:val="a7"/>
        <w:ind w:left="220" w:hangingChars="100" w:hanging="220"/>
        <w:jc w:val="both"/>
        <w:rPr>
          <w:sz w:val="22"/>
          <w:szCs w:val="22"/>
        </w:rPr>
      </w:pPr>
      <w:r w:rsidRPr="00C23791">
        <w:rPr>
          <w:rStyle w:val="a9"/>
          <w:sz w:val="22"/>
          <w:szCs w:val="22"/>
        </w:rPr>
        <w:footnoteRef/>
      </w:r>
      <w:r w:rsidRPr="00C23791">
        <w:rPr>
          <w:rFonts w:hint="eastAsia"/>
          <w:sz w:val="22"/>
          <w:szCs w:val="22"/>
        </w:rPr>
        <w:t>《十二門論疏》卷</w:t>
      </w:r>
      <w:r w:rsidR="0095722B" w:rsidRPr="00C23791">
        <w:rPr>
          <w:rFonts w:hint="eastAsia"/>
          <w:sz w:val="22"/>
          <w:szCs w:val="22"/>
        </w:rPr>
        <w:t>3</w:t>
      </w:r>
      <w:r w:rsidR="0095722B" w:rsidRPr="00C23791">
        <w:rPr>
          <w:rFonts w:hint="eastAsia"/>
          <w:sz w:val="22"/>
          <w:szCs w:val="22"/>
        </w:rPr>
        <w:t>〈</w:t>
      </w:r>
      <w:r w:rsidR="0095722B" w:rsidRPr="00C23791">
        <w:rPr>
          <w:rFonts w:hint="eastAsia"/>
          <w:sz w:val="22"/>
          <w:szCs w:val="22"/>
        </w:rPr>
        <w:t>11</w:t>
      </w:r>
      <w:r w:rsidR="0095722B" w:rsidRPr="00C23791">
        <w:rPr>
          <w:rFonts w:hint="eastAsia"/>
          <w:sz w:val="22"/>
          <w:szCs w:val="22"/>
        </w:rPr>
        <w:t>觀三時門〉</w:t>
      </w:r>
      <w:r w:rsidRPr="00C23791">
        <w:rPr>
          <w:rFonts w:hint="eastAsia"/>
          <w:sz w:val="22"/>
          <w:szCs w:val="22"/>
        </w:rPr>
        <w:t>（</w:t>
      </w:r>
      <w:r w:rsidRPr="00C23791">
        <w:rPr>
          <w:rFonts w:hint="eastAsia"/>
          <w:sz w:val="22"/>
          <w:szCs w:val="22"/>
        </w:rPr>
        <w:t>CBETA, T42, no. 1825, p.</w:t>
      </w:r>
      <w:r w:rsidRPr="00C23791">
        <w:rPr>
          <w:sz w:val="22"/>
          <w:szCs w:val="22"/>
        </w:rPr>
        <w:t>210b</w:t>
      </w:r>
      <w:r w:rsidR="00071AE3" w:rsidRPr="00C23791">
        <w:rPr>
          <w:rFonts w:hint="eastAsia"/>
          <w:sz w:val="22"/>
          <w:szCs w:val="22"/>
        </w:rPr>
        <w:t>3</w:t>
      </w:r>
      <w:r w:rsidRPr="00C23791">
        <w:rPr>
          <w:rFonts w:hint="eastAsia"/>
          <w:sz w:val="22"/>
          <w:szCs w:val="22"/>
        </w:rPr>
        <w:t>）：</w:t>
      </w:r>
    </w:p>
    <w:p w14:paraId="5CBA111A" w14:textId="157EA669" w:rsidR="00D97760" w:rsidRPr="00C23791" w:rsidRDefault="00275059" w:rsidP="00E420B6">
      <w:pPr>
        <w:pStyle w:val="a7"/>
        <w:ind w:leftChars="100" w:left="240"/>
        <w:jc w:val="both"/>
        <w:rPr>
          <w:rFonts w:ascii="標楷體" w:eastAsia="標楷體" w:hAnsi="標楷體" w:cs="標楷體"/>
          <w:dstrike/>
          <w:sz w:val="22"/>
          <w:szCs w:val="22"/>
        </w:rPr>
      </w:pPr>
      <w:r w:rsidRPr="00C23791">
        <w:rPr>
          <w:rFonts w:ascii="標楷體" w:eastAsia="標楷體" w:hAnsi="標楷體" w:cs="標楷體" w:hint="eastAsia"/>
          <w:sz w:val="22"/>
          <w:szCs w:val="22"/>
        </w:rPr>
        <w:t>偈本為二：上半、牒總明不成，下半、結破無果。</w:t>
      </w:r>
    </w:p>
  </w:footnote>
  <w:footnote w:id="29">
    <w:p w14:paraId="46E50424" w14:textId="0B29DE5E" w:rsidR="00275059" w:rsidRPr="00C23791" w:rsidRDefault="00275059" w:rsidP="00E420B6">
      <w:pPr>
        <w:pStyle w:val="a7"/>
        <w:ind w:left="220" w:hangingChars="100" w:hanging="220"/>
        <w:jc w:val="both"/>
        <w:rPr>
          <w:sz w:val="22"/>
          <w:szCs w:val="22"/>
        </w:rPr>
      </w:pPr>
      <w:r w:rsidRPr="00C23791">
        <w:rPr>
          <w:rStyle w:val="a9"/>
          <w:sz w:val="22"/>
          <w:szCs w:val="22"/>
        </w:rPr>
        <w:footnoteRef/>
      </w:r>
      <w:r w:rsidRPr="00C23791">
        <w:rPr>
          <w:rFonts w:hint="eastAsia"/>
          <w:sz w:val="22"/>
          <w:szCs w:val="22"/>
        </w:rPr>
        <w:t>《十二門論疏》卷</w:t>
      </w:r>
      <w:r w:rsidR="0095722B" w:rsidRPr="00C23791">
        <w:rPr>
          <w:rFonts w:hint="eastAsia"/>
          <w:sz w:val="22"/>
          <w:szCs w:val="22"/>
        </w:rPr>
        <w:t>3</w:t>
      </w:r>
      <w:r w:rsidR="0095722B" w:rsidRPr="00C23791">
        <w:rPr>
          <w:rFonts w:hint="eastAsia"/>
          <w:sz w:val="22"/>
          <w:szCs w:val="22"/>
        </w:rPr>
        <w:t>〈</w:t>
      </w:r>
      <w:r w:rsidR="0095722B" w:rsidRPr="00C23791">
        <w:rPr>
          <w:rFonts w:hint="eastAsia"/>
          <w:sz w:val="22"/>
          <w:szCs w:val="22"/>
        </w:rPr>
        <w:t>11</w:t>
      </w:r>
      <w:r w:rsidR="0095722B" w:rsidRPr="00C23791">
        <w:rPr>
          <w:rFonts w:hint="eastAsia"/>
          <w:sz w:val="22"/>
          <w:szCs w:val="22"/>
        </w:rPr>
        <w:t>觀三時門〉</w:t>
      </w:r>
      <w:r w:rsidRPr="00C23791">
        <w:rPr>
          <w:rFonts w:hint="eastAsia"/>
          <w:sz w:val="22"/>
          <w:szCs w:val="22"/>
        </w:rPr>
        <w:t>（</w:t>
      </w:r>
      <w:r w:rsidRPr="00C23791">
        <w:rPr>
          <w:rFonts w:hint="eastAsia"/>
          <w:sz w:val="22"/>
          <w:szCs w:val="22"/>
        </w:rPr>
        <w:t>CBETA, T42, no. 1825, p.</w:t>
      </w:r>
      <w:r w:rsidRPr="00C23791">
        <w:rPr>
          <w:sz w:val="22"/>
          <w:szCs w:val="22"/>
        </w:rPr>
        <w:t>210</w:t>
      </w:r>
      <w:r w:rsidR="00071AE3" w:rsidRPr="00C23791">
        <w:rPr>
          <w:sz w:val="22"/>
          <w:szCs w:val="22"/>
        </w:rPr>
        <w:t>b4-6</w:t>
      </w:r>
      <w:r w:rsidRPr="00C23791">
        <w:rPr>
          <w:rFonts w:hint="eastAsia"/>
          <w:sz w:val="22"/>
          <w:szCs w:val="22"/>
        </w:rPr>
        <w:t>）：</w:t>
      </w:r>
    </w:p>
    <w:p w14:paraId="5ADCA760" w14:textId="36C2BD2C" w:rsidR="00275059" w:rsidRPr="001B462E" w:rsidRDefault="00275059" w:rsidP="00E420B6">
      <w:pPr>
        <w:pStyle w:val="a7"/>
        <w:ind w:leftChars="100" w:left="240"/>
        <w:jc w:val="both"/>
        <w:rPr>
          <w:rFonts w:ascii="標楷體" w:eastAsia="標楷體" w:hAnsi="標楷體" w:cs="標楷體"/>
          <w:strike/>
          <w:color w:val="FF0000"/>
          <w:sz w:val="22"/>
          <w:szCs w:val="22"/>
        </w:rPr>
      </w:pPr>
      <w:r w:rsidRPr="00C23791">
        <w:rPr>
          <w:rFonts w:ascii="標楷體" w:eastAsia="標楷體" w:hAnsi="標楷體" w:cs="標楷體" w:hint="eastAsia"/>
          <w:sz w:val="22"/>
          <w:szCs w:val="22"/>
        </w:rPr>
        <w:t>長行為五：一、破三時因果以釋偈本，二、外過於內，三、內自免過，四、外更立法，五、內破外立</w:t>
      </w:r>
      <w:r w:rsidR="00C57637" w:rsidRPr="00C23791">
        <w:rPr>
          <w:rFonts w:ascii="標楷體" w:eastAsia="標楷體" w:hAnsi="標楷體" w:cs="標楷體" w:hint="eastAsia"/>
          <w:sz w:val="22"/>
          <w:szCs w:val="22"/>
        </w:rPr>
        <w:t>。</w:t>
      </w:r>
      <w:r w:rsidRPr="00C23791">
        <w:rPr>
          <w:rFonts w:ascii="標楷體" w:eastAsia="標楷體" w:hAnsi="標楷體" w:cs="標楷體" w:hint="eastAsia"/>
          <w:sz w:val="22"/>
          <w:szCs w:val="22"/>
        </w:rPr>
        <w:t>初又二：前釋上半，次釋下半。</w:t>
      </w:r>
    </w:p>
  </w:footnote>
  <w:footnote w:id="30">
    <w:p w14:paraId="7CEE9F53" w14:textId="3F8BDB7E" w:rsidR="00366372" w:rsidRPr="00724214" w:rsidRDefault="00366372" w:rsidP="00E420B6">
      <w:pPr>
        <w:pStyle w:val="a7"/>
        <w:ind w:left="220" w:hangingChars="100" w:hanging="220"/>
        <w:jc w:val="both"/>
        <w:rPr>
          <w:sz w:val="22"/>
          <w:szCs w:val="22"/>
        </w:rPr>
      </w:pPr>
      <w:r w:rsidRPr="00724214">
        <w:rPr>
          <w:rStyle w:val="a9"/>
          <w:sz w:val="22"/>
          <w:szCs w:val="22"/>
        </w:rPr>
        <w:footnoteRef/>
      </w:r>
      <w:r w:rsidRPr="00724214">
        <w:rPr>
          <w:rFonts w:hint="eastAsia"/>
          <w:sz w:val="22"/>
          <w:szCs w:val="22"/>
        </w:rPr>
        <w:t>《十二門論疏》卷</w:t>
      </w:r>
      <w:r w:rsidR="0095722B">
        <w:rPr>
          <w:rFonts w:hint="eastAsia"/>
          <w:sz w:val="22"/>
          <w:szCs w:val="22"/>
        </w:rPr>
        <w:t>3</w:t>
      </w:r>
      <w:r w:rsidR="0095722B">
        <w:rPr>
          <w:rFonts w:hint="eastAsia"/>
          <w:sz w:val="22"/>
          <w:szCs w:val="22"/>
        </w:rPr>
        <w:t>〈</w:t>
      </w:r>
      <w:r w:rsidR="0095722B">
        <w:rPr>
          <w:rFonts w:hint="eastAsia"/>
          <w:sz w:val="22"/>
          <w:szCs w:val="22"/>
        </w:rPr>
        <w:t>11</w:t>
      </w:r>
      <w:r w:rsidR="0095722B">
        <w:rPr>
          <w:rFonts w:hint="eastAsia"/>
          <w:sz w:val="22"/>
          <w:szCs w:val="22"/>
        </w:rPr>
        <w:t>觀三時門〉</w:t>
      </w:r>
      <w:r w:rsidRPr="00724214">
        <w:rPr>
          <w:rFonts w:hint="eastAsia"/>
          <w:sz w:val="22"/>
          <w:szCs w:val="22"/>
        </w:rPr>
        <w:t>（</w:t>
      </w:r>
      <w:r w:rsidRPr="00724214">
        <w:rPr>
          <w:rFonts w:hint="eastAsia"/>
          <w:sz w:val="22"/>
          <w:szCs w:val="22"/>
        </w:rPr>
        <w:t>CBETA, T42, no. 1825, p.</w:t>
      </w:r>
      <w:r w:rsidRPr="00724214">
        <w:rPr>
          <w:sz w:val="22"/>
          <w:szCs w:val="22"/>
        </w:rPr>
        <w:t>210</w:t>
      </w:r>
      <w:r w:rsidR="00071AE3" w:rsidRPr="00724214">
        <w:rPr>
          <w:sz w:val="22"/>
          <w:szCs w:val="22"/>
        </w:rPr>
        <w:t>b6-12</w:t>
      </w:r>
      <w:r w:rsidRPr="00724214">
        <w:rPr>
          <w:rFonts w:hint="eastAsia"/>
          <w:sz w:val="22"/>
          <w:szCs w:val="22"/>
        </w:rPr>
        <w:t>）：</w:t>
      </w:r>
    </w:p>
    <w:p w14:paraId="549EEB7F" w14:textId="125CECC8" w:rsidR="00275059" w:rsidRPr="00724214" w:rsidRDefault="00275059" w:rsidP="00E420B6">
      <w:pPr>
        <w:pStyle w:val="a7"/>
        <w:ind w:leftChars="100" w:left="240"/>
        <w:jc w:val="both"/>
        <w:rPr>
          <w:rFonts w:ascii="標楷體" w:eastAsia="標楷體" w:hAnsi="標楷體" w:cs="標楷體"/>
          <w:sz w:val="22"/>
          <w:szCs w:val="22"/>
        </w:rPr>
      </w:pPr>
      <w:r w:rsidRPr="00724214">
        <w:rPr>
          <w:rFonts w:ascii="標楷體" w:eastAsia="標楷體" w:hAnsi="標楷體" w:cs="標楷體" w:hint="eastAsia"/>
          <w:sz w:val="22"/>
          <w:szCs w:val="22"/>
        </w:rPr>
        <w:t>釋上半</w:t>
      </w:r>
      <w:r w:rsidR="00C10711" w:rsidRPr="00C10711">
        <w:rPr>
          <w:rFonts w:ascii="標楷體" w:eastAsia="標楷體" w:hAnsi="標楷體" w:cs="標楷體" w:hint="eastAsia"/>
          <w:sz w:val="22"/>
          <w:szCs w:val="22"/>
        </w:rPr>
        <w:t>，</w:t>
      </w:r>
      <w:r w:rsidRPr="00724214">
        <w:rPr>
          <w:rFonts w:ascii="標楷體" w:eastAsia="標楷體" w:hAnsi="標楷體" w:cs="標楷體" w:hint="eastAsia"/>
          <w:sz w:val="22"/>
          <w:szCs w:val="22"/>
        </w:rPr>
        <w:t>破三時因果，即三。</w:t>
      </w:r>
    </w:p>
    <w:p w14:paraId="6FBD57FA" w14:textId="5C4B9AE9" w:rsidR="00275059" w:rsidRPr="00881140" w:rsidRDefault="00275059" w:rsidP="00E420B6">
      <w:pPr>
        <w:pStyle w:val="a7"/>
        <w:ind w:leftChars="100" w:left="240"/>
        <w:jc w:val="both"/>
        <w:rPr>
          <w:rFonts w:ascii="標楷體" w:eastAsia="標楷體" w:hAnsi="標楷體" w:cs="標楷體"/>
          <w:sz w:val="22"/>
          <w:szCs w:val="22"/>
        </w:rPr>
      </w:pPr>
      <w:r w:rsidRPr="00724214">
        <w:rPr>
          <w:rFonts w:ascii="標楷體" w:eastAsia="標楷體" w:hAnsi="標楷體" w:cs="標楷體" w:hint="eastAsia"/>
          <w:sz w:val="22"/>
          <w:szCs w:val="22"/>
        </w:rPr>
        <w:t>今初，破第一、前因後果。此</w:t>
      </w:r>
      <w:r w:rsidRPr="00B62DEE">
        <w:rPr>
          <w:rFonts w:ascii="標楷體" w:eastAsia="標楷體" w:hAnsi="標楷體" w:cs="標楷體" w:hint="eastAsia"/>
          <w:sz w:val="22"/>
          <w:szCs w:val="22"/>
        </w:rPr>
        <w:t>破數論</w:t>
      </w:r>
      <w:r w:rsidRPr="00C4770D">
        <w:rPr>
          <w:rFonts w:ascii="標楷體" w:eastAsia="標楷體" w:hAnsi="標楷體" w:cs="標楷體" w:hint="eastAsia"/>
          <w:sz w:val="22"/>
          <w:szCs w:val="22"/>
        </w:rPr>
        <w:t>及大乘人</w:t>
      </w:r>
      <w:r w:rsidR="00B62DEE" w:rsidRPr="00C4770D">
        <w:rPr>
          <w:rFonts w:ascii="標楷體" w:eastAsia="標楷體" w:hAnsi="標楷體" w:hint="eastAsia"/>
          <w:sz w:val="22"/>
          <w:szCs w:val="22"/>
          <w:vertAlign w:val="superscript"/>
        </w:rPr>
        <w:t>※</w:t>
      </w:r>
      <w:r w:rsidRPr="00C4770D">
        <w:rPr>
          <w:rFonts w:ascii="標楷體" w:eastAsia="標楷體" w:hAnsi="標楷體" w:cs="標楷體" w:hint="eastAsia"/>
          <w:sz w:val="22"/>
          <w:szCs w:val="22"/>
        </w:rPr>
        <w:t>未有果時，前已有因。破意云：本以果故，名之為因；果若未起，與誰為因？他救云：現因與當果為</w:t>
      </w:r>
      <w:r w:rsidRPr="00881140">
        <w:rPr>
          <w:rFonts w:ascii="標楷體" w:eastAsia="標楷體" w:hAnsi="標楷體" w:cs="標楷體" w:hint="eastAsia"/>
          <w:sz w:val="22"/>
          <w:szCs w:val="22"/>
        </w:rPr>
        <w:t>因。</w:t>
      </w:r>
    </w:p>
    <w:p w14:paraId="69632BB6" w14:textId="228AFAAD" w:rsidR="00366372" w:rsidRPr="00C4770D" w:rsidRDefault="00275059" w:rsidP="00E420B6">
      <w:pPr>
        <w:pStyle w:val="a7"/>
        <w:ind w:leftChars="100" w:left="240"/>
        <w:jc w:val="both"/>
        <w:rPr>
          <w:rFonts w:ascii="標楷體" w:eastAsia="標楷體" w:hAnsi="標楷體" w:cs="標楷體"/>
          <w:sz w:val="22"/>
          <w:szCs w:val="22"/>
        </w:rPr>
      </w:pPr>
      <w:r w:rsidRPr="00881140">
        <w:rPr>
          <w:rFonts w:ascii="標楷體" w:eastAsia="標楷體" w:hAnsi="標楷體" w:cs="標楷體" w:hint="eastAsia"/>
          <w:sz w:val="22"/>
          <w:szCs w:val="22"/>
        </w:rPr>
        <w:t>今問：當果已異</w:t>
      </w:r>
      <w:r w:rsidR="00C10711" w:rsidRPr="00881140">
        <w:rPr>
          <w:rFonts w:ascii="標楷體" w:eastAsia="標楷體" w:hAnsi="標楷體" w:cs="標楷體" w:hint="eastAsia"/>
          <w:sz w:val="22"/>
          <w:szCs w:val="22"/>
        </w:rPr>
        <w:t>，</w:t>
      </w:r>
      <w:r w:rsidRPr="00881140">
        <w:rPr>
          <w:rFonts w:ascii="標楷體" w:eastAsia="標楷體" w:hAnsi="標楷體" w:cs="標楷體" w:hint="eastAsia"/>
          <w:sz w:val="22"/>
          <w:szCs w:val="22"/>
        </w:rPr>
        <w:t>空已出有，即是現因現果，不名為當；若未出空</w:t>
      </w:r>
      <w:r w:rsidR="00196729" w:rsidRPr="00881140">
        <w:rPr>
          <w:rFonts w:ascii="標楷體" w:eastAsia="標楷體" w:hAnsi="標楷體" w:cs="標楷體" w:hint="eastAsia"/>
          <w:sz w:val="22"/>
          <w:szCs w:val="22"/>
        </w:rPr>
        <w:t>、</w:t>
      </w:r>
      <w:r w:rsidRPr="00881140">
        <w:rPr>
          <w:rFonts w:ascii="標楷體" w:eastAsia="標楷體" w:hAnsi="標楷體" w:cs="標楷體" w:hint="eastAsia"/>
          <w:sz w:val="22"/>
          <w:szCs w:val="22"/>
        </w:rPr>
        <w:t>未入</w:t>
      </w:r>
      <w:r w:rsidRPr="00C4770D">
        <w:rPr>
          <w:rFonts w:ascii="標楷體" w:eastAsia="標楷體" w:hAnsi="標楷體" w:cs="標楷體" w:hint="eastAsia"/>
          <w:sz w:val="22"/>
          <w:szCs w:val="22"/>
        </w:rPr>
        <w:t xml:space="preserve">有，即是畢竟無果，與誰為因？ </w:t>
      </w:r>
    </w:p>
    <w:p w14:paraId="7F95FC89" w14:textId="08C7BDE8" w:rsidR="0059580E" w:rsidRPr="00BD5444" w:rsidRDefault="00B62DEE" w:rsidP="00FD53CA">
      <w:pPr>
        <w:pStyle w:val="a7"/>
        <w:ind w:leftChars="118" w:left="767" w:hangingChars="220" w:hanging="484"/>
        <w:jc w:val="both"/>
        <w:rPr>
          <w:sz w:val="22"/>
          <w:szCs w:val="22"/>
        </w:rPr>
      </w:pPr>
      <w:r w:rsidRPr="00C4770D">
        <w:rPr>
          <w:rFonts w:ascii="標楷體" w:eastAsia="標楷體" w:hAnsi="標楷體" w:hint="eastAsia"/>
          <w:sz w:val="22"/>
          <w:szCs w:val="22"/>
        </w:rPr>
        <w:t>※</w:t>
      </w:r>
      <w:r w:rsidR="00781E13" w:rsidRPr="00C4770D">
        <w:rPr>
          <w:sz w:val="22"/>
          <w:szCs w:val="22"/>
        </w:rPr>
        <w:t>［隋］吉藏撰，</w:t>
      </w:r>
      <w:r w:rsidR="000B3784" w:rsidRPr="00BD5444">
        <w:rPr>
          <w:sz w:val="22"/>
          <w:szCs w:val="22"/>
        </w:rPr>
        <w:t>《中觀論疏》卷</w:t>
      </w:r>
      <w:r w:rsidR="000B3784" w:rsidRPr="00BD5444">
        <w:rPr>
          <w:sz w:val="22"/>
          <w:szCs w:val="22"/>
        </w:rPr>
        <w:t>3</w:t>
      </w:r>
      <w:r w:rsidR="000B3784" w:rsidRPr="00BD5444">
        <w:rPr>
          <w:sz w:val="22"/>
          <w:szCs w:val="22"/>
        </w:rPr>
        <w:t>〈因緣品</w:t>
      </w:r>
      <w:r w:rsidR="000B3784" w:rsidRPr="00BD5444">
        <w:rPr>
          <w:sz w:val="22"/>
          <w:szCs w:val="22"/>
        </w:rPr>
        <w:t xml:space="preserve"> 1</w:t>
      </w:r>
      <w:r w:rsidR="000B3784" w:rsidRPr="00BD5444">
        <w:rPr>
          <w:sz w:val="22"/>
          <w:szCs w:val="22"/>
        </w:rPr>
        <w:t>〉</w:t>
      </w:r>
      <w:r w:rsidR="0059580E" w:rsidRPr="00BD5444">
        <w:rPr>
          <w:sz w:val="22"/>
          <w:szCs w:val="22"/>
        </w:rPr>
        <w:t>(CBETA, T42, no. 1824, p. 46, c26-p. 47, a7)</w:t>
      </w:r>
      <w:r w:rsidR="000B3784" w:rsidRPr="00BD5444">
        <w:rPr>
          <w:sz w:val="22"/>
          <w:szCs w:val="22"/>
        </w:rPr>
        <w:t>：</w:t>
      </w:r>
    </w:p>
    <w:p w14:paraId="1E84F334" w14:textId="7FFD5347" w:rsidR="0059580E" w:rsidRPr="00C4770D" w:rsidRDefault="000B3784" w:rsidP="00E420B6">
      <w:pPr>
        <w:pStyle w:val="a7"/>
        <w:ind w:leftChars="236" w:left="566"/>
        <w:jc w:val="both"/>
        <w:rPr>
          <w:rFonts w:ascii="標楷體" w:eastAsia="標楷體" w:hAnsi="標楷體" w:cs="標楷體"/>
          <w:sz w:val="22"/>
          <w:szCs w:val="22"/>
        </w:rPr>
      </w:pPr>
      <w:r w:rsidRPr="00C4770D">
        <w:rPr>
          <w:rFonts w:ascii="標楷體" w:eastAsia="標楷體" w:hAnsi="標楷體" w:cs="標楷體" w:hint="eastAsia"/>
          <w:sz w:val="22"/>
          <w:szCs w:val="22"/>
        </w:rPr>
        <w:t>下半</w:t>
      </w:r>
      <w:r w:rsidRPr="00C4770D">
        <w:rPr>
          <w:rFonts w:ascii="標楷體" w:eastAsia="標楷體" w:hAnsi="標楷體" w:cs="標楷體" w:hint="eastAsia"/>
          <w:b/>
          <w:sz w:val="22"/>
          <w:szCs w:val="22"/>
        </w:rPr>
        <w:t>緣成非緣破</w:t>
      </w:r>
      <w:r w:rsidR="00FD1F59" w:rsidRPr="00C4770D">
        <w:rPr>
          <w:rFonts w:ascii="標楷體" w:eastAsia="標楷體" w:hAnsi="標楷體" w:cs="標楷體" w:hint="eastAsia"/>
          <w:sz w:val="22"/>
          <w:szCs w:val="22"/>
        </w:rPr>
        <w:t>，</w:t>
      </w:r>
      <w:r w:rsidRPr="00C4770D">
        <w:rPr>
          <w:rFonts w:ascii="標楷體" w:eastAsia="標楷體" w:hAnsi="標楷體" w:cs="標楷體" w:hint="eastAsia"/>
          <w:sz w:val="22"/>
          <w:szCs w:val="22"/>
        </w:rPr>
        <w:t>還翻上半三義。</w:t>
      </w:r>
    </w:p>
    <w:p w14:paraId="68DC23DE" w14:textId="76FE18FD" w:rsidR="0059580E" w:rsidRPr="00C4770D" w:rsidRDefault="000B3784" w:rsidP="00E420B6">
      <w:pPr>
        <w:pStyle w:val="a7"/>
        <w:ind w:leftChars="236" w:left="566"/>
        <w:jc w:val="both"/>
        <w:rPr>
          <w:rFonts w:ascii="標楷體" w:eastAsia="標楷體" w:hAnsi="標楷體" w:cs="標楷體"/>
          <w:sz w:val="22"/>
          <w:szCs w:val="22"/>
        </w:rPr>
      </w:pPr>
      <w:r w:rsidRPr="00C4770D">
        <w:rPr>
          <w:rFonts w:ascii="標楷體" w:eastAsia="標楷體" w:hAnsi="標楷體" w:cs="標楷體" w:hint="eastAsia"/>
          <w:sz w:val="22"/>
          <w:szCs w:val="22"/>
        </w:rPr>
        <w:t>一者</w:t>
      </w:r>
      <w:r w:rsidR="002C5F44" w:rsidRPr="00C4770D">
        <w:rPr>
          <w:rFonts w:ascii="標楷體" w:eastAsia="標楷體" w:hAnsi="標楷體" w:cs="標楷體" w:hint="eastAsia"/>
          <w:sz w:val="22"/>
          <w:szCs w:val="22"/>
        </w:rPr>
        <w:t>、</w:t>
      </w:r>
      <w:r w:rsidRPr="00C4770D">
        <w:rPr>
          <w:rFonts w:ascii="標楷體" w:eastAsia="標楷體" w:hAnsi="標楷體" w:cs="標楷體" w:hint="eastAsia"/>
          <w:sz w:val="22"/>
          <w:szCs w:val="22"/>
        </w:rPr>
        <w:t>緣有定性</w:t>
      </w:r>
      <w:r w:rsidR="002C5F44" w:rsidRPr="00C4770D">
        <w:rPr>
          <w:rFonts w:ascii="標楷體" w:eastAsia="標楷體" w:hAnsi="標楷體" w:cs="標楷體" w:hint="eastAsia"/>
          <w:sz w:val="22"/>
          <w:szCs w:val="22"/>
        </w:rPr>
        <w:t>，</w:t>
      </w:r>
      <w:r w:rsidRPr="00C4770D">
        <w:rPr>
          <w:rFonts w:ascii="標楷體" w:eastAsia="標楷體" w:hAnsi="標楷體" w:cs="標楷體" w:hint="eastAsia"/>
          <w:sz w:val="22"/>
          <w:szCs w:val="22"/>
        </w:rPr>
        <w:t>則不由果有緣</w:t>
      </w:r>
      <w:r w:rsidR="002C5F44" w:rsidRPr="00C4770D">
        <w:rPr>
          <w:rFonts w:ascii="標楷體" w:eastAsia="標楷體" w:hAnsi="標楷體" w:cs="標楷體" w:hint="eastAsia"/>
          <w:sz w:val="22"/>
          <w:szCs w:val="22"/>
        </w:rPr>
        <w:t>，</w:t>
      </w:r>
      <w:r w:rsidRPr="00C4770D">
        <w:rPr>
          <w:rFonts w:ascii="標楷體" w:eastAsia="標楷體" w:hAnsi="標楷體" w:cs="標楷體" w:hint="eastAsia"/>
          <w:sz w:val="22"/>
          <w:szCs w:val="22"/>
        </w:rPr>
        <w:t>則不名緣</w:t>
      </w:r>
      <w:r w:rsidR="002C5F44" w:rsidRPr="00C4770D">
        <w:rPr>
          <w:rFonts w:ascii="標楷體" w:eastAsia="標楷體" w:hAnsi="標楷體" w:cs="標楷體" w:hint="eastAsia"/>
          <w:sz w:val="22"/>
          <w:szCs w:val="22"/>
        </w:rPr>
        <w:t>，</w:t>
      </w:r>
      <w:r w:rsidRPr="00C4770D">
        <w:rPr>
          <w:rFonts w:ascii="標楷體" w:eastAsia="標楷體" w:hAnsi="標楷體" w:cs="標楷體" w:hint="eastAsia"/>
          <w:sz w:val="22"/>
          <w:szCs w:val="22"/>
        </w:rPr>
        <w:t>應名非緣。</w:t>
      </w:r>
    </w:p>
    <w:p w14:paraId="4E614749" w14:textId="63303F1D" w:rsidR="0059580E" w:rsidRPr="00C4770D" w:rsidRDefault="000B3784" w:rsidP="00E420B6">
      <w:pPr>
        <w:pStyle w:val="a7"/>
        <w:ind w:leftChars="236" w:left="566"/>
        <w:jc w:val="both"/>
        <w:rPr>
          <w:rFonts w:ascii="標楷體" w:eastAsia="標楷體" w:hAnsi="標楷體" w:cs="標楷體"/>
          <w:sz w:val="22"/>
          <w:szCs w:val="22"/>
        </w:rPr>
      </w:pPr>
      <w:r w:rsidRPr="00C4770D">
        <w:rPr>
          <w:rFonts w:ascii="標楷體" w:eastAsia="標楷體" w:hAnsi="標楷體" w:cs="標楷體" w:hint="eastAsia"/>
          <w:sz w:val="22"/>
          <w:szCs w:val="22"/>
        </w:rPr>
        <w:t>二者</w:t>
      </w:r>
      <w:r w:rsidR="002C5F44" w:rsidRPr="00C4770D">
        <w:rPr>
          <w:rFonts w:ascii="標楷體" w:eastAsia="標楷體" w:hAnsi="標楷體" w:cs="標楷體" w:hint="eastAsia"/>
          <w:sz w:val="22"/>
          <w:szCs w:val="22"/>
        </w:rPr>
        <w:t>、</w:t>
      </w:r>
      <w:r w:rsidRPr="00C4770D">
        <w:rPr>
          <w:rFonts w:ascii="標楷體" w:eastAsia="標楷體" w:hAnsi="標楷體" w:cs="標楷體" w:hint="eastAsia"/>
          <w:sz w:val="22"/>
          <w:szCs w:val="22"/>
        </w:rPr>
        <w:t>若果不在緣前</w:t>
      </w:r>
      <w:r w:rsidR="002C5F44" w:rsidRPr="00C4770D">
        <w:rPr>
          <w:rFonts w:ascii="標楷體" w:eastAsia="標楷體" w:hAnsi="標楷體" w:cs="標楷體" w:hint="eastAsia"/>
          <w:sz w:val="22"/>
          <w:szCs w:val="22"/>
        </w:rPr>
        <w:t>，</w:t>
      </w:r>
      <w:r w:rsidRPr="00C4770D">
        <w:rPr>
          <w:rFonts w:ascii="標楷體" w:eastAsia="標楷體" w:hAnsi="標楷體" w:cs="標楷體" w:hint="eastAsia"/>
          <w:sz w:val="22"/>
          <w:szCs w:val="22"/>
        </w:rPr>
        <w:t>而緣在果前</w:t>
      </w:r>
      <w:r w:rsidR="002C5F44" w:rsidRPr="00C4770D">
        <w:rPr>
          <w:rFonts w:ascii="標楷體" w:eastAsia="標楷體" w:hAnsi="標楷體" w:cs="標楷體" w:hint="eastAsia"/>
          <w:sz w:val="22"/>
          <w:szCs w:val="22"/>
        </w:rPr>
        <w:t>，</w:t>
      </w:r>
      <w:r w:rsidRPr="00C4770D">
        <w:rPr>
          <w:rFonts w:ascii="標楷體" w:eastAsia="標楷體" w:hAnsi="標楷體" w:cs="標楷體" w:hint="eastAsia"/>
          <w:sz w:val="22"/>
          <w:szCs w:val="22"/>
        </w:rPr>
        <w:t>則緣不由果</w:t>
      </w:r>
      <w:r w:rsidR="002C5F44" w:rsidRPr="00C4770D">
        <w:rPr>
          <w:rFonts w:ascii="標楷體" w:eastAsia="標楷體" w:hAnsi="標楷體" w:cs="標楷體" w:hint="eastAsia"/>
          <w:sz w:val="22"/>
          <w:szCs w:val="22"/>
        </w:rPr>
        <w:t>，</w:t>
      </w:r>
      <w:r w:rsidRPr="00C4770D">
        <w:rPr>
          <w:rFonts w:ascii="標楷體" w:eastAsia="標楷體" w:hAnsi="標楷體" w:cs="標楷體" w:hint="eastAsia"/>
          <w:sz w:val="22"/>
          <w:szCs w:val="22"/>
        </w:rPr>
        <w:t>何得名緣</w:t>
      </w:r>
      <w:r w:rsidR="002C5F44" w:rsidRPr="00C4770D">
        <w:rPr>
          <w:rFonts w:ascii="標楷體" w:eastAsia="標楷體" w:hAnsi="標楷體" w:cs="標楷體" w:hint="eastAsia"/>
          <w:sz w:val="22"/>
          <w:szCs w:val="22"/>
        </w:rPr>
        <w:t>？</w:t>
      </w:r>
    </w:p>
    <w:p w14:paraId="4E280BDF" w14:textId="3DACBBCE" w:rsidR="0059580E" w:rsidRPr="00C4770D" w:rsidRDefault="000B3784" w:rsidP="00E420B6">
      <w:pPr>
        <w:pStyle w:val="a7"/>
        <w:ind w:leftChars="236" w:left="566"/>
        <w:jc w:val="both"/>
        <w:rPr>
          <w:rFonts w:ascii="標楷體" w:eastAsia="標楷體" w:hAnsi="標楷體" w:cs="標楷體"/>
          <w:sz w:val="22"/>
          <w:szCs w:val="22"/>
        </w:rPr>
      </w:pPr>
      <w:r w:rsidRPr="00C4770D">
        <w:rPr>
          <w:rFonts w:ascii="標楷體" w:eastAsia="標楷體" w:hAnsi="標楷體" w:cs="標楷體" w:hint="eastAsia"/>
          <w:sz w:val="22"/>
          <w:szCs w:val="22"/>
        </w:rPr>
        <w:t>三者</w:t>
      </w:r>
      <w:r w:rsidR="002C5F44" w:rsidRPr="00C4770D">
        <w:rPr>
          <w:rFonts w:ascii="標楷體" w:eastAsia="標楷體" w:hAnsi="標楷體" w:cs="標楷體" w:hint="eastAsia"/>
          <w:sz w:val="22"/>
          <w:szCs w:val="22"/>
        </w:rPr>
        <w:t>、</w:t>
      </w:r>
      <w:r w:rsidRPr="00C4770D">
        <w:rPr>
          <w:rFonts w:ascii="標楷體" w:eastAsia="標楷體" w:hAnsi="標楷體" w:cs="標楷體" w:hint="eastAsia"/>
          <w:sz w:val="22"/>
          <w:szCs w:val="22"/>
        </w:rPr>
        <w:t>若緣生於果</w:t>
      </w:r>
      <w:r w:rsidR="002C5F44" w:rsidRPr="00C4770D">
        <w:rPr>
          <w:rFonts w:ascii="標楷體" w:eastAsia="標楷體" w:hAnsi="標楷體" w:cs="標楷體" w:hint="eastAsia"/>
          <w:sz w:val="22"/>
          <w:szCs w:val="22"/>
        </w:rPr>
        <w:t>，</w:t>
      </w:r>
      <w:r w:rsidRPr="00C4770D">
        <w:rPr>
          <w:rFonts w:ascii="標楷體" w:eastAsia="標楷體" w:hAnsi="標楷體" w:cs="標楷體" w:hint="eastAsia"/>
          <w:sz w:val="22"/>
          <w:szCs w:val="22"/>
        </w:rPr>
        <w:t>果不生緣</w:t>
      </w:r>
      <w:r w:rsidR="002C5F44" w:rsidRPr="00C4770D">
        <w:rPr>
          <w:rFonts w:ascii="標楷體" w:eastAsia="標楷體" w:hAnsi="標楷體" w:cs="標楷體" w:hint="eastAsia"/>
          <w:sz w:val="22"/>
          <w:szCs w:val="22"/>
        </w:rPr>
        <w:t>，</w:t>
      </w:r>
      <w:r w:rsidRPr="00C4770D">
        <w:rPr>
          <w:rFonts w:ascii="標楷體" w:eastAsia="標楷體" w:hAnsi="標楷體" w:cs="標楷體" w:hint="eastAsia"/>
          <w:sz w:val="22"/>
          <w:szCs w:val="22"/>
        </w:rPr>
        <w:t>則不由果有緣</w:t>
      </w:r>
      <w:r w:rsidR="002C5F44" w:rsidRPr="00C4770D">
        <w:rPr>
          <w:rFonts w:ascii="標楷體" w:eastAsia="標楷體" w:hAnsi="標楷體" w:cs="標楷體" w:hint="eastAsia"/>
          <w:sz w:val="22"/>
          <w:szCs w:val="22"/>
        </w:rPr>
        <w:t>，</w:t>
      </w:r>
      <w:r w:rsidRPr="00C4770D">
        <w:rPr>
          <w:rFonts w:ascii="標楷體" w:eastAsia="標楷體" w:hAnsi="標楷體" w:cs="標楷體" w:hint="eastAsia"/>
          <w:sz w:val="22"/>
          <w:szCs w:val="22"/>
        </w:rPr>
        <w:t>亦名非緣。</w:t>
      </w:r>
    </w:p>
    <w:p w14:paraId="7C2DCDA8" w14:textId="357086C6" w:rsidR="0059580E" w:rsidRPr="00C4770D" w:rsidRDefault="000B3784" w:rsidP="00E420B6">
      <w:pPr>
        <w:pStyle w:val="a7"/>
        <w:ind w:leftChars="236" w:left="566"/>
        <w:jc w:val="both"/>
        <w:rPr>
          <w:rFonts w:ascii="標楷體" w:eastAsia="標楷體" w:hAnsi="標楷體" w:cs="標楷體"/>
          <w:b/>
          <w:sz w:val="22"/>
          <w:szCs w:val="22"/>
        </w:rPr>
      </w:pPr>
      <w:r w:rsidRPr="00C4770D">
        <w:rPr>
          <w:rFonts w:ascii="標楷體" w:eastAsia="標楷體" w:hAnsi="標楷體" w:cs="標楷體" w:hint="eastAsia"/>
          <w:b/>
          <w:sz w:val="22"/>
          <w:szCs w:val="22"/>
        </w:rPr>
        <w:t>此偈</w:t>
      </w:r>
      <w:r w:rsidR="0059580E" w:rsidRPr="00C4770D">
        <w:rPr>
          <w:rFonts w:ascii="標楷體" w:eastAsia="標楷體" w:hAnsi="標楷體" w:cs="標楷體" w:hint="eastAsia"/>
          <w:b/>
          <w:sz w:val="22"/>
          <w:szCs w:val="22"/>
          <w:vertAlign w:val="superscript"/>
        </w:rPr>
        <w:t>※</w:t>
      </w:r>
      <w:r w:rsidRPr="00C4770D">
        <w:rPr>
          <w:rFonts w:ascii="標楷體" w:eastAsia="標楷體" w:hAnsi="標楷體" w:cs="標楷體" w:hint="eastAsia"/>
          <w:b/>
          <w:sz w:val="22"/>
          <w:szCs w:val="22"/>
        </w:rPr>
        <w:t>具得破數論</w:t>
      </w:r>
      <w:r w:rsidR="002C5F44" w:rsidRPr="00C4770D">
        <w:rPr>
          <w:rFonts w:ascii="標楷體" w:eastAsia="標楷體" w:hAnsi="標楷體" w:cs="標楷體" w:hint="eastAsia"/>
          <w:b/>
          <w:sz w:val="22"/>
          <w:szCs w:val="22"/>
        </w:rPr>
        <w:t>、</w:t>
      </w:r>
      <w:r w:rsidRPr="00C4770D">
        <w:rPr>
          <w:rFonts w:ascii="標楷體" w:eastAsia="標楷體" w:hAnsi="標楷體" w:cs="標楷體" w:hint="eastAsia"/>
          <w:b/>
          <w:sz w:val="22"/>
          <w:szCs w:val="22"/>
        </w:rPr>
        <w:t>大乘等前因後果義。如</w:t>
      </w:r>
      <w:r w:rsidR="002C5F44" w:rsidRPr="00C4770D">
        <w:rPr>
          <w:rFonts w:ascii="標楷體" w:eastAsia="標楷體" w:hAnsi="標楷體" w:cs="標楷體" w:hint="eastAsia"/>
          <w:b/>
          <w:sz w:val="22"/>
          <w:szCs w:val="22"/>
        </w:rPr>
        <w:t>《</w:t>
      </w:r>
      <w:r w:rsidRPr="00C4770D">
        <w:rPr>
          <w:rFonts w:ascii="標楷體" w:eastAsia="標楷體" w:hAnsi="標楷體" w:cs="標楷體" w:hint="eastAsia"/>
          <w:b/>
          <w:sz w:val="22"/>
          <w:szCs w:val="22"/>
        </w:rPr>
        <w:t>毘曇</w:t>
      </w:r>
      <w:r w:rsidR="002C5F44" w:rsidRPr="00C4770D">
        <w:rPr>
          <w:rFonts w:ascii="標楷體" w:eastAsia="標楷體" w:hAnsi="標楷體" w:cs="標楷體" w:hint="eastAsia"/>
          <w:b/>
          <w:sz w:val="22"/>
          <w:szCs w:val="22"/>
        </w:rPr>
        <w:t>》</w:t>
      </w:r>
      <w:r w:rsidRPr="00C4770D">
        <w:rPr>
          <w:rFonts w:ascii="標楷體" w:eastAsia="標楷體" w:hAnsi="標楷體" w:cs="標楷體" w:hint="eastAsia"/>
          <w:b/>
          <w:sz w:val="22"/>
          <w:szCs w:val="22"/>
        </w:rPr>
        <w:t>云</w:t>
      </w:r>
      <w:r w:rsidR="002C5F44" w:rsidRPr="00C4770D">
        <w:rPr>
          <w:rFonts w:ascii="標楷體" w:eastAsia="標楷體" w:hAnsi="標楷體" w:cs="標楷體" w:hint="eastAsia"/>
          <w:b/>
          <w:sz w:val="22"/>
          <w:szCs w:val="22"/>
        </w:rPr>
        <w:t>：</w:t>
      </w:r>
      <w:r w:rsidRPr="00C4770D">
        <w:rPr>
          <w:rFonts w:ascii="標楷體" w:eastAsia="標楷體" w:hAnsi="標楷體" w:cs="標楷體" w:hint="eastAsia"/>
          <w:b/>
          <w:sz w:val="22"/>
          <w:szCs w:val="22"/>
        </w:rPr>
        <w:t>報無記果未起時</w:t>
      </w:r>
      <w:r w:rsidR="002C5F44" w:rsidRPr="00C4770D">
        <w:rPr>
          <w:rFonts w:ascii="標楷體" w:eastAsia="標楷體" w:hAnsi="標楷體" w:cs="標楷體" w:hint="eastAsia"/>
          <w:b/>
          <w:sz w:val="22"/>
          <w:szCs w:val="22"/>
        </w:rPr>
        <w:t>，</w:t>
      </w:r>
      <w:r w:rsidRPr="00C4770D">
        <w:rPr>
          <w:rFonts w:ascii="標楷體" w:eastAsia="標楷體" w:hAnsi="標楷體" w:cs="標楷體" w:hint="eastAsia"/>
          <w:b/>
          <w:sz w:val="22"/>
          <w:szCs w:val="22"/>
        </w:rPr>
        <w:t>云何名善惡為因</w:t>
      </w:r>
      <w:r w:rsidR="002C5F44" w:rsidRPr="00C4770D">
        <w:rPr>
          <w:rFonts w:ascii="標楷體" w:eastAsia="標楷體" w:hAnsi="標楷體" w:cs="標楷體" w:hint="eastAsia"/>
          <w:b/>
          <w:sz w:val="22"/>
          <w:szCs w:val="22"/>
        </w:rPr>
        <w:t>？</w:t>
      </w:r>
      <w:r w:rsidRPr="00C4770D">
        <w:rPr>
          <w:rFonts w:ascii="標楷體" w:eastAsia="標楷體" w:hAnsi="標楷體" w:cs="標楷體" w:hint="eastAsia"/>
          <w:b/>
          <w:sz w:val="22"/>
          <w:szCs w:val="22"/>
        </w:rPr>
        <w:t>大乘佛果未起時</w:t>
      </w:r>
      <w:r w:rsidR="002C5F44" w:rsidRPr="00C4770D">
        <w:rPr>
          <w:rFonts w:ascii="標楷體" w:eastAsia="標楷體" w:hAnsi="標楷體" w:cs="標楷體" w:hint="eastAsia"/>
          <w:b/>
          <w:sz w:val="22"/>
          <w:szCs w:val="22"/>
        </w:rPr>
        <w:t>，</w:t>
      </w:r>
      <w:r w:rsidRPr="00C4770D">
        <w:rPr>
          <w:rFonts w:ascii="標楷體" w:eastAsia="標楷體" w:hAnsi="標楷體" w:cs="標楷體" w:hint="eastAsia"/>
          <w:b/>
          <w:sz w:val="22"/>
          <w:szCs w:val="22"/>
        </w:rPr>
        <w:t>云何名金剛心萬行為因耶</w:t>
      </w:r>
      <w:r w:rsidR="002C5F44" w:rsidRPr="00C4770D">
        <w:rPr>
          <w:rFonts w:ascii="標楷體" w:eastAsia="標楷體" w:hAnsi="標楷體" w:cs="標楷體" w:hint="eastAsia"/>
          <w:b/>
          <w:sz w:val="22"/>
          <w:szCs w:val="22"/>
        </w:rPr>
        <w:t>？</w:t>
      </w:r>
    </w:p>
    <w:p w14:paraId="64FFA868" w14:textId="356CDFE2" w:rsidR="0059580E" w:rsidRPr="00C4770D" w:rsidRDefault="000B3784" w:rsidP="00E420B6">
      <w:pPr>
        <w:pStyle w:val="a7"/>
        <w:ind w:leftChars="236" w:left="566"/>
        <w:jc w:val="both"/>
        <w:rPr>
          <w:rFonts w:ascii="標楷體" w:eastAsia="標楷體" w:hAnsi="標楷體" w:cs="標楷體"/>
          <w:sz w:val="22"/>
          <w:szCs w:val="22"/>
        </w:rPr>
      </w:pPr>
      <w:r w:rsidRPr="00C4770D">
        <w:rPr>
          <w:rFonts w:ascii="標楷體" w:eastAsia="標楷體" w:hAnsi="標楷體" w:cs="標楷體" w:hint="eastAsia"/>
          <w:sz w:val="22"/>
          <w:szCs w:val="22"/>
        </w:rPr>
        <w:t>又並之</w:t>
      </w:r>
      <w:r w:rsidR="00E420B6" w:rsidRPr="00C4770D">
        <w:rPr>
          <w:rFonts w:ascii="標楷體" w:eastAsia="標楷體" w:hAnsi="標楷體" w:cs="標楷體" w:hint="eastAsia"/>
          <w:sz w:val="22"/>
          <w:szCs w:val="22"/>
        </w:rPr>
        <w:t>，</w:t>
      </w:r>
      <w:r w:rsidRPr="00C4770D">
        <w:rPr>
          <w:rFonts w:ascii="標楷體" w:eastAsia="標楷體" w:hAnsi="標楷體" w:cs="標楷體" w:hint="eastAsia"/>
          <w:sz w:val="22"/>
          <w:szCs w:val="22"/>
        </w:rPr>
        <w:t>未生果已名緣者</w:t>
      </w:r>
      <w:r w:rsidR="00E420B6" w:rsidRPr="00C4770D">
        <w:rPr>
          <w:rFonts w:ascii="標楷體" w:eastAsia="標楷體" w:hAnsi="標楷體" w:cs="標楷體" w:hint="eastAsia"/>
          <w:sz w:val="22"/>
          <w:szCs w:val="22"/>
        </w:rPr>
        <w:t>，</w:t>
      </w:r>
      <w:r w:rsidRPr="00C4770D">
        <w:rPr>
          <w:rFonts w:ascii="標楷體" w:eastAsia="標楷體" w:hAnsi="標楷體" w:cs="標楷體" w:hint="eastAsia"/>
          <w:sz w:val="22"/>
          <w:szCs w:val="22"/>
        </w:rPr>
        <w:t>生果竟應名非緣。</w:t>
      </w:r>
    </w:p>
    <w:p w14:paraId="2400A504" w14:textId="1BEDDC49" w:rsidR="0059580E" w:rsidRPr="00C4770D" w:rsidRDefault="000B3784" w:rsidP="00E420B6">
      <w:pPr>
        <w:pStyle w:val="a7"/>
        <w:ind w:leftChars="236" w:left="566"/>
        <w:jc w:val="both"/>
        <w:rPr>
          <w:rFonts w:ascii="標楷體" w:eastAsia="標楷體" w:hAnsi="標楷體" w:cs="標楷體"/>
          <w:sz w:val="22"/>
          <w:szCs w:val="22"/>
        </w:rPr>
      </w:pPr>
      <w:r w:rsidRPr="00C4770D">
        <w:rPr>
          <w:rFonts w:ascii="標楷體" w:eastAsia="標楷體" w:hAnsi="標楷體" w:cs="標楷體" w:hint="eastAsia"/>
          <w:sz w:val="22"/>
          <w:szCs w:val="22"/>
        </w:rPr>
        <w:t>又並</w:t>
      </w:r>
      <w:r w:rsidR="00E420B6" w:rsidRPr="00C4770D">
        <w:rPr>
          <w:rFonts w:ascii="標楷體" w:eastAsia="標楷體" w:hAnsi="標楷體" w:cs="標楷體" w:hint="eastAsia"/>
          <w:sz w:val="22"/>
          <w:szCs w:val="22"/>
        </w:rPr>
        <w:t>，</w:t>
      </w:r>
      <w:r w:rsidRPr="00C4770D">
        <w:rPr>
          <w:rFonts w:ascii="標楷體" w:eastAsia="標楷體" w:hAnsi="標楷體" w:cs="標楷體" w:hint="eastAsia"/>
          <w:sz w:val="22"/>
          <w:szCs w:val="22"/>
        </w:rPr>
        <w:t>汝若未生果已名緣</w:t>
      </w:r>
      <w:r w:rsidR="00E420B6" w:rsidRPr="00C4770D">
        <w:rPr>
          <w:rFonts w:ascii="標楷體" w:eastAsia="標楷體" w:hAnsi="標楷體" w:cs="標楷體" w:hint="eastAsia"/>
          <w:sz w:val="22"/>
          <w:szCs w:val="22"/>
        </w:rPr>
        <w:t>，</w:t>
      </w:r>
      <w:r w:rsidRPr="00C4770D">
        <w:rPr>
          <w:rFonts w:ascii="標楷體" w:eastAsia="標楷體" w:hAnsi="標楷體" w:cs="標楷體" w:hint="eastAsia"/>
          <w:sz w:val="22"/>
          <w:szCs w:val="22"/>
        </w:rPr>
        <w:t>緣不由果者</w:t>
      </w:r>
      <w:r w:rsidR="00E420B6" w:rsidRPr="00C4770D">
        <w:rPr>
          <w:rFonts w:ascii="標楷體" w:eastAsia="標楷體" w:hAnsi="標楷體" w:cs="標楷體" w:hint="eastAsia"/>
          <w:sz w:val="22"/>
          <w:szCs w:val="22"/>
        </w:rPr>
        <w:t>，</w:t>
      </w:r>
      <w:r w:rsidRPr="00C4770D">
        <w:rPr>
          <w:rFonts w:ascii="標楷體" w:eastAsia="標楷體" w:hAnsi="標楷體" w:cs="標楷體" w:hint="eastAsia"/>
          <w:sz w:val="22"/>
          <w:szCs w:val="22"/>
        </w:rPr>
        <w:t>亦未有緣時已有果</w:t>
      </w:r>
      <w:r w:rsidR="00E420B6" w:rsidRPr="00C4770D">
        <w:rPr>
          <w:rFonts w:ascii="標楷體" w:eastAsia="標楷體" w:hAnsi="標楷體" w:cs="標楷體" w:hint="eastAsia"/>
          <w:sz w:val="22"/>
          <w:szCs w:val="22"/>
        </w:rPr>
        <w:t>，</w:t>
      </w:r>
      <w:r w:rsidRPr="00C4770D">
        <w:rPr>
          <w:rFonts w:ascii="標楷體" w:eastAsia="標楷體" w:hAnsi="標楷體" w:cs="標楷體" w:hint="eastAsia"/>
          <w:sz w:val="22"/>
          <w:szCs w:val="22"/>
        </w:rPr>
        <w:t>果應不由緣也。</w:t>
      </w:r>
    </w:p>
    <w:p w14:paraId="254BF83C" w14:textId="0826E35C" w:rsidR="0059580E" w:rsidRPr="00BD5444" w:rsidRDefault="0059580E" w:rsidP="00E420B6">
      <w:pPr>
        <w:pStyle w:val="a7"/>
        <w:ind w:leftChars="236" w:left="566"/>
        <w:jc w:val="both"/>
        <w:rPr>
          <w:sz w:val="22"/>
          <w:szCs w:val="22"/>
        </w:rPr>
      </w:pPr>
      <w:r w:rsidRPr="00BD5444">
        <w:rPr>
          <w:rFonts w:ascii="新細明體" w:hAnsi="新細明體" w:cs="標楷體" w:hint="eastAsia"/>
          <w:sz w:val="22"/>
          <w:szCs w:val="22"/>
        </w:rPr>
        <w:t>※</w:t>
      </w:r>
      <w:r w:rsidRPr="00BD5444">
        <w:rPr>
          <w:sz w:val="22"/>
          <w:szCs w:val="22"/>
        </w:rPr>
        <w:t>按：「</w:t>
      </w:r>
      <w:r w:rsidRPr="00BD5444">
        <w:rPr>
          <w:b/>
          <w:sz w:val="22"/>
          <w:szCs w:val="22"/>
        </w:rPr>
        <w:t>此偈</w:t>
      </w:r>
      <w:r w:rsidRPr="00BD5444">
        <w:rPr>
          <w:sz w:val="22"/>
          <w:szCs w:val="22"/>
        </w:rPr>
        <w:t>」指《中論》卷</w:t>
      </w:r>
      <w:r w:rsidRPr="00BD5444">
        <w:rPr>
          <w:sz w:val="22"/>
          <w:szCs w:val="22"/>
        </w:rPr>
        <w:t>1</w:t>
      </w:r>
      <w:r w:rsidRPr="00BD5444">
        <w:rPr>
          <w:sz w:val="22"/>
          <w:szCs w:val="22"/>
        </w:rPr>
        <w:t>〈</w:t>
      </w:r>
      <w:r w:rsidR="00FD53CA" w:rsidRPr="00BD5444">
        <w:rPr>
          <w:sz w:val="22"/>
          <w:szCs w:val="22"/>
        </w:rPr>
        <w:t>1</w:t>
      </w:r>
      <w:r w:rsidRPr="00BD5444">
        <w:rPr>
          <w:sz w:val="22"/>
          <w:szCs w:val="22"/>
        </w:rPr>
        <w:t>觀因緣品〉</w:t>
      </w:r>
      <w:r w:rsidRPr="00BD5444">
        <w:rPr>
          <w:sz w:val="22"/>
          <w:szCs w:val="22"/>
        </w:rPr>
        <w:t>(CBETA, T30, no. 1564, p. 2, c11-12)</w:t>
      </w:r>
      <w:r w:rsidRPr="00BD5444">
        <w:rPr>
          <w:sz w:val="22"/>
          <w:szCs w:val="22"/>
        </w:rPr>
        <w:t>：</w:t>
      </w:r>
    </w:p>
    <w:p w14:paraId="570F8BA7" w14:textId="6E6AE56D" w:rsidR="00B62DEE" w:rsidRPr="00C4770D" w:rsidRDefault="0059580E" w:rsidP="00C4770D">
      <w:pPr>
        <w:pStyle w:val="a7"/>
        <w:tabs>
          <w:tab w:val="left" w:pos="8080"/>
        </w:tabs>
        <w:ind w:leftChars="236" w:left="566" w:firstLineChars="100" w:firstLine="220"/>
        <w:jc w:val="both"/>
        <w:rPr>
          <w:rFonts w:ascii="標楷體" w:eastAsia="標楷體" w:hAnsi="標楷體" w:cs="標楷體"/>
          <w:strike/>
          <w:sz w:val="22"/>
          <w:szCs w:val="22"/>
        </w:rPr>
      </w:pPr>
      <w:r w:rsidRPr="00C4770D">
        <w:rPr>
          <w:rFonts w:ascii="標楷體" w:eastAsia="標楷體" w:hAnsi="標楷體" w:cs="標楷體" w:hint="eastAsia"/>
          <w:sz w:val="22"/>
          <w:szCs w:val="22"/>
        </w:rPr>
        <w:t>因是法生果，是法名為緣；若是果未生，何不名非緣？</w:t>
      </w:r>
    </w:p>
  </w:footnote>
  <w:footnote w:id="31">
    <w:p w14:paraId="728EA325" w14:textId="33F9F115" w:rsidR="00366372" w:rsidRPr="00724214" w:rsidRDefault="00366372" w:rsidP="00E420B6">
      <w:pPr>
        <w:pStyle w:val="a7"/>
        <w:ind w:left="220" w:hangingChars="100" w:hanging="220"/>
        <w:jc w:val="both"/>
        <w:rPr>
          <w:sz w:val="22"/>
          <w:szCs w:val="22"/>
        </w:rPr>
      </w:pPr>
      <w:r w:rsidRPr="00724214">
        <w:rPr>
          <w:rStyle w:val="a9"/>
          <w:sz w:val="22"/>
          <w:szCs w:val="22"/>
        </w:rPr>
        <w:footnoteRef/>
      </w:r>
      <w:r w:rsidRPr="00724214">
        <w:rPr>
          <w:rFonts w:hint="eastAsia"/>
          <w:sz w:val="22"/>
          <w:szCs w:val="22"/>
        </w:rPr>
        <w:t>《十二門論疏》卷</w:t>
      </w:r>
      <w:r w:rsidR="0095722B">
        <w:rPr>
          <w:rFonts w:hint="eastAsia"/>
          <w:sz w:val="22"/>
          <w:szCs w:val="22"/>
        </w:rPr>
        <w:t>3</w:t>
      </w:r>
      <w:r w:rsidR="0095722B">
        <w:rPr>
          <w:rFonts w:hint="eastAsia"/>
          <w:sz w:val="22"/>
          <w:szCs w:val="22"/>
        </w:rPr>
        <w:t>〈</w:t>
      </w:r>
      <w:r w:rsidR="0095722B">
        <w:rPr>
          <w:rFonts w:hint="eastAsia"/>
          <w:sz w:val="22"/>
          <w:szCs w:val="22"/>
        </w:rPr>
        <w:t>11</w:t>
      </w:r>
      <w:r w:rsidR="0095722B">
        <w:rPr>
          <w:rFonts w:hint="eastAsia"/>
          <w:sz w:val="22"/>
          <w:szCs w:val="22"/>
        </w:rPr>
        <w:t>觀三時門〉</w:t>
      </w:r>
      <w:r w:rsidRPr="00724214">
        <w:rPr>
          <w:rFonts w:hint="eastAsia"/>
          <w:sz w:val="22"/>
          <w:szCs w:val="22"/>
        </w:rPr>
        <w:t>（</w:t>
      </w:r>
      <w:r w:rsidRPr="00724214">
        <w:rPr>
          <w:rFonts w:hint="eastAsia"/>
          <w:sz w:val="22"/>
          <w:szCs w:val="22"/>
        </w:rPr>
        <w:t>CBETA, T42, no. 1825, p.</w:t>
      </w:r>
      <w:r w:rsidRPr="00724214">
        <w:rPr>
          <w:sz w:val="22"/>
          <w:szCs w:val="22"/>
        </w:rPr>
        <w:t>210</w:t>
      </w:r>
      <w:r w:rsidR="00071AE3" w:rsidRPr="00724214">
        <w:rPr>
          <w:sz w:val="22"/>
          <w:szCs w:val="22"/>
        </w:rPr>
        <w:t>b12-14</w:t>
      </w:r>
      <w:r w:rsidRPr="00724214">
        <w:rPr>
          <w:rFonts w:hint="eastAsia"/>
          <w:sz w:val="22"/>
          <w:szCs w:val="22"/>
        </w:rPr>
        <w:t>）：</w:t>
      </w:r>
    </w:p>
    <w:p w14:paraId="6515AD83" w14:textId="4A6F8B84" w:rsidR="00366372" w:rsidRPr="00724214" w:rsidRDefault="00275059" w:rsidP="00E420B6">
      <w:pPr>
        <w:pStyle w:val="a7"/>
        <w:ind w:leftChars="100" w:left="240"/>
        <w:jc w:val="both"/>
        <w:rPr>
          <w:rFonts w:ascii="標楷體" w:eastAsia="標楷體" w:hAnsi="標楷體" w:cs="標楷體"/>
          <w:sz w:val="22"/>
          <w:szCs w:val="22"/>
        </w:rPr>
      </w:pPr>
      <w:r w:rsidRPr="00724214">
        <w:rPr>
          <w:rFonts w:ascii="標楷體" w:eastAsia="標楷體" w:hAnsi="標楷體" w:cs="標楷體" w:hint="eastAsia"/>
          <w:b/>
          <w:bCs/>
          <w:sz w:val="22"/>
          <w:szCs w:val="22"/>
        </w:rPr>
        <w:t>「若前有因後因」</w:t>
      </w:r>
      <w:r w:rsidRPr="00724214">
        <w:rPr>
          <w:rFonts w:ascii="標楷體" w:eastAsia="標楷體" w:hAnsi="標楷體" w:cs="標楷體" w:hint="eastAsia"/>
          <w:sz w:val="22"/>
          <w:szCs w:val="22"/>
        </w:rPr>
        <w:t>者，破第二、前果後因。破意云：前已有果，何用為因？</w:t>
      </w:r>
    </w:p>
  </w:footnote>
  <w:footnote w:id="32">
    <w:p w14:paraId="085CB1B6" w14:textId="72810575" w:rsidR="00366372" w:rsidRPr="00724214" w:rsidRDefault="00366372" w:rsidP="00E420B6">
      <w:pPr>
        <w:pStyle w:val="a7"/>
        <w:ind w:left="220" w:hangingChars="100" w:hanging="220"/>
        <w:jc w:val="both"/>
        <w:rPr>
          <w:sz w:val="22"/>
          <w:szCs w:val="22"/>
        </w:rPr>
      </w:pPr>
      <w:r w:rsidRPr="00724214">
        <w:rPr>
          <w:rStyle w:val="a9"/>
          <w:sz w:val="22"/>
          <w:szCs w:val="22"/>
        </w:rPr>
        <w:footnoteRef/>
      </w:r>
      <w:r w:rsidRPr="00724214">
        <w:rPr>
          <w:rFonts w:hint="eastAsia"/>
          <w:sz w:val="22"/>
          <w:szCs w:val="22"/>
        </w:rPr>
        <w:t>《十二門論疏》卷</w:t>
      </w:r>
      <w:r w:rsidR="0095722B">
        <w:rPr>
          <w:rFonts w:hint="eastAsia"/>
          <w:sz w:val="22"/>
          <w:szCs w:val="22"/>
        </w:rPr>
        <w:t>3</w:t>
      </w:r>
      <w:r w:rsidR="0095722B">
        <w:rPr>
          <w:rFonts w:hint="eastAsia"/>
          <w:sz w:val="22"/>
          <w:szCs w:val="22"/>
        </w:rPr>
        <w:t>〈</w:t>
      </w:r>
      <w:r w:rsidR="0095722B">
        <w:rPr>
          <w:rFonts w:hint="eastAsia"/>
          <w:sz w:val="22"/>
          <w:szCs w:val="22"/>
        </w:rPr>
        <w:t>11</w:t>
      </w:r>
      <w:r w:rsidR="0095722B">
        <w:rPr>
          <w:rFonts w:hint="eastAsia"/>
          <w:sz w:val="22"/>
          <w:szCs w:val="22"/>
        </w:rPr>
        <w:t>觀三時門〉</w:t>
      </w:r>
      <w:r w:rsidRPr="00724214">
        <w:rPr>
          <w:rFonts w:hint="eastAsia"/>
          <w:sz w:val="22"/>
          <w:szCs w:val="22"/>
        </w:rPr>
        <w:t>（</w:t>
      </w:r>
      <w:r w:rsidRPr="00724214">
        <w:rPr>
          <w:rFonts w:hint="eastAsia"/>
          <w:sz w:val="22"/>
          <w:szCs w:val="22"/>
        </w:rPr>
        <w:t>CBETA, T42, no. 1825, p.</w:t>
      </w:r>
      <w:r w:rsidRPr="00724214">
        <w:rPr>
          <w:sz w:val="22"/>
          <w:szCs w:val="22"/>
        </w:rPr>
        <w:t>210</w:t>
      </w:r>
      <w:r w:rsidR="00071AE3" w:rsidRPr="00724214">
        <w:rPr>
          <w:sz w:val="22"/>
          <w:szCs w:val="22"/>
        </w:rPr>
        <w:t>b14-21</w:t>
      </w:r>
      <w:r w:rsidRPr="00724214">
        <w:rPr>
          <w:rFonts w:hint="eastAsia"/>
          <w:sz w:val="22"/>
          <w:szCs w:val="22"/>
        </w:rPr>
        <w:t>）：</w:t>
      </w:r>
    </w:p>
    <w:p w14:paraId="671A53C7" w14:textId="3DBE66FB" w:rsidR="00366372" w:rsidRDefault="00275059" w:rsidP="00E420B6">
      <w:pPr>
        <w:pStyle w:val="a7"/>
        <w:ind w:leftChars="100" w:left="240"/>
        <w:jc w:val="both"/>
        <w:rPr>
          <w:rFonts w:ascii="標楷體" w:eastAsia="標楷體" w:hAnsi="標楷體" w:cs="標楷體"/>
          <w:sz w:val="22"/>
          <w:szCs w:val="22"/>
        </w:rPr>
      </w:pPr>
      <w:r w:rsidRPr="00724214">
        <w:rPr>
          <w:rFonts w:ascii="標楷體" w:eastAsia="標楷體" w:hAnsi="標楷體" w:cs="標楷體" w:hint="eastAsia"/>
          <w:b/>
          <w:bCs/>
          <w:sz w:val="22"/>
          <w:szCs w:val="22"/>
        </w:rPr>
        <w:t>「若因、有因一時」</w:t>
      </w:r>
      <w:r w:rsidRPr="00724214">
        <w:rPr>
          <w:rFonts w:ascii="標楷體" w:eastAsia="標楷體" w:hAnsi="標楷體" w:cs="標楷體" w:hint="eastAsia"/>
          <w:sz w:val="22"/>
          <w:szCs w:val="22"/>
        </w:rPr>
        <w:t>下，次破第三、因果一時。夫論因果，能生為因，從生為果。從生之義即是無體；能生之義即有體。若法一時</w:t>
      </w:r>
      <w:r w:rsidR="00D53A50" w:rsidRPr="00BD6A1E">
        <w:rPr>
          <w:rFonts w:ascii="標楷體" w:eastAsia="標楷體" w:hAnsi="標楷體" w:cs="標楷體" w:hint="eastAsia"/>
          <w:sz w:val="22"/>
          <w:szCs w:val="22"/>
        </w:rPr>
        <w:t>，</w:t>
      </w:r>
      <w:r w:rsidRPr="00BD6A1E">
        <w:rPr>
          <w:rFonts w:ascii="標楷體" w:eastAsia="標楷體" w:hAnsi="標楷體" w:cs="標楷體" w:hint="eastAsia"/>
          <w:sz w:val="22"/>
          <w:szCs w:val="22"/>
        </w:rPr>
        <w:t>有即俱有</w:t>
      </w:r>
      <w:r w:rsidR="00D53A50" w:rsidRPr="00BD6A1E">
        <w:rPr>
          <w:rFonts w:ascii="標楷體" w:eastAsia="標楷體" w:hAnsi="標楷體" w:cs="標楷體" w:hint="eastAsia"/>
          <w:sz w:val="22"/>
          <w:szCs w:val="22"/>
        </w:rPr>
        <w:t>，</w:t>
      </w:r>
      <w:r w:rsidRPr="00724214">
        <w:rPr>
          <w:rFonts w:ascii="標楷體" w:eastAsia="標楷體" w:hAnsi="標楷體" w:cs="標楷體" w:hint="eastAsia"/>
          <w:sz w:val="22"/>
          <w:szCs w:val="22"/>
        </w:rPr>
        <w:t>無俱無。俱無唯有可生，而無能生；俱有唯有能生，無有可生。是故一時無因果義。此破</w:t>
      </w:r>
      <w:r w:rsidRPr="00A02281">
        <w:rPr>
          <w:rFonts w:ascii="標楷體" w:eastAsia="標楷體" w:hAnsi="標楷體" w:cs="標楷體" w:hint="eastAsia"/>
          <w:sz w:val="22"/>
          <w:szCs w:val="22"/>
        </w:rPr>
        <w:t>數人</w:t>
      </w:r>
      <w:r w:rsidR="003B1A7F" w:rsidRPr="003B1A7F">
        <w:rPr>
          <w:rFonts w:ascii="標楷體" w:eastAsia="標楷體" w:hAnsi="標楷體" w:cs="標楷體" w:hint="eastAsia"/>
          <w:sz w:val="22"/>
          <w:szCs w:val="22"/>
          <w:vertAlign w:val="superscript"/>
        </w:rPr>
        <w:t>※</w:t>
      </w:r>
      <w:r w:rsidRPr="00724214">
        <w:rPr>
          <w:rFonts w:ascii="標楷體" w:eastAsia="標楷體" w:hAnsi="標楷體" w:cs="標楷體" w:hint="eastAsia"/>
          <w:sz w:val="22"/>
          <w:szCs w:val="22"/>
        </w:rPr>
        <w:t>大小相生一時因果，亦破《成實》無明初念同時因果。五陰成人、四微成柱，亦是一時，入此門破。</w:t>
      </w:r>
    </w:p>
    <w:p w14:paraId="0F0FBA1F" w14:textId="05A7BC25" w:rsidR="002A7C31" w:rsidRPr="00724214" w:rsidRDefault="003B1A7F" w:rsidP="00E420B6">
      <w:pPr>
        <w:pStyle w:val="a7"/>
        <w:ind w:leftChars="119" w:left="568" w:hangingChars="128" w:hanging="282"/>
        <w:jc w:val="both"/>
        <w:rPr>
          <w:rFonts w:ascii="標楷體" w:eastAsia="標楷體" w:hAnsi="標楷體" w:cs="標楷體"/>
          <w:sz w:val="22"/>
          <w:szCs w:val="22"/>
        </w:rPr>
      </w:pPr>
      <w:r w:rsidRPr="003B1A7F">
        <w:rPr>
          <w:rFonts w:hint="eastAsia"/>
          <w:sz w:val="22"/>
          <w:szCs w:val="22"/>
        </w:rPr>
        <w:t>※數人</w:t>
      </w:r>
      <w:r>
        <w:rPr>
          <w:rFonts w:hint="eastAsia"/>
          <w:sz w:val="22"/>
          <w:szCs w:val="22"/>
        </w:rPr>
        <w:t>：</w:t>
      </w:r>
      <w:r w:rsidRPr="003B1A7F">
        <w:rPr>
          <w:rFonts w:hint="eastAsia"/>
          <w:sz w:val="22"/>
          <w:szCs w:val="22"/>
        </w:rPr>
        <w:t>（流派）薩婆多部（即一切有部）之異名也。主論法數，故曰數人</w:t>
      </w:r>
      <w:r w:rsidR="00FF6433" w:rsidRPr="003B1A7F">
        <w:rPr>
          <w:rFonts w:hint="eastAsia"/>
          <w:sz w:val="22"/>
          <w:szCs w:val="22"/>
        </w:rPr>
        <w:t>。</w:t>
      </w:r>
      <w:r w:rsidR="001D0C71" w:rsidRPr="001D0C71">
        <w:rPr>
          <w:rFonts w:ascii="標楷體" w:eastAsia="標楷體" w:hAnsi="標楷體"/>
          <w:sz w:val="22"/>
          <w:szCs w:val="22"/>
        </w:rPr>
        <w:t>……</w:t>
      </w:r>
      <w:r w:rsidR="002A7C31" w:rsidRPr="004F7254">
        <w:rPr>
          <w:rFonts w:hint="eastAsia"/>
          <w:sz w:val="22"/>
          <w:szCs w:val="22"/>
        </w:rPr>
        <w:t>（《丁福保佛學大辭典》</w:t>
      </w:r>
      <w:r w:rsidR="002A7C31" w:rsidRPr="004F7254">
        <w:rPr>
          <w:rFonts w:ascii="新細明體" w:hAnsi="新細明體" w:hint="eastAsia"/>
          <w:sz w:val="22"/>
          <w:szCs w:val="22"/>
        </w:rPr>
        <w:t>（</w:t>
      </w:r>
      <w:r w:rsidR="002A7C31" w:rsidRPr="004F7254">
        <w:rPr>
          <w:rFonts w:ascii="新細明體" w:hAnsi="新細明體" w:hint="eastAsia"/>
          <w:sz w:val="22"/>
          <w:szCs w:val="22"/>
          <w:lang w:val="en-MY"/>
        </w:rPr>
        <w:t>下</w:t>
      </w:r>
      <w:r w:rsidR="002A7C31" w:rsidRPr="004F7254">
        <w:rPr>
          <w:rFonts w:ascii="新細明體" w:hAnsi="新細明體" w:hint="eastAsia"/>
          <w:sz w:val="22"/>
          <w:szCs w:val="22"/>
        </w:rPr>
        <w:t>）</w:t>
      </w:r>
      <w:r w:rsidR="002A7C31" w:rsidRPr="004F7254">
        <w:rPr>
          <w:rFonts w:ascii="新細明體" w:hAnsi="新細明體" w:hint="eastAsia"/>
          <w:sz w:val="22"/>
          <w:szCs w:val="22"/>
          <w:lang w:val="en-GB"/>
        </w:rPr>
        <w:t>，</w:t>
      </w:r>
      <w:r w:rsidR="002A7C31" w:rsidRPr="001241F7">
        <w:rPr>
          <w:rFonts w:hint="eastAsia"/>
          <w:sz w:val="22"/>
          <w:szCs w:val="22"/>
          <w:lang w:val="en-GB"/>
        </w:rPr>
        <w:t>p</w:t>
      </w:r>
      <w:r w:rsidR="002A7C31" w:rsidRPr="004F7254">
        <w:rPr>
          <w:rFonts w:hint="eastAsia"/>
          <w:sz w:val="22"/>
          <w:szCs w:val="22"/>
          <w:lang w:val="en-GB"/>
        </w:rPr>
        <w:t>.</w:t>
      </w:r>
      <w:r>
        <w:rPr>
          <w:sz w:val="22"/>
          <w:szCs w:val="22"/>
        </w:rPr>
        <w:t>2641</w:t>
      </w:r>
      <w:r w:rsidR="002A7C31" w:rsidRPr="004F7254">
        <w:rPr>
          <w:rFonts w:hint="eastAsia"/>
          <w:sz w:val="22"/>
          <w:szCs w:val="22"/>
        </w:rPr>
        <w:t>）</w:t>
      </w:r>
    </w:p>
  </w:footnote>
  <w:footnote w:id="33">
    <w:p w14:paraId="626E2062" w14:textId="6B91346C" w:rsidR="00CE28A0" w:rsidRDefault="00CE28A0" w:rsidP="00E420B6">
      <w:pPr>
        <w:snapToGrid w:val="0"/>
        <w:ind w:left="600" w:hangingChars="250" w:hanging="600"/>
        <w:jc w:val="both"/>
        <w:rPr>
          <w:sz w:val="22"/>
        </w:rPr>
      </w:pPr>
      <w:r w:rsidRPr="00BA150B">
        <w:rPr>
          <w:rStyle w:val="a9"/>
          <w:rFonts w:ascii="Times New Roman" w:hAnsi="Times New Roman"/>
        </w:rPr>
        <w:footnoteRef/>
      </w:r>
      <w:r w:rsidRPr="0031334C">
        <w:rPr>
          <w:rFonts w:ascii="Times New Roman" w:hAnsi="Times New Roman"/>
          <w:sz w:val="22"/>
        </w:rPr>
        <w:t>《中觀論頌講記》〈</w:t>
      </w:r>
      <w:r w:rsidRPr="0031334C">
        <w:rPr>
          <w:rFonts w:ascii="Times New Roman" w:hAnsi="Times New Roman"/>
          <w:sz w:val="22"/>
        </w:rPr>
        <w:t>20</w:t>
      </w:r>
      <w:r w:rsidRPr="0031334C">
        <w:rPr>
          <w:rFonts w:ascii="Times New Roman" w:hAnsi="Times New Roman"/>
          <w:sz w:val="22"/>
        </w:rPr>
        <w:t>觀因果品〉，</w:t>
      </w:r>
      <w:r w:rsidRPr="0031334C">
        <w:rPr>
          <w:rFonts w:ascii="Times New Roman" w:hAnsi="Times New Roman"/>
          <w:sz w:val="22"/>
        </w:rPr>
        <w:t>p.3</w:t>
      </w:r>
      <w:r>
        <w:rPr>
          <w:rFonts w:ascii="Times New Roman" w:hAnsi="Times New Roman"/>
          <w:sz w:val="22"/>
        </w:rPr>
        <w:t>60</w:t>
      </w:r>
      <w:r w:rsidRPr="0031334C">
        <w:rPr>
          <w:sz w:val="22"/>
        </w:rPr>
        <w:t>：</w:t>
      </w:r>
    </w:p>
    <w:p w14:paraId="51EBE3BF" w14:textId="378AC9D7" w:rsidR="00CE28A0" w:rsidRPr="00CE28A0" w:rsidRDefault="00CE28A0" w:rsidP="00E420B6">
      <w:pPr>
        <w:snapToGrid w:val="0"/>
        <w:ind w:leftChars="126" w:left="425" w:hangingChars="56" w:hanging="123"/>
        <w:jc w:val="both"/>
        <w:rPr>
          <w:rFonts w:ascii="標楷體" w:eastAsia="標楷體" w:hAnsi="標楷體" w:cs="Times Ext Roman"/>
          <w:sz w:val="22"/>
        </w:rPr>
      </w:pPr>
      <w:r w:rsidRPr="00CE28A0">
        <w:rPr>
          <w:rFonts w:ascii="標楷體" w:eastAsia="標楷體" w:hAnsi="標楷體" w:cs="Times Ext Roman"/>
          <w:sz w:val="22"/>
        </w:rPr>
        <w:t>因果同時，一分學者以為是正確的；但性空者認為同時就不成為因果法。</w:t>
      </w:r>
    </w:p>
    <w:p w14:paraId="618CF625" w14:textId="3C95037A" w:rsidR="00CE28A0" w:rsidRPr="00CE28A0" w:rsidRDefault="00CE28A0" w:rsidP="00E420B6">
      <w:pPr>
        <w:snapToGrid w:val="0"/>
        <w:ind w:leftChars="118" w:left="283"/>
        <w:jc w:val="both"/>
        <w:rPr>
          <w:rFonts w:ascii="標楷體" w:eastAsia="標楷體" w:hAnsi="標楷體" w:cs="Times Ext Roman"/>
          <w:sz w:val="22"/>
        </w:rPr>
      </w:pPr>
      <w:r w:rsidRPr="00CE28A0">
        <w:rPr>
          <w:rFonts w:ascii="標楷體" w:eastAsia="標楷體" w:hAnsi="標楷體" w:cs="Times Ext Roman"/>
          <w:sz w:val="22"/>
        </w:rPr>
        <w:t>的確，同時因果，是有他的困難的。如</w:t>
      </w:r>
      <w:r w:rsidRPr="00CE28A0">
        <w:rPr>
          <w:rFonts w:ascii="標楷體" w:eastAsia="標楷體" w:hAnsi="標楷體" w:cs="Times Ext Roman"/>
          <w:b/>
          <w:sz w:val="22"/>
        </w:rPr>
        <w:t>唯識學者</w:t>
      </w:r>
      <w:r w:rsidRPr="00CE28A0">
        <w:rPr>
          <w:rFonts w:ascii="標楷體" w:eastAsia="標楷體" w:hAnsi="標楷體" w:cs="Times Ext Roman"/>
          <w:sz w:val="22"/>
        </w:rPr>
        <w:t>說</w:t>
      </w:r>
      <w:r w:rsidRPr="00CE28A0">
        <w:rPr>
          <w:rFonts w:ascii="標楷體" w:eastAsia="標楷體" w:hAnsi="標楷體" w:cs="Times Ext Roman"/>
          <w:b/>
          <w:sz w:val="22"/>
        </w:rPr>
        <w:t>種子生現行，是同時有的</w:t>
      </w:r>
      <w:r w:rsidRPr="00CE28A0">
        <w:rPr>
          <w:rFonts w:ascii="標楷體" w:eastAsia="標楷體" w:hAnsi="標楷體" w:cs="Times Ext Roman"/>
          <w:sz w:val="22"/>
        </w:rPr>
        <w:t>；</w:t>
      </w:r>
      <w:r w:rsidRPr="00CE28A0">
        <w:rPr>
          <w:rFonts w:ascii="標楷體" w:eastAsia="標楷體" w:hAnsi="標楷體" w:cs="Times Ext Roman"/>
          <w:b/>
          <w:sz w:val="22"/>
        </w:rPr>
        <w:t>現行熏種子，也是同時的；成立三法同時</w:t>
      </w:r>
      <w:r w:rsidRPr="00CE28A0">
        <w:rPr>
          <w:rFonts w:ascii="標楷體" w:eastAsia="標楷體" w:hAnsi="標楷體" w:cs="Times Ext Roman"/>
          <w:sz w:val="22"/>
        </w:rPr>
        <w:t>。</w:t>
      </w:r>
    </w:p>
    <w:p w14:paraId="77CBC886" w14:textId="77777777" w:rsidR="00CE28A0" w:rsidRPr="00CE28A0" w:rsidRDefault="00CE28A0" w:rsidP="00E420B6">
      <w:pPr>
        <w:snapToGrid w:val="0"/>
        <w:ind w:leftChars="118" w:left="283"/>
        <w:jc w:val="both"/>
        <w:rPr>
          <w:rFonts w:ascii="標楷體" w:eastAsia="標楷體" w:hAnsi="標楷體" w:cs="Times Ext Roman"/>
          <w:sz w:val="22"/>
        </w:rPr>
      </w:pPr>
      <w:r w:rsidRPr="00CE28A0">
        <w:rPr>
          <w:rFonts w:ascii="標楷體" w:eastAsia="標楷體" w:hAnsi="標楷體" w:cs="Times Ext Roman"/>
          <w:sz w:val="22"/>
        </w:rPr>
        <w:t>但是</w:t>
      </w:r>
      <w:r w:rsidRPr="00CE28A0">
        <w:rPr>
          <w:rFonts w:ascii="標楷體" w:eastAsia="標楷體" w:hAnsi="標楷體" w:cs="Times Ext Roman"/>
          <w:b/>
          <w:sz w:val="22"/>
        </w:rPr>
        <w:t>能生種</w:t>
      </w:r>
      <w:r w:rsidRPr="00CE28A0">
        <w:rPr>
          <w:rFonts w:ascii="標楷體" w:eastAsia="標楷體" w:hAnsi="標楷體" w:cs="Times Ext Roman"/>
          <w:sz w:val="22"/>
        </w:rPr>
        <w:t>與</w:t>
      </w:r>
      <w:r w:rsidRPr="00CE28A0">
        <w:rPr>
          <w:rFonts w:ascii="標楷體" w:eastAsia="標楷體" w:hAnsi="標楷體" w:cs="Times Ext Roman"/>
          <w:b/>
          <w:sz w:val="22"/>
        </w:rPr>
        <w:t>所熏種</w:t>
      </w:r>
      <w:r w:rsidRPr="00CE28A0">
        <w:rPr>
          <w:rFonts w:ascii="標楷體" w:eastAsia="標楷體" w:hAnsi="標楷體" w:cs="Times Ext Roman"/>
          <w:sz w:val="22"/>
        </w:rPr>
        <w:t>，是不是同時的？</w:t>
      </w:r>
    </w:p>
    <w:p w14:paraId="5FD8A9C6" w14:textId="77777777" w:rsidR="00CE28A0" w:rsidRPr="00CE28A0" w:rsidRDefault="00CE28A0" w:rsidP="00E420B6">
      <w:pPr>
        <w:snapToGrid w:val="0"/>
        <w:ind w:leftChars="118" w:left="283"/>
        <w:jc w:val="both"/>
        <w:rPr>
          <w:rFonts w:ascii="標楷體" w:eastAsia="標楷體" w:hAnsi="標楷體" w:cs="Times Ext Roman"/>
          <w:sz w:val="22"/>
        </w:rPr>
      </w:pPr>
      <w:r w:rsidRPr="00CE28A0">
        <w:rPr>
          <w:rFonts w:ascii="標楷體" w:eastAsia="標楷體" w:hAnsi="標楷體" w:cs="Times Ext Roman"/>
          <w:sz w:val="22"/>
        </w:rPr>
        <w:t>如也是同時的，</w:t>
      </w:r>
      <w:r w:rsidRPr="00CE28A0">
        <w:rPr>
          <w:rFonts w:ascii="標楷體" w:eastAsia="標楷體" w:hAnsi="標楷體" w:cs="Times Ext Roman"/>
          <w:b/>
          <w:sz w:val="22"/>
        </w:rPr>
        <w:t>本種</w:t>
      </w:r>
      <w:r w:rsidRPr="00CE28A0">
        <w:rPr>
          <w:rFonts w:ascii="標楷體" w:eastAsia="標楷體" w:hAnsi="標楷體" w:cs="Times Ext Roman"/>
          <w:sz w:val="22"/>
        </w:rPr>
        <w:t>生現行，</w:t>
      </w:r>
      <w:r w:rsidRPr="00CE28A0">
        <w:rPr>
          <w:rFonts w:ascii="標楷體" w:eastAsia="標楷體" w:hAnsi="標楷體" w:cs="Times Ext Roman"/>
          <w:b/>
          <w:sz w:val="22"/>
        </w:rPr>
        <w:t>新熏的種子</w:t>
      </w:r>
      <w:r w:rsidRPr="00CE28A0">
        <w:rPr>
          <w:rFonts w:ascii="標楷體" w:eastAsia="標楷體" w:hAnsi="標楷體" w:cs="Times Ext Roman"/>
          <w:sz w:val="22"/>
        </w:rPr>
        <w:t>為什麼不生現行？</w:t>
      </w:r>
    </w:p>
    <w:p w14:paraId="15F5FCC1" w14:textId="77777777" w:rsidR="00CE28A0" w:rsidRPr="00CE28A0" w:rsidRDefault="00CE28A0" w:rsidP="00E420B6">
      <w:pPr>
        <w:snapToGrid w:val="0"/>
        <w:ind w:leftChars="118" w:left="283"/>
        <w:jc w:val="both"/>
        <w:rPr>
          <w:rFonts w:ascii="標楷體" w:eastAsia="標楷體" w:hAnsi="標楷體" w:cs="Times Ext Roman"/>
          <w:sz w:val="22"/>
        </w:rPr>
      </w:pPr>
      <w:r w:rsidRPr="00CE28A0">
        <w:rPr>
          <w:rFonts w:ascii="標楷體" w:eastAsia="標楷體" w:hAnsi="標楷體" w:cs="Times Ext Roman"/>
          <w:sz w:val="22"/>
        </w:rPr>
        <w:t>而且，種子因未生時，不應生現行果；種子因生時，現行果也同時已生，這如牛二角，成何因果？</w:t>
      </w:r>
    </w:p>
    <w:p w14:paraId="18EE3A34" w14:textId="77777777" w:rsidR="00CE28A0" w:rsidRPr="00CE28A0" w:rsidRDefault="00CE28A0" w:rsidP="00E420B6">
      <w:pPr>
        <w:snapToGrid w:val="0"/>
        <w:ind w:leftChars="118" w:left="283"/>
        <w:jc w:val="both"/>
        <w:rPr>
          <w:rFonts w:ascii="標楷體" w:eastAsia="標楷體" w:hAnsi="標楷體" w:cs="Times Ext Roman"/>
          <w:sz w:val="22"/>
        </w:rPr>
      </w:pPr>
      <w:r w:rsidRPr="00CE28A0">
        <w:rPr>
          <w:rFonts w:ascii="標楷體" w:eastAsia="標楷體" w:hAnsi="標楷體" w:cs="Times Ext Roman"/>
          <w:sz w:val="22"/>
        </w:rPr>
        <w:t>不但</w:t>
      </w:r>
      <w:r w:rsidRPr="00CE28A0">
        <w:rPr>
          <w:rFonts w:ascii="標楷體" w:eastAsia="標楷體" w:hAnsi="標楷體" w:cs="Times Ext Roman"/>
          <w:b/>
          <w:sz w:val="22"/>
        </w:rPr>
        <w:t>種現熏生</w:t>
      </w:r>
      <w:r w:rsidRPr="00CE28A0">
        <w:rPr>
          <w:rFonts w:ascii="標楷體" w:eastAsia="標楷體" w:hAnsi="標楷體" w:cs="Times Ext Roman"/>
          <w:sz w:val="22"/>
        </w:rPr>
        <w:t>，有同時因果的過失，如</w:t>
      </w:r>
      <w:r w:rsidRPr="00CE28A0">
        <w:rPr>
          <w:rFonts w:ascii="標楷體" w:eastAsia="標楷體" w:hAnsi="標楷體" w:cs="Times Ext Roman"/>
          <w:b/>
          <w:sz w:val="22"/>
        </w:rPr>
        <w:t>前念種</w:t>
      </w:r>
      <w:r w:rsidRPr="00CE28A0">
        <w:rPr>
          <w:rFonts w:ascii="標楷體" w:eastAsia="標楷體" w:hAnsi="標楷體" w:cs="Times Ext Roman"/>
          <w:sz w:val="22"/>
        </w:rPr>
        <w:t>與</w:t>
      </w:r>
      <w:r w:rsidRPr="00CE28A0">
        <w:rPr>
          <w:rFonts w:ascii="標楷體" w:eastAsia="標楷體" w:hAnsi="標楷體" w:cs="Times Ext Roman"/>
          <w:b/>
          <w:sz w:val="22"/>
        </w:rPr>
        <w:t>後念種</w:t>
      </w:r>
      <w:r w:rsidRPr="00CE28A0">
        <w:rPr>
          <w:rFonts w:ascii="標楷體" w:eastAsia="標楷體" w:hAnsi="標楷體" w:cs="Times Ext Roman"/>
          <w:sz w:val="22"/>
        </w:rPr>
        <w:t>為</w:t>
      </w:r>
      <w:r w:rsidRPr="00CE28A0">
        <w:rPr>
          <w:rFonts w:ascii="標楷體" w:eastAsia="標楷體" w:hAnsi="標楷體" w:cs="Times Ext Roman"/>
          <w:b/>
          <w:sz w:val="22"/>
        </w:rPr>
        <w:t>親因</w:t>
      </w:r>
      <w:r w:rsidRPr="00CE28A0">
        <w:rPr>
          <w:rFonts w:ascii="標楷體" w:eastAsia="標楷體" w:hAnsi="標楷體" w:cs="Times Ext Roman"/>
          <w:sz w:val="22"/>
        </w:rPr>
        <w:t>，</w:t>
      </w:r>
      <w:r w:rsidRPr="00CE28A0">
        <w:rPr>
          <w:rFonts w:ascii="標楷體" w:eastAsia="標楷體" w:hAnsi="標楷體" w:cs="Times Ext Roman"/>
          <w:b/>
          <w:sz w:val="22"/>
        </w:rPr>
        <w:t>前念現行</w:t>
      </w:r>
      <w:r w:rsidRPr="00CE28A0">
        <w:rPr>
          <w:rFonts w:ascii="標楷體" w:eastAsia="標楷體" w:hAnsi="標楷體" w:cs="Times Ext Roman"/>
          <w:sz w:val="22"/>
        </w:rPr>
        <w:t>與</w:t>
      </w:r>
      <w:r w:rsidRPr="00CE28A0">
        <w:rPr>
          <w:rFonts w:ascii="標楷體" w:eastAsia="標楷體" w:hAnsi="標楷體" w:cs="Times Ext Roman"/>
          <w:b/>
          <w:sz w:val="22"/>
        </w:rPr>
        <w:t>後念現行</w:t>
      </w:r>
      <w:r w:rsidRPr="00CE28A0">
        <w:rPr>
          <w:rFonts w:ascii="標楷體" w:eastAsia="標楷體" w:hAnsi="標楷體" w:cs="Times Ext Roman"/>
          <w:sz w:val="22"/>
        </w:rPr>
        <w:t>，也有</w:t>
      </w:r>
      <w:r w:rsidRPr="00CE28A0">
        <w:rPr>
          <w:rFonts w:ascii="標楷體" w:eastAsia="標楷體" w:hAnsi="標楷體" w:cs="Times Ext Roman"/>
          <w:b/>
          <w:sz w:val="22"/>
        </w:rPr>
        <w:t>疏緣</w:t>
      </w:r>
      <w:r w:rsidRPr="00CE28A0">
        <w:rPr>
          <w:rFonts w:ascii="標楷體" w:eastAsia="標楷體" w:hAnsi="標楷體" w:cs="Times Ext Roman"/>
          <w:sz w:val="22"/>
        </w:rPr>
        <w:t>的關係。這因果前後，又如何成立聯繫？</w:t>
      </w:r>
    </w:p>
    <w:p w14:paraId="5B9057B2" w14:textId="77642A8D" w:rsidR="00CE28A0" w:rsidRPr="00CE28A0" w:rsidRDefault="00CE28A0" w:rsidP="00E420B6">
      <w:pPr>
        <w:snapToGrid w:val="0"/>
        <w:ind w:leftChars="118" w:left="283"/>
        <w:jc w:val="both"/>
        <w:rPr>
          <w:rFonts w:ascii="Times Ext Roman" w:hAnsi="Times Ext Roman" w:cs="Times Ext Roman"/>
        </w:rPr>
      </w:pPr>
      <w:r w:rsidRPr="00CE28A0">
        <w:rPr>
          <w:rFonts w:ascii="標楷體" w:eastAsia="標楷體" w:hAnsi="標楷體" w:cs="Times Ext Roman"/>
          <w:sz w:val="22"/>
        </w:rPr>
        <w:t>所以，他的</w:t>
      </w:r>
      <w:r w:rsidRPr="00CE28A0">
        <w:rPr>
          <w:rFonts w:ascii="標楷體" w:eastAsia="標楷體" w:hAnsi="標楷體" w:cs="Times Ext Roman"/>
          <w:b/>
          <w:sz w:val="22"/>
        </w:rPr>
        <w:t>種現相生，現現相引</w:t>
      </w:r>
      <w:r w:rsidRPr="00CE28A0">
        <w:rPr>
          <w:rFonts w:ascii="標楷體" w:eastAsia="標楷體" w:hAnsi="標楷體" w:cs="Times Ext Roman"/>
          <w:sz w:val="22"/>
        </w:rPr>
        <w:t>，不出此中所破二門。</w:t>
      </w:r>
    </w:p>
  </w:footnote>
  <w:footnote w:id="34">
    <w:p w14:paraId="442AAF02" w14:textId="69C19062" w:rsidR="00366372" w:rsidRPr="00724214" w:rsidRDefault="00366372" w:rsidP="00E420B6">
      <w:pPr>
        <w:pStyle w:val="a7"/>
        <w:ind w:left="220" w:hangingChars="100" w:hanging="220"/>
        <w:jc w:val="both"/>
        <w:rPr>
          <w:sz w:val="22"/>
          <w:szCs w:val="22"/>
        </w:rPr>
      </w:pPr>
      <w:r w:rsidRPr="00724214">
        <w:rPr>
          <w:rStyle w:val="a9"/>
          <w:sz w:val="22"/>
          <w:szCs w:val="22"/>
        </w:rPr>
        <w:footnoteRef/>
      </w:r>
      <w:r w:rsidRPr="00724214">
        <w:rPr>
          <w:rFonts w:hint="eastAsia"/>
          <w:sz w:val="22"/>
          <w:szCs w:val="22"/>
        </w:rPr>
        <w:t>《十二門論疏》卷</w:t>
      </w:r>
      <w:r w:rsidR="0095722B">
        <w:rPr>
          <w:rFonts w:hint="eastAsia"/>
          <w:sz w:val="22"/>
          <w:szCs w:val="22"/>
        </w:rPr>
        <w:t>3</w:t>
      </w:r>
      <w:r w:rsidR="0095722B">
        <w:rPr>
          <w:rFonts w:hint="eastAsia"/>
          <w:sz w:val="22"/>
          <w:szCs w:val="22"/>
        </w:rPr>
        <w:t>〈</w:t>
      </w:r>
      <w:r w:rsidR="0095722B">
        <w:rPr>
          <w:rFonts w:hint="eastAsia"/>
          <w:sz w:val="22"/>
          <w:szCs w:val="22"/>
        </w:rPr>
        <w:t>11</w:t>
      </w:r>
      <w:r w:rsidR="0095722B">
        <w:rPr>
          <w:rFonts w:hint="eastAsia"/>
          <w:sz w:val="22"/>
          <w:szCs w:val="22"/>
        </w:rPr>
        <w:t>觀三時門〉</w:t>
      </w:r>
      <w:r w:rsidRPr="00724214">
        <w:rPr>
          <w:rFonts w:hint="eastAsia"/>
          <w:sz w:val="22"/>
          <w:szCs w:val="22"/>
        </w:rPr>
        <w:t>（</w:t>
      </w:r>
      <w:r w:rsidRPr="00724214">
        <w:rPr>
          <w:rFonts w:hint="eastAsia"/>
          <w:sz w:val="22"/>
          <w:szCs w:val="22"/>
        </w:rPr>
        <w:t>CBETA, T42, no. 1825, p.</w:t>
      </w:r>
      <w:r w:rsidRPr="00724214">
        <w:rPr>
          <w:sz w:val="22"/>
          <w:szCs w:val="22"/>
        </w:rPr>
        <w:t>210</w:t>
      </w:r>
      <w:r w:rsidR="00071AE3" w:rsidRPr="00724214">
        <w:rPr>
          <w:sz w:val="22"/>
          <w:szCs w:val="22"/>
        </w:rPr>
        <w:t>b23-</w:t>
      </w:r>
      <w:r w:rsidRPr="00724214">
        <w:rPr>
          <w:rFonts w:hint="eastAsia"/>
          <w:sz w:val="22"/>
          <w:szCs w:val="22"/>
        </w:rPr>
        <w:t>2</w:t>
      </w:r>
      <w:r w:rsidRPr="00724214">
        <w:rPr>
          <w:sz w:val="22"/>
          <w:szCs w:val="22"/>
        </w:rPr>
        <w:t>10</w:t>
      </w:r>
      <w:r w:rsidR="00071AE3" w:rsidRPr="00724214">
        <w:rPr>
          <w:sz w:val="22"/>
          <w:szCs w:val="22"/>
        </w:rPr>
        <w:t>c1</w:t>
      </w:r>
      <w:r w:rsidRPr="00724214">
        <w:rPr>
          <w:rFonts w:hint="eastAsia"/>
          <w:sz w:val="22"/>
          <w:szCs w:val="22"/>
        </w:rPr>
        <w:t>）：</w:t>
      </w:r>
    </w:p>
    <w:p w14:paraId="3E8C44EF" w14:textId="74234A6D" w:rsidR="00275059" w:rsidRPr="00724214" w:rsidRDefault="00275059" w:rsidP="00E420B6">
      <w:pPr>
        <w:pStyle w:val="a7"/>
        <w:ind w:leftChars="100" w:left="240"/>
        <w:jc w:val="both"/>
        <w:rPr>
          <w:rFonts w:ascii="標楷體" w:eastAsia="標楷體" w:hAnsi="標楷體" w:cs="標楷體"/>
          <w:sz w:val="22"/>
          <w:szCs w:val="22"/>
        </w:rPr>
      </w:pPr>
      <w:r w:rsidRPr="00724214">
        <w:rPr>
          <w:rFonts w:ascii="標楷體" w:eastAsia="標楷體" w:hAnsi="標楷體" w:cs="標楷體" w:hint="eastAsia"/>
          <w:b/>
          <w:bCs/>
          <w:sz w:val="22"/>
          <w:szCs w:val="22"/>
        </w:rPr>
        <w:t>「問曰」</w:t>
      </w:r>
      <w:r w:rsidRPr="00724214">
        <w:rPr>
          <w:rFonts w:ascii="標楷體" w:eastAsia="標楷體" w:hAnsi="標楷體" w:cs="標楷體" w:hint="eastAsia"/>
          <w:sz w:val="22"/>
          <w:szCs w:val="22"/>
        </w:rPr>
        <w:t>下，第二、外過於內。有此破者，凡四義：</w:t>
      </w:r>
    </w:p>
    <w:p w14:paraId="263D50E1" w14:textId="0C2525D6" w:rsidR="00275059" w:rsidRPr="00724214" w:rsidRDefault="00275059" w:rsidP="00E420B6">
      <w:pPr>
        <w:pStyle w:val="a7"/>
        <w:ind w:leftChars="100" w:left="240"/>
        <w:jc w:val="both"/>
        <w:rPr>
          <w:rFonts w:ascii="標楷體" w:eastAsia="標楷體" w:hAnsi="標楷體" w:cs="標楷體"/>
          <w:sz w:val="22"/>
          <w:szCs w:val="22"/>
        </w:rPr>
      </w:pPr>
      <w:r w:rsidRPr="00724214">
        <w:rPr>
          <w:rFonts w:ascii="標楷體" w:eastAsia="標楷體" w:hAnsi="標楷體" w:cs="標楷體" w:hint="eastAsia"/>
          <w:sz w:val="22"/>
          <w:szCs w:val="22"/>
        </w:rPr>
        <w:t>一者、遠從上十門生</w:t>
      </w:r>
      <w:r w:rsidR="00C10711" w:rsidRPr="00724214">
        <w:rPr>
          <w:rFonts w:ascii="標楷體" w:eastAsia="標楷體" w:hAnsi="標楷體" w:cs="標楷體" w:hint="eastAsia"/>
          <w:sz w:val="22"/>
          <w:szCs w:val="22"/>
        </w:rPr>
        <w:t>，</w:t>
      </w:r>
      <w:r w:rsidRPr="00724214">
        <w:rPr>
          <w:rFonts w:ascii="標楷體" w:eastAsia="標楷體" w:hAnsi="標楷體" w:cs="標楷體" w:hint="eastAsia"/>
          <w:sz w:val="22"/>
          <w:szCs w:val="22"/>
        </w:rPr>
        <w:t>外謂論主用一空觀以破諸法，是故外人欲破此觀。</w:t>
      </w:r>
    </w:p>
    <w:p w14:paraId="1954893A" w14:textId="6EA53617" w:rsidR="00275059" w:rsidRPr="00724214" w:rsidRDefault="00275059" w:rsidP="00E420B6">
      <w:pPr>
        <w:pStyle w:val="a7"/>
        <w:ind w:leftChars="100" w:left="240"/>
        <w:jc w:val="both"/>
        <w:rPr>
          <w:rFonts w:ascii="標楷體" w:eastAsia="標楷體" w:hAnsi="標楷體" w:cs="標楷體"/>
          <w:sz w:val="22"/>
          <w:szCs w:val="22"/>
        </w:rPr>
      </w:pPr>
      <w:r w:rsidRPr="00724214">
        <w:rPr>
          <w:rFonts w:ascii="標楷體" w:eastAsia="標楷體" w:hAnsi="標楷體" w:cs="標楷體" w:hint="eastAsia"/>
          <w:sz w:val="22"/>
          <w:szCs w:val="22"/>
        </w:rPr>
        <w:t>二者、即從〈三時門〉生</w:t>
      </w:r>
      <w:r w:rsidR="00C10711">
        <w:rPr>
          <w:rFonts w:ascii="標楷體" w:eastAsia="標楷體" w:hAnsi="標楷體" w:cs="標楷體" w:hint="eastAsia"/>
          <w:sz w:val="22"/>
          <w:szCs w:val="22"/>
        </w:rPr>
        <w:t>，</w:t>
      </w:r>
      <w:r w:rsidRPr="00724214">
        <w:rPr>
          <w:rFonts w:ascii="標楷體" w:eastAsia="標楷體" w:hAnsi="標楷體" w:cs="標楷體" w:hint="eastAsia"/>
          <w:sz w:val="22"/>
          <w:szCs w:val="22"/>
        </w:rPr>
        <w:t>外人既見論主破三時因果，便迴此破，以破於內。</w:t>
      </w:r>
    </w:p>
    <w:p w14:paraId="5B214678" w14:textId="08292789" w:rsidR="00275059" w:rsidRPr="00724214" w:rsidRDefault="00275059" w:rsidP="00E420B6">
      <w:pPr>
        <w:pStyle w:val="a7"/>
        <w:ind w:leftChars="100" w:left="240"/>
        <w:jc w:val="both"/>
        <w:rPr>
          <w:rFonts w:ascii="標楷體" w:eastAsia="標楷體" w:hAnsi="標楷體" w:cs="標楷體"/>
          <w:sz w:val="22"/>
          <w:szCs w:val="22"/>
        </w:rPr>
      </w:pPr>
      <w:r w:rsidRPr="00724214">
        <w:rPr>
          <w:rFonts w:ascii="標楷體" w:eastAsia="標楷體" w:hAnsi="標楷體" w:cs="標楷體" w:hint="eastAsia"/>
          <w:sz w:val="22"/>
          <w:szCs w:val="22"/>
        </w:rPr>
        <w:t>三者、論主假作外問，欲令所破心淨，故破能破。若有能破，即所破不除；今欲除所破，故破能破。</w:t>
      </w:r>
      <w:r w:rsidR="00C10711">
        <w:rPr>
          <w:rFonts w:ascii="DengXian" w:eastAsia="DengXian" w:hAnsi="DengXian" w:cs="標楷體" w:hint="eastAsia"/>
          <w:sz w:val="22"/>
          <w:szCs w:val="22"/>
        </w:rPr>
        <w:t xml:space="preserve">　</w:t>
      </w:r>
    </w:p>
    <w:p w14:paraId="3488AAE1" w14:textId="56E1AAD9" w:rsidR="00366372" w:rsidRPr="00724214" w:rsidRDefault="00275059" w:rsidP="00E420B6">
      <w:pPr>
        <w:pStyle w:val="a7"/>
        <w:ind w:leftChars="100" w:left="240"/>
        <w:jc w:val="both"/>
        <w:rPr>
          <w:rFonts w:ascii="標楷體" w:eastAsia="標楷體" w:hAnsi="標楷體" w:cs="標楷體"/>
          <w:sz w:val="22"/>
          <w:szCs w:val="22"/>
        </w:rPr>
      </w:pPr>
      <w:r w:rsidRPr="00724214">
        <w:rPr>
          <w:rFonts w:ascii="標楷體" w:eastAsia="標楷體" w:hAnsi="標楷體" w:cs="標楷體" w:hint="eastAsia"/>
          <w:sz w:val="22"/>
          <w:szCs w:val="22"/>
        </w:rPr>
        <w:t>四者、上來破立，即是單空</w:t>
      </w:r>
      <w:r w:rsidR="003412AB" w:rsidRPr="00BD6A1E">
        <w:rPr>
          <w:rFonts w:ascii="標楷體" w:eastAsia="標楷體" w:hAnsi="標楷體" w:cs="標楷體" w:hint="eastAsia"/>
          <w:sz w:val="22"/>
          <w:szCs w:val="22"/>
        </w:rPr>
        <w:t>；</w:t>
      </w:r>
      <w:r w:rsidRPr="00724214">
        <w:rPr>
          <w:rFonts w:ascii="標楷體" w:eastAsia="標楷體" w:hAnsi="標楷體" w:cs="標楷體" w:hint="eastAsia"/>
          <w:sz w:val="22"/>
          <w:szCs w:val="22"/>
        </w:rPr>
        <w:t>今次破破，明空病亦空。</w:t>
      </w:r>
    </w:p>
  </w:footnote>
  <w:footnote w:id="35">
    <w:p w14:paraId="6A8B97BD" w14:textId="6DE65161" w:rsidR="00366372" w:rsidRPr="00724214" w:rsidRDefault="00366372" w:rsidP="00E420B6">
      <w:pPr>
        <w:pStyle w:val="a7"/>
        <w:ind w:left="220" w:hangingChars="100" w:hanging="220"/>
        <w:jc w:val="both"/>
        <w:rPr>
          <w:sz w:val="22"/>
          <w:szCs w:val="22"/>
        </w:rPr>
      </w:pPr>
      <w:r w:rsidRPr="00724214">
        <w:rPr>
          <w:rStyle w:val="a9"/>
          <w:sz w:val="22"/>
          <w:szCs w:val="22"/>
        </w:rPr>
        <w:footnoteRef/>
      </w:r>
      <w:r w:rsidRPr="00724214">
        <w:rPr>
          <w:rFonts w:hint="eastAsia"/>
          <w:sz w:val="22"/>
          <w:szCs w:val="22"/>
        </w:rPr>
        <w:t>《十二門論疏》卷</w:t>
      </w:r>
      <w:r w:rsidR="0095722B">
        <w:rPr>
          <w:rFonts w:hint="eastAsia"/>
          <w:sz w:val="22"/>
          <w:szCs w:val="22"/>
        </w:rPr>
        <w:t>3</w:t>
      </w:r>
      <w:r w:rsidR="0095722B">
        <w:rPr>
          <w:rFonts w:hint="eastAsia"/>
          <w:sz w:val="22"/>
          <w:szCs w:val="22"/>
        </w:rPr>
        <w:t>〈</w:t>
      </w:r>
      <w:r w:rsidR="0095722B">
        <w:rPr>
          <w:rFonts w:hint="eastAsia"/>
          <w:sz w:val="22"/>
          <w:szCs w:val="22"/>
        </w:rPr>
        <w:t>11</w:t>
      </w:r>
      <w:r w:rsidR="0095722B">
        <w:rPr>
          <w:rFonts w:hint="eastAsia"/>
          <w:sz w:val="22"/>
          <w:szCs w:val="22"/>
        </w:rPr>
        <w:t>觀三時門〉</w:t>
      </w:r>
      <w:r w:rsidRPr="00724214">
        <w:rPr>
          <w:rFonts w:hint="eastAsia"/>
          <w:sz w:val="22"/>
          <w:szCs w:val="22"/>
        </w:rPr>
        <w:t>（</w:t>
      </w:r>
      <w:r w:rsidRPr="00724214">
        <w:rPr>
          <w:rFonts w:hint="eastAsia"/>
          <w:sz w:val="22"/>
          <w:szCs w:val="22"/>
        </w:rPr>
        <w:t>CBETA, T42, no. 1825, p.</w:t>
      </w:r>
      <w:r w:rsidRPr="00724214">
        <w:rPr>
          <w:sz w:val="22"/>
          <w:szCs w:val="22"/>
        </w:rPr>
        <w:t>210</w:t>
      </w:r>
      <w:r w:rsidR="00071AE3" w:rsidRPr="00724214">
        <w:rPr>
          <w:sz w:val="22"/>
          <w:szCs w:val="22"/>
        </w:rPr>
        <w:t>c1-</w:t>
      </w:r>
      <w:r w:rsidR="00775F0E" w:rsidRPr="00724214">
        <w:rPr>
          <w:sz w:val="22"/>
          <w:szCs w:val="22"/>
        </w:rPr>
        <w:t>3</w:t>
      </w:r>
      <w:r w:rsidRPr="00724214">
        <w:rPr>
          <w:rFonts w:hint="eastAsia"/>
          <w:sz w:val="22"/>
          <w:szCs w:val="22"/>
        </w:rPr>
        <w:t>）：</w:t>
      </w:r>
    </w:p>
    <w:p w14:paraId="08492327" w14:textId="7FAA6332" w:rsidR="00366372" w:rsidRPr="00724214" w:rsidRDefault="00C10711" w:rsidP="00E420B6">
      <w:pPr>
        <w:pStyle w:val="a7"/>
        <w:ind w:leftChars="100" w:left="240"/>
        <w:jc w:val="both"/>
        <w:rPr>
          <w:rFonts w:ascii="標楷體" w:eastAsia="標楷體" w:hAnsi="標楷體" w:cs="標楷體"/>
          <w:sz w:val="22"/>
          <w:szCs w:val="22"/>
        </w:rPr>
      </w:pPr>
      <w:r w:rsidRPr="00724214">
        <w:rPr>
          <w:rFonts w:ascii="標楷體" w:eastAsia="標楷體" w:hAnsi="標楷體" w:cs="標楷體" w:hint="eastAsia"/>
          <w:sz w:val="22"/>
          <w:szCs w:val="22"/>
        </w:rPr>
        <w:t>三門破，破即為三別。</w:t>
      </w:r>
      <w:r w:rsidR="00275059" w:rsidRPr="00724214">
        <w:rPr>
          <w:rFonts w:ascii="標楷體" w:eastAsia="標楷體" w:hAnsi="標楷體" w:cs="標楷體" w:hint="eastAsia"/>
          <w:b/>
          <w:bCs/>
          <w:sz w:val="22"/>
          <w:szCs w:val="22"/>
        </w:rPr>
        <w:t>「前有能破」</w:t>
      </w:r>
      <w:r w:rsidR="00275059" w:rsidRPr="00724214">
        <w:rPr>
          <w:rFonts w:ascii="標楷體" w:eastAsia="標楷體" w:hAnsi="標楷體" w:cs="標楷體" w:hint="eastAsia"/>
          <w:sz w:val="22"/>
          <w:szCs w:val="22"/>
        </w:rPr>
        <w:t>，有二種過：一、無待過，二、自破過。既無所破而有於破；當知此破自破能破。</w:t>
      </w:r>
    </w:p>
  </w:footnote>
  <w:footnote w:id="36">
    <w:p w14:paraId="26141CE4" w14:textId="4BF4CBEF" w:rsidR="00366372" w:rsidRPr="00724214" w:rsidRDefault="00366372" w:rsidP="00E420B6">
      <w:pPr>
        <w:pStyle w:val="a7"/>
        <w:ind w:left="220" w:hangingChars="100" w:hanging="220"/>
        <w:jc w:val="both"/>
        <w:rPr>
          <w:sz w:val="22"/>
          <w:szCs w:val="22"/>
        </w:rPr>
      </w:pPr>
      <w:r w:rsidRPr="00724214">
        <w:rPr>
          <w:rStyle w:val="a9"/>
          <w:sz w:val="22"/>
          <w:szCs w:val="22"/>
        </w:rPr>
        <w:footnoteRef/>
      </w:r>
      <w:r w:rsidRPr="00724214">
        <w:rPr>
          <w:rFonts w:hint="eastAsia"/>
          <w:sz w:val="22"/>
          <w:szCs w:val="22"/>
        </w:rPr>
        <w:t>《十二門論疏》卷</w:t>
      </w:r>
      <w:r w:rsidR="0095722B">
        <w:rPr>
          <w:rFonts w:hint="eastAsia"/>
          <w:sz w:val="22"/>
          <w:szCs w:val="22"/>
        </w:rPr>
        <w:t>3</w:t>
      </w:r>
      <w:r w:rsidR="0095722B">
        <w:rPr>
          <w:rFonts w:hint="eastAsia"/>
          <w:sz w:val="22"/>
          <w:szCs w:val="22"/>
        </w:rPr>
        <w:t>〈</w:t>
      </w:r>
      <w:r w:rsidR="0095722B">
        <w:rPr>
          <w:rFonts w:hint="eastAsia"/>
          <w:sz w:val="22"/>
          <w:szCs w:val="22"/>
        </w:rPr>
        <w:t>11</w:t>
      </w:r>
      <w:r w:rsidR="0095722B">
        <w:rPr>
          <w:rFonts w:hint="eastAsia"/>
          <w:sz w:val="22"/>
          <w:szCs w:val="22"/>
        </w:rPr>
        <w:t>觀三時門〉</w:t>
      </w:r>
      <w:r w:rsidRPr="00724214">
        <w:rPr>
          <w:rFonts w:hint="eastAsia"/>
          <w:sz w:val="22"/>
          <w:szCs w:val="22"/>
        </w:rPr>
        <w:t>（</w:t>
      </w:r>
      <w:r w:rsidRPr="00724214">
        <w:rPr>
          <w:rFonts w:hint="eastAsia"/>
          <w:sz w:val="22"/>
          <w:szCs w:val="22"/>
        </w:rPr>
        <w:t>CBETA, T42, no. 1825, p.</w:t>
      </w:r>
      <w:r w:rsidRPr="00724214">
        <w:rPr>
          <w:sz w:val="22"/>
          <w:szCs w:val="22"/>
        </w:rPr>
        <w:t>210</w:t>
      </w:r>
      <w:r w:rsidR="00775F0E" w:rsidRPr="00724214">
        <w:rPr>
          <w:sz w:val="22"/>
          <w:szCs w:val="22"/>
        </w:rPr>
        <w:t>c3-5</w:t>
      </w:r>
      <w:r w:rsidRPr="00724214">
        <w:rPr>
          <w:rFonts w:hint="eastAsia"/>
          <w:sz w:val="22"/>
          <w:szCs w:val="22"/>
        </w:rPr>
        <w:t>）：</w:t>
      </w:r>
    </w:p>
    <w:p w14:paraId="6CA50E33" w14:textId="55E1FFAB" w:rsidR="00366372" w:rsidRPr="00724214" w:rsidRDefault="00275059" w:rsidP="00E420B6">
      <w:pPr>
        <w:pStyle w:val="a7"/>
        <w:ind w:leftChars="100" w:left="240"/>
        <w:jc w:val="both"/>
        <w:rPr>
          <w:rFonts w:ascii="標楷體" w:eastAsia="標楷體" w:hAnsi="標楷體" w:cs="標楷體"/>
          <w:sz w:val="22"/>
          <w:szCs w:val="22"/>
        </w:rPr>
      </w:pPr>
      <w:r w:rsidRPr="00724214">
        <w:rPr>
          <w:rFonts w:ascii="標楷體" w:eastAsia="標楷體" w:hAnsi="標楷體" w:cs="標楷體" w:hint="eastAsia"/>
          <w:b/>
          <w:bCs/>
          <w:sz w:val="22"/>
          <w:szCs w:val="22"/>
        </w:rPr>
        <w:t>「若前有可破」</w:t>
      </w:r>
      <w:r w:rsidRPr="00724214">
        <w:rPr>
          <w:rFonts w:ascii="標楷體" w:eastAsia="標楷體" w:hAnsi="標楷體" w:cs="標楷體" w:hint="eastAsia"/>
          <w:sz w:val="22"/>
          <w:szCs w:val="22"/>
        </w:rPr>
        <w:t>，亦有二過：一者、無待過，二、不可破過。既前有可破，即可破已成，故不可破。</w:t>
      </w:r>
    </w:p>
  </w:footnote>
  <w:footnote w:id="37">
    <w:p w14:paraId="704F20A1" w14:textId="084A831D" w:rsidR="00366372" w:rsidRPr="00724214" w:rsidRDefault="00366372" w:rsidP="00E420B6">
      <w:pPr>
        <w:pStyle w:val="a7"/>
        <w:ind w:left="220" w:hangingChars="100" w:hanging="220"/>
        <w:jc w:val="both"/>
        <w:rPr>
          <w:sz w:val="22"/>
          <w:szCs w:val="22"/>
        </w:rPr>
      </w:pPr>
      <w:r w:rsidRPr="00724214">
        <w:rPr>
          <w:rStyle w:val="a9"/>
          <w:sz w:val="22"/>
          <w:szCs w:val="22"/>
        </w:rPr>
        <w:footnoteRef/>
      </w:r>
      <w:r w:rsidRPr="00724214">
        <w:rPr>
          <w:rFonts w:hint="eastAsia"/>
          <w:sz w:val="22"/>
          <w:szCs w:val="22"/>
        </w:rPr>
        <w:t>《十二門論疏》卷</w:t>
      </w:r>
      <w:r w:rsidR="0095722B">
        <w:rPr>
          <w:rFonts w:hint="eastAsia"/>
          <w:sz w:val="22"/>
          <w:szCs w:val="22"/>
        </w:rPr>
        <w:t>3</w:t>
      </w:r>
      <w:r w:rsidR="0095722B">
        <w:rPr>
          <w:rFonts w:hint="eastAsia"/>
          <w:sz w:val="22"/>
          <w:szCs w:val="22"/>
        </w:rPr>
        <w:t>〈</w:t>
      </w:r>
      <w:r w:rsidR="0095722B">
        <w:rPr>
          <w:rFonts w:hint="eastAsia"/>
          <w:sz w:val="22"/>
          <w:szCs w:val="22"/>
        </w:rPr>
        <w:t>11</w:t>
      </w:r>
      <w:r w:rsidR="0095722B">
        <w:rPr>
          <w:rFonts w:hint="eastAsia"/>
          <w:sz w:val="22"/>
          <w:szCs w:val="22"/>
        </w:rPr>
        <w:t>觀三時門〉</w:t>
      </w:r>
      <w:r w:rsidRPr="00724214">
        <w:rPr>
          <w:rFonts w:hint="eastAsia"/>
          <w:sz w:val="22"/>
          <w:szCs w:val="22"/>
        </w:rPr>
        <w:t>（</w:t>
      </w:r>
      <w:r w:rsidRPr="00724214">
        <w:rPr>
          <w:rFonts w:hint="eastAsia"/>
          <w:sz w:val="22"/>
          <w:szCs w:val="22"/>
        </w:rPr>
        <w:t>CBETA, T42, no. 1825, p.</w:t>
      </w:r>
      <w:r w:rsidRPr="00724214">
        <w:rPr>
          <w:sz w:val="22"/>
          <w:szCs w:val="22"/>
        </w:rPr>
        <w:t>210</w:t>
      </w:r>
      <w:r w:rsidR="00775F0E" w:rsidRPr="00724214">
        <w:rPr>
          <w:sz w:val="22"/>
          <w:szCs w:val="22"/>
        </w:rPr>
        <w:t>c5-8</w:t>
      </w:r>
      <w:r w:rsidRPr="00724214">
        <w:rPr>
          <w:rFonts w:hint="eastAsia"/>
          <w:sz w:val="22"/>
          <w:szCs w:val="22"/>
        </w:rPr>
        <w:t>）：</w:t>
      </w:r>
    </w:p>
    <w:p w14:paraId="26A3BD9F" w14:textId="0C3A41D7" w:rsidR="00366372" w:rsidRPr="00C10711" w:rsidRDefault="00C10711" w:rsidP="00E420B6">
      <w:pPr>
        <w:pStyle w:val="a7"/>
        <w:ind w:leftChars="100" w:left="240"/>
        <w:jc w:val="both"/>
        <w:rPr>
          <w:rFonts w:ascii="標楷體" w:eastAsia="標楷體" w:hAnsi="標楷體" w:cs="標楷體"/>
          <w:sz w:val="22"/>
          <w:szCs w:val="22"/>
        </w:rPr>
      </w:pPr>
      <w:r w:rsidRPr="00C10711">
        <w:rPr>
          <w:rFonts w:ascii="標楷體" w:eastAsia="標楷體" w:hAnsi="標楷體" w:cs="標楷體" w:hint="eastAsia"/>
          <w:b/>
          <w:bCs/>
          <w:sz w:val="22"/>
          <w:szCs w:val="22"/>
        </w:rPr>
        <w:t>「若破、所破一時」</w:t>
      </w:r>
      <w:r w:rsidRPr="00C10711">
        <w:rPr>
          <w:rFonts w:ascii="標楷體" w:eastAsia="標楷體" w:hAnsi="標楷體" w:cs="標楷體" w:hint="eastAsia"/>
          <w:sz w:val="22"/>
          <w:szCs w:val="22"/>
        </w:rPr>
        <w:t>，亦有二過：一者、俱無過。既一時</w:t>
      </w:r>
      <w:r w:rsidR="00DD0160" w:rsidRPr="00DD0160">
        <w:rPr>
          <w:rFonts w:ascii="標楷體" w:eastAsia="標楷體" w:hAnsi="標楷體" w:cs="標楷體" w:hint="eastAsia"/>
          <w:sz w:val="22"/>
          <w:szCs w:val="22"/>
          <w:highlight w:val="yellow"/>
        </w:rPr>
        <w:t>，</w:t>
      </w:r>
      <w:bookmarkStart w:id="5" w:name="_GoBack"/>
      <w:bookmarkEnd w:id="5"/>
      <w:r w:rsidRPr="00C10711">
        <w:rPr>
          <w:rFonts w:ascii="標楷體" w:eastAsia="標楷體" w:hAnsi="標楷體" w:cs="標楷體" w:hint="eastAsia"/>
          <w:sz w:val="22"/>
          <w:szCs w:val="22"/>
        </w:rPr>
        <w:t>「能破」破「可破」，令無「所破」；「所破」破「能破」，亦令「能破」無也。二、假令俱有能、所，失相待過。</w:t>
      </w:r>
    </w:p>
  </w:footnote>
  <w:footnote w:id="38">
    <w:p w14:paraId="076DC929" w14:textId="39CE60CE" w:rsidR="00366372" w:rsidRPr="00724214" w:rsidRDefault="00366372" w:rsidP="00E420B6">
      <w:pPr>
        <w:pStyle w:val="a7"/>
        <w:ind w:left="220" w:hangingChars="100" w:hanging="220"/>
        <w:jc w:val="both"/>
        <w:rPr>
          <w:sz w:val="22"/>
          <w:szCs w:val="22"/>
        </w:rPr>
      </w:pPr>
      <w:r w:rsidRPr="00724214">
        <w:rPr>
          <w:rStyle w:val="a9"/>
          <w:sz w:val="22"/>
          <w:szCs w:val="22"/>
        </w:rPr>
        <w:footnoteRef/>
      </w:r>
      <w:r w:rsidRPr="00724214">
        <w:rPr>
          <w:rFonts w:hint="eastAsia"/>
          <w:sz w:val="22"/>
          <w:szCs w:val="22"/>
        </w:rPr>
        <w:t>《十二門論疏》卷</w:t>
      </w:r>
      <w:r w:rsidR="0095722B">
        <w:rPr>
          <w:rFonts w:hint="eastAsia"/>
          <w:sz w:val="22"/>
          <w:szCs w:val="22"/>
        </w:rPr>
        <w:t>3</w:t>
      </w:r>
      <w:r w:rsidR="0095722B">
        <w:rPr>
          <w:rFonts w:hint="eastAsia"/>
          <w:sz w:val="22"/>
          <w:szCs w:val="22"/>
        </w:rPr>
        <w:t>〈</w:t>
      </w:r>
      <w:r w:rsidR="0095722B">
        <w:rPr>
          <w:rFonts w:hint="eastAsia"/>
          <w:sz w:val="22"/>
          <w:szCs w:val="22"/>
        </w:rPr>
        <w:t>11</w:t>
      </w:r>
      <w:r w:rsidR="0095722B">
        <w:rPr>
          <w:rFonts w:hint="eastAsia"/>
          <w:sz w:val="22"/>
          <w:szCs w:val="22"/>
        </w:rPr>
        <w:t>觀三時門〉</w:t>
      </w:r>
      <w:r w:rsidRPr="00724214">
        <w:rPr>
          <w:rFonts w:hint="eastAsia"/>
          <w:sz w:val="22"/>
          <w:szCs w:val="22"/>
        </w:rPr>
        <w:t>（</w:t>
      </w:r>
      <w:r w:rsidRPr="00724214">
        <w:rPr>
          <w:rFonts w:hint="eastAsia"/>
          <w:sz w:val="22"/>
          <w:szCs w:val="22"/>
        </w:rPr>
        <w:t>CBETA, T42, no. 1825, p.</w:t>
      </w:r>
      <w:r w:rsidRPr="00724214">
        <w:rPr>
          <w:sz w:val="22"/>
          <w:szCs w:val="22"/>
        </w:rPr>
        <w:t>210</w:t>
      </w:r>
      <w:r w:rsidR="00775F0E" w:rsidRPr="00724214">
        <w:rPr>
          <w:sz w:val="22"/>
          <w:szCs w:val="22"/>
        </w:rPr>
        <w:t>c9-24</w:t>
      </w:r>
      <w:r w:rsidRPr="00724214">
        <w:rPr>
          <w:rFonts w:hint="eastAsia"/>
          <w:sz w:val="22"/>
          <w:szCs w:val="22"/>
        </w:rPr>
        <w:t>）：</w:t>
      </w:r>
    </w:p>
    <w:p w14:paraId="03B48F42" w14:textId="4C8A378D" w:rsidR="00275059" w:rsidRPr="00724214" w:rsidRDefault="00275059" w:rsidP="00E420B6">
      <w:pPr>
        <w:pStyle w:val="a7"/>
        <w:ind w:leftChars="100" w:left="240"/>
        <w:jc w:val="both"/>
        <w:rPr>
          <w:rFonts w:ascii="標楷體" w:eastAsia="標楷體" w:hAnsi="標楷體" w:cs="標楷體"/>
          <w:sz w:val="22"/>
          <w:szCs w:val="22"/>
        </w:rPr>
      </w:pPr>
      <w:r w:rsidRPr="00724214">
        <w:rPr>
          <w:rFonts w:ascii="標楷體" w:eastAsia="標楷體" w:hAnsi="標楷體" w:cs="標楷體" w:hint="eastAsia"/>
          <w:b/>
          <w:bCs/>
          <w:sz w:val="22"/>
          <w:szCs w:val="22"/>
        </w:rPr>
        <w:t>「答曰」</w:t>
      </w:r>
      <w:r w:rsidRPr="00724214">
        <w:rPr>
          <w:rFonts w:ascii="標楷體" w:eastAsia="標楷體" w:hAnsi="標楷體" w:cs="標楷體" w:hint="eastAsia"/>
          <w:sz w:val="22"/>
          <w:szCs w:val="22"/>
        </w:rPr>
        <w:t>下，第三、內自免過。又開二別：一、推過還外，二、正自免過。</w:t>
      </w:r>
    </w:p>
    <w:p w14:paraId="40E8894A" w14:textId="5BC0688E" w:rsidR="00275059" w:rsidRPr="00724214" w:rsidRDefault="00275059" w:rsidP="00E420B6">
      <w:pPr>
        <w:pStyle w:val="a7"/>
        <w:ind w:leftChars="100" w:left="240"/>
        <w:jc w:val="both"/>
        <w:rPr>
          <w:rFonts w:ascii="標楷體" w:eastAsia="標楷體" w:hAnsi="標楷體" w:cs="標楷體"/>
          <w:sz w:val="22"/>
          <w:szCs w:val="22"/>
        </w:rPr>
      </w:pPr>
      <w:r w:rsidRPr="00724214">
        <w:rPr>
          <w:rFonts w:ascii="標楷體" w:eastAsia="標楷體" w:hAnsi="標楷體" w:cs="標楷體" w:hint="eastAsia"/>
          <w:sz w:val="22"/>
          <w:szCs w:val="22"/>
        </w:rPr>
        <w:t>推過還外者，汝上來有立，此是汝立，覓之無從；今謂有於破，此是汝破。汝自撿之不得</w:t>
      </w:r>
      <w:r w:rsidR="00C10711" w:rsidRPr="00724214">
        <w:rPr>
          <w:rFonts w:ascii="標楷體" w:eastAsia="標楷體" w:hAnsi="標楷體" w:cs="標楷體" w:hint="eastAsia"/>
          <w:sz w:val="22"/>
          <w:szCs w:val="22"/>
        </w:rPr>
        <w:t>，</w:t>
      </w:r>
      <w:r w:rsidRPr="00724214">
        <w:rPr>
          <w:rFonts w:ascii="標楷體" w:eastAsia="標楷體" w:hAnsi="標楷體" w:cs="標楷體" w:hint="eastAsia"/>
          <w:sz w:val="22"/>
          <w:szCs w:val="22"/>
        </w:rPr>
        <w:t>若破</w:t>
      </w:r>
      <w:r w:rsidR="00C10711" w:rsidRPr="00724214">
        <w:rPr>
          <w:rFonts w:ascii="標楷體" w:eastAsia="標楷體" w:hAnsi="標楷體" w:cs="標楷體" w:hint="eastAsia"/>
          <w:sz w:val="22"/>
          <w:szCs w:val="22"/>
        </w:rPr>
        <w:t>、</w:t>
      </w:r>
      <w:r w:rsidRPr="00724214">
        <w:rPr>
          <w:rFonts w:ascii="標楷體" w:eastAsia="標楷體" w:hAnsi="標楷體" w:cs="標楷體" w:hint="eastAsia"/>
          <w:sz w:val="22"/>
          <w:szCs w:val="22"/>
        </w:rPr>
        <w:t>若立，並出汝心，非關我也。</w:t>
      </w:r>
    </w:p>
    <w:p w14:paraId="5A776053" w14:textId="2A6432E1" w:rsidR="00275059" w:rsidRPr="00724214" w:rsidRDefault="00275059" w:rsidP="00E420B6">
      <w:pPr>
        <w:pStyle w:val="a7"/>
        <w:ind w:leftChars="100" w:left="240"/>
        <w:jc w:val="both"/>
        <w:rPr>
          <w:rFonts w:ascii="標楷體" w:eastAsia="標楷體" w:hAnsi="標楷體" w:cs="標楷體"/>
          <w:sz w:val="22"/>
          <w:szCs w:val="22"/>
        </w:rPr>
      </w:pPr>
      <w:r w:rsidRPr="00724214">
        <w:rPr>
          <w:rFonts w:ascii="標楷體" w:eastAsia="標楷體" w:hAnsi="標楷體" w:cs="標楷體" w:hint="eastAsia"/>
          <w:sz w:val="22"/>
          <w:szCs w:val="22"/>
        </w:rPr>
        <w:t>又今過甚前</w:t>
      </w:r>
      <w:r w:rsidR="00D53A50" w:rsidRPr="00BD6A1E">
        <w:rPr>
          <w:rFonts w:ascii="標楷體" w:eastAsia="標楷體" w:hAnsi="標楷體" w:cs="標楷體" w:hint="eastAsia"/>
          <w:sz w:val="22"/>
          <w:szCs w:val="22"/>
        </w:rPr>
        <w:t>，</w:t>
      </w:r>
      <w:r w:rsidRPr="00724214">
        <w:rPr>
          <w:rFonts w:ascii="標楷體" w:eastAsia="標楷體" w:hAnsi="標楷體" w:cs="標楷體" w:hint="eastAsia"/>
          <w:sz w:val="22"/>
          <w:szCs w:val="22"/>
        </w:rPr>
        <w:t>上但立義而不破立，今立於破</w:t>
      </w:r>
      <w:r w:rsidR="00A73443">
        <w:rPr>
          <w:rFonts w:ascii="標楷體" w:eastAsia="標楷體" w:hAnsi="標楷體" w:cs="標楷體" w:hint="eastAsia"/>
          <w:sz w:val="22"/>
          <w:szCs w:val="22"/>
        </w:rPr>
        <w:t>，</w:t>
      </w:r>
      <w:r w:rsidRPr="00724214">
        <w:rPr>
          <w:rFonts w:ascii="標楷體" w:eastAsia="標楷體" w:hAnsi="標楷體" w:cs="標楷體" w:hint="eastAsia"/>
          <w:sz w:val="22"/>
          <w:szCs w:val="22"/>
        </w:rPr>
        <w:t>復自破破，又推過與我</w:t>
      </w:r>
      <w:r w:rsidR="00A73443">
        <w:rPr>
          <w:rFonts w:ascii="標楷體" w:eastAsia="標楷體" w:hAnsi="標楷體" w:cs="標楷體" w:hint="eastAsia"/>
          <w:sz w:val="22"/>
          <w:szCs w:val="22"/>
        </w:rPr>
        <w:t>，</w:t>
      </w:r>
      <w:r w:rsidRPr="00724214">
        <w:rPr>
          <w:rFonts w:ascii="標楷體" w:eastAsia="標楷體" w:hAnsi="標楷體" w:cs="標楷體" w:hint="eastAsia"/>
          <w:sz w:val="22"/>
          <w:szCs w:val="22"/>
        </w:rPr>
        <w:t>三種因緣，故過甚前也。又汝立於立，則受他破；今立於破，即著自破，亦著他破。</w:t>
      </w:r>
    </w:p>
    <w:p w14:paraId="30B7298B" w14:textId="77777777" w:rsidR="00275059" w:rsidRPr="00724214" w:rsidRDefault="00275059" w:rsidP="00E420B6">
      <w:pPr>
        <w:pStyle w:val="a7"/>
        <w:ind w:leftChars="100" w:left="240"/>
        <w:jc w:val="both"/>
        <w:rPr>
          <w:rFonts w:ascii="標楷體" w:eastAsia="標楷體" w:hAnsi="標楷體" w:cs="標楷體"/>
          <w:sz w:val="22"/>
          <w:szCs w:val="22"/>
        </w:rPr>
      </w:pPr>
      <w:r w:rsidRPr="00724214">
        <w:rPr>
          <w:rFonts w:ascii="標楷體" w:eastAsia="標楷體" w:hAnsi="標楷體" w:cs="標楷體" w:hint="eastAsia"/>
          <w:sz w:val="22"/>
          <w:szCs w:val="22"/>
        </w:rPr>
        <w:t>問：論主何故示破、立皆有過？</w:t>
      </w:r>
    </w:p>
    <w:p w14:paraId="7DC187B8" w14:textId="77777777" w:rsidR="00275059" w:rsidRPr="00724214" w:rsidRDefault="00275059" w:rsidP="00E420B6">
      <w:pPr>
        <w:pStyle w:val="a7"/>
        <w:ind w:leftChars="100" w:left="240"/>
        <w:jc w:val="both"/>
        <w:rPr>
          <w:rFonts w:ascii="標楷體" w:eastAsia="標楷體" w:hAnsi="標楷體" w:cs="標楷體"/>
          <w:sz w:val="22"/>
          <w:szCs w:val="22"/>
        </w:rPr>
      </w:pPr>
      <w:r w:rsidRPr="00724214">
        <w:rPr>
          <w:rFonts w:ascii="標楷體" w:eastAsia="標楷體" w:hAnsi="標楷體" w:cs="標楷體" w:hint="eastAsia"/>
          <w:sz w:val="22"/>
          <w:szCs w:val="22"/>
        </w:rPr>
        <w:t>答：立、破立，皆是有所依住、有所得心。有所得心，尚不成問答，云何欲求道耶？</w:t>
      </w:r>
    </w:p>
    <w:p w14:paraId="018C7A36" w14:textId="77777777" w:rsidR="00A73443" w:rsidRDefault="00275059" w:rsidP="00E420B6">
      <w:pPr>
        <w:pStyle w:val="a7"/>
        <w:ind w:leftChars="100" w:left="240"/>
        <w:jc w:val="both"/>
        <w:rPr>
          <w:rFonts w:ascii="標楷體" w:eastAsia="標楷體" w:hAnsi="標楷體" w:cs="標楷體"/>
          <w:sz w:val="22"/>
          <w:szCs w:val="22"/>
        </w:rPr>
      </w:pPr>
      <w:r w:rsidRPr="00724214">
        <w:rPr>
          <w:rFonts w:ascii="標楷體" w:eastAsia="標楷體" w:hAnsi="標楷體" w:cs="標楷體" w:hint="eastAsia"/>
          <w:sz w:val="22"/>
          <w:szCs w:val="22"/>
        </w:rPr>
        <w:t>問：云何不成問？</w:t>
      </w:r>
    </w:p>
    <w:p w14:paraId="356D12F4" w14:textId="73B83CDB" w:rsidR="00A73443" w:rsidRPr="00A73443" w:rsidRDefault="00A73443" w:rsidP="00E420B6">
      <w:pPr>
        <w:pStyle w:val="a7"/>
        <w:ind w:leftChars="100" w:left="240"/>
        <w:jc w:val="both"/>
        <w:rPr>
          <w:rFonts w:ascii="標楷體" w:eastAsia="標楷體" w:hAnsi="標楷體" w:cs="標楷體"/>
          <w:sz w:val="22"/>
          <w:szCs w:val="22"/>
        </w:rPr>
      </w:pPr>
      <w:r w:rsidRPr="00724214">
        <w:rPr>
          <w:rFonts w:ascii="標楷體" w:eastAsia="標楷體" w:hAnsi="標楷體" w:cs="標楷體" w:hint="eastAsia"/>
          <w:sz w:val="22"/>
          <w:szCs w:val="22"/>
        </w:rPr>
        <w:t>答：</w:t>
      </w:r>
      <w:r w:rsidR="00275059" w:rsidRPr="00724214">
        <w:rPr>
          <w:rFonts w:ascii="標楷體" w:eastAsia="標楷體" w:hAnsi="標楷體" w:cs="標楷體" w:hint="eastAsia"/>
          <w:sz w:val="22"/>
          <w:szCs w:val="22"/>
        </w:rPr>
        <w:t>釋云：</w:t>
      </w:r>
      <w:r w:rsidRPr="00A73443">
        <w:rPr>
          <w:rFonts w:ascii="標楷體" w:eastAsia="標楷體" w:hAnsi="標楷體" w:cs="標楷體" w:hint="eastAsia"/>
          <w:sz w:val="22"/>
          <w:szCs w:val="22"/>
        </w:rPr>
        <w:t>「有所立，故不成答：立於破，故不成問也。」</w:t>
      </w:r>
    </w:p>
    <w:p w14:paraId="347CFB73" w14:textId="77777777" w:rsidR="00A73443" w:rsidRPr="00A73443" w:rsidRDefault="00A73443" w:rsidP="00E420B6">
      <w:pPr>
        <w:pStyle w:val="a7"/>
        <w:ind w:leftChars="100" w:left="240"/>
        <w:jc w:val="both"/>
        <w:rPr>
          <w:rFonts w:ascii="標楷體" w:eastAsia="標楷體" w:hAnsi="標楷體" w:cs="標楷體"/>
          <w:sz w:val="22"/>
          <w:szCs w:val="22"/>
        </w:rPr>
      </w:pPr>
      <w:r w:rsidRPr="00A73443">
        <w:rPr>
          <w:rFonts w:ascii="標楷體" w:eastAsia="標楷體" w:hAnsi="標楷體" w:cs="標楷體" w:hint="eastAsia"/>
          <w:sz w:val="22"/>
          <w:szCs w:val="22"/>
        </w:rPr>
        <w:t>又立於「破立」，是有所得。有所得，雖行萬行，不動不出，不成乘義。</w:t>
      </w:r>
    </w:p>
    <w:p w14:paraId="19CAEBE9" w14:textId="5D9F7480" w:rsidR="00366372" w:rsidRDefault="00A73443" w:rsidP="00E420B6">
      <w:pPr>
        <w:pStyle w:val="a7"/>
        <w:ind w:leftChars="100" w:left="240"/>
        <w:jc w:val="both"/>
        <w:rPr>
          <w:sz w:val="22"/>
          <w:szCs w:val="22"/>
          <w:vertAlign w:val="superscript"/>
        </w:rPr>
      </w:pPr>
      <w:r w:rsidRPr="00A73443">
        <w:rPr>
          <w:rFonts w:ascii="標楷體" w:eastAsia="標楷體" w:hAnsi="標楷體" w:cs="標楷體" w:hint="eastAsia"/>
          <w:sz w:val="22"/>
          <w:szCs w:val="22"/>
        </w:rPr>
        <w:t>今正欲釋大乘行無所</w:t>
      </w:r>
      <w:r w:rsidRPr="007A51DD">
        <w:rPr>
          <w:rFonts w:ascii="標楷體" w:eastAsia="標楷體" w:hAnsi="標楷體" w:cs="標楷體" w:hint="eastAsia"/>
          <w:sz w:val="22"/>
          <w:szCs w:val="22"/>
        </w:rPr>
        <w:t>得，萬行能動能出，以不立「破立」，心無所得。順此無所得，觀得於</w:t>
      </w:r>
      <w:r w:rsidRPr="001D0C71">
        <w:rPr>
          <w:rFonts w:ascii="標楷體" w:eastAsia="標楷體" w:hAnsi="標楷體" w:cs="標楷體" w:hint="eastAsia"/>
          <w:b/>
          <w:bCs/>
          <w:sz w:val="22"/>
          <w:szCs w:val="22"/>
        </w:rPr>
        <w:t>順忍</w:t>
      </w:r>
      <w:r w:rsidRPr="007A51DD">
        <w:rPr>
          <w:rFonts w:ascii="標楷體" w:eastAsia="標楷體" w:hAnsi="標楷體" w:cs="標楷體" w:hint="eastAsia"/>
          <w:sz w:val="22"/>
          <w:szCs w:val="22"/>
        </w:rPr>
        <w:t>為動，無所得現前，得</w:t>
      </w:r>
      <w:r w:rsidRPr="001D0C71">
        <w:rPr>
          <w:rFonts w:ascii="標楷體" w:eastAsia="標楷體" w:hAnsi="標楷體" w:cs="標楷體" w:hint="eastAsia"/>
          <w:b/>
          <w:bCs/>
          <w:sz w:val="22"/>
          <w:szCs w:val="22"/>
        </w:rPr>
        <w:t>無生忍</w:t>
      </w:r>
      <w:r w:rsidRPr="007A51DD">
        <w:rPr>
          <w:rFonts w:ascii="標楷體" w:eastAsia="標楷體" w:hAnsi="標楷體" w:cs="標楷體" w:hint="eastAsia"/>
          <w:sz w:val="22"/>
          <w:szCs w:val="22"/>
        </w:rPr>
        <w:t>為出也。</w:t>
      </w:r>
      <w:r w:rsidR="007A51DD" w:rsidRPr="00540E72">
        <w:rPr>
          <w:rFonts w:ascii="標楷體" w:eastAsia="標楷體" w:hAnsi="標楷體"/>
          <w:sz w:val="22"/>
          <w:szCs w:val="22"/>
          <w:vertAlign w:val="superscript"/>
        </w:rPr>
        <w:t>※</w:t>
      </w:r>
    </w:p>
    <w:p w14:paraId="591F6C73" w14:textId="77777777" w:rsidR="007A51DD" w:rsidRPr="007A51DD" w:rsidRDefault="007A51DD" w:rsidP="00E420B6">
      <w:pPr>
        <w:pStyle w:val="a7"/>
        <w:ind w:leftChars="100" w:left="522" w:hangingChars="128" w:hanging="282"/>
        <w:jc w:val="both"/>
        <w:rPr>
          <w:sz w:val="22"/>
          <w:szCs w:val="22"/>
        </w:rPr>
      </w:pPr>
      <w:r w:rsidRPr="00BD5444">
        <w:rPr>
          <w:rFonts w:ascii="新細明體" w:hAnsi="新細明體"/>
          <w:sz w:val="22"/>
          <w:szCs w:val="22"/>
        </w:rPr>
        <w:t>※</w:t>
      </w:r>
      <w:r w:rsidRPr="007A51DD">
        <w:rPr>
          <w:sz w:val="22"/>
          <w:szCs w:val="22"/>
        </w:rPr>
        <w:t>龍樹造，</w:t>
      </w:r>
      <w:r w:rsidRPr="007A51DD">
        <w:rPr>
          <w:sz w:val="22"/>
          <w:szCs w:val="22"/>
          <w:lang w:val="en-MY"/>
        </w:rPr>
        <w:t>［姚秦］鳩摩羅什譯，</w:t>
      </w:r>
      <w:r w:rsidRPr="007A51DD">
        <w:rPr>
          <w:sz w:val="22"/>
          <w:szCs w:val="22"/>
        </w:rPr>
        <w:t>《大智度論》卷</w:t>
      </w:r>
      <w:r w:rsidRPr="007A51DD">
        <w:rPr>
          <w:sz w:val="22"/>
          <w:szCs w:val="22"/>
        </w:rPr>
        <w:t>53</w:t>
      </w:r>
      <w:r w:rsidRPr="007A51DD">
        <w:rPr>
          <w:sz w:val="22"/>
          <w:szCs w:val="22"/>
        </w:rPr>
        <w:t>〈</w:t>
      </w:r>
      <w:r w:rsidRPr="007A51DD">
        <w:rPr>
          <w:sz w:val="22"/>
          <w:szCs w:val="22"/>
        </w:rPr>
        <w:t>26</w:t>
      </w:r>
      <w:r w:rsidRPr="007A51DD">
        <w:rPr>
          <w:sz w:val="22"/>
          <w:szCs w:val="22"/>
        </w:rPr>
        <w:t>無生品〉</w:t>
      </w:r>
      <w:r w:rsidRPr="007A51DD">
        <w:rPr>
          <w:sz w:val="22"/>
          <w:szCs w:val="22"/>
        </w:rPr>
        <w:t>(CBETA, T25, no. 1509, p. 440c10)</w:t>
      </w:r>
      <w:r w:rsidRPr="007A51DD">
        <w:rPr>
          <w:sz w:val="22"/>
          <w:szCs w:val="22"/>
        </w:rPr>
        <w:t>：</w:t>
      </w:r>
      <w:r w:rsidRPr="007A51DD">
        <w:rPr>
          <w:sz w:val="22"/>
          <w:szCs w:val="22"/>
        </w:rPr>
        <w:t xml:space="preserve"> </w:t>
      </w:r>
    </w:p>
    <w:p w14:paraId="49454A76" w14:textId="2590671F" w:rsidR="007A51DD" w:rsidRPr="00BD5444" w:rsidRDefault="007A51DD" w:rsidP="00E420B6">
      <w:pPr>
        <w:pStyle w:val="a7"/>
        <w:ind w:leftChars="100" w:left="240" w:firstLineChars="130" w:firstLine="286"/>
        <w:jc w:val="both"/>
        <w:rPr>
          <w:rFonts w:ascii="新細明體" w:hAnsi="新細明體" w:cs="標楷體"/>
          <w:sz w:val="22"/>
          <w:szCs w:val="22"/>
        </w:rPr>
      </w:pPr>
      <w:r w:rsidRPr="007A51DD">
        <w:rPr>
          <w:rFonts w:ascii="標楷體" w:eastAsia="標楷體" w:hAnsi="標楷體" w:hint="eastAsia"/>
          <w:sz w:val="22"/>
          <w:szCs w:val="22"/>
        </w:rPr>
        <w:t>動者，</w:t>
      </w:r>
      <w:r w:rsidRPr="001D0C71">
        <w:rPr>
          <w:rFonts w:ascii="標楷體" w:eastAsia="標楷體" w:hAnsi="標楷體" w:hint="eastAsia"/>
          <w:b/>
          <w:bCs/>
          <w:sz w:val="22"/>
          <w:szCs w:val="22"/>
        </w:rPr>
        <w:t>柔順忍</w:t>
      </w:r>
      <w:r w:rsidRPr="007A51DD">
        <w:rPr>
          <w:rFonts w:ascii="標楷體" w:eastAsia="標楷體" w:hAnsi="標楷體" w:hint="eastAsia"/>
          <w:sz w:val="22"/>
          <w:szCs w:val="22"/>
        </w:rPr>
        <w:t>；出者，</w:t>
      </w:r>
      <w:r w:rsidRPr="001D0C71">
        <w:rPr>
          <w:rFonts w:ascii="標楷體" w:eastAsia="標楷體" w:hAnsi="標楷體" w:hint="eastAsia"/>
          <w:b/>
          <w:bCs/>
          <w:sz w:val="22"/>
          <w:szCs w:val="22"/>
        </w:rPr>
        <w:t>無生法忍</w:t>
      </w:r>
      <w:r w:rsidRPr="007A51DD">
        <w:rPr>
          <w:rFonts w:ascii="標楷體" w:eastAsia="標楷體" w:hAnsi="標楷體" w:hint="eastAsia"/>
          <w:sz w:val="22"/>
          <w:szCs w:val="22"/>
        </w:rPr>
        <w:t>。</w:t>
      </w:r>
    </w:p>
  </w:footnote>
  <w:footnote w:id="39">
    <w:p w14:paraId="5D214844" w14:textId="58478AC0" w:rsidR="00366372" w:rsidRPr="00724214" w:rsidRDefault="00366372" w:rsidP="00E420B6">
      <w:pPr>
        <w:pStyle w:val="a7"/>
        <w:ind w:left="220" w:hangingChars="100" w:hanging="220"/>
        <w:jc w:val="both"/>
        <w:rPr>
          <w:sz w:val="22"/>
          <w:szCs w:val="22"/>
        </w:rPr>
      </w:pPr>
      <w:r w:rsidRPr="00724214">
        <w:rPr>
          <w:rStyle w:val="a9"/>
          <w:sz w:val="22"/>
          <w:szCs w:val="22"/>
        </w:rPr>
        <w:footnoteRef/>
      </w:r>
      <w:r w:rsidRPr="00724214">
        <w:rPr>
          <w:rFonts w:hint="eastAsia"/>
          <w:sz w:val="22"/>
          <w:szCs w:val="22"/>
        </w:rPr>
        <w:t>《十二門論疏》卷</w:t>
      </w:r>
      <w:r w:rsidR="0095722B">
        <w:rPr>
          <w:rFonts w:hint="eastAsia"/>
          <w:sz w:val="22"/>
          <w:szCs w:val="22"/>
        </w:rPr>
        <w:t>3</w:t>
      </w:r>
      <w:r w:rsidR="0095722B">
        <w:rPr>
          <w:rFonts w:hint="eastAsia"/>
          <w:sz w:val="22"/>
          <w:szCs w:val="22"/>
        </w:rPr>
        <w:t>〈</w:t>
      </w:r>
      <w:r w:rsidR="0095722B">
        <w:rPr>
          <w:rFonts w:hint="eastAsia"/>
          <w:sz w:val="22"/>
          <w:szCs w:val="22"/>
        </w:rPr>
        <w:t>11</w:t>
      </w:r>
      <w:r w:rsidR="0095722B">
        <w:rPr>
          <w:rFonts w:hint="eastAsia"/>
          <w:sz w:val="22"/>
          <w:szCs w:val="22"/>
        </w:rPr>
        <w:t>觀三時門〉</w:t>
      </w:r>
      <w:r w:rsidRPr="00724214">
        <w:rPr>
          <w:rFonts w:hint="eastAsia"/>
          <w:sz w:val="22"/>
          <w:szCs w:val="22"/>
        </w:rPr>
        <w:t>（</w:t>
      </w:r>
      <w:r w:rsidRPr="00724214">
        <w:rPr>
          <w:rFonts w:hint="eastAsia"/>
          <w:sz w:val="22"/>
          <w:szCs w:val="22"/>
        </w:rPr>
        <w:t>CBETA, T42, no. 1825, p.</w:t>
      </w:r>
      <w:r w:rsidRPr="00724214">
        <w:rPr>
          <w:sz w:val="22"/>
          <w:szCs w:val="22"/>
        </w:rPr>
        <w:t>210</w:t>
      </w:r>
      <w:r w:rsidR="00775F0E" w:rsidRPr="00724214">
        <w:rPr>
          <w:sz w:val="22"/>
          <w:szCs w:val="22"/>
        </w:rPr>
        <w:t>c24-28</w:t>
      </w:r>
      <w:r w:rsidRPr="00724214">
        <w:rPr>
          <w:rFonts w:hint="eastAsia"/>
          <w:sz w:val="22"/>
          <w:szCs w:val="22"/>
        </w:rPr>
        <w:t>）：</w:t>
      </w:r>
    </w:p>
    <w:p w14:paraId="7C2C4F04" w14:textId="77777777" w:rsidR="00275059" w:rsidRPr="00724214" w:rsidRDefault="00275059" w:rsidP="00E420B6">
      <w:pPr>
        <w:pStyle w:val="a7"/>
        <w:ind w:leftChars="100" w:left="240"/>
        <w:jc w:val="both"/>
        <w:rPr>
          <w:rFonts w:ascii="標楷體" w:eastAsia="標楷體" w:hAnsi="標楷體" w:cs="標楷體"/>
          <w:sz w:val="22"/>
          <w:szCs w:val="22"/>
        </w:rPr>
      </w:pPr>
      <w:r w:rsidRPr="00724214">
        <w:rPr>
          <w:rFonts w:ascii="標楷體" w:eastAsia="標楷體" w:hAnsi="標楷體" w:cs="標楷體" w:hint="eastAsia"/>
          <w:b/>
          <w:bCs/>
          <w:sz w:val="22"/>
          <w:szCs w:val="22"/>
        </w:rPr>
        <w:t>「若諸法空」</w:t>
      </w:r>
      <w:r w:rsidRPr="00724214">
        <w:rPr>
          <w:rFonts w:ascii="標楷體" w:eastAsia="標楷體" w:hAnsi="標楷體" w:cs="標楷體" w:hint="eastAsia"/>
          <w:sz w:val="22"/>
          <w:szCs w:val="22"/>
        </w:rPr>
        <w:t>下，第二、內自免過。明我正辨諸法空，非但辨於立空，亦辨破空。汝今破破，助我明空，故無過也。</w:t>
      </w:r>
    </w:p>
    <w:p w14:paraId="60DE52AF" w14:textId="4F5CD136" w:rsidR="00366372" w:rsidRPr="00087679" w:rsidRDefault="00275059" w:rsidP="00E420B6">
      <w:pPr>
        <w:pStyle w:val="a7"/>
        <w:ind w:leftChars="100" w:left="240"/>
        <w:jc w:val="both"/>
        <w:rPr>
          <w:rFonts w:ascii="標楷體" w:eastAsia="標楷體" w:hAnsi="標楷體" w:cs="標楷體"/>
          <w:sz w:val="22"/>
          <w:szCs w:val="22"/>
        </w:rPr>
      </w:pPr>
      <w:r w:rsidRPr="00C57637">
        <w:rPr>
          <w:rFonts w:ascii="標楷體" w:eastAsia="標楷體" w:hAnsi="標楷體" w:cs="標楷體" w:hint="eastAsia"/>
          <w:sz w:val="22"/>
          <w:szCs w:val="22"/>
        </w:rPr>
        <w:t>又，</w:t>
      </w:r>
      <w:r w:rsidRPr="00724214">
        <w:rPr>
          <w:rFonts w:ascii="標楷體" w:eastAsia="標楷體" w:hAnsi="標楷體" w:cs="標楷體" w:hint="eastAsia"/>
          <w:sz w:val="22"/>
          <w:szCs w:val="22"/>
        </w:rPr>
        <w:t>我不立破，汝亦不立破，而汝忽破於破，此是虛</w:t>
      </w:r>
      <w:r w:rsidRPr="00087679">
        <w:rPr>
          <w:rFonts w:ascii="標楷體" w:eastAsia="標楷體" w:hAnsi="標楷體" w:cs="標楷體" w:hint="eastAsia"/>
          <w:sz w:val="22"/>
          <w:szCs w:val="22"/>
        </w:rPr>
        <w:t>破</w:t>
      </w:r>
      <w:r w:rsidR="00E01ED5" w:rsidRPr="00087679">
        <w:rPr>
          <w:rFonts w:ascii="標楷體" w:eastAsia="標楷體" w:hAnsi="標楷體" w:cs="標楷體" w:hint="eastAsia"/>
          <w:sz w:val="22"/>
          <w:szCs w:val="22"/>
        </w:rPr>
        <w:t>，</w:t>
      </w:r>
      <w:r w:rsidRPr="00087679">
        <w:rPr>
          <w:rFonts w:ascii="標楷體" w:eastAsia="標楷體" w:hAnsi="標楷體" w:cs="標楷體" w:hint="eastAsia"/>
          <w:sz w:val="22"/>
          <w:szCs w:val="22"/>
        </w:rPr>
        <w:t>竟不關我義也。</w:t>
      </w:r>
    </w:p>
  </w:footnote>
  <w:footnote w:id="40">
    <w:p w14:paraId="7293EA14" w14:textId="3F22E16E" w:rsidR="00366372" w:rsidRPr="00087679" w:rsidRDefault="00366372" w:rsidP="00E420B6">
      <w:pPr>
        <w:pStyle w:val="a7"/>
        <w:ind w:left="220" w:hangingChars="100" w:hanging="220"/>
        <w:jc w:val="both"/>
        <w:rPr>
          <w:sz w:val="22"/>
          <w:szCs w:val="22"/>
        </w:rPr>
      </w:pPr>
      <w:r w:rsidRPr="00087679">
        <w:rPr>
          <w:rStyle w:val="a9"/>
          <w:sz w:val="22"/>
          <w:szCs w:val="22"/>
        </w:rPr>
        <w:footnoteRef/>
      </w:r>
      <w:r w:rsidRPr="00087679">
        <w:rPr>
          <w:rFonts w:hint="eastAsia"/>
          <w:sz w:val="22"/>
          <w:szCs w:val="22"/>
        </w:rPr>
        <w:t>《十二門論疏》卷</w:t>
      </w:r>
      <w:r w:rsidR="0095722B" w:rsidRPr="00087679">
        <w:rPr>
          <w:rFonts w:hint="eastAsia"/>
          <w:sz w:val="22"/>
          <w:szCs w:val="22"/>
        </w:rPr>
        <w:t>3</w:t>
      </w:r>
      <w:r w:rsidR="0095722B" w:rsidRPr="00087679">
        <w:rPr>
          <w:rFonts w:hint="eastAsia"/>
          <w:sz w:val="22"/>
          <w:szCs w:val="22"/>
        </w:rPr>
        <w:t>〈</w:t>
      </w:r>
      <w:r w:rsidR="0095722B" w:rsidRPr="00087679">
        <w:rPr>
          <w:rFonts w:hint="eastAsia"/>
          <w:sz w:val="22"/>
          <w:szCs w:val="22"/>
        </w:rPr>
        <w:t>11</w:t>
      </w:r>
      <w:r w:rsidR="0095722B" w:rsidRPr="00087679">
        <w:rPr>
          <w:rFonts w:hint="eastAsia"/>
          <w:sz w:val="22"/>
          <w:szCs w:val="22"/>
        </w:rPr>
        <w:t>觀三時門〉</w:t>
      </w:r>
      <w:r w:rsidRPr="00087679">
        <w:rPr>
          <w:rFonts w:hint="eastAsia"/>
          <w:sz w:val="22"/>
          <w:szCs w:val="22"/>
        </w:rPr>
        <w:t>（</w:t>
      </w:r>
      <w:r w:rsidRPr="00087679">
        <w:rPr>
          <w:rFonts w:hint="eastAsia"/>
          <w:sz w:val="22"/>
          <w:szCs w:val="22"/>
        </w:rPr>
        <w:t>CBETA, T42, no. 1825, p.</w:t>
      </w:r>
      <w:r w:rsidRPr="00087679">
        <w:rPr>
          <w:sz w:val="22"/>
          <w:szCs w:val="22"/>
        </w:rPr>
        <w:t>210</w:t>
      </w:r>
      <w:r w:rsidR="00775F0E" w:rsidRPr="00087679">
        <w:rPr>
          <w:sz w:val="22"/>
          <w:szCs w:val="22"/>
        </w:rPr>
        <w:t>c29-</w:t>
      </w:r>
      <w:r w:rsidRPr="00087679">
        <w:rPr>
          <w:rFonts w:hint="eastAsia"/>
          <w:sz w:val="22"/>
          <w:szCs w:val="22"/>
        </w:rPr>
        <w:t>2</w:t>
      </w:r>
      <w:r w:rsidRPr="00087679">
        <w:rPr>
          <w:sz w:val="22"/>
          <w:szCs w:val="22"/>
        </w:rPr>
        <w:t>1</w:t>
      </w:r>
      <w:r w:rsidR="00775F0E" w:rsidRPr="00087679">
        <w:rPr>
          <w:sz w:val="22"/>
          <w:szCs w:val="22"/>
        </w:rPr>
        <w:t>1a7</w:t>
      </w:r>
      <w:r w:rsidRPr="00087679">
        <w:rPr>
          <w:rFonts w:hint="eastAsia"/>
          <w:sz w:val="22"/>
          <w:szCs w:val="22"/>
        </w:rPr>
        <w:t>）：</w:t>
      </w:r>
    </w:p>
    <w:p w14:paraId="7CA141DC" w14:textId="553EE32B" w:rsidR="00275059" w:rsidRPr="00087679" w:rsidRDefault="00275059" w:rsidP="00E420B6">
      <w:pPr>
        <w:pStyle w:val="a7"/>
        <w:ind w:leftChars="100" w:left="240"/>
        <w:jc w:val="both"/>
        <w:rPr>
          <w:rFonts w:ascii="標楷體" w:eastAsia="標楷體" w:hAnsi="標楷體" w:cs="標楷體"/>
          <w:sz w:val="22"/>
          <w:szCs w:val="22"/>
        </w:rPr>
      </w:pPr>
      <w:r w:rsidRPr="00087679">
        <w:rPr>
          <w:rFonts w:ascii="標楷體" w:eastAsia="標楷體" w:hAnsi="標楷體" w:cs="標楷體" w:hint="eastAsia"/>
          <w:b/>
          <w:bCs/>
          <w:sz w:val="22"/>
          <w:szCs w:val="22"/>
        </w:rPr>
        <w:t>「問曰」</w:t>
      </w:r>
      <w:r w:rsidRPr="00087679">
        <w:rPr>
          <w:rFonts w:ascii="標楷體" w:eastAsia="標楷體" w:hAnsi="標楷體" w:cs="標楷體" w:hint="eastAsia"/>
          <w:sz w:val="22"/>
          <w:szCs w:val="22"/>
        </w:rPr>
        <w:t>下，第四、外更立法。所以更立法者，有得之流，不能心無依著。初立於法，立既不成，更立於破。破既不成，今還復立，是故凡夫猶如獼猴，捨一取一</w:t>
      </w:r>
      <w:r w:rsidR="00071F3D" w:rsidRPr="00087679">
        <w:rPr>
          <w:rFonts w:ascii="標楷體" w:eastAsia="標楷體" w:hAnsi="標楷體"/>
          <w:sz w:val="22"/>
          <w:szCs w:val="22"/>
          <w:vertAlign w:val="superscript"/>
        </w:rPr>
        <w:t>※</w:t>
      </w:r>
      <w:r w:rsidRPr="00087679">
        <w:rPr>
          <w:rFonts w:ascii="標楷體" w:eastAsia="標楷體" w:hAnsi="標楷體" w:cs="標楷體" w:hint="eastAsia"/>
          <w:sz w:val="22"/>
          <w:szCs w:val="22"/>
        </w:rPr>
        <w:t xml:space="preserve">。 </w:t>
      </w:r>
    </w:p>
    <w:p w14:paraId="51687EDF" w14:textId="77777777" w:rsidR="00275059" w:rsidRPr="00087679" w:rsidRDefault="00275059" w:rsidP="00E420B6">
      <w:pPr>
        <w:pStyle w:val="a7"/>
        <w:ind w:leftChars="100" w:left="240"/>
        <w:jc w:val="both"/>
        <w:rPr>
          <w:rFonts w:ascii="標楷體" w:eastAsia="標楷體" w:hAnsi="標楷體" w:cs="標楷體"/>
          <w:sz w:val="22"/>
          <w:szCs w:val="22"/>
        </w:rPr>
      </w:pPr>
      <w:r w:rsidRPr="00087679">
        <w:rPr>
          <w:rFonts w:ascii="標楷體" w:eastAsia="標楷體" w:hAnsi="標楷體" w:cs="標楷體" w:hint="eastAsia"/>
          <w:sz w:val="22"/>
          <w:szCs w:val="22"/>
        </w:rPr>
        <w:t>問：外人云何通論主三難？</w:t>
      </w:r>
    </w:p>
    <w:p w14:paraId="41347D25" w14:textId="62DBDC54" w:rsidR="00E01ED5" w:rsidRPr="00087679" w:rsidRDefault="00275059" w:rsidP="00E01ED5">
      <w:pPr>
        <w:pStyle w:val="a7"/>
        <w:ind w:leftChars="100" w:left="680" w:hangingChars="200" w:hanging="440"/>
        <w:jc w:val="both"/>
        <w:rPr>
          <w:rFonts w:ascii="標楷體" w:eastAsia="標楷體" w:hAnsi="標楷體" w:cs="標楷體"/>
          <w:dstrike/>
          <w:sz w:val="22"/>
          <w:szCs w:val="22"/>
        </w:rPr>
      </w:pPr>
      <w:r w:rsidRPr="00087679">
        <w:rPr>
          <w:rFonts w:ascii="標楷體" w:eastAsia="標楷體" w:hAnsi="標楷體" w:cs="標楷體" w:hint="eastAsia"/>
          <w:sz w:val="22"/>
          <w:szCs w:val="22"/>
        </w:rPr>
        <w:t>答：外人不解通，但據眼現見三事，以立三法耳。就文為二：初、別立三時因果，即三別</w:t>
      </w:r>
      <w:r w:rsidR="00E01ED5" w:rsidRPr="00087679">
        <w:rPr>
          <w:rFonts w:ascii="標楷體" w:eastAsia="標楷體" w:hAnsi="標楷體" w:cs="標楷體" w:hint="eastAsia"/>
          <w:sz w:val="22"/>
          <w:szCs w:val="22"/>
        </w:rPr>
        <w:t>。</w:t>
      </w:r>
    </w:p>
    <w:p w14:paraId="2F87FFD2" w14:textId="27A06559" w:rsidR="00366372" w:rsidRPr="00087679" w:rsidRDefault="00275059" w:rsidP="00E01ED5">
      <w:pPr>
        <w:pStyle w:val="a7"/>
        <w:ind w:leftChars="270" w:left="648"/>
        <w:jc w:val="both"/>
        <w:rPr>
          <w:rFonts w:ascii="標楷體" w:eastAsia="標楷體" w:hAnsi="標楷體" w:cs="標楷體"/>
          <w:sz w:val="22"/>
          <w:szCs w:val="22"/>
        </w:rPr>
      </w:pPr>
      <w:r w:rsidRPr="00087679">
        <w:rPr>
          <w:rFonts w:ascii="標楷體" w:eastAsia="標楷體" w:hAnsi="標楷體" w:cs="標楷體" w:hint="eastAsia"/>
          <w:sz w:val="22"/>
          <w:szCs w:val="22"/>
        </w:rPr>
        <w:t>前因、後果</w:t>
      </w:r>
      <w:r w:rsidR="00E01ED5" w:rsidRPr="00087679">
        <w:rPr>
          <w:rFonts w:ascii="標楷體" w:eastAsia="標楷體" w:hAnsi="標楷體" w:cs="標楷體" w:hint="eastAsia"/>
          <w:sz w:val="22"/>
          <w:szCs w:val="22"/>
        </w:rPr>
        <w:t>，</w:t>
      </w:r>
      <w:r w:rsidRPr="00087679">
        <w:rPr>
          <w:rFonts w:ascii="標楷體" w:eastAsia="標楷體" w:hAnsi="標楷體" w:cs="標楷體" w:hint="eastAsia"/>
          <w:b/>
          <w:bCs/>
          <w:sz w:val="22"/>
          <w:szCs w:val="22"/>
        </w:rPr>
        <w:t>「如陶師作瓶」</w:t>
      </w:r>
      <w:r w:rsidRPr="00087679">
        <w:rPr>
          <w:rFonts w:ascii="標楷體" w:eastAsia="標楷體" w:hAnsi="標楷體" w:cs="標楷體" w:hint="eastAsia"/>
          <w:sz w:val="22"/>
          <w:szCs w:val="22"/>
        </w:rPr>
        <w:t>，前有陶師，然後作瓶，故陶師為因，以瓶為果。</w:t>
      </w:r>
    </w:p>
    <w:p w14:paraId="41B34547" w14:textId="0D3AAA5F" w:rsidR="00E21B17" w:rsidRPr="000A5C5A" w:rsidRDefault="00E21B17" w:rsidP="00E420B6">
      <w:pPr>
        <w:pStyle w:val="a7"/>
        <w:ind w:leftChars="119" w:left="708" w:hangingChars="192" w:hanging="422"/>
        <w:jc w:val="both"/>
        <w:rPr>
          <w:sz w:val="22"/>
          <w:szCs w:val="22"/>
        </w:rPr>
      </w:pPr>
      <w:r w:rsidRPr="00087679">
        <w:rPr>
          <w:rFonts w:ascii="新細明體" w:hAnsi="新細明體"/>
          <w:sz w:val="22"/>
          <w:szCs w:val="22"/>
        </w:rPr>
        <w:t>※</w:t>
      </w:r>
      <w:r w:rsidRPr="00087679">
        <w:rPr>
          <w:rFonts w:hint="eastAsia"/>
          <w:sz w:val="22"/>
          <w:szCs w:val="22"/>
        </w:rPr>
        <w:t>［東晉］瞿曇僧伽提婆譯，《增壹阿含經》卷</w:t>
      </w:r>
      <w:r w:rsidRPr="00087679">
        <w:rPr>
          <w:rFonts w:hint="eastAsia"/>
          <w:sz w:val="22"/>
          <w:szCs w:val="22"/>
        </w:rPr>
        <w:t>4</w:t>
      </w:r>
      <w:r w:rsidRPr="00087679">
        <w:rPr>
          <w:rFonts w:hint="eastAsia"/>
          <w:sz w:val="22"/>
          <w:szCs w:val="22"/>
        </w:rPr>
        <w:t>〈</w:t>
      </w:r>
      <w:r w:rsidRPr="00087679">
        <w:rPr>
          <w:rFonts w:hint="eastAsia"/>
          <w:sz w:val="22"/>
          <w:szCs w:val="22"/>
        </w:rPr>
        <w:t>9</w:t>
      </w:r>
      <w:r w:rsidRPr="00087679">
        <w:rPr>
          <w:rFonts w:hint="eastAsia"/>
          <w:sz w:val="22"/>
          <w:szCs w:val="22"/>
        </w:rPr>
        <w:t>一</w:t>
      </w:r>
      <w:r w:rsidRPr="000A5C5A">
        <w:rPr>
          <w:rFonts w:hint="eastAsia"/>
          <w:sz w:val="22"/>
          <w:szCs w:val="22"/>
        </w:rPr>
        <w:t>子品〉</w:t>
      </w:r>
      <w:r w:rsidRPr="000F1E72">
        <w:rPr>
          <w:sz w:val="22"/>
          <w:szCs w:val="22"/>
        </w:rPr>
        <w:t>（</w:t>
      </w:r>
      <w:r w:rsidRPr="000F1E72">
        <w:rPr>
          <w:sz w:val="22"/>
          <w:szCs w:val="22"/>
        </w:rPr>
        <w:t>4</w:t>
      </w:r>
      <w:r w:rsidRPr="000F1E72">
        <w:rPr>
          <w:sz w:val="22"/>
          <w:szCs w:val="22"/>
        </w:rPr>
        <w:t>經）</w:t>
      </w:r>
      <w:r w:rsidRPr="004124B8">
        <w:rPr>
          <w:sz w:val="22"/>
          <w:szCs w:val="22"/>
        </w:rPr>
        <w:t>（</w:t>
      </w:r>
      <w:r w:rsidRPr="000A5C5A">
        <w:rPr>
          <w:sz w:val="22"/>
          <w:szCs w:val="22"/>
        </w:rPr>
        <w:t>(CBETA, T02, no. 125, p. 562c11-16)</w:t>
      </w:r>
      <w:r w:rsidRPr="000A5C5A">
        <w:rPr>
          <w:sz w:val="22"/>
          <w:szCs w:val="22"/>
        </w:rPr>
        <w:t>：</w:t>
      </w:r>
    </w:p>
    <w:p w14:paraId="1CF85575" w14:textId="15757D2D" w:rsidR="00E21B17" w:rsidRPr="00724214" w:rsidRDefault="00E21B17" w:rsidP="00E420B6">
      <w:pPr>
        <w:pStyle w:val="a7"/>
        <w:ind w:leftChars="295" w:left="708"/>
        <w:jc w:val="both"/>
        <w:rPr>
          <w:rFonts w:ascii="標楷體" w:eastAsia="標楷體" w:hAnsi="標楷體" w:cs="標楷體"/>
          <w:sz w:val="22"/>
          <w:szCs w:val="22"/>
        </w:rPr>
      </w:pPr>
      <w:r w:rsidRPr="000A5C5A">
        <w:rPr>
          <w:rFonts w:ascii="標楷體" w:eastAsia="標楷體" w:hAnsi="標楷體"/>
          <w:sz w:val="22"/>
          <w:szCs w:val="22"/>
        </w:rPr>
        <w:t>世尊告諸比丘：「我不見一法疾於心者，無譬可喻，</w:t>
      </w:r>
      <w:r w:rsidRPr="000A5C5A">
        <w:rPr>
          <w:rFonts w:ascii="標楷體" w:eastAsia="標楷體" w:hAnsi="標楷體"/>
          <w:b/>
          <w:bCs/>
          <w:sz w:val="22"/>
          <w:szCs w:val="22"/>
        </w:rPr>
        <w:t>猶如獼猴捨一取一</w:t>
      </w:r>
      <w:r w:rsidRPr="000A5C5A">
        <w:rPr>
          <w:rFonts w:ascii="標楷體" w:eastAsia="標楷體" w:hAnsi="標楷體"/>
          <w:sz w:val="22"/>
          <w:szCs w:val="22"/>
        </w:rPr>
        <w:t>，心不專定。心亦如是，前想、後想所念不同，是故，諸比丘！凡夫之人不能觀察心意所由。是故，諸比丘！常當降伏心意，得趣善道，是故，諸比丘！當作是學。」</w:t>
      </w:r>
    </w:p>
  </w:footnote>
  <w:footnote w:id="41">
    <w:p w14:paraId="694277EF" w14:textId="028C21A8" w:rsidR="00366372" w:rsidRPr="00724214" w:rsidRDefault="00366372" w:rsidP="00E420B6">
      <w:pPr>
        <w:pStyle w:val="a7"/>
        <w:ind w:left="220" w:hangingChars="100" w:hanging="220"/>
        <w:jc w:val="both"/>
        <w:rPr>
          <w:sz w:val="22"/>
          <w:szCs w:val="22"/>
        </w:rPr>
      </w:pPr>
      <w:r w:rsidRPr="00724214">
        <w:rPr>
          <w:rStyle w:val="a9"/>
          <w:sz w:val="22"/>
          <w:szCs w:val="22"/>
        </w:rPr>
        <w:footnoteRef/>
      </w:r>
      <w:r w:rsidRPr="00724214">
        <w:rPr>
          <w:rFonts w:hint="eastAsia"/>
          <w:sz w:val="22"/>
          <w:szCs w:val="22"/>
        </w:rPr>
        <w:t>《十二門論疏》卷</w:t>
      </w:r>
      <w:r w:rsidR="0095722B">
        <w:rPr>
          <w:rFonts w:hint="eastAsia"/>
          <w:sz w:val="22"/>
          <w:szCs w:val="22"/>
        </w:rPr>
        <w:t>3</w:t>
      </w:r>
      <w:r w:rsidR="0095722B">
        <w:rPr>
          <w:rFonts w:hint="eastAsia"/>
          <w:sz w:val="22"/>
          <w:szCs w:val="22"/>
        </w:rPr>
        <w:t>〈</w:t>
      </w:r>
      <w:r w:rsidR="0095722B">
        <w:rPr>
          <w:rFonts w:hint="eastAsia"/>
          <w:sz w:val="22"/>
          <w:szCs w:val="22"/>
        </w:rPr>
        <w:t>11</w:t>
      </w:r>
      <w:r w:rsidR="0095722B">
        <w:rPr>
          <w:rFonts w:hint="eastAsia"/>
          <w:sz w:val="22"/>
          <w:szCs w:val="22"/>
        </w:rPr>
        <w:t>觀三時門〉</w:t>
      </w:r>
      <w:r w:rsidRPr="00724214">
        <w:rPr>
          <w:rFonts w:hint="eastAsia"/>
          <w:sz w:val="22"/>
          <w:szCs w:val="22"/>
        </w:rPr>
        <w:t>（</w:t>
      </w:r>
      <w:r w:rsidRPr="00724214">
        <w:rPr>
          <w:rFonts w:hint="eastAsia"/>
          <w:sz w:val="22"/>
          <w:szCs w:val="22"/>
        </w:rPr>
        <w:t>CBETA, T42, no. 1825, p.</w:t>
      </w:r>
      <w:r w:rsidRPr="00724214">
        <w:rPr>
          <w:sz w:val="22"/>
          <w:szCs w:val="22"/>
        </w:rPr>
        <w:t>21</w:t>
      </w:r>
      <w:r w:rsidR="00775F0E" w:rsidRPr="00724214">
        <w:rPr>
          <w:sz w:val="22"/>
          <w:szCs w:val="22"/>
        </w:rPr>
        <w:t>1a7-13</w:t>
      </w:r>
      <w:r w:rsidRPr="00724214">
        <w:rPr>
          <w:rFonts w:hint="eastAsia"/>
          <w:sz w:val="22"/>
          <w:szCs w:val="22"/>
        </w:rPr>
        <w:t>）：</w:t>
      </w:r>
    </w:p>
    <w:p w14:paraId="71CE8FBE" w14:textId="36D2E234" w:rsidR="00275059" w:rsidRPr="00724214" w:rsidRDefault="00275059" w:rsidP="00E420B6">
      <w:pPr>
        <w:pStyle w:val="a7"/>
        <w:ind w:leftChars="100" w:left="240"/>
        <w:jc w:val="both"/>
        <w:rPr>
          <w:rFonts w:ascii="標楷體" w:eastAsia="標楷體" w:hAnsi="標楷體" w:cs="標楷體"/>
          <w:sz w:val="22"/>
          <w:szCs w:val="22"/>
        </w:rPr>
      </w:pPr>
      <w:r w:rsidRPr="00724214">
        <w:rPr>
          <w:rFonts w:ascii="標楷體" w:eastAsia="標楷體" w:hAnsi="標楷體" w:cs="標楷體" w:hint="eastAsia"/>
          <w:b/>
          <w:bCs/>
          <w:sz w:val="22"/>
          <w:szCs w:val="22"/>
        </w:rPr>
        <w:t>「亦有後時因，如因弟子有師」</w:t>
      </w:r>
      <w:r w:rsidRPr="00724214">
        <w:rPr>
          <w:rFonts w:ascii="標楷體" w:eastAsia="標楷體" w:hAnsi="標楷體" w:cs="標楷體" w:hint="eastAsia"/>
          <w:sz w:val="22"/>
          <w:szCs w:val="22"/>
        </w:rPr>
        <w:t>，其人師為果，弟子為因</w:t>
      </w:r>
      <w:r w:rsidR="00A73443">
        <w:rPr>
          <w:rFonts w:ascii="標楷體" w:eastAsia="標楷體" w:hAnsi="標楷體" w:cs="標楷體" w:hint="eastAsia"/>
          <w:sz w:val="22"/>
          <w:szCs w:val="22"/>
        </w:rPr>
        <w:t>。</w:t>
      </w:r>
      <w:r w:rsidRPr="00724214">
        <w:rPr>
          <w:rFonts w:ascii="標楷體" w:eastAsia="標楷體" w:hAnsi="標楷體" w:cs="標楷體" w:hint="eastAsia"/>
          <w:sz w:val="22"/>
          <w:szCs w:val="22"/>
        </w:rPr>
        <w:t>師學業成就，故是果</w:t>
      </w:r>
      <w:r w:rsidR="00A73443">
        <w:rPr>
          <w:rFonts w:ascii="標楷體" w:eastAsia="標楷體" w:hAnsi="標楷體" w:cs="標楷體" w:hint="eastAsia"/>
          <w:sz w:val="22"/>
          <w:szCs w:val="22"/>
        </w:rPr>
        <w:t>；</w:t>
      </w:r>
      <w:r w:rsidRPr="00724214">
        <w:rPr>
          <w:rFonts w:ascii="標楷體" w:eastAsia="標楷體" w:hAnsi="標楷體" w:cs="標楷體" w:hint="eastAsia"/>
          <w:sz w:val="22"/>
          <w:szCs w:val="22"/>
        </w:rPr>
        <w:t>弟子未成就，故名因。前有師果，後弟子來就師學故，果在前而因在後。</w:t>
      </w:r>
    </w:p>
    <w:p w14:paraId="5A73027C" w14:textId="77777777" w:rsidR="00A73443" w:rsidRPr="00A73443" w:rsidRDefault="00A73443" w:rsidP="00E420B6">
      <w:pPr>
        <w:pStyle w:val="a7"/>
        <w:ind w:leftChars="100" w:left="662" w:hangingChars="192" w:hanging="422"/>
        <w:jc w:val="both"/>
        <w:rPr>
          <w:rFonts w:ascii="標楷體" w:eastAsia="標楷體" w:hAnsi="標楷體" w:cs="標楷體"/>
          <w:sz w:val="22"/>
          <w:szCs w:val="22"/>
        </w:rPr>
      </w:pPr>
      <w:r w:rsidRPr="00A73443">
        <w:rPr>
          <w:rFonts w:ascii="標楷體" w:eastAsia="標楷體" w:hAnsi="標楷體" w:cs="標楷體" w:hint="eastAsia"/>
          <w:sz w:val="22"/>
          <w:szCs w:val="22"/>
        </w:rPr>
        <w:t>問：文云</w:t>
      </w:r>
      <w:r w:rsidRPr="00007D9C">
        <w:rPr>
          <w:rFonts w:ascii="標楷體" w:eastAsia="標楷體" w:hAnsi="標楷體" w:cs="標楷體" w:hint="eastAsia"/>
          <w:b/>
          <w:bCs/>
          <w:sz w:val="22"/>
          <w:szCs w:val="22"/>
        </w:rPr>
        <w:t>「後識知是弟子」</w:t>
      </w:r>
      <w:r w:rsidRPr="00A73443">
        <w:rPr>
          <w:rFonts w:ascii="標楷體" w:eastAsia="標楷體" w:hAnsi="標楷體" w:cs="標楷體" w:hint="eastAsia"/>
          <w:sz w:val="22"/>
          <w:szCs w:val="22"/>
        </w:rPr>
        <w:t>，此言何謂？</w:t>
      </w:r>
    </w:p>
    <w:p w14:paraId="3600044F" w14:textId="0757B6F1" w:rsidR="00366372" w:rsidRPr="00724214" w:rsidRDefault="00A73443" w:rsidP="00E420B6">
      <w:pPr>
        <w:pStyle w:val="a7"/>
        <w:ind w:leftChars="100" w:left="662" w:hangingChars="192" w:hanging="422"/>
        <w:jc w:val="both"/>
        <w:rPr>
          <w:rFonts w:ascii="標楷體" w:eastAsia="標楷體" w:hAnsi="標楷體" w:cs="標楷體"/>
          <w:sz w:val="22"/>
          <w:szCs w:val="22"/>
        </w:rPr>
      </w:pPr>
      <w:r w:rsidRPr="00A73443">
        <w:rPr>
          <w:rFonts w:ascii="標楷體" w:eastAsia="標楷體" w:hAnsi="標楷體" w:cs="標楷體" w:hint="eastAsia"/>
          <w:sz w:val="22"/>
          <w:szCs w:val="22"/>
        </w:rPr>
        <w:t>答：由師果，乃識弟子因。如他問云：「是誰弟子？」答云：「某甲弟子。」是故因師乃識弟子，弟子居後而師果在前。</w:t>
      </w:r>
    </w:p>
  </w:footnote>
  <w:footnote w:id="42">
    <w:p w14:paraId="4D560D51" w14:textId="28608E9B" w:rsidR="00366372" w:rsidRPr="00724214" w:rsidRDefault="00366372" w:rsidP="00E420B6">
      <w:pPr>
        <w:pStyle w:val="a7"/>
        <w:ind w:left="220" w:hangingChars="100" w:hanging="220"/>
        <w:jc w:val="both"/>
        <w:rPr>
          <w:sz w:val="22"/>
          <w:szCs w:val="22"/>
        </w:rPr>
      </w:pPr>
      <w:r w:rsidRPr="00724214">
        <w:rPr>
          <w:rStyle w:val="a9"/>
          <w:sz w:val="22"/>
          <w:szCs w:val="22"/>
        </w:rPr>
        <w:footnoteRef/>
      </w:r>
      <w:r w:rsidRPr="00724214">
        <w:rPr>
          <w:rFonts w:hint="eastAsia"/>
          <w:sz w:val="22"/>
          <w:szCs w:val="22"/>
        </w:rPr>
        <w:t>《十二門論疏》卷</w:t>
      </w:r>
      <w:r w:rsidR="0095722B">
        <w:rPr>
          <w:rFonts w:hint="eastAsia"/>
          <w:sz w:val="22"/>
          <w:szCs w:val="22"/>
        </w:rPr>
        <w:t>3</w:t>
      </w:r>
      <w:r w:rsidR="0095722B">
        <w:rPr>
          <w:rFonts w:hint="eastAsia"/>
          <w:sz w:val="22"/>
          <w:szCs w:val="22"/>
        </w:rPr>
        <w:t>〈</w:t>
      </w:r>
      <w:r w:rsidR="0095722B">
        <w:rPr>
          <w:rFonts w:hint="eastAsia"/>
          <w:sz w:val="22"/>
          <w:szCs w:val="22"/>
        </w:rPr>
        <w:t>11</w:t>
      </w:r>
      <w:r w:rsidR="0095722B">
        <w:rPr>
          <w:rFonts w:hint="eastAsia"/>
          <w:sz w:val="22"/>
          <w:szCs w:val="22"/>
        </w:rPr>
        <w:t>觀三時門〉</w:t>
      </w:r>
      <w:r w:rsidRPr="00724214">
        <w:rPr>
          <w:rFonts w:hint="eastAsia"/>
          <w:sz w:val="22"/>
          <w:szCs w:val="22"/>
        </w:rPr>
        <w:t>（</w:t>
      </w:r>
      <w:r w:rsidRPr="00724214">
        <w:rPr>
          <w:rFonts w:hint="eastAsia"/>
          <w:sz w:val="22"/>
          <w:szCs w:val="22"/>
        </w:rPr>
        <w:t>CBETA, T42, no. 1825, p.</w:t>
      </w:r>
      <w:r w:rsidRPr="00724214">
        <w:rPr>
          <w:sz w:val="22"/>
          <w:szCs w:val="22"/>
        </w:rPr>
        <w:t>21</w:t>
      </w:r>
      <w:r w:rsidR="00775F0E" w:rsidRPr="00724214">
        <w:rPr>
          <w:sz w:val="22"/>
          <w:szCs w:val="22"/>
        </w:rPr>
        <w:t>1a13-15</w:t>
      </w:r>
      <w:r w:rsidRPr="00724214">
        <w:rPr>
          <w:rFonts w:hint="eastAsia"/>
          <w:sz w:val="22"/>
          <w:szCs w:val="22"/>
        </w:rPr>
        <w:t>）：</w:t>
      </w:r>
    </w:p>
    <w:p w14:paraId="7949BC55" w14:textId="4F5AC5DD" w:rsidR="00366372" w:rsidRPr="00724214" w:rsidRDefault="009023AB" w:rsidP="00E420B6">
      <w:pPr>
        <w:pStyle w:val="a7"/>
        <w:ind w:leftChars="100" w:left="240"/>
        <w:jc w:val="both"/>
        <w:rPr>
          <w:rFonts w:ascii="標楷體" w:eastAsia="標楷體" w:hAnsi="標楷體" w:cs="標楷體"/>
          <w:sz w:val="22"/>
          <w:szCs w:val="22"/>
        </w:rPr>
      </w:pPr>
      <w:r w:rsidRPr="00724214">
        <w:rPr>
          <w:rFonts w:ascii="標楷體" w:eastAsia="標楷體" w:hAnsi="標楷體" w:cs="標楷體" w:hint="eastAsia"/>
          <w:b/>
          <w:bCs/>
          <w:sz w:val="22"/>
          <w:szCs w:val="22"/>
        </w:rPr>
        <w:t>「亦有一時因，如燈與明」</w:t>
      </w:r>
      <w:r w:rsidRPr="00724214">
        <w:rPr>
          <w:rFonts w:ascii="標楷體" w:eastAsia="標楷體" w:hAnsi="標楷體" w:cs="標楷體" w:hint="eastAsia"/>
          <w:sz w:val="22"/>
          <w:szCs w:val="22"/>
        </w:rPr>
        <w:t>，寸炎為燈，滿室為明，實一時有</w:t>
      </w:r>
      <w:r w:rsidR="00A73443" w:rsidRPr="00724214">
        <w:rPr>
          <w:rFonts w:ascii="標楷體" w:eastAsia="標楷體" w:hAnsi="標楷體" w:cs="標楷體" w:hint="eastAsia"/>
          <w:sz w:val="22"/>
          <w:szCs w:val="22"/>
        </w:rPr>
        <w:t>，</w:t>
      </w:r>
      <w:r w:rsidRPr="00724214">
        <w:rPr>
          <w:rFonts w:ascii="標楷體" w:eastAsia="標楷體" w:hAnsi="標楷體" w:cs="標楷體" w:hint="eastAsia"/>
          <w:sz w:val="22"/>
          <w:szCs w:val="22"/>
        </w:rPr>
        <w:t>要而因燈有明，故名一時因。</w:t>
      </w:r>
    </w:p>
  </w:footnote>
  <w:footnote w:id="43">
    <w:p w14:paraId="41A2B8C4" w14:textId="3BA6C0B5" w:rsidR="00366372" w:rsidRPr="00724214" w:rsidRDefault="00366372" w:rsidP="00E420B6">
      <w:pPr>
        <w:pStyle w:val="a7"/>
        <w:ind w:left="220" w:hangingChars="100" w:hanging="220"/>
        <w:jc w:val="both"/>
        <w:rPr>
          <w:sz w:val="22"/>
          <w:szCs w:val="22"/>
        </w:rPr>
      </w:pPr>
      <w:r w:rsidRPr="00724214">
        <w:rPr>
          <w:rStyle w:val="a9"/>
          <w:sz w:val="22"/>
          <w:szCs w:val="22"/>
        </w:rPr>
        <w:footnoteRef/>
      </w:r>
      <w:r w:rsidRPr="00724214">
        <w:rPr>
          <w:rFonts w:hint="eastAsia"/>
          <w:sz w:val="22"/>
          <w:szCs w:val="22"/>
        </w:rPr>
        <w:t>《十二門論疏》卷</w:t>
      </w:r>
      <w:r w:rsidR="0095722B">
        <w:rPr>
          <w:rFonts w:hint="eastAsia"/>
          <w:sz w:val="22"/>
          <w:szCs w:val="22"/>
        </w:rPr>
        <w:t>3</w:t>
      </w:r>
      <w:r w:rsidR="0095722B">
        <w:rPr>
          <w:rFonts w:hint="eastAsia"/>
          <w:sz w:val="22"/>
          <w:szCs w:val="22"/>
        </w:rPr>
        <w:t>〈</w:t>
      </w:r>
      <w:r w:rsidR="0095722B">
        <w:rPr>
          <w:rFonts w:hint="eastAsia"/>
          <w:sz w:val="22"/>
          <w:szCs w:val="22"/>
        </w:rPr>
        <w:t>11</w:t>
      </w:r>
      <w:r w:rsidR="0095722B">
        <w:rPr>
          <w:rFonts w:hint="eastAsia"/>
          <w:sz w:val="22"/>
          <w:szCs w:val="22"/>
        </w:rPr>
        <w:t>觀三時門〉</w:t>
      </w:r>
      <w:r w:rsidRPr="00724214">
        <w:rPr>
          <w:rFonts w:hint="eastAsia"/>
          <w:sz w:val="22"/>
          <w:szCs w:val="22"/>
        </w:rPr>
        <w:t>（</w:t>
      </w:r>
      <w:r w:rsidRPr="00724214">
        <w:rPr>
          <w:rFonts w:hint="eastAsia"/>
          <w:sz w:val="22"/>
          <w:szCs w:val="22"/>
        </w:rPr>
        <w:t>CBETA, T42, no. 1825, p.</w:t>
      </w:r>
      <w:r w:rsidRPr="00724214">
        <w:rPr>
          <w:sz w:val="22"/>
          <w:szCs w:val="22"/>
        </w:rPr>
        <w:t>21</w:t>
      </w:r>
      <w:r w:rsidR="00775F0E" w:rsidRPr="00724214">
        <w:rPr>
          <w:sz w:val="22"/>
          <w:szCs w:val="22"/>
        </w:rPr>
        <w:t>1</w:t>
      </w:r>
      <w:r w:rsidRPr="00724214">
        <w:rPr>
          <w:sz w:val="22"/>
          <w:szCs w:val="22"/>
        </w:rPr>
        <w:t>a</w:t>
      </w:r>
      <w:r w:rsidR="00775F0E" w:rsidRPr="00724214">
        <w:rPr>
          <w:sz w:val="22"/>
          <w:szCs w:val="22"/>
        </w:rPr>
        <w:t>15-16</w:t>
      </w:r>
      <w:r w:rsidRPr="00724214">
        <w:rPr>
          <w:rFonts w:hint="eastAsia"/>
          <w:sz w:val="22"/>
          <w:szCs w:val="22"/>
        </w:rPr>
        <w:t>）：</w:t>
      </w:r>
    </w:p>
    <w:p w14:paraId="1A9716AA" w14:textId="20B2B016" w:rsidR="00366372" w:rsidRPr="00724214" w:rsidRDefault="009023AB" w:rsidP="00E420B6">
      <w:pPr>
        <w:pStyle w:val="a7"/>
        <w:ind w:leftChars="100" w:left="240"/>
        <w:jc w:val="both"/>
        <w:rPr>
          <w:rFonts w:ascii="標楷體" w:eastAsia="標楷體" w:hAnsi="標楷體" w:cs="標楷體"/>
          <w:sz w:val="22"/>
          <w:szCs w:val="22"/>
        </w:rPr>
      </w:pPr>
      <w:r w:rsidRPr="00724214">
        <w:rPr>
          <w:rFonts w:ascii="標楷體" w:eastAsia="標楷體" w:hAnsi="標楷體" w:cs="標楷體" w:hint="eastAsia"/>
          <w:b/>
          <w:bCs/>
          <w:sz w:val="22"/>
          <w:szCs w:val="22"/>
        </w:rPr>
        <w:t>「若說前因」</w:t>
      </w:r>
      <w:r w:rsidRPr="00724214">
        <w:rPr>
          <w:rFonts w:ascii="標楷體" w:eastAsia="標楷體" w:hAnsi="標楷體" w:cs="標楷體" w:hint="eastAsia"/>
          <w:sz w:val="22"/>
          <w:szCs w:val="22"/>
        </w:rPr>
        <w:t>下，第二、結非論主。</w:t>
      </w:r>
    </w:p>
  </w:footnote>
  <w:footnote w:id="44">
    <w:p w14:paraId="1E7E57CC" w14:textId="1A5FC17A" w:rsidR="00366372" w:rsidRPr="00724214" w:rsidRDefault="00366372" w:rsidP="00E420B6">
      <w:pPr>
        <w:pStyle w:val="a7"/>
        <w:ind w:left="220" w:hangingChars="100" w:hanging="220"/>
        <w:jc w:val="both"/>
        <w:rPr>
          <w:sz w:val="22"/>
          <w:szCs w:val="22"/>
        </w:rPr>
      </w:pPr>
      <w:r w:rsidRPr="00724214">
        <w:rPr>
          <w:rStyle w:val="a9"/>
          <w:sz w:val="22"/>
          <w:szCs w:val="22"/>
        </w:rPr>
        <w:footnoteRef/>
      </w:r>
      <w:r w:rsidRPr="00724214">
        <w:rPr>
          <w:rFonts w:hint="eastAsia"/>
          <w:sz w:val="22"/>
          <w:szCs w:val="22"/>
        </w:rPr>
        <w:t>《十二門論疏》卷</w:t>
      </w:r>
      <w:r w:rsidR="0095722B">
        <w:rPr>
          <w:rFonts w:hint="eastAsia"/>
          <w:sz w:val="22"/>
          <w:szCs w:val="22"/>
        </w:rPr>
        <w:t>3</w:t>
      </w:r>
      <w:r w:rsidR="0095722B">
        <w:rPr>
          <w:rFonts w:hint="eastAsia"/>
          <w:sz w:val="22"/>
          <w:szCs w:val="22"/>
        </w:rPr>
        <w:t>〈</w:t>
      </w:r>
      <w:r w:rsidR="0095722B">
        <w:rPr>
          <w:rFonts w:hint="eastAsia"/>
          <w:sz w:val="22"/>
          <w:szCs w:val="22"/>
        </w:rPr>
        <w:t>11</w:t>
      </w:r>
      <w:r w:rsidR="0095722B">
        <w:rPr>
          <w:rFonts w:hint="eastAsia"/>
          <w:sz w:val="22"/>
          <w:szCs w:val="22"/>
        </w:rPr>
        <w:t>觀三時門〉</w:t>
      </w:r>
      <w:r w:rsidRPr="00724214">
        <w:rPr>
          <w:rFonts w:hint="eastAsia"/>
          <w:sz w:val="22"/>
          <w:szCs w:val="22"/>
        </w:rPr>
        <w:t>（</w:t>
      </w:r>
      <w:r w:rsidRPr="00724214">
        <w:rPr>
          <w:rFonts w:hint="eastAsia"/>
          <w:sz w:val="22"/>
          <w:szCs w:val="22"/>
        </w:rPr>
        <w:t>CBETA, T42, no. 1825, p.</w:t>
      </w:r>
      <w:r w:rsidRPr="00724214">
        <w:rPr>
          <w:sz w:val="22"/>
          <w:szCs w:val="22"/>
        </w:rPr>
        <w:t>21</w:t>
      </w:r>
      <w:r w:rsidR="00775F0E" w:rsidRPr="00724214">
        <w:rPr>
          <w:sz w:val="22"/>
          <w:szCs w:val="22"/>
        </w:rPr>
        <w:t>1</w:t>
      </w:r>
      <w:r w:rsidRPr="00724214">
        <w:rPr>
          <w:sz w:val="22"/>
          <w:szCs w:val="22"/>
        </w:rPr>
        <w:t>a</w:t>
      </w:r>
      <w:r w:rsidR="00775F0E" w:rsidRPr="00724214">
        <w:rPr>
          <w:sz w:val="22"/>
          <w:szCs w:val="22"/>
        </w:rPr>
        <w:t>17</w:t>
      </w:r>
      <w:r w:rsidRPr="00724214">
        <w:rPr>
          <w:rFonts w:hint="eastAsia"/>
          <w:sz w:val="22"/>
          <w:szCs w:val="22"/>
        </w:rPr>
        <w:t>）：</w:t>
      </w:r>
    </w:p>
    <w:p w14:paraId="6FFAF1BE" w14:textId="37C8FB26" w:rsidR="00366372" w:rsidRPr="00724214" w:rsidRDefault="009023AB" w:rsidP="00E420B6">
      <w:pPr>
        <w:pStyle w:val="a7"/>
        <w:ind w:leftChars="100" w:left="240"/>
        <w:jc w:val="both"/>
        <w:rPr>
          <w:rFonts w:ascii="標楷體" w:eastAsia="標楷體" w:hAnsi="標楷體" w:cs="標楷體"/>
          <w:sz w:val="22"/>
          <w:szCs w:val="22"/>
        </w:rPr>
      </w:pPr>
      <w:r w:rsidRPr="00724214">
        <w:rPr>
          <w:rFonts w:ascii="標楷體" w:eastAsia="標楷體" w:hAnsi="標楷體" w:cs="標楷體" w:hint="eastAsia"/>
          <w:b/>
          <w:bCs/>
          <w:sz w:val="22"/>
          <w:szCs w:val="22"/>
        </w:rPr>
        <w:t>「答曰」</w:t>
      </w:r>
      <w:r w:rsidRPr="00724214">
        <w:rPr>
          <w:rFonts w:ascii="標楷體" w:eastAsia="標楷體" w:hAnsi="標楷體" w:cs="標楷體" w:hint="eastAsia"/>
          <w:sz w:val="22"/>
          <w:szCs w:val="22"/>
        </w:rPr>
        <w:t>下，第五、破立</w:t>
      </w:r>
      <w:r w:rsidR="00A73443" w:rsidRPr="00724214">
        <w:rPr>
          <w:rFonts w:ascii="標楷體" w:eastAsia="標楷體" w:hAnsi="標楷體" w:cs="標楷體" w:hint="eastAsia"/>
          <w:sz w:val="22"/>
          <w:szCs w:val="22"/>
        </w:rPr>
        <w:t>。</w:t>
      </w:r>
      <w:r w:rsidRPr="00724214">
        <w:rPr>
          <w:rFonts w:ascii="標楷體" w:eastAsia="標楷體" w:hAnsi="標楷體" w:cs="標楷體" w:hint="eastAsia"/>
          <w:sz w:val="22"/>
          <w:szCs w:val="22"/>
        </w:rPr>
        <w:t>破三句即三，餘二易知。</w:t>
      </w:r>
    </w:p>
  </w:footnote>
  <w:footnote w:id="45">
    <w:p w14:paraId="212EA548" w14:textId="783CAF08" w:rsidR="00366372" w:rsidRPr="00724214" w:rsidRDefault="00366372" w:rsidP="00E420B6">
      <w:pPr>
        <w:pStyle w:val="a7"/>
        <w:ind w:left="220" w:hangingChars="100" w:hanging="220"/>
        <w:jc w:val="both"/>
        <w:rPr>
          <w:sz w:val="22"/>
          <w:szCs w:val="22"/>
        </w:rPr>
      </w:pPr>
      <w:r w:rsidRPr="00724214">
        <w:rPr>
          <w:rStyle w:val="a9"/>
          <w:sz w:val="22"/>
          <w:szCs w:val="22"/>
        </w:rPr>
        <w:footnoteRef/>
      </w:r>
      <w:r w:rsidRPr="00724214">
        <w:rPr>
          <w:rFonts w:hint="eastAsia"/>
          <w:sz w:val="22"/>
          <w:szCs w:val="22"/>
        </w:rPr>
        <w:t>《十二門論疏》卷</w:t>
      </w:r>
      <w:r w:rsidR="0095722B">
        <w:rPr>
          <w:rFonts w:hint="eastAsia"/>
          <w:sz w:val="22"/>
          <w:szCs w:val="22"/>
        </w:rPr>
        <w:t>3</w:t>
      </w:r>
      <w:r w:rsidR="0095722B">
        <w:rPr>
          <w:rFonts w:hint="eastAsia"/>
          <w:sz w:val="22"/>
          <w:szCs w:val="22"/>
        </w:rPr>
        <w:t>〈</w:t>
      </w:r>
      <w:r w:rsidR="0095722B">
        <w:rPr>
          <w:rFonts w:hint="eastAsia"/>
          <w:sz w:val="22"/>
          <w:szCs w:val="22"/>
        </w:rPr>
        <w:t>11</w:t>
      </w:r>
      <w:r w:rsidR="0095722B">
        <w:rPr>
          <w:rFonts w:hint="eastAsia"/>
          <w:sz w:val="22"/>
          <w:szCs w:val="22"/>
        </w:rPr>
        <w:t>觀三時門〉</w:t>
      </w:r>
      <w:r w:rsidRPr="00724214">
        <w:rPr>
          <w:rFonts w:hint="eastAsia"/>
          <w:sz w:val="22"/>
          <w:szCs w:val="22"/>
        </w:rPr>
        <w:t>（</w:t>
      </w:r>
      <w:r w:rsidRPr="00724214">
        <w:rPr>
          <w:rFonts w:hint="eastAsia"/>
          <w:sz w:val="22"/>
          <w:szCs w:val="22"/>
        </w:rPr>
        <w:t>CBETA, T42, no. 1825, p.</w:t>
      </w:r>
      <w:r w:rsidRPr="00724214">
        <w:rPr>
          <w:sz w:val="22"/>
          <w:szCs w:val="22"/>
        </w:rPr>
        <w:t>21</w:t>
      </w:r>
      <w:r w:rsidR="00775F0E" w:rsidRPr="00724214">
        <w:rPr>
          <w:sz w:val="22"/>
          <w:szCs w:val="22"/>
        </w:rPr>
        <w:t>1</w:t>
      </w:r>
      <w:r w:rsidRPr="00724214">
        <w:rPr>
          <w:sz w:val="22"/>
          <w:szCs w:val="22"/>
        </w:rPr>
        <w:t>a</w:t>
      </w:r>
      <w:r w:rsidR="00775F0E" w:rsidRPr="00724214">
        <w:rPr>
          <w:sz w:val="22"/>
          <w:szCs w:val="22"/>
        </w:rPr>
        <w:t>17-</w:t>
      </w:r>
      <w:r w:rsidR="00724214" w:rsidRPr="00724214">
        <w:rPr>
          <w:sz w:val="22"/>
          <w:szCs w:val="22"/>
        </w:rPr>
        <w:t>b7</w:t>
      </w:r>
      <w:r w:rsidRPr="00724214">
        <w:rPr>
          <w:rFonts w:hint="eastAsia"/>
          <w:sz w:val="22"/>
          <w:szCs w:val="22"/>
        </w:rPr>
        <w:t>）：</w:t>
      </w:r>
    </w:p>
    <w:p w14:paraId="112CA00B" w14:textId="35B98608" w:rsidR="0059580E" w:rsidRPr="004273C2" w:rsidRDefault="009023AB" w:rsidP="00E420B6">
      <w:pPr>
        <w:pStyle w:val="a7"/>
        <w:ind w:leftChars="118" w:left="283"/>
        <w:jc w:val="both"/>
        <w:rPr>
          <w:rFonts w:ascii="標楷體" w:eastAsia="標楷體" w:hAnsi="標楷體" w:cs="標楷體"/>
          <w:sz w:val="22"/>
          <w:szCs w:val="22"/>
        </w:rPr>
      </w:pPr>
      <w:r w:rsidRPr="00724214">
        <w:rPr>
          <w:rFonts w:ascii="標楷體" w:eastAsia="標楷體" w:hAnsi="標楷體" w:cs="標楷體" w:hint="eastAsia"/>
          <w:b/>
          <w:bCs/>
          <w:sz w:val="22"/>
          <w:szCs w:val="22"/>
        </w:rPr>
        <w:t>「若說一時</w:t>
      </w:r>
      <w:r w:rsidRPr="004273C2">
        <w:rPr>
          <w:rFonts w:ascii="標楷體" w:eastAsia="標楷體" w:hAnsi="標楷體" w:cs="標楷體" w:hint="eastAsia"/>
          <w:b/>
          <w:bCs/>
          <w:sz w:val="22"/>
          <w:szCs w:val="22"/>
        </w:rPr>
        <w:t>如燈</w:t>
      </w:r>
      <w:r w:rsidR="004520AA" w:rsidRPr="004273C2">
        <w:rPr>
          <w:rFonts w:ascii="標楷體" w:eastAsia="標楷體" w:hAnsi="標楷體" w:hint="eastAsia"/>
          <w:sz w:val="22"/>
          <w:szCs w:val="22"/>
        </w:rPr>
        <w:t>、</w:t>
      </w:r>
      <w:r w:rsidRPr="004273C2">
        <w:rPr>
          <w:rFonts w:ascii="標楷體" w:eastAsia="標楷體" w:hAnsi="標楷體" w:cs="標楷體" w:hint="eastAsia"/>
          <w:b/>
          <w:bCs/>
          <w:sz w:val="22"/>
          <w:szCs w:val="22"/>
        </w:rPr>
        <w:t>明，亦同是疑因」</w:t>
      </w:r>
      <w:r w:rsidRPr="004273C2">
        <w:rPr>
          <w:rFonts w:ascii="標楷體" w:eastAsia="標楷體" w:hAnsi="標楷體" w:cs="標楷體" w:hint="eastAsia"/>
          <w:sz w:val="22"/>
          <w:szCs w:val="22"/>
        </w:rPr>
        <w:t>者，有人言：外不解一時因，即不解前後因，不異於此三種因中，同皆生疑，故言同疑因。</w:t>
      </w:r>
    </w:p>
    <w:p w14:paraId="5F16A43B" w14:textId="533CB9B5" w:rsidR="0059580E" w:rsidRPr="004273C2" w:rsidRDefault="009023AB" w:rsidP="00E420B6">
      <w:pPr>
        <w:pStyle w:val="a7"/>
        <w:ind w:leftChars="118" w:left="283"/>
        <w:jc w:val="both"/>
        <w:rPr>
          <w:rFonts w:ascii="標楷體" w:eastAsia="標楷體" w:hAnsi="標楷體" w:cs="標楷體"/>
          <w:sz w:val="22"/>
          <w:szCs w:val="22"/>
        </w:rPr>
      </w:pPr>
      <w:r w:rsidRPr="004273C2">
        <w:rPr>
          <w:rFonts w:ascii="標楷體" w:eastAsia="標楷體" w:hAnsi="標楷體" w:cs="標楷體" w:hint="eastAsia"/>
          <w:sz w:val="22"/>
          <w:szCs w:val="22"/>
        </w:rPr>
        <w:t>有人言：外實前疑明於燈不能作因，而強立燈與明為因。論主責之，還同前疑，名同疑因。</w:t>
      </w:r>
    </w:p>
    <w:p w14:paraId="046FF881" w14:textId="77777777" w:rsidR="00E01ED5" w:rsidRPr="004273C2" w:rsidRDefault="009023AB" w:rsidP="00E420B6">
      <w:pPr>
        <w:pStyle w:val="a7"/>
        <w:ind w:leftChars="118" w:left="283"/>
        <w:jc w:val="both"/>
        <w:rPr>
          <w:rFonts w:ascii="標楷體" w:eastAsia="標楷體" w:hAnsi="標楷體" w:cs="標楷體"/>
          <w:sz w:val="22"/>
          <w:szCs w:val="22"/>
        </w:rPr>
      </w:pPr>
      <w:r w:rsidRPr="004273C2">
        <w:rPr>
          <w:rFonts w:ascii="標楷體" w:eastAsia="標楷體" w:hAnsi="標楷體" w:cs="標楷體" w:hint="eastAsia"/>
          <w:sz w:val="22"/>
          <w:szCs w:val="22"/>
        </w:rPr>
        <w:t>又品初已破一時，而外更引燈</w:t>
      </w:r>
      <w:r w:rsidR="00E01ED5" w:rsidRPr="004273C2">
        <w:rPr>
          <w:rFonts w:hint="eastAsia"/>
          <w:sz w:val="22"/>
          <w:szCs w:val="22"/>
        </w:rPr>
        <w:t>、</w:t>
      </w:r>
      <w:r w:rsidRPr="004273C2">
        <w:rPr>
          <w:rFonts w:ascii="標楷體" w:eastAsia="標楷體" w:hAnsi="標楷體" w:cs="標楷體" w:hint="eastAsia"/>
          <w:sz w:val="22"/>
          <w:szCs w:val="22"/>
        </w:rPr>
        <w:t>明證一時，還同初疑。</w:t>
      </w:r>
    </w:p>
    <w:p w14:paraId="67D8CF88" w14:textId="2924D0EE" w:rsidR="00D36104" w:rsidRPr="004273C2" w:rsidRDefault="009023AB" w:rsidP="00E420B6">
      <w:pPr>
        <w:pStyle w:val="a7"/>
        <w:ind w:leftChars="118" w:left="283"/>
        <w:jc w:val="both"/>
        <w:rPr>
          <w:rFonts w:ascii="標楷體" w:eastAsia="標楷體" w:hAnsi="標楷體" w:cs="標楷體"/>
          <w:sz w:val="22"/>
          <w:szCs w:val="22"/>
        </w:rPr>
      </w:pPr>
      <w:r w:rsidRPr="004273C2">
        <w:rPr>
          <w:rFonts w:ascii="標楷體" w:eastAsia="標楷體" w:hAnsi="標楷體" w:cs="標楷體" w:hint="eastAsia"/>
          <w:sz w:val="22"/>
          <w:szCs w:val="22"/>
        </w:rPr>
        <w:t>依文釋者，燈之與明，一時而有，外謂</w:t>
      </w:r>
      <w:r w:rsidR="00D36104" w:rsidRPr="004273C2">
        <w:rPr>
          <w:rFonts w:ascii="標楷體" w:eastAsia="標楷體" w:hAnsi="標楷體" w:cs="標楷體" w:hint="eastAsia"/>
          <w:sz w:val="22"/>
          <w:szCs w:val="22"/>
        </w:rPr>
        <w:t>燈</w:t>
      </w:r>
      <w:r w:rsidR="00071F3D" w:rsidRPr="004273C2">
        <w:rPr>
          <w:rFonts w:ascii="標楷體" w:eastAsia="標楷體" w:hAnsi="標楷體"/>
          <w:sz w:val="22"/>
          <w:szCs w:val="22"/>
          <w:vertAlign w:val="superscript"/>
        </w:rPr>
        <w:t>※</w:t>
      </w:r>
      <w:r w:rsidR="00007D9C" w:rsidRPr="004273C2">
        <w:rPr>
          <w:sz w:val="22"/>
          <w:szCs w:val="22"/>
          <w:vertAlign w:val="superscript"/>
        </w:rPr>
        <w:t>1</w:t>
      </w:r>
      <w:r w:rsidRPr="004273C2">
        <w:rPr>
          <w:rFonts w:ascii="標楷體" w:eastAsia="標楷體" w:hAnsi="標楷體" w:cs="標楷體" w:hint="eastAsia"/>
          <w:sz w:val="22"/>
          <w:szCs w:val="22"/>
        </w:rPr>
        <w:t>為明因，明非燈因。今責既一時有，明若非燈因，燈亦非明因，二種之因，同皆生疑，故名同疑因。</w:t>
      </w:r>
    </w:p>
    <w:p w14:paraId="5F3290EB" w14:textId="20B5570A" w:rsidR="00D36104" w:rsidRPr="004273C2" w:rsidRDefault="00D36104" w:rsidP="00E420B6">
      <w:pPr>
        <w:pStyle w:val="a7"/>
        <w:ind w:leftChars="118" w:left="283"/>
        <w:jc w:val="both"/>
        <w:rPr>
          <w:rFonts w:ascii="標楷體" w:eastAsia="標楷體" w:hAnsi="標楷體" w:cs="標楷體"/>
          <w:sz w:val="22"/>
          <w:szCs w:val="22"/>
        </w:rPr>
      </w:pPr>
      <w:r w:rsidRPr="004273C2">
        <w:rPr>
          <w:rFonts w:ascii="標楷體" w:eastAsia="標楷體" w:hAnsi="標楷體" w:cs="標楷體" w:hint="eastAsia"/>
          <w:sz w:val="22"/>
          <w:szCs w:val="22"/>
        </w:rPr>
        <w:t>問：由大小內外一切因果，不出三時，論主並破，即應無因果耶？</w:t>
      </w:r>
    </w:p>
    <w:p w14:paraId="31EE645C" w14:textId="00FDFCBB" w:rsidR="00D36104" w:rsidRPr="004273C2" w:rsidRDefault="00D36104" w:rsidP="00E420B6">
      <w:pPr>
        <w:pStyle w:val="a7"/>
        <w:ind w:leftChars="117" w:left="708" w:hangingChars="194" w:hanging="427"/>
        <w:jc w:val="both"/>
        <w:rPr>
          <w:rFonts w:ascii="標楷體" w:eastAsia="標楷體" w:hAnsi="標楷體" w:cs="標楷體"/>
          <w:sz w:val="22"/>
          <w:szCs w:val="22"/>
        </w:rPr>
      </w:pPr>
      <w:r w:rsidRPr="004273C2">
        <w:rPr>
          <w:rFonts w:ascii="標楷體" w:eastAsia="標楷體" w:hAnsi="標楷體" w:cs="標楷體" w:hint="eastAsia"/>
          <w:sz w:val="22"/>
          <w:szCs w:val="22"/>
        </w:rPr>
        <w:t>答：由三種因果皆出佛經，並是如來適化之說。一切諸法無決定性，佛有無量方便而為利人顯道，但學人封執定性，故論主並須破之，然後無方</w:t>
      </w:r>
      <w:r w:rsidR="00007D9C" w:rsidRPr="004273C2">
        <w:rPr>
          <w:rFonts w:ascii="標楷體" w:eastAsia="標楷體" w:hAnsi="標楷體"/>
          <w:sz w:val="22"/>
          <w:szCs w:val="22"/>
          <w:vertAlign w:val="superscript"/>
        </w:rPr>
        <w:t>※</w:t>
      </w:r>
      <w:r w:rsidR="00007D9C" w:rsidRPr="004273C2">
        <w:rPr>
          <w:sz w:val="22"/>
          <w:szCs w:val="22"/>
          <w:vertAlign w:val="superscript"/>
        </w:rPr>
        <w:t>2</w:t>
      </w:r>
      <w:r w:rsidRPr="004273C2">
        <w:rPr>
          <w:rFonts w:ascii="標楷體" w:eastAsia="標楷體" w:hAnsi="標楷體" w:cs="標楷體" w:hint="eastAsia"/>
          <w:sz w:val="22"/>
          <w:szCs w:val="22"/>
        </w:rPr>
        <w:t>可適時而用。今明第一義，故三種無。世諦假名，三種並用。又一切義有三門：</w:t>
      </w:r>
    </w:p>
    <w:p w14:paraId="218CE0DC" w14:textId="77777777" w:rsidR="00D36104" w:rsidRPr="004273C2" w:rsidRDefault="00D36104" w:rsidP="00E420B6">
      <w:pPr>
        <w:pStyle w:val="a7"/>
        <w:ind w:leftChars="295" w:left="708"/>
        <w:jc w:val="both"/>
        <w:rPr>
          <w:rFonts w:ascii="標楷體" w:eastAsia="標楷體" w:hAnsi="標楷體" w:cs="標楷體"/>
          <w:sz w:val="22"/>
          <w:szCs w:val="22"/>
        </w:rPr>
      </w:pPr>
      <w:r w:rsidRPr="004273C2">
        <w:rPr>
          <w:rFonts w:ascii="標楷體" w:eastAsia="標楷體" w:hAnsi="標楷體" w:cs="標楷體" w:hint="eastAsia"/>
          <w:sz w:val="22"/>
          <w:szCs w:val="22"/>
        </w:rPr>
        <w:t>一者、一切皆破，以執封故。</w:t>
      </w:r>
    </w:p>
    <w:p w14:paraId="349B1DAE" w14:textId="25543B67" w:rsidR="00D36104" w:rsidRPr="004273C2" w:rsidRDefault="00D36104" w:rsidP="00E420B6">
      <w:pPr>
        <w:pStyle w:val="a7"/>
        <w:ind w:leftChars="295" w:left="708"/>
        <w:jc w:val="both"/>
        <w:rPr>
          <w:rFonts w:ascii="標楷體" w:eastAsia="標楷體" w:hAnsi="標楷體" w:cs="標楷體"/>
          <w:sz w:val="22"/>
          <w:szCs w:val="22"/>
        </w:rPr>
      </w:pPr>
      <w:r w:rsidRPr="004273C2">
        <w:rPr>
          <w:rFonts w:ascii="標楷體" w:eastAsia="標楷體" w:hAnsi="標楷體" w:cs="標楷體" w:hint="eastAsia"/>
          <w:sz w:val="22"/>
          <w:szCs w:val="22"/>
        </w:rPr>
        <w:t>二者、一切皆用，顯道利物故，如《思益》云：「一切法正，一切法邪。」</w:t>
      </w:r>
      <w:r w:rsidR="00493E5B" w:rsidRPr="004273C2">
        <w:rPr>
          <w:rFonts w:ascii="標楷體" w:eastAsia="標楷體" w:hAnsi="標楷體"/>
          <w:sz w:val="22"/>
          <w:szCs w:val="22"/>
          <w:vertAlign w:val="superscript"/>
        </w:rPr>
        <w:t>※</w:t>
      </w:r>
      <w:r w:rsidR="00007D9C" w:rsidRPr="004273C2">
        <w:rPr>
          <w:sz w:val="22"/>
          <w:szCs w:val="22"/>
          <w:vertAlign w:val="superscript"/>
        </w:rPr>
        <w:t>3</w:t>
      </w:r>
      <w:r w:rsidRPr="004273C2">
        <w:rPr>
          <w:rFonts w:ascii="標楷體" w:eastAsia="標楷體" w:hAnsi="標楷體" w:cs="標楷體" w:hint="eastAsia"/>
          <w:sz w:val="22"/>
          <w:szCs w:val="22"/>
        </w:rPr>
        <w:t xml:space="preserve"> </w:t>
      </w:r>
    </w:p>
    <w:p w14:paraId="3A8739CD" w14:textId="30073E6A" w:rsidR="009023AB" w:rsidRPr="004273C2" w:rsidRDefault="00D36104" w:rsidP="00E420B6">
      <w:pPr>
        <w:pStyle w:val="a7"/>
        <w:ind w:leftChars="295" w:left="708"/>
        <w:jc w:val="both"/>
        <w:rPr>
          <w:rFonts w:ascii="標楷體" w:eastAsia="標楷體" w:hAnsi="標楷體" w:cs="標楷體"/>
          <w:sz w:val="22"/>
          <w:szCs w:val="22"/>
        </w:rPr>
      </w:pPr>
      <w:r w:rsidRPr="004273C2">
        <w:rPr>
          <w:rFonts w:ascii="標楷體" w:eastAsia="標楷體" w:hAnsi="標楷體" w:cs="標楷體" w:hint="eastAsia"/>
          <w:sz w:val="22"/>
          <w:szCs w:val="22"/>
        </w:rPr>
        <w:t>三者、於一時</w:t>
      </w:r>
      <w:r w:rsidR="00007D9C" w:rsidRPr="004273C2">
        <w:rPr>
          <w:rFonts w:ascii="標楷體" w:eastAsia="標楷體" w:hAnsi="標楷體" w:cs="標楷體" w:hint="eastAsia"/>
          <w:sz w:val="22"/>
          <w:szCs w:val="22"/>
        </w:rPr>
        <w:t>、</w:t>
      </w:r>
      <w:r w:rsidRPr="004273C2">
        <w:rPr>
          <w:rFonts w:ascii="標楷體" w:eastAsia="標楷體" w:hAnsi="標楷體" w:cs="標楷體" w:hint="eastAsia"/>
          <w:sz w:val="22"/>
          <w:szCs w:val="22"/>
        </w:rPr>
        <w:t>前後中，隨時取捨，隨義廢立。此通明三論意，非局此門也。</w:t>
      </w:r>
    </w:p>
    <w:p w14:paraId="7F3E8B29" w14:textId="44C0DA91" w:rsidR="00071F3D" w:rsidRPr="004273C2" w:rsidRDefault="00071F3D" w:rsidP="00E420B6">
      <w:pPr>
        <w:pStyle w:val="a7"/>
        <w:ind w:leftChars="118" w:left="1130" w:hangingChars="385" w:hanging="847"/>
        <w:jc w:val="both"/>
        <w:rPr>
          <w:sz w:val="22"/>
          <w:szCs w:val="22"/>
        </w:rPr>
      </w:pPr>
      <w:r w:rsidRPr="004273C2">
        <w:rPr>
          <w:rFonts w:ascii="新細明體" w:hAnsi="新細明體"/>
          <w:sz w:val="22"/>
          <w:szCs w:val="22"/>
        </w:rPr>
        <w:t>※</w:t>
      </w:r>
      <w:r w:rsidR="00D36104" w:rsidRPr="004273C2">
        <w:rPr>
          <w:sz w:val="22"/>
          <w:szCs w:val="22"/>
        </w:rPr>
        <w:t>1</w:t>
      </w:r>
      <w:r w:rsidRPr="004273C2">
        <w:rPr>
          <w:sz w:val="22"/>
          <w:szCs w:val="22"/>
        </w:rPr>
        <w:t>（</w:t>
      </w:r>
      <w:r w:rsidRPr="004273C2">
        <w:rPr>
          <w:rFonts w:hint="eastAsia"/>
          <w:sz w:val="22"/>
          <w:szCs w:val="22"/>
        </w:rPr>
        <w:t>1</w:t>
      </w:r>
      <w:r w:rsidRPr="004273C2">
        <w:rPr>
          <w:sz w:val="22"/>
          <w:szCs w:val="22"/>
        </w:rPr>
        <w:t>）參見〔唐〕法藏，《十二門論宗致義記》卷</w:t>
      </w:r>
      <w:r w:rsidRPr="004273C2">
        <w:rPr>
          <w:sz w:val="22"/>
          <w:szCs w:val="22"/>
        </w:rPr>
        <w:t>2(CBETA, T42, no. 1826, p. 230, b20-27)</w:t>
      </w:r>
      <w:r w:rsidRPr="004273C2">
        <w:rPr>
          <w:sz w:val="22"/>
          <w:szCs w:val="22"/>
        </w:rPr>
        <w:t>：</w:t>
      </w:r>
    </w:p>
    <w:p w14:paraId="1D6D9F4E" w14:textId="78BEECBB" w:rsidR="00071F3D" w:rsidRPr="004273C2" w:rsidRDefault="00071F3D" w:rsidP="00E420B6">
      <w:pPr>
        <w:pStyle w:val="a7"/>
        <w:ind w:leftChars="472" w:left="1133" w:firstLine="1"/>
        <w:jc w:val="both"/>
        <w:rPr>
          <w:rFonts w:ascii="標楷體" w:eastAsia="標楷體" w:hAnsi="標楷體"/>
          <w:sz w:val="22"/>
          <w:szCs w:val="22"/>
        </w:rPr>
      </w:pPr>
      <w:r w:rsidRPr="004273C2">
        <w:rPr>
          <w:rFonts w:ascii="標楷體" w:eastAsia="標楷體" w:hAnsi="標楷體"/>
          <w:sz w:val="22"/>
          <w:szCs w:val="22"/>
        </w:rPr>
        <w:t>三中同疑因者，既燈</w:t>
      </w:r>
      <w:r w:rsidR="004520AA" w:rsidRPr="004273C2">
        <w:rPr>
          <w:rFonts w:ascii="標楷體" w:eastAsia="標楷體" w:hAnsi="標楷體" w:hint="eastAsia"/>
          <w:sz w:val="22"/>
          <w:szCs w:val="22"/>
        </w:rPr>
        <w:t>、</w:t>
      </w:r>
      <w:r w:rsidRPr="004273C2">
        <w:rPr>
          <w:rFonts w:ascii="標楷體" w:eastAsia="標楷體" w:hAnsi="標楷體"/>
          <w:sz w:val="22"/>
          <w:szCs w:val="22"/>
        </w:rPr>
        <w:t>明一時有，則必知為</w:t>
      </w:r>
      <w:r w:rsidRPr="004273C2">
        <w:rPr>
          <w:rFonts w:ascii="標楷體" w:eastAsia="標楷體" w:hAnsi="標楷體"/>
          <w:b/>
          <w:sz w:val="22"/>
          <w:szCs w:val="22"/>
        </w:rPr>
        <w:t>因燈有明</w:t>
      </w:r>
      <w:r w:rsidR="00E01ED5" w:rsidRPr="004273C2">
        <w:rPr>
          <w:rFonts w:ascii="標楷體" w:eastAsia="標楷體" w:hAnsi="標楷體" w:cs="標楷體" w:hint="eastAsia"/>
          <w:sz w:val="22"/>
          <w:szCs w:val="22"/>
        </w:rPr>
        <w:t>？</w:t>
      </w:r>
      <w:r w:rsidRPr="004273C2">
        <w:rPr>
          <w:rFonts w:ascii="標楷體" w:eastAsia="標楷體" w:hAnsi="標楷體"/>
          <w:sz w:val="22"/>
          <w:szCs w:val="22"/>
        </w:rPr>
        <w:t>為</w:t>
      </w:r>
      <w:r w:rsidRPr="004273C2">
        <w:rPr>
          <w:rFonts w:ascii="標楷體" w:eastAsia="標楷體" w:hAnsi="標楷體"/>
          <w:b/>
          <w:sz w:val="22"/>
          <w:szCs w:val="22"/>
        </w:rPr>
        <w:t>因明有燈</w:t>
      </w:r>
      <w:r w:rsidR="00E01ED5" w:rsidRPr="004273C2">
        <w:rPr>
          <w:rFonts w:ascii="標楷體" w:eastAsia="標楷體" w:hAnsi="標楷體" w:cs="標楷體" w:hint="eastAsia"/>
          <w:sz w:val="22"/>
          <w:szCs w:val="22"/>
        </w:rPr>
        <w:t>？</w:t>
      </w:r>
      <w:r w:rsidRPr="004273C2">
        <w:rPr>
          <w:rFonts w:ascii="標楷體" w:eastAsia="標楷體" w:hAnsi="標楷體"/>
          <w:sz w:val="22"/>
          <w:szCs w:val="22"/>
        </w:rPr>
        <w:t>由此不定，故曰同疑因。</w:t>
      </w:r>
    </w:p>
    <w:p w14:paraId="11852D1C" w14:textId="36FF8338" w:rsidR="00071F3D" w:rsidRPr="004273C2" w:rsidRDefault="00071F3D" w:rsidP="00E420B6">
      <w:pPr>
        <w:pStyle w:val="a7"/>
        <w:ind w:leftChars="472" w:left="1133" w:firstLine="1"/>
        <w:jc w:val="both"/>
        <w:rPr>
          <w:rFonts w:ascii="標楷體" w:eastAsia="標楷體" w:hAnsi="標楷體"/>
          <w:sz w:val="22"/>
          <w:szCs w:val="22"/>
        </w:rPr>
      </w:pPr>
      <w:r w:rsidRPr="004273C2">
        <w:rPr>
          <w:rFonts w:ascii="標楷體" w:eastAsia="標楷體" w:hAnsi="標楷體"/>
          <w:sz w:val="22"/>
          <w:szCs w:val="22"/>
        </w:rPr>
        <w:t>又云燈</w:t>
      </w:r>
      <w:r w:rsidR="004520AA" w:rsidRPr="004273C2">
        <w:rPr>
          <w:rFonts w:ascii="標楷體" w:eastAsia="標楷體" w:hAnsi="標楷體" w:hint="eastAsia"/>
          <w:sz w:val="22"/>
          <w:szCs w:val="22"/>
        </w:rPr>
        <w:t>、</w:t>
      </w:r>
      <w:r w:rsidRPr="004273C2">
        <w:rPr>
          <w:rFonts w:ascii="標楷體" w:eastAsia="標楷體" w:hAnsi="標楷體"/>
          <w:sz w:val="22"/>
          <w:szCs w:val="22"/>
        </w:rPr>
        <w:t>明一時有，仍</w:t>
      </w:r>
      <w:r w:rsidRPr="004273C2">
        <w:rPr>
          <w:rFonts w:ascii="標楷體" w:eastAsia="標楷體" w:hAnsi="標楷體"/>
          <w:b/>
          <w:sz w:val="22"/>
          <w:szCs w:val="22"/>
        </w:rPr>
        <w:t>以燈為明因</w:t>
      </w:r>
      <w:r w:rsidRPr="004273C2">
        <w:rPr>
          <w:rFonts w:ascii="標楷體" w:eastAsia="標楷體" w:hAnsi="標楷體"/>
          <w:sz w:val="22"/>
          <w:szCs w:val="22"/>
        </w:rPr>
        <w:t>，</w:t>
      </w:r>
      <w:r w:rsidRPr="004273C2">
        <w:rPr>
          <w:rFonts w:ascii="標楷體" w:eastAsia="標楷體" w:hAnsi="標楷體"/>
          <w:b/>
          <w:sz w:val="22"/>
          <w:szCs w:val="22"/>
        </w:rPr>
        <w:t>不得明為燈因</w:t>
      </w:r>
      <w:r w:rsidRPr="004273C2">
        <w:rPr>
          <w:rFonts w:ascii="標楷體" w:eastAsia="標楷體" w:hAnsi="標楷體"/>
          <w:sz w:val="22"/>
          <w:szCs w:val="22"/>
        </w:rPr>
        <w:t>，反責燈</w:t>
      </w:r>
      <w:r w:rsidR="004520AA" w:rsidRPr="004273C2">
        <w:rPr>
          <w:rFonts w:ascii="標楷體" w:eastAsia="標楷體" w:hAnsi="標楷體" w:hint="eastAsia"/>
          <w:sz w:val="22"/>
          <w:szCs w:val="22"/>
        </w:rPr>
        <w:t>、</w:t>
      </w:r>
      <w:r w:rsidRPr="004273C2">
        <w:rPr>
          <w:rFonts w:ascii="標楷體" w:eastAsia="標楷體" w:hAnsi="標楷體"/>
          <w:sz w:val="22"/>
          <w:szCs w:val="22"/>
        </w:rPr>
        <w:t>明一時有，明既不能作燈因，燈亦不能作明因，彼竟不能決，故曰同疑因。</w:t>
      </w:r>
    </w:p>
    <w:p w14:paraId="22739BE4" w14:textId="5C63B990" w:rsidR="00A17C19" w:rsidRPr="004273C2" w:rsidRDefault="00071F3D" w:rsidP="00E420B6">
      <w:pPr>
        <w:pStyle w:val="a7"/>
        <w:ind w:leftChars="472" w:left="1133" w:firstLine="1"/>
        <w:jc w:val="both"/>
        <w:rPr>
          <w:rFonts w:ascii="標楷體" w:eastAsia="標楷體" w:hAnsi="標楷體"/>
          <w:sz w:val="22"/>
          <w:szCs w:val="22"/>
        </w:rPr>
      </w:pPr>
      <w:r w:rsidRPr="004273C2">
        <w:rPr>
          <w:rFonts w:ascii="標楷體" w:eastAsia="標楷體" w:hAnsi="標楷體"/>
          <w:sz w:val="22"/>
          <w:szCs w:val="22"/>
        </w:rPr>
        <w:t>又品初已破因果一時不立，汝已疑不成，今處引燈</w:t>
      </w:r>
      <w:r w:rsidR="004520AA" w:rsidRPr="004273C2">
        <w:rPr>
          <w:rFonts w:ascii="標楷體" w:eastAsia="標楷體" w:hAnsi="標楷體" w:hint="eastAsia"/>
          <w:sz w:val="22"/>
          <w:szCs w:val="22"/>
        </w:rPr>
        <w:t>、</w:t>
      </w:r>
      <w:r w:rsidRPr="004273C2">
        <w:rPr>
          <w:rFonts w:ascii="標楷體" w:eastAsia="標楷體" w:hAnsi="標楷體"/>
          <w:sz w:val="22"/>
          <w:szCs w:val="22"/>
        </w:rPr>
        <w:t>明一時為證，還同前疑，故云也。</w:t>
      </w:r>
    </w:p>
    <w:p w14:paraId="19525501" w14:textId="4DC1149E" w:rsidR="00071F3D" w:rsidRPr="00087679" w:rsidRDefault="00071F3D" w:rsidP="00E420B6">
      <w:pPr>
        <w:pStyle w:val="a7"/>
        <w:ind w:leftChars="472" w:left="1133" w:firstLine="1"/>
        <w:jc w:val="both"/>
        <w:rPr>
          <w:rFonts w:ascii="標楷體" w:eastAsia="標楷體" w:hAnsi="標楷體"/>
          <w:sz w:val="22"/>
          <w:szCs w:val="22"/>
        </w:rPr>
      </w:pPr>
      <w:r w:rsidRPr="004273C2">
        <w:rPr>
          <w:rFonts w:ascii="標楷體" w:eastAsia="標楷體" w:hAnsi="標楷體"/>
          <w:sz w:val="22"/>
          <w:szCs w:val="22"/>
        </w:rPr>
        <w:t>言燈</w:t>
      </w:r>
      <w:r w:rsidR="004520AA" w:rsidRPr="004273C2">
        <w:rPr>
          <w:rFonts w:ascii="標楷體" w:eastAsia="標楷體" w:hAnsi="標楷體" w:hint="eastAsia"/>
          <w:sz w:val="22"/>
          <w:szCs w:val="22"/>
        </w:rPr>
        <w:t>、</w:t>
      </w:r>
      <w:r w:rsidRPr="004273C2">
        <w:rPr>
          <w:rFonts w:ascii="標楷體" w:eastAsia="標楷體" w:hAnsi="標楷體"/>
          <w:sz w:val="22"/>
          <w:szCs w:val="22"/>
        </w:rPr>
        <w:t>明等者，決俱非因也。</w:t>
      </w:r>
    </w:p>
    <w:p w14:paraId="0693CEB3" w14:textId="06A10C87" w:rsidR="00071F3D" w:rsidRPr="00087679" w:rsidRDefault="00071F3D" w:rsidP="00E420B6">
      <w:pPr>
        <w:pStyle w:val="a7"/>
        <w:ind w:leftChars="237" w:left="1132" w:hangingChars="256" w:hanging="563"/>
        <w:jc w:val="both"/>
        <w:rPr>
          <w:sz w:val="22"/>
          <w:szCs w:val="22"/>
        </w:rPr>
      </w:pPr>
      <w:r w:rsidRPr="00087679">
        <w:rPr>
          <w:rFonts w:hint="eastAsia"/>
          <w:sz w:val="22"/>
          <w:szCs w:val="22"/>
        </w:rPr>
        <w:t>（</w:t>
      </w:r>
      <w:r w:rsidRPr="00087679">
        <w:rPr>
          <w:rFonts w:hint="eastAsia"/>
          <w:sz w:val="22"/>
          <w:szCs w:val="22"/>
        </w:rPr>
        <w:t>2</w:t>
      </w:r>
      <w:r w:rsidRPr="00087679">
        <w:rPr>
          <w:rFonts w:hint="eastAsia"/>
          <w:sz w:val="22"/>
          <w:szCs w:val="22"/>
        </w:rPr>
        <w:t>）眾賢造，［唐］玄奘譯，《阿毘達磨順正理論》卷</w:t>
      </w:r>
      <w:r w:rsidRPr="00087679">
        <w:rPr>
          <w:rFonts w:hint="eastAsia"/>
          <w:sz w:val="22"/>
          <w:szCs w:val="22"/>
        </w:rPr>
        <w:t>15(CBETA, T29, no. 1562, p. 420, a22-25)</w:t>
      </w:r>
      <w:r w:rsidRPr="00087679">
        <w:rPr>
          <w:rFonts w:hint="eastAsia"/>
          <w:sz w:val="22"/>
          <w:szCs w:val="22"/>
        </w:rPr>
        <w:t>：</w:t>
      </w:r>
    </w:p>
    <w:p w14:paraId="4E6CB201" w14:textId="79F90F9B" w:rsidR="00071F3D" w:rsidRPr="00724214" w:rsidRDefault="00071F3D" w:rsidP="00E420B6">
      <w:pPr>
        <w:pStyle w:val="a7"/>
        <w:ind w:leftChars="471" w:left="1130" w:firstLine="2"/>
        <w:jc w:val="both"/>
        <w:rPr>
          <w:rFonts w:ascii="標楷體" w:eastAsia="標楷體" w:hAnsi="標楷體" w:cs="標楷體"/>
          <w:sz w:val="22"/>
          <w:szCs w:val="22"/>
        </w:rPr>
      </w:pPr>
      <w:r w:rsidRPr="00087679">
        <w:rPr>
          <w:rFonts w:ascii="標楷體" w:eastAsia="標楷體" w:hAnsi="標楷體" w:hint="eastAsia"/>
          <w:sz w:val="22"/>
          <w:szCs w:val="22"/>
        </w:rPr>
        <w:t>若許燈</w:t>
      </w:r>
      <w:r w:rsidR="00E01ED5" w:rsidRPr="00087679">
        <w:rPr>
          <w:rFonts w:hint="eastAsia"/>
          <w:sz w:val="22"/>
          <w:szCs w:val="22"/>
        </w:rPr>
        <w:t>、</w:t>
      </w:r>
      <w:r w:rsidRPr="00087679">
        <w:rPr>
          <w:rFonts w:ascii="標楷體" w:eastAsia="標楷體" w:hAnsi="標楷體" w:hint="eastAsia"/>
          <w:sz w:val="22"/>
          <w:szCs w:val="22"/>
        </w:rPr>
        <w:t>明恒俱起者，彼不應說</w:t>
      </w:r>
      <w:r w:rsidRPr="00087679">
        <w:rPr>
          <w:rFonts w:ascii="標楷體" w:eastAsia="標楷體" w:hAnsi="標楷體" w:hint="eastAsia"/>
          <w:b/>
          <w:sz w:val="22"/>
          <w:szCs w:val="22"/>
        </w:rPr>
        <w:t>燈是明因</w:t>
      </w:r>
      <w:r w:rsidRPr="00087679">
        <w:rPr>
          <w:rFonts w:ascii="標楷體" w:eastAsia="標楷體" w:hAnsi="標楷體" w:hint="eastAsia"/>
          <w:sz w:val="22"/>
          <w:szCs w:val="22"/>
        </w:rPr>
        <w:t>，由燈與明一因生故。謂油、炷等與燈為因，即此亦應為明因故。如是二種既一因生，如燈不因明故得起，明亦應爾，非因燈生。</w:t>
      </w:r>
    </w:p>
    <w:p w14:paraId="574806E8" w14:textId="28B6F3AC" w:rsidR="00071F3D" w:rsidRDefault="00071F3D" w:rsidP="00E420B6">
      <w:pPr>
        <w:pStyle w:val="a7"/>
        <w:ind w:leftChars="177" w:left="425" w:firstLine="142"/>
        <w:jc w:val="both"/>
        <w:rPr>
          <w:sz w:val="22"/>
          <w:szCs w:val="22"/>
        </w:rPr>
      </w:pPr>
      <w:r w:rsidRPr="005C67C9">
        <w:rPr>
          <w:sz w:val="22"/>
          <w:szCs w:val="22"/>
        </w:rPr>
        <w:t>（</w:t>
      </w:r>
      <w:r>
        <w:rPr>
          <w:rFonts w:hint="eastAsia"/>
          <w:sz w:val="22"/>
          <w:szCs w:val="22"/>
        </w:rPr>
        <w:t>3</w:t>
      </w:r>
      <w:r w:rsidRPr="005C67C9">
        <w:rPr>
          <w:sz w:val="22"/>
          <w:szCs w:val="22"/>
        </w:rPr>
        <w:t>）</w:t>
      </w:r>
      <w:r w:rsidR="00A771BC" w:rsidRPr="00A771BC">
        <w:rPr>
          <w:rFonts w:hint="eastAsia"/>
          <w:sz w:val="22"/>
          <w:szCs w:val="22"/>
        </w:rPr>
        <w:t>按：《大正藏》原作「</w:t>
      </w:r>
      <w:r w:rsidR="00A771BC" w:rsidRPr="005C67C9">
        <w:rPr>
          <w:sz w:val="22"/>
          <w:szCs w:val="22"/>
        </w:rPr>
        <w:t>證</w:t>
      </w:r>
      <w:r w:rsidR="00A771BC" w:rsidRPr="00A771BC">
        <w:rPr>
          <w:rFonts w:hint="eastAsia"/>
          <w:sz w:val="22"/>
          <w:szCs w:val="22"/>
        </w:rPr>
        <w:t>」，疑為「燈」字之謬誤，今改用「燈」。</w:t>
      </w:r>
    </w:p>
    <w:p w14:paraId="45E7FEEA" w14:textId="74C9D7D0" w:rsidR="00007D9C" w:rsidRPr="00BD5444" w:rsidRDefault="00007D9C" w:rsidP="00E420B6">
      <w:pPr>
        <w:pStyle w:val="a7"/>
        <w:ind w:leftChars="118" w:left="283"/>
        <w:jc w:val="both"/>
        <w:rPr>
          <w:sz w:val="22"/>
          <w:szCs w:val="22"/>
        </w:rPr>
      </w:pPr>
      <w:r w:rsidRPr="00BD5444">
        <w:rPr>
          <w:rFonts w:ascii="新細明體" w:hAnsi="新細明體"/>
          <w:sz w:val="22"/>
          <w:szCs w:val="22"/>
        </w:rPr>
        <w:t>※</w:t>
      </w:r>
      <w:r w:rsidRPr="00BD5444">
        <w:rPr>
          <w:rFonts w:hint="eastAsia"/>
          <w:sz w:val="22"/>
          <w:szCs w:val="22"/>
        </w:rPr>
        <w:t>2</w:t>
      </w:r>
      <w:r w:rsidRPr="00BD5444">
        <w:rPr>
          <w:sz w:val="22"/>
          <w:szCs w:val="22"/>
        </w:rPr>
        <w:t xml:space="preserve"> </w:t>
      </w:r>
      <w:r w:rsidRPr="00BD5444">
        <w:rPr>
          <w:rFonts w:hint="eastAsia"/>
          <w:sz w:val="22"/>
          <w:szCs w:val="22"/>
        </w:rPr>
        <w:t>無方：</w:t>
      </w:r>
      <w:r w:rsidRPr="00BD5444">
        <w:rPr>
          <w:rFonts w:hint="eastAsia"/>
          <w:sz w:val="22"/>
          <w:szCs w:val="22"/>
        </w:rPr>
        <w:t>2.</w:t>
      </w:r>
      <w:r w:rsidRPr="00BD5444">
        <w:rPr>
          <w:rFonts w:hint="eastAsia"/>
          <w:sz w:val="22"/>
          <w:szCs w:val="22"/>
        </w:rPr>
        <w:t>無定法；無定式。</w:t>
      </w:r>
      <w:r w:rsidRPr="00BD5444">
        <w:rPr>
          <w:rFonts w:hint="eastAsia"/>
          <w:sz w:val="22"/>
          <w:szCs w:val="22"/>
        </w:rPr>
        <w:t>5.</w:t>
      </w:r>
      <w:r w:rsidRPr="00BD5444">
        <w:rPr>
          <w:rFonts w:hint="eastAsia"/>
          <w:sz w:val="22"/>
          <w:szCs w:val="22"/>
        </w:rPr>
        <w:t>謂變化無窮。（《漢語大詞典》（七），</w:t>
      </w:r>
      <w:r w:rsidRPr="00BD5444">
        <w:rPr>
          <w:rFonts w:hint="eastAsia"/>
          <w:sz w:val="22"/>
          <w:szCs w:val="22"/>
        </w:rPr>
        <w:t>p.102</w:t>
      </w:r>
      <w:r w:rsidRPr="00BD5444">
        <w:rPr>
          <w:rFonts w:hint="eastAsia"/>
          <w:sz w:val="22"/>
          <w:szCs w:val="22"/>
        </w:rPr>
        <w:t>）</w:t>
      </w:r>
    </w:p>
    <w:p w14:paraId="0085926B" w14:textId="42D5B3D3" w:rsidR="00493E5B" w:rsidRPr="005C67C9" w:rsidRDefault="00493E5B" w:rsidP="00E420B6">
      <w:pPr>
        <w:pStyle w:val="a7"/>
        <w:ind w:leftChars="118" w:left="283"/>
        <w:jc w:val="both"/>
        <w:rPr>
          <w:sz w:val="22"/>
          <w:szCs w:val="22"/>
        </w:rPr>
      </w:pPr>
      <w:r w:rsidRPr="00BD5444">
        <w:rPr>
          <w:rFonts w:ascii="新細明體" w:hAnsi="新細明體"/>
          <w:sz w:val="22"/>
          <w:szCs w:val="22"/>
        </w:rPr>
        <w:t>※</w:t>
      </w:r>
      <w:r w:rsidR="00007D9C" w:rsidRPr="00BD5444">
        <w:rPr>
          <w:sz w:val="22"/>
          <w:szCs w:val="22"/>
        </w:rPr>
        <w:t>3</w:t>
      </w:r>
      <w:r w:rsidRPr="005C67C9">
        <w:rPr>
          <w:rFonts w:hint="eastAsia"/>
          <w:sz w:val="22"/>
          <w:szCs w:val="22"/>
        </w:rPr>
        <w:t>［姚秦］鳩摩羅什譯，</w:t>
      </w:r>
      <w:r w:rsidRPr="005C67C9">
        <w:rPr>
          <w:sz w:val="22"/>
          <w:szCs w:val="22"/>
        </w:rPr>
        <w:t>《思益梵天所問經》卷</w:t>
      </w:r>
      <w:r w:rsidRPr="005C67C9">
        <w:rPr>
          <w:sz w:val="22"/>
          <w:szCs w:val="22"/>
        </w:rPr>
        <w:t>1(CBETA, T15, no. 586, p. 36b23-28)</w:t>
      </w:r>
      <w:r w:rsidRPr="005C67C9">
        <w:rPr>
          <w:sz w:val="22"/>
          <w:szCs w:val="22"/>
        </w:rPr>
        <w:t>：</w:t>
      </w:r>
      <w:r w:rsidRPr="005C67C9">
        <w:rPr>
          <w:sz w:val="22"/>
          <w:szCs w:val="22"/>
        </w:rPr>
        <w:t xml:space="preserve"> </w:t>
      </w:r>
    </w:p>
    <w:p w14:paraId="1F4EC42D" w14:textId="77777777" w:rsidR="00493E5B" w:rsidRPr="005C67C9" w:rsidRDefault="00493E5B" w:rsidP="00E420B6">
      <w:pPr>
        <w:pStyle w:val="a7"/>
        <w:ind w:leftChars="295" w:left="708"/>
        <w:jc w:val="both"/>
        <w:rPr>
          <w:rFonts w:ascii="標楷體" w:eastAsia="標楷體" w:hAnsi="標楷體"/>
          <w:sz w:val="22"/>
          <w:szCs w:val="22"/>
        </w:rPr>
      </w:pPr>
      <w:r w:rsidRPr="005C67C9">
        <w:rPr>
          <w:rFonts w:ascii="標楷體" w:eastAsia="標楷體" w:hAnsi="標楷體"/>
          <w:sz w:val="22"/>
          <w:szCs w:val="22"/>
        </w:rPr>
        <w:t>網明言：「梵天！何謂</w:t>
      </w:r>
      <w:r w:rsidRPr="005C67C9">
        <w:rPr>
          <w:rFonts w:ascii="標楷體" w:eastAsia="標楷體" w:hAnsi="標楷體"/>
          <w:b/>
          <w:bCs/>
          <w:sz w:val="22"/>
          <w:szCs w:val="22"/>
        </w:rPr>
        <w:t>一切法正，一切法邪</w:t>
      </w:r>
      <w:r w:rsidRPr="005C67C9">
        <w:rPr>
          <w:rFonts w:ascii="標楷體" w:eastAsia="標楷體" w:hAnsi="標楷體"/>
          <w:sz w:val="22"/>
          <w:szCs w:val="22"/>
        </w:rPr>
        <w:t xml:space="preserve">？」　</w:t>
      </w:r>
    </w:p>
    <w:p w14:paraId="0DAEC802" w14:textId="2BC8B9C2" w:rsidR="00493E5B" w:rsidRPr="00493E5B" w:rsidRDefault="00493E5B" w:rsidP="00E420B6">
      <w:pPr>
        <w:pStyle w:val="a7"/>
        <w:ind w:leftChars="295" w:left="1699" w:hanging="991"/>
        <w:jc w:val="both"/>
        <w:rPr>
          <w:sz w:val="22"/>
          <w:szCs w:val="22"/>
        </w:rPr>
      </w:pPr>
      <w:r w:rsidRPr="005C67C9">
        <w:rPr>
          <w:rFonts w:ascii="標楷體" w:eastAsia="標楷體" w:hAnsi="標楷體"/>
          <w:sz w:val="22"/>
          <w:szCs w:val="22"/>
        </w:rPr>
        <w:t>梵天言：「於諸法性無心故，一切法名為</w:t>
      </w:r>
      <w:r w:rsidRPr="005C67C9">
        <w:rPr>
          <w:rFonts w:ascii="標楷體" w:eastAsia="標楷體" w:hAnsi="標楷體"/>
          <w:b/>
          <w:bCs/>
          <w:sz w:val="22"/>
          <w:szCs w:val="22"/>
        </w:rPr>
        <w:t>正</w:t>
      </w:r>
      <w:r w:rsidRPr="005C67C9">
        <w:rPr>
          <w:rFonts w:ascii="標楷體" w:eastAsia="標楷體" w:hAnsi="標楷體"/>
          <w:sz w:val="22"/>
          <w:szCs w:val="22"/>
        </w:rPr>
        <w:t>；若於無心法中，以心分別觀者，一切法名為</w:t>
      </w:r>
      <w:r w:rsidRPr="005C67C9">
        <w:rPr>
          <w:rFonts w:ascii="標楷體" w:eastAsia="標楷體" w:hAnsi="標楷體"/>
          <w:b/>
          <w:bCs/>
          <w:sz w:val="22"/>
          <w:szCs w:val="22"/>
        </w:rPr>
        <w:t>邪</w:t>
      </w:r>
      <w:r w:rsidRPr="005C67C9">
        <w:rPr>
          <w:rFonts w:ascii="標楷體" w:eastAsia="標楷體" w:hAnsi="標楷體"/>
          <w:sz w:val="22"/>
          <w:szCs w:val="22"/>
        </w:rPr>
        <w:t>。一切法離相名為</w:t>
      </w:r>
      <w:r w:rsidRPr="005C67C9">
        <w:rPr>
          <w:rFonts w:ascii="標楷體" w:eastAsia="標楷體" w:hAnsi="標楷體"/>
          <w:b/>
          <w:bCs/>
          <w:sz w:val="22"/>
          <w:szCs w:val="22"/>
        </w:rPr>
        <w:t>正</w:t>
      </w:r>
      <w:r w:rsidRPr="005C67C9">
        <w:rPr>
          <w:rFonts w:ascii="標楷體" w:eastAsia="標楷體" w:hAnsi="標楷體"/>
          <w:sz w:val="22"/>
          <w:szCs w:val="22"/>
        </w:rPr>
        <w:t>；若不信解達是離相，是即分別諸法。若分別諸法，則入增上慢，隨所分別，皆名為</w:t>
      </w:r>
      <w:r w:rsidRPr="005C67C9">
        <w:rPr>
          <w:rFonts w:ascii="標楷體" w:eastAsia="標楷體" w:hAnsi="標楷體"/>
          <w:b/>
          <w:bCs/>
          <w:sz w:val="22"/>
          <w:szCs w:val="22"/>
        </w:rPr>
        <w:t>邪</w:t>
      </w:r>
      <w:r w:rsidRPr="005C67C9">
        <w:rPr>
          <w:rFonts w:ascii="標楷體" w:eastAsia="標楷體" w:hAnsi="標楷體"/>
          <w:sz w:val="22"/>
          <w:szCs w:val="22"/>
        </w:rPr>
        <w:t>。」</w:t>
      </w:r>
    </w:p>
  </w:footnote>
  <w:footnote w:id="46">
    <w:p w14:paraId="6312A076" w14:textId="77777777" w:rsidR="003978A2" w:rsidRPr="00791AD6" w:rsidRDefault="003978A2" w:rsidP="0097148B">
      <w:pPr>
        <w:pStyle w:val="a7"/>
        <w:ind w:left="220" w:hangingChars="100" w:hanging="220"/>
        <w:rPr>
          <w:sz w:val="22"/>
          <w:szCs w:val="22"/>
        </w:rPr>
      </w:pPr>
      <w:r w:rsidRPr="00423C33">
        <w:rPr>
          <w:rStyle w:val="a9"/>
          <w:sz w:val="22"/>
          <w:szCs w:val="22"/>
        </w:rPr>
        <w:footnoteRef/>
      </w:r>
      <w:r w:rsidRPr="00423C33">
        <w:rPr>
          <w:sz w:val="22"/>
          <w:szCs w:val="22"/>
        </w:rPr>
        <w:t xml:space="preserve"> </w:t>
      </w:r>
      <w:r w:rsidRPr="00423C33">
        <w:rPr>
          <w:rFonts w:hint="eastAsia"/>
          <w:sz w:val="22"/>
          <w:szCs w:val="22"/>
        </w:rPr>
        <w:t>按：李潤生的科判原本只用（一）、（二）或甲、乙、丙等標示，為了讓科判層次分明，改用天干地支及一二三等數字依階層排列，並加上灰底標示。以下同此。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10630" w14:textId="2A771957" w:rsidR="00EB7CDF" w:rsidRDefault="00EB7CDF" w:rsidP="00EB7CDF">
    <w:pPr>
      <w:pStyle w:val="a3"/>
      <w:jc w:val="right"/>
    </w:pPr>
    <w:r w:rsidRPr="00EB7CDF">
      <w:rPr>
        <w:rFonts w:hint="eastAsia"/>
      </w:rPr>
      <w:t>《十二門論》</w:t>
    </w:r>
    <w:r w:rsidRPr="00BD5444">
      <w:rPr>
        <w:rFonts w:ascii="新細明體" w:hAnsi="新細明體" w:hint="eastAsia"/>
      </w:rPr>
      <w:t>〈</w:t>
    </w:r>
    <w:r w:rsidR="007544AA" w:rsidRPr="00AE2E26">
      <w:rPr>
        <w:rFonts w:ascii="Times New Roman" w:hAnsi="Times New Roman"/>
      </w:rPr>
      <w:t>11</w:t>
    </w:r>
    <w:r w:rsidRPr="00BD5444">
      <w:rPr>
        <w:rFonts w:ascii="新細明體" w:hAnsi="新細明體" w:hint="eastAsia"/>
      </w:rPr>
      <w:t>觀</w:t>
    </w:r>
    <w:r w:rsidR="007544AA" w:rsidRPr="00BD5444">
      <w:rPr>
        <w:rFonts w:ascii="新細明體" w:hAnsi="新細明體" w:hint="eastAsia"/>
      </w:rPr>
      <w:t>三時</w:t>
    </w:r>
    <w:r w:rsidRPr="00BD5444">
      <w:rPr>
        <w:rFonts w:ascii="新細明體" w:hAnsi="新細明體" w:hint="eastAsia"/>
      </w:rPr>
      <w:t>門〉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178C"/>
    <w:rsid w:val="00003F34"/>
    <w:rsid w:val="00007D9C"/>
    <w:rsid w:val="00026C14"/>
    <w:rsid w:val="000431BF"/>
    <w:rsid w:val="00044CC0"/>
    <w:rsid w:val="00053AB0"/>
    <w:rsid w:val="00061A73"/>
    <w:rsid w:val="00062C8B"/>
    <w:rsid w:val="00063047"/>
    <w:rsid w:val="00065960"/>
    <w:rsid w:val="00071AE3"/>
    <w:rsid w:val="00071F3D"/>
    <w:rsid w:val="0008315F"/>
    <w:rsid w:val="00087679"/>
    <w:rsid w:val="000935FF"/>
    <w:rsid w:val="000A4CCB"/>
    <w:rsid w:val="000B3784"/>
    <w:rsid w:val="000D0F8B"/>
    <w:rsid w:val="000E20A3"/>
    <w:rsid w:val="00106F58"/>
    <w:rsid w:val="001124E6"/>
    <w:rsid w:val="00116CCF"/>
    <w:rsid w:val="00121349"/>
    <w:rsid w:val="00121F64"/>
    <w:rsid w:val="00121FBE"/>
    <w:rsid w:val="0012223F"/>
    <w:rsid w:val="00125A4C"/>
    <w:rsid w:val="00136A4B"/>
    <w:rsid w:val="001519BA"/>
    <w:rsid w:val="00152D4F"/>
    <w:rsid w:val="001623A4"/>
    <w:rsid w:val="0016451F"/>
    <w:rsid w:val="001657F1"/>
    <w:rsid w:val="00184425"/>
    <w:rsid w:val="0019113C"/>
    <w:rsid w:val="00194EFD"/>
    <w:rsid w:val="00196500"/>
    <w:rsid w:val="00196729"/>
    <w:rsid w:val="00196B65"/>
    <w:rsid w:val="001B21E3"/>
    <w:rsid w:val="001B3F9A"/>
    <w:rsid w:val="001B45AA"/>
    <w:rsid w:val="001B462E"/>
    <w:rsid w:val="001D0C71"/>
    <w:rsid w:val="001D10CE"/>
    <w:rsid w:val="001D5E0E"/>
    <w:rsid w:val="001D6391"/>
    <w:rsid w:val="001F34DE"/>
    <w:rsid w:val="001F4291"/>
    <w:rsid w:val="001F7C5E"/>
    <w:rsid w:val="00216E81"/>
    <w:rsid w:val="002172DF"/>
    <w:rsid w:val="00217B31"/>
    <w:rsid w:val="00221DBD"/>
    <w:rsid w:val="0022430D"/>
    <w:rsid w:val="00235B87"/>
    <w:rsid w:val="00235C5E"/>
    <w:rsid w:val="00261A84"/>
    <w:rsid w:val="00272426"/>
    <w:rsid w:val="00274FF3"/>
    <w:rsid w:val="00275059"/>
    <w:rsid w:val="00281628"/>
    <w:rsid w:val="002A7C31"/>
    <w:rsid w:val="002C1DA2"/>
    <w:rsid w:val="002C5F44"/>
    <w:rsid w:val="00303C6F"/>
    <w:rsid w:val="00311F48"/>
    <w:rsid w:val="0032494B"/>
    <w:rsid w:val="003277C0"/>
    <w:rsid w:val="003305FD"/>
    <w:rsid w:val="00334579"/>
    <w:rsid w:val="003412AB"/>
    <w:rsid w:val="00365548"/>
    <w:rsid w:val="00366372"/>
    <w:rsid w:val="0037728E"/>
    <w:rsid w:val="00382EBF"/>
    <w:rsid w:val="003845EB"/>
    <w:rsid w:val="003978A2"/>
    <w:rsid w:val="003A2EAE"/>
    <w:rsid w:val="003A5741"/>
    <w:rsid w:val="003B1330"/>
    <w:rsid w:val="003B1A7F"/>
    <w:rsid w:val="003C1827"/>
    <w:rsid w:val="003C3435"/>
    <w:rsid w:val="003C56CB"/>
    <w:rsid w:val="003C5704"/>
    <w:rsid w:val="003D2943"/>
    <w:rsid w:val="003E17EC"/>
    <w:rsid w:val="003E3680"/>
    <w:rsid w:val="003F110F"/>
    <w:rsid w:val="004273C2"/>
    <w:rsid w:val="0044691E"/>
    <w:rsid w:val="00446EA2"/>
    <w:rsid w:val="004520AA"/>
    <w:rsid w:val="004557BD"/>
    <w:rsid w:val="00470564"/>
    <w:rsid w:val="00480AF0"/>
    <w:rsid w:val="00481EE6"/>
    <w:rsid w:val="00483CE3"/>
    <w:rsid w:val="00484D73"/>
    <w:rsid w:val="00493E5B"/>
    <w:rsid w:val="004C4FEC"/>
    <w:rsid w:val="004F0A13"/>
    <w:rsid w:val="0051091C"/>
    <w:rsid w:val="00531BF6"/>
    <w:rsid w:val="0053490C"/>
    <w:rsid w:val="00540E72"/>
    <w:rsid w:val="00544721"/>
    <w:rsid w:val="00551560"/>
    <w:rsid w:val="0059580E"/>
    <w:rsid w:val="005A34C6"/>
    <w:rsid w:val="005A79CC"/>
    <w:rsid w:val="005D42F8"/>
    <w:rsid w:val="005E07EC"/>
    <w:rsid w:val="005E1721"/>
    <w:rsid w:val="0060477B"/>
    <w:rsid w:val="00612C7C"/>
    <w:rsid w:val="00617D4F"/>
    <w:rsid w:val="00617E7E"/>
    <w:rsid w:val="00624646"/>
    <w:rsid w:val="0063430E"/>
    <w:rsid w:val="00647D66"/>
    <w:rsid w:val="00652EB1"/>
    <w:rsid w:val="0067615F"/>
    <w:rsid w:val="006846DD"/>
    <w:rsid w:val="006911F9"/>
    <w:rsid w:val="006A04BB"/>
    <w:rsid w:val="006D1B61"/>
    <w:rsid w:val="006D6378"/>
    <w:rsid w:val="006F30E2"/>
    <w:rsid w:val="00702F62"/>
    <w:rsid w:val="00707E62"/>
    <w:rsid w:val="00724214"/>
    <w:rsid w:val="007246E8"/>
    <w:rsid w:val="00724A7A"/>
    <w:rsid w:val="00726DA7"/>
    <w:rsid w:val="007544AA"/>
    <w:rsid w:val="00754DEB"/>
    <w:rsid w:val="0076271A"/>
    <w:rsid w:val="00763052"/>
    <w:rsid w:val="00775F0E"/>
    <w:rsid w:val="00781E13"/>
    <w:rsid w:val="00782014"/>
    <w:rsid w:val="00796796"/>
    <w:rsid w:val="00796D87"/>
    <w:rsid w:val="007A29EB"/>
    <w:rsid w:val="007A51DD"/>
    <w:rsid w:val="007B3EEC"/>
    <w:rsid w:val="007E535C"/>
    <w:rsid w:val="007F0AE1"/>
    <w:rsid w:val="00805050"/>
    <w:rsid w:val="00806CD2"/>
    <w:rsid w:val="00824735"/>
    <w:rsid w:val="00827718"/>
    <w:rsid w:val="0083238F"/>
    <w:rsid w:val="0083352F"/>
    <w:rsid w:val="00836A78"/>
    <w:rsid w:val="00851321"/>
    <w:rsid w:val="00852312"/>
    <w:rsid w:val="00857BCB"/>
    <w:rsid w:val="00876E61"/>
    <w:rsid w:val="00881140"/>
    <w:rsid w:val="008823F9"/>
    <w:rsid w:val="00896F8A"/>
    <w:rsid w:val="008B27D7"/>
    <w:rsid w:val="008C2218"/>
    <w:rsid w:val="008C2BFC"/>
    <w:rsid w:val="008D4198"/>
    <w:rsid w:val="009023AB"/>
    <w:rsid w:val="009140D2"/>
    <w:rsid w:val="00932062"/>
    <w:rsid w:val="009450C0"/>
    <w:rsid w:val="0095722B"/>
    <w:rsid w:val="0097148B"/>
    <w:rsid w:val="009955C2"/>
    <w:rsid w:val="009958E0"/>
    <w:rsid w:val="009B0AEA"/>
    <w:rsid w:val="009B2559"/>
    <w:rsid w:val="009C25E6"/>
    <w:rsid w:val="009D0FC3"/>
    <w:rsid w:val="009E393E"/>
    <w:rsid w:val="009F025D"/>
    <w:rsid w:val="009F7233"/>
    <w:rsid w:val="00A02281"/>
    <w:rsid w:val="00A052EF"/>
    <w:rsid w:val="00A15A7A"/>
    <w:rsid w:val="00A16564"/>
    <w:rsid w:val="00A17C19"/>
    <w:rsid w:val="00A2114D"/>
    <w:rsid w:val="00A24DD4"/>
    <w:rsid w:val="00A52D97"/>
    <w:rsid w:val="00A60348"/>
    <w:rsid w:val="00A73443"/>
    <w:rsid w:val="00A771BC"/>
    <w:rsid w:val="00A81445"/>
    <w:rsid w:val="00AB29E3"/>
    <w:rsid w:val="00AD2F27"/>
    <w:rsid w:val="00AE2E26"/>
    <w:rsid w:val="00AE6236"/>
    <w:rsid w:val="00B05597"/>
    <w:rsid w:val="00B20CF6"/>
    <w:rsid w:val="00B22193"/>
    <w:rsid w:val="00B272FB"/>
    <w:rsid w:val="00B27AB3"/>
    <w:rsid w:val="00B4712F"/>
    <w:rsid w:val="00B62DEE"/>
    <w:rsid w:val="00B659DF"/>
    <w:rsid w:val="00B7293C"/>
    <w:rsid w:val="00B874DC"/>
    <w:rsid w:val="00BA150B"/>
    <w:rsid w:val="00BC06B4"/>
    <w:rsid w:val="00BC64B9"/>
    <w:rsid w:val="00BD310E"/>
    <w:rsid w:val="00BD5175"/>
    <w:rsid w:val="00BD5444"/>
    <w:rsid w:val="00BD6A1E"/>
    <w:rsid w:val="00BE26C5"/>
    <w:rsid w:val="00BF1692"/>
    <w:rsid w:val="00BF7436"/>
    <w:rsid w:val="00C01D82"/>
    <w:rsid w:val="00C04947"/>
    <w:rsid w:val="00C10711"/>
    <w:rsid w:val="00C23157"/>
    <w:rsid w:val="00C23791"/>
    <w:rsid w:val="00C40060"/>
    <w:rsid w:val="00C40A38"/>
    <w:rsid w:val="00C4770D"/>
    <w:rsid w:val="00C5178C"/>
    <w:rsid w:val="00C56271"/>
    <w:rsid w:val="00C57637"/>
    <w:rsid w:val="00C655C9"/>
    <w:rsid w:val="00C721C3"/>
    <w:rsid w:val="00C9370E"/>
    <w:rsid w:val="00CA7708"/>
    <w:rsid w:val="00CC127E"/>
    <w:rsid w:val="00CD787B"/>
    <w:rsid w:val="00CE28A0"/>
    <w:rsid w:val="00CF3556"/>
    <w:rsid w:val="00D22A92"/>
    <w:rsid w:val="00D231F2"/>
    <w:rsid w:val="00D36104"/>
    <w:rsid w:val="00D44955"/>
    <w:rsid w:val="00D53A50"/>
    <w:rsid w:val="00D72A4A"/>
    <w:rsid w:val="00D75870"/>
    <w:rsid w:val="00D9060D"/>
    <w:rsid w:val="00D97760"/>
    <w:rsid w:val="00DB0911"/>
    <w:rsid w:val="00DB5A18"/>
    <w:rsid w:val="00DD0160"/>
    <w:rsid w:val="00DD06DD"/>
    <w:rsid w:val="00DD1A50"/>
    <w:rsid w:val="00DD1D5E"/>
    <w:rsid w:val="00DE527A"/>
    <w:rsid w:val="00DF2FB4"/>
    <w:rsid w:val="00DF5665"/>
    <w:rsid w:val="00DF62C8"/>
    <w:rsid w:val="00E00132"/>
    <w:rsid w:val="00E01ED5"/>
    <w:rsid w:val="00E13160"/>
    <w:rsid w:val="00E158B2"/>
    <w:rsid w:val="00E21B17"/>
    <w:rsid w:val="00E23672"/>
    <w:rsid w:val="00E420B6"/>
    <w:rsid w:val="00E625CB"/>
    <w:rsid w:val="00E7695E"/>
    <w:rsid w:val="00EA1D85"/>
    <w:rsid w:val="00EB72C3"/>
    <w:rsid w:val="00EB7CDF"/>
    <w:rsid w:val="00EE40F2"/>
    <w:rsid w:val="00EE62EE"/>
    <w:rsid w:val="00F11139"/>
    <w:rsid w:val="00F637DC"/>
    <w:rsid w:val="00F65315"/>
    <w:rsid w:val="00FC08A4"/>
    <w:rsid w:val="00FC39A2"/>
    <w:rsid w:val="00FD1F59"/>
    <w:rsid w:val="00FD1FAC"/>
    <w:rsid w:val="00FD53CA"/>
    <w:rsid w:val="00FF2B17"/>
    <w:rsid w:val="00FF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5DFA7525"/>
  <w15:chartTrackingRefBased/>
  <w15:docId w15:val="{20DE5669-BDBB-4402-B975-E00C18946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5175"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C56271"/>
    <w:pPr>
      <w:overflowPunct w:val="0"/>
      <w:jc w:val="both"/>
      <w:outlineLvl w:val="0"/>
    </w:pPr>
    <w:rPr>
      <w:rFonts w:ascii="Times New Roman" w:hAnsi="Times New Roman"/>
      <w:b/>
      <w:bCs/>
      <w:color w:val="000000"/>
      <w:kern w:val="0"/>
      <w:sz w:val="22"/>
      <w:szCs w:val="24"/>
      <w:bdr w:val="single" w:sz="4" w:space="0" w:color="auto"/>
    </w:rPr>
  </w:style>
  <w:style w:type="paragraph" w:styleId="2">
    <w:name w:val="heading 2"/>
    <w:basedOn w:val="a"/>
    <w:next w:val="a"/>
    <w:link w:val="20"/>
    <w:uiPriority w:val="9"/>
    <w:unhideWhenUsed/>
    <w:qFormat/>
    <w:rsid w:val="00C56271"/>
    <w:pPr>
      <w:widowControl/>
      <w:overflowPunct w:val="0"/>
      <w:ind w:leftChars="50" w:left="120"/>
      <w:jc w:val="both"/>
      <w:outlineLvl w:val="1"/>
    </w:pPr>
    <w:rPr>
      <w:rFonts w:ascii="Times New Roman" w:hAnsi="Times New Roman"/>
      <w:b/>
      <w:bCs/>
      <w:color w:val="000000"/>
      <w:kern w:val="0"/>
      <w:sz w:val="22"/>
      <w:szCs w:val="24"/>
      <w:bdr w:val="single" w:sz="4" w:space="0" w:color="auto"/>
    </w:rPr>
  </w:style>
  <w:style w:type="paragraph" w:styleId="3">
    <w:name w:val="heading 3"/>
    <w:basedOn w:val="a"/>
    <w:next w:val="a"/>
    <w:link w:val="30"/>
    <w:uiPriority w:val="9"/>
    <w:unhideWhenUsed/>
    <w:qFormat/>
    <w:rsid w:val="00C56271"/>
    <w:pPr>
      <w:widowControl/>
      <w:overflowPunct w:val="0"/>
      <w:ind w:leftChars="100" w:left="240"/>
      <w:jc w:val="both"/>
      <w:outlineLvl w:val="2"/>
    </w:pPr>
    <w:rPr>
      <w:rFonts w:ascii="Times New Roman" w:hAnsi="Times New Roman"/>
      <w:b/>
      <w:bCs/>
      <w:color w:val="000000"/>
      <w:kern w:val="0"/>
      <w:sz w:val="22"/>
      <w:szCs w:val="24"/>
      <w:bdr w:val="single" w:sz="4" w:space="0" w:color="auto"/>
    </w:rPr>
  </w:style>
  <w:style w:type="paragraph" w:styleId="4">
    <w:name w:val="heading 4"/>
    <w:basedOn w:val="a"/>
    <w:next w:val="a"/>
    <w:link w:val="40"/>
    <w:uiPriority w:val="9"/>
    <w:unhideWhenUsed/>
    <w:qFormat/>
    <w:rsid w:val="00C56271"/>
    <w:pPr>
      <w:widowControl/>
      <w:overflowPunct w:val="0"/>
      <w:ind w:leftChars="150" w:left="360"/>
      <w:jc w:val="both"/>
      <w:outlineLvl w:val="3"/>
    </w:pPr>
    <w:rPr>
      <w:rFonts w:ascii="Times New Roman" w:hAnsi="Times New Roman"/>
      <w:b/>
      <w:bCs/>
      <w:color w:val="000000"/>
      <w:kern w:val="0"/>
      <w:sz w:val="22"/>
      <w:bdr w:val="single" w:sz="4" w:space="0" w:color="auto"/>
      <w:shd w:val="pct15" w:color="auto" w:fill="FFFF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2E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3A2EA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A2E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3A2EAE"/>
    <w:rPr>
      <w:sz w:val="20"/>
      <w:szCs w:val="20"/>
    </w:rPr>
  </w:style>
  <w:style w:type="paragraph" w:styleId="a7">
    <w:name w:val="footnote text"/>
    <w:aliases w:val="註腳文字 字元 字元,註腳文字 字元 字元 字元 字元,註腳文字 字元 字元 字元 字元 字元 字元,註腳１,註腳文字 字元 字元 字元 字元1 字元,內文 + 註腳文字,註腳文字 字註腳文字,註腳文字註腳...,註腳文字 字...,註腳文字 字元 字元 字元 字元...,註腳文字 字元 字元 字元 字元 字元 字元 字元註腳文字,註腳文字 字元 字元 字元 字元 字註腳文字,註腳文,註腳文字註腳...Roman,11 點,註腳文字 字元 字元 字元 字元1"/>
    <w:basedOn w:val="a"/>
    <w:link w:val="a8"/>
    <w:qFormat/>
    <w:rsid w:val="00382EBF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8">
    <w:name w:val="註腳文字 字元"/>
    <w:aliases w:val="註腳文字 字元 字元 字元,註腳文字 字元 字元 字元 字元 字元,註腳文字 字元 字元 字元 字元 字元 字元 字元,註腳１ 字元,註腳文字 字元 字元 字元 字元1 字元 字元,內文 + 註腳文字 字元,註腳文字 字註腳文字 字元,註腳文字註腳... 字元,註腳文字 字... 字元,註腳文字 字元 字元 字元 字元... 字元,註腳文字 字元 字元 字元 字元 字元 字元 字元註腳文字 字元,註腳文字 字元 字元 字元 字元 字註腳文字 字元,註腳文 字元,11 點 字元"/>
    <w:link w:val="a7"/>
    <w:rsid w:val="00382EBF"/>
    <w:rPr>
      <w:rFonts w:ascii="Times New Roman" w:eastAsia="新細明體" w:hAnsi="Times New Roman" w:cs="Times New Roman"/>
      <w:sz w:val="20"/>
      <w:szCs w:val="20"/>
    </w:rPr>
  </w:style>
  <w:style w:type="character" w:styleId="a9">
    <w:name w:val="footnote reference"/>
    <w:uiPriority w:val="99"/>
    <w:qFormat/>
    <w:rsid w:val="00382EBF"/>
    <w:rPr>
      <w:vertAlign w:val="superscript"/>
    </w:rPr>
  </w:style>
  <w:style w:type="paragraph" w:customStyle="1" w:styleId="01">
    <w:name w:val="01甲"/>
    <w:basedOn w:val="a"/>
    <w:qFormat/>
    <w:rsid w:val="00D75870"/>
    <w:pPr>
      <w:outlineLvl w:val="0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2">
    <w:name w:val="02乙"/>
    <w:basedOn w:val="a"/>
    <w:qFormat/>
    <w:rsid w:val="00D75870"/>
    <w:pPr>
      <w:ind w:leftChars="50" w:left="120"/>
      <w:outlineLvl w:val="1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3">
    <w:name w:val="03丙"/>
    <w:basedOn w:val="a"/>
    <w:qFormat/>
    <w:rsid w:val="00D75870"/>
    <w:pPr>
      <w:ind w:leftChars="100" w:left="240"/>
      <w:outlineLvl w:val="2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4">
    <w:name w:val="04丁"/>
    <w:basedOn w:val="a"/>
    <w:qFormat/>
    <w:rsid w:val="00D75870"/>
    <w:pPr>
      <w:ind w:leftChars="150" w:left="360"/>
      <w:outlineLvl w:val="3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5">
    <w:name w:val="05戊"/>
    <w:basedOn w:val="a"/>
    <w:qFormat/>
    <w:rsid w:val="00D75870"/>
    <w:pPr>
      <w:ind w:leftChars="200" w:left="480"/>
      <w:outlineLvl w:val="4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6">
    <w:name w:val="06己"/>
    <w:basedOn w:val="a"/>
    <w:qFormat/>
    <w:rsid w:val="00D75870"/>
    <w:pPr>
      <w:ind w:leftChars="250" w:left="600"/>
      <w:outlineLvl w:val="5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7">
    <w:name w:val="07庚"/>
    <w:basedOn w:val="a"/>
    <w:qFormat/>
    <w:rsid w:val="00D75870"/>
    <w:pPr>
      <w:ind w:leftChars="300" w:left="720"/>
      <w:outlineLvl w:val="6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8">
    <w:name w:val="08辛"/>
    <w:basedOn w:val="a"/>
    <w:link w:val="080"/>
    <w:qFormat/>
    <w:rsid w:val="00D75870"/>
    <w:pPr>
      <w:ind w:leftChars="350" w:left="840"/>
      <w:outlineLvl w:val="7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9">
    <w:name w:val="09壬"/>
    <w:basedOn w:val="a"/>
    <w:qFormat/>
    <w:rsid w:val="00D75870"/>
    <w:pPr>
      <w:ind w:leftChars="400" w:left="96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00">
    <w:name w:val="10癸"/>
    <w:basedOn w:val="a"/>
    <w:qFormat/>
    <w:rsid w:val="00D75870"/>
    <w:pPr>
      <w:ind w:leftChars="450" w:left="108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1">
    <w:name w:val="11子"/>
    <w:basedOn w:val="a"/>
    <w:qFormat/>
    <w:rsid w:val="00D75870"/>
    <w:pPr>
      <w:ind w:leftChars="500" w:left="120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2">
    <w:name w:val="12丑"/>
    <w:basedOn w:val="a"/>
    <w:qFormat/>
    <w:rsid w:val="00D75870"/>
    <w:pPr>
      <w:ind w:leftChars="550" w:left="132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3">
    <w:name w:val="13寅"/>
    <w:basedOn w:val="a"/>
    <w:qFormat/>
    <w:rsid w:val="00D75870"/>
    <w:pPr>
      <w:ind w:leftChars="600" w:left="144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4">
    <w:name w:val="14卯"/>
    <w:basedOn w:val="a"/>
    <w:qFormat/>
    <w:rsid w:val="00D75870"/>
    <w:pPr>
      <w:ind w:leftChars="650" w:left="156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5">
    <w:name w:val="15辰"/>
    <w:basedOn w:val="a"/>
    <w:qFormat/>
    <w:rsid w:val="00D75870"/>
    <w:pPr>
      <w:ind w:leftChars="700" w:left="168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6">
    <w:name w:val="16巳"/>
    <w:basedOn w:val="a"/>
    <w:qFormat/>
    <w:rsid w:val="00D75870"/>
    <w:pPr>
      <w:ind w:leftChars="750" w:left="180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7">
    <w:name w:val="17午"/>
    <w:basedOn w:val="a"/>
    <w:qFormat/>
    <w:rsid w:val="00D75870"/>
    <w:pPr>
      <w:ind w:leftChars="800" w:left="192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8">
    <w:name w:val="18未"/>
    <w:basedOn w:val="a"/>
    <w:qFormat/>
    <w:rsid w:val="00D75870"/>
    <w:pPr>
      <w:ind w:leftChars="850" w:left="2040"/>
      <w:outlineLvl w:val="8"/>
    </w:pPr>
    <w:rPr>
      <w:rFonts w:ascii="新細明體" w:hAnsi="新細明體"/>
      <w:b/>
      <w:sz w:val="22"/>
      <w:bdr w:val="single" w:sz="4" w:space="0" w:color="auto"/>
      <w:lang w:eastAsia="zh-CN"/>
    </w:rPr>
  </w:style>
  <w:style w:type="paragraph" w:customStyle="1" w:styleId="19">
    <w:name w:val="19申"/>
    <w:basedOn w:val="a"/>
    <w:qFormat/>
    <w:rsid w:val="00D75870"/>
    <w:pPr>
      <w:ind w:leftChars="900" w:left="2160"/>
      <w:outlineLvl w:val="8"/>
    </w:pPr>
    <w:rPr>
      <w:rFonts w:ascii="新細明體" w:hAnsi="新細明體"/>
      <w:b/>
      <w:sz w:val="22"/>
      <w:bdr w:val="single" w:sz="4" w:space="0" w:color="auto"/>
      <w:lang w:eastAsia="zh-CN"/>
    </w:rPr>
  </w:style>
  <w:style w:type="paragraph" w:customStyle="1" w:styleId="200">
    <w:name w:val="20酉"/>
    <w:basedOn w:val="a"/>
    <w:qFormat/>
    <w:rsid w:val="00D75870"/>
    <w:pPr>
      <w:ind w:leftChars="950" w:left="228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21">
    <w:name w:val="21戌"/>
    <w:basedOn w:val="a"/>
    <w:qFormat/>
    <w:rsid w:val="00D75870"/>
    <w:pPr>
      <w:ind w:leftChars="1000" w:left="240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22">
    <w:name w:val="22亥"/>
    <w:basedOn w:val="a"/>
    <w:qFormat/>
    <w:rsid w:val="00D75870"/>
    <w:pPr>
      <w:ind w:leftChars="1050" w:left="2520"/>
      <w:outlineLvl w:val="8"/>
    </w:pPr>
    <w:rPr>
      <w:rFonts w:ascii="新細明體" w:hAnsi="新細明體"/>
      <w:b/>
      <w:sz w:val="22"/>
      <w:bdr w:val="single" w:sz="4" w:space="0" w:color="auto"/>
      <w:lang w:eastAsia="zh-CN"/>
    </w:rPr>
  </w:style>
  <w:style w:type="character" w:customStyle="1" w:styleId="10">
    <w:name w:val="標題 1 字元"/>
    <w:link w:val="1"/>
    <w:uiPriority w:val="9"/>
    <w:rsid w:val="00C56271"/>
    <w:rPr>
      <w:rFonts w:ascii="Times New Roman" w:eastAsia="新細明體" w:hAnsi="Times New Roman" w:cs="Times New Roman"/>
      <w:b/>
      <w:bCs/>
      <w:color w:val="000000"/>
      <w:kern w:val="0"/>
      <w:sz w:val="22"/>
      <w:szCs w:val="24"/>
      <w:bdr w:val="single" w:sz="4" w:space="0" w:color="auto"/>
    </w:rPr>
  </w:style>
  <w:style w:type="character" w:customStyle="1" w:styleId="20">
    <w:name w:val="標題 2 字元"/>
    <w:link w:val="2"/>
    <w:uiPriority w:val="9"/>
    <w:rsid w:val="00C56271"/>
    <w:rPr>
      <w:rFonts w:ascii="Times New Roman" w:eastAsia="新細明體" w:hAnsi="Times New Roman" w:cs="Times New Roman"/>
      <w:b/>
      <w:bCs/>
      <w:color w:val="000000"/>
      <w:kern w:val="0"/>
      <w:sz w:val="22"/>
      <w:szCs w:val="24"/>
      <w:bdr w:val="single" w:sz="4" w:space="0" w:color="auto"/>
    </w:rPr>
  </w:style>
  <w:style w:type="character" w:customStyle="1" w:styleId="30">
    <w:name w:val="標題 3 字元"/>
    <w:link w:val="3"/>
    <w:uiPriority w:val="9"/>
    <w:rsid w:val="00C56271"/>
    <w:rPr>
      <w:rFonts w:ascii="Times New Roman" w:eastAsia="新細明體" w:hAnsi="Times New Roman" w:cs="Times New Roman"/>
      <w:b/>
      <w:bCs/>
      <w:color w:val="000000"/>
      <w:kern w:val="0"/>
      <w:sz w:val="22"/>
      <w:szCs w:val="24"/>
      <w:bdr w:val="single" w:sz="4" w:space="0" w:color="auto"/>
    </w:rPr>
  </w:style>
  <w:style w:type="character" w:customStyle="1" w:styleId="40">
    <w:name w:val="標題 4 字元"/>
    <w:link w:val="4"/>
    <w:uiPriority w:val="9"/>
    <w:rsid w:val="00C56271"/>
    <w:rPr>
      <w:rFonts w:ascii="Times New Roman" w:eastAsia="新細明體" w:hAnsi="Times New Roman" w:cs="Times New Roman"/>
      <w:b/>
      <w:bCs/>
      <w:color w:val="000000"/>
      <w:kern w:val="0"/>
      <w:sz w:val="22"/>
      <w:bdr w:val="single" w:sz="4" w:space="0" w:color="auto"/>
    </w:rPr>
  </w:style>
  <w:style w:type="table" w:styleId="aa">
    <w:name w:val="Table Grid"/>
    <w:basedOn w:val="a1"/>
    <w:uiPriority w:val="39"/>
    <w:rsid w:val="007242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unhideWhenUsed/>
    <w:rsid w:val="009E393E"/>
    <w:rPr>
      <w:color w:val="0563C1"/>
      <w:u w:val="single"/>
    </w:rPr>
  </w:style>
  <w:style w:type="character" w:styleId="ac">
    <w:name w:val="Unresolved Mention"/>
    <w:uiPriority w:val="99"/>
    <w:semiHidden/>
    <w:unhideWhenUsed/>
    <w:rsid w:val="009E393E"/>
    <w:rPr>
      <w:color w:val="605E5C"/>
      <w:shd w:val="clear" w:color="auto" w:fill="E1DFDD"/>
    </w:rPr>
  </w:style>
  <w:style w:type="character" w:styleId="ad">
    <w:name w:val="Emphasis"/>
    <w:uiPriority w:val="20"/>
    <w:qFormat/>
    <w:rsid w:val="00E420B6"/>
    <w:rPr>
      <w:i/>
      <w:iCs/>
    </w:rPr>
  </w:style>
  <w:style w:type="paragraph" w:styleId="ae">
    <w:name w:val="No Spacing"/>
    <w:uiPriority w:val="1"/>
    <w:qFormat/>
    <w:rsid w:val="003978A2"/>
    <w:pPr>
      <w:widowControl w:val="0"/>
    </w:pPr>
    <w:rPr>
      <w:kern w:val="2"/>
      <w:sz w:val="24"/>
      <w:szCs w:val="22"/>
    </w:rPr>
  </w:style>
  <w:style w:type="character" w:customStyle="1" w:styleId="080">
    <w:name w:val="08辛 字元"/>
    <w:link w:val="08"/>
    <w:rsid w:val="003978A2"/>
    <w:rPr>
      <w:rFonts w:ascii="新細明體" w:eastAsia="新細明體" w:hAnsi="新細明體" w:cs="Times New Roman"/>
      <w:b/>
      <w:sz w:val="22"/>
      <w:bdr w:val="single" w:sz="4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3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8B22D-20DD-4289-AE74-D57AEB3E8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808</Words>
  <Characters>4611</Characters>
  <Application>Microsoft Office Word</Application>
  <DocSecurity>0</DocSecurity>
  <Lines>38</Lines>
  <Paragraphs>10</Paragraphs>
  <ScaleCrop>false</ScaleCrop>
  <Company/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MP</cp:lastModifiedBy>
  <cp:revision>2</cp:revision>
  <cp:lastPrinted>2022-04-24T01:02:00Z</cp:lastPrinted>
  <dcterms:created xsi:type="dcterms:W3CDTF">2023-04-24T11:21:00Z</dcterms:created>
  <dcterms:modified xsi:type="dcterms:W3CDTF">2023-04-24T11:21:00Z</dcterms:modified>
</cp:coreProperties>
</file>