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62" w:rsidRPr="00696A52" w:rsidRDefault="00B54162" w:rsidP="0096089E">
      <w:pPr>
        <w:ind w:left="991" w:hangingChars="413" w:hanging="991"/>
        <w:rPr>
          <w:rFonts w:ascii="Times New Roman" w:eastAsia="SimSun" w:hAnsi="Times New Roman"/>
          <w:lang w:eastAsia="zh-CN"/>
        </w:rPr>
      </w:pPr>
    </w:p>
    <w:p w:rsidR="00B54162" w:rsidRPr="00696A52" w:rsidRDefault="00B54162" w:rsidP="00CE0164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696A52">
        <w:rPr>
          <w:rFonts w:ascii="Times New Roman" w:eastAsia="標楷體" w:hAnsi="Times New Roman" w:hint="eastAsia"/>
          <w:b/>
          <w:sz w:val="36"/>
          <w:szCs w:val="36"/>
        </w:rPr>
        <w:t>《大方廣佛華嚴經》卷</w:t>
      </w:r>
      <w:r w:rsidRPr="00696A52">
        <w:rPr>
          <w:rFonts w:ascii="Times New Roman" w:eastAsia="標楷體" w:hAnsi="Times New Roman"/>
          <w:b/>
          <w:sz w:val="36"/>
          <w:szCs w:val="36"/>
        </w:rPr>
        <w:t>36</w:t>
      </w:r>
      <w:r w:rsidRPr="00696A52">
        <w:rPr>
          <w:rStyle w:val="FootnoteReference"/>
          <w:rFonts w:ascii="Times New Roman" w:eastAsia="標楷體" w:hAnsi="Times New Roman"/>
          <w:b/>
          <w:sz w:val="36"/>
          <w:szCs w:val="36"/>
        </w:rPr>
        <w:footnoteReference w:id="1"/>
      </w:r>
    </w:p>
    <w:p w:rsidR="00B54162" w:rsidRPr="00696A52" w:rsidRDefault="00B54162" w:rsidP="00CE0164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696A52">
        <w:rPr>
          <w:rFonts w:ascii="Times New Roman" w:eastAsia="標楷體" w:hAnsi="Times New Roman" w:hint="eastAsia"/>
          <w:b/>
          <w:sz w:val="28"/>
          <w:szCs w:val="28"/>
        </w:rPr>
        <w:t>〈十地品第二十六之三〉</w:t>
      </w:r>
    </w:p>
    <w:p w:rsidR="00B54162" w:rsidRPr="00696A52" w:rsidRDefault="00B54162" w:rsidP="00CE0164">
      <w:pPr>
        <w:snapToGrid w:val="0"/>
        <w:spacing w:line="240" w:lineRule="atLeast"/>
        <w:jc w:val="center"/>
        <w:rPr>
          <w:rFonts w:ascii="Times New Roman" w:eastAsia="標楷體" w:hAnsi="Times New Roman"/>
        </w:rPr>
      </w:pPr>
      <w:r w:rsidRPr="00696A52">
        <w:rPr>
          <w:rFonts w:ascii="Times New Roman" w:eastAsia="標楷體" w:hAnsi="Times New Roman" w:hint="eastAsia"/>
        </w:rPr>
        <w:t>（大正</w:t>
      </w:r>
      <w:r w:rsidRPr="00696A52">
        <w:rPr>
          <w:rFonts w:ascii="Times New Roman" w:eastAsia="標楷體" w:hAnsi="Times New Roman"/>
        </w:rPr>
        <w:t>10</w:t>
      </w:r>
      <w:r w:rsidRPr="00696A52">
        <w:rPr>
          <w:rFonts w:ascii="Times New Roman" w:eastAsia="標楷體" w:hAnsi="Times New Roman" w:hint="eastAsia"/>
        </w:rPr>
        <w:t>，</w:t>
      </w:r>
      <w:r w:rsidRPr="00696A52">
        <w:rPr>
          <w:rFonts w:ascii="Times New Roman" w:eastAsia="標楷體" w:hAnsi="Times New Roman"/>
        </w:rPr>
        <w:t>189b17-191a19</w:t>
      </w:r>
      <w:r w:rsidRPr="00696A52">
        <w:rPr>
          <w:rFonts w:ascii="Times New Roman" w:eastAsia="標楷體" w:hAnsi="Times New Roman" w:hint="eastAsia"/>
        </w:rPr>
        <w:t>）</w:t>
      </w:r>
    </w:p>
    <w:p w:rsidR="00B54162" w:rsidRPr="00696A52" w:rsidRDefault="00B54162" w:rsidP="00D66F98">
      <w:pPr>
        <w:spacing w:line="240" w:lineRule="atLeast"/>
        <w:jc w:val="right"/>
        <w:rPr>
          <w:rFonts w:ascii="Times New Roman" w:eastAsia="標楷體" w:hAnsi="Times New Roman"/>
        </w:rPr>
      </w:pPr>
      <w:r w:rsidRPr="00696A52">
        <w:rPr>
          <w:rFonts w:ascii="Times New Roman" w:eastAsia="標楷體" w:hAnsi="Times New Roman" w:hint="eastAsia"/>
          <w:vertAlign w:val="superscript"/>
        </w:rPr>
        <w:t>上</w:t>
      </w:r>
      <w:r w:rsidRPr="00696A52">
        <w:rPr>
          <w:rFonts w:ascii="Times New Roman" w:eastAsia="標楷體" w:hAnsi="Times New Roman" w:hint="eastAsia"/>
        </w:rPr>
        <w:t>厚</w:t>
      </w:r>
      <w:r w:rsidRPr="00696A52">
        <w:rPr>
          <w:rFonts w:ascii="Times New Roman" w:eastAsia="標楷體" w:hAnsi="Times New Roman" w:hint="eastAsia"/>
          <w:vertAlign w:val="superscript"/>
        </w:rPr>
        <w:t>下</w:t>
      </w:r>
      <w:r w:rsidRPr="00696A52">
        <w:rPr>
          <w:rFonts w:ascii="Times New Roman" w:eastAsia="標楷體" w:hAnsi="Times New Roman" w:hint="eastAsia"/>
        </w:rPr>
        <w:t>觀院長指導</w:t>
      </w:r>
    </w:p>
    <w:p w:rsidR="00B54162" w:rsidRPr="00696A52" w:rsidRDefault="00B54162" w:rsidP="00D66F98">
      <w:pPr>
        <w:spacing w:line="240" w:lineRule="atLeast"/>
        <w:jc w:val="right"/>
        <w:rPr>
          <w:rFonts w:ascii="Times New Roman" w:eastAsia="標楷體" w:hAnsi="Times New Roman"/>
        </w:rPr>
      </w:pPr>
      <w:r w:rsidRPr="00696A52">
        <w:rPr>
          <w:rFonts w:ascii="Times New Roman" w:eastAsia="標楷體" w:hAnsi="Times New Roman" w:hint="eastAsia"/>
        </w:rPr>
        <w:t>釋如思、釋聖調敬編</w:t>
      </w:r>
    </w:p>
    <w:p w:rsidR="00B54162" w:rsidRPr="00696A52" w:rsidRDefault="00B54162" w:rsidP="00D66F98">
      <w:pPr>
        <w:ind w:right="960"/>
        <w:rPr>
          <w:rFonts w:ascii="Times New Roman" w:hAnsi="Times New Roman"/>
          <w:b/>
          <w:sz w:val="20"/>
          <w:szCs w:val="20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肆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第四地焰慧地</w:t>
      </w:r>
    </w:p>
    <w:p w:rsidR="00B54162" w:rsidRPr="00696A52" w:rsidRDefault="00B54162" w:rsidP="00432C93">
      <w:pPr>
        <w:outlineLvl w:val="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※讚請分</w:t>
      </w:r>
    </w:p>
    <w:p w:rsidR="00B54162" w:rsidRPr="00696A52" w:rsidRDefault="00B54162" w:rsidP="00897180">
      <w:pPr>
        <w:ind w:firstLineChars="71" w:firstLine="142"/>
        <w:outlineLvl w:val="1"/>
        <w:rPr>
          <w:rFonts w:ascii="Times New Roman" w:hAnsi="Times New Roman"/>
          <w:b/>
          <w:sz w:val="20"/>
          <w:szCs w:val="20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一、集經者敘</w:t>
      </w:r>
    </w:p>
    <w:p w:rsidR="00B54162" w:rsidRPr="00696A52" w:rsidRDefault="00B54162" w:rsidP="00375E61">
      <w:pPr>
        <w:rPr>
          <w:rFonts w:ascii="Times New Roman" w:eastAsia="標楷體" w:hAnsi="Times New Roman"/>
        </w:rPr>
      </w:pPr>
      <w:r w:rsidRPr="00696A52">
        <w:rPr>
          <w:rFonts w:ascii="Times New Roman" w:hAnsi="新細明體" w:hint="eastAsia"/>
        </w:rPr>
        <w:t xml:space="preserve">　</w:t>
      </w:r>
      <w:r w:rsidRPr="00696A52">
        <w:rPr>
          <w:rFonts w:ascii="Times New Roman" w:eastAsia="標楷體" w:hAnsi="標楷體" w:hint="eastAsia"/>
        </w:rPr>
        <w:t>佛子聞此廣大行，可樂深妙殊勝地</w:t>
      </w:r>
      <w:r w:rsidRPr="00696A52">
        <w:rPr>
          <w:rStyle w:val="FootnoteReference"/>
          <w:rFonts w:ascii="Times New Roman" w:eastAsia="標楷體" w:hAnsi="Times New Roman"/>
        </w:rPr>
        <w:footnoteReference w:id="2"/>
      </w:r>
      <w:r w:rsidRPr="00696A52">
        <w:rPr>
          <w:rFonts w:ascii="Times New Roman" w:eastAsia="標楷體" w:hAnsi="標楷體" w:hint="eastAsia"/>
        </w:rPr>
        <w:t>，心皆踊</w:t>
      </w:r>
      <w:r w:rsidRPr="00696A52">
        <w:rPr>
          <w:rStyle w:val="FootnoteReference"/>
          <w:rFonts w:ascii="Times New Roman" w:eastAsia="標楷體" w:hAnsi="Times New Roman"/>
        </w:rPr>
        <w:footnoteReference w:id="3"/>
      </w:r>
      <w:r w:rsidRPr="00696A52">
        <w:rPr>
          <w:rFonts w:ascii="Times New Roman" w:eastAsia="標楷體" w:hAnsi="標楷體" w:hint="eastAsia"/>
        </w:rPr>
        <w:t>悅</w:t>
      </w:r>
      <w:r w:rsidRPr="00696A52">
        <w:rPr>
          <w:rStyle w:val="FootnoteReference"/>
          <w:rFonts w:ascii="Times New Roman" w:eastAsia="標楷體" w:hAnsi="標楷體"/>
        </w:rPr>
        <w:footnoteReference w:id="4"/>
      </w:r>
      <w:r w:rsidRPr="00696A52">
        <w:rPr>
          <w:rFonts w:ascii="Times New Roman" w:eastAsia="標楷體" w:hAnsi="標楷體" w:hint="eastAsia"/>
        </w:rPr>
        <w:t>大歡喜，普散眾華供養佛。</w:t>
      </w:r>
    </w:p>
    <w:p w:rsidR="00B54162" w:rsidRPr="00696A52" w:rsidRDefault="00B54162" w:rsidP="004627D6">
      <w:pPr>
        <w:rPr>
          <w:rFonts w:ascii="Times New Roman" w:hAnsi="Times New Roman"/>
        </w:rPr>
      </w:pPr>
      <w:r w:rsidRPr="00696A52">
        <w:rPr>
          <w:rFonts w:ascii="Times New Roman" w:eastAsia="標楷體" w:hAnsi="標楷體" w:hint="eastAsia"/>
        </w:rPr>
        <w:t xml:space="preserve">　演說如是妙法時，大地海水皆震動</w:t>
      </w:r>
      <w:r w:rsidRPr="00696A52">
        <w:rPr>
          <w:rStyle w:val="FootnoteReference"/>
          <w:rFonts w:ascii="Times New Roman" w:eastAsia="標楷體" w:hAnsi="Times New Roman"/>
        </w:rPr>
        <w:footnoteReference w:id="5"/>
      </w:r>
      <w:r w:rsidRPr="00696A52">
        <w:rPr>
          <w:rFonts w:ascii="Times New Roman" w:eastAsia="標楷體" w:hAnsi="標楷體" w:hint="eastAsia"/>
        </w:rPr>
        <w:t>，一切天女咸歡喜，悉吐妙音同讚歎。</w:t>
      </w:r>
      <w:r w:rsidRPr="00696A52">
        <w:rPr>
          <w:rStyle w:val="FootnoteReference"/>
          <w:rFonts w:ascii="Times New Roman" w:eastAsia="標楷體" w:hAnsi="標楷體"/>
        </w:rPr>
        <w:footnoteReference w:id="6"/>
      </w:r>
    </w:p>
    <w:p w:rsidR="00B54162" w:rsidRPr="00696A52" w:rsidRDefault="00B54162" w:rsidP="00897180">
      <w:pPr>
        <w:ind w:firstLineChars="71" w:firstLine="142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二、正明讚請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（一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天王請</w:t>
      </w:r>
    </w:p>
    <w:p w:rsidR="00B54162" w:rsidRPr="00696A52" w:rsidRDefault="00B54162" w:rsidP="00375E61">
      <w:pPr>
        <w:rPr>
          <w:rFonts w:ascii="Times New Roman" w:eastAsia="標楷體" w:hAnsi="Times New Roman"/>
        </w:rPr>
      </w:pPr>
      <w:r w:rsidRPr="00696A52">
        <w:rPr>
          <w:rFonts w:ascii="Times New Roman" w:hAnsi="新細明體" w:hint="eastAsia"/>
        </w:rPr>
        <w:t xml:space="preserve">　</w:t>
      </w:r>
      <w:r w:rsidRPr="00696A52">
        <w:rPr>
          <w:rFonts w:ascii="Times New Roman" w:eastAsia="標楷體" w:hAnsi="標楷體" w:hint="eastAsia"/>
        </w:rPr>
        <w:t>自在天王大欣慶，雨摩尼寶供養佛，</w:t>
      </w:r>
      <w:r w:rsidRPr="00696A52">
        <w:rPr>
          <w:rFonts w:ascii="標楷體" w:eastAsia="標楷體" w:hAnsi="標楷體" w:hint="eastAsia"/>
        </w:rPr>
        <w:t>讚言：</w:t>
      </w:r>
      <w:r w:rsidRPr="00696A52">
        <w:rPr>
          <w:rFonts w:ascii="Times New Roman" w:eastAsia="標楷體" w:hAnsi="標楷體" w:hint="eastAsia"/>
        </w:rPr>
        <w:t>「佛</w:t>
      </w:r>
      <w:r w:rsidRPr="00696A52">
        <w:rPr>
          <w:rStyle w:val="FootnoteReference"/>
          <w:rFonts w:ascii="Times New Roman" w:eastAsia="標楷體" w:hAnsi="Times New Roman"/>
        </w:rPr>
        <w:footnoteReference w:id="7"/>
      </w:r>
      <w:r w:rsidRPr="00696A52">
        <w:rPr>
          <w:rFonts w:ascii="Times New Roman" w:eastAsia="標楷體" w:hAnsi="標楷體" w:hint="eastAsia"/>
        </w:rPr>
        <w:t>為我出興，演說第一功德行。</w:t>
      </w:r>
    </w:p>
    <w:p w:rsidR="00B54162" w:rsidRPr="00696A52" w:rsidRDefault="00B54162" w:rsidP="00570780">
      <w:pPr>
        <w:ind w:leftChars="100" w:left="240"/>
        <w:rPr>
          <w:rFonts w:ascii="Times New Roman" w:eastAsia="標楷體" w:hAnsi="Times New Roman"/>
        </w:rPr>
      </w:pPr>
      <w:r w:rsidRPr="00696A52">
        <w:rPr>
          <w:rFonts w:ascii="Times New Roman" w:eastAsia="標楷體" w:hAnsi="標楷體" w:hint="eastAsia"/>
        </w:rPr>
        <w:t>如是智者諸地義，於百千劫甚難得，我今忽然而得聞，菩薩勝行妙法音。</w:t>
      </w:r>
    </w:p>
    <w:p w:rsidR="00B54162" w:rsidRPr="00696A52" w:rsidRDefault="00B54162" w:rsidP="00570780">
      <w:pPr>
        <w:ind w:leftChars="100" w:left="1231" w:hangingChars="413" w:hanging="991"/>
        <w:rPr>
          <w:rFonts w:ascii="Times New Roman" w:eastAsia="標楷體" w:hAnsi="Times New Roman"/>
        </w:rPr>
      </w:pPr>
      <w:r w:rsidRPr="00696A52">
        <w:rPr>
          <w:rFonts w:ascii="Times New Roman" w:eastAsia="標楷體" w:hAnsi="標楷體" w:hint="eastAsia"/>
        </w:rPr>
        <w:t>願更演說聰慧者，後地決定無餘道，利益一切諸天人，此諸佛子皆樂聞！」</w:t>
      </w:r>
      <w:r w:rsidRPr="00696A52">
        <w:rPr>
          <w:rStyle w:val="FootnoteReference"/>
          <w:rFonts w:ascii="Times New Roman" w:eastAsia="標楷體" w:hAnsi="標楷體"/>
        </w:rPr>
        <w:footnoteReference w:id="8"/>
      </w:r>
    </w:p>
    <w:p w:rsidR="00B54162" w:rsidRPr="00696A52" w:rsidRDefault="00B54162" w:rsidP="00696A52">
      <w:pPr>
        <w:spacing w:beforeLines="30"/>
        <w:ind w:leftChars="117" w:left="281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二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上首請</w:t>
      </w:r>
    </w:p>
    <w:p w:rsidR="00B54162" w:rsidRPr="00696A52" w:rsidRDefault="00B54162" w:rsidP="00375E61">
      <w:pPr>
        <w:rPr>
          <w:rFonts w:ascii="標楷體" w:eastAsia="標楷體" w:hAnsi="標楷體"/>
        </w:rPr>
      </w:pPr>
      <w:r w:rsidRPr="00696A52">
        <w:rPr>
          <w:rFonts w:ascii="Times New Roman" w:hAnsi="新細明體" w:hint="eastAsia"/>
        </w:rPr>
        <w:t xml:space="preserve">　</w:t>
      </w:r>
      <w:r w:rsidRPr="00696A52">
        <w:rPr>
          <w:rFonts w:ascii="標楷體" w:eastAsia="標楷體" w:hAnsi="標楷體" w:hint="eastAsia"/>
        </w:rPr>
        <w:t>勇猛大心解脫月，請金剛藏言：「佛子！從此轉入第四地，所有行相願宣說！」</w:t>
      </w:r>
      <w:r w:rsidRPr="00696A52">
        <w:rPr>
          <w:rStyle w:val="FootnoteReference"/>
          <w:rFonts w:ascii="標楷體" w:eastAsia="標楷體" w:hAnsi="標楷體"/>
        </w:rPr>
        <w:footnoteReference w:id="9"/>
      </w:r>
    </w:p>
    <w:p w:rsidR="00B54162" w:rsidRPr="00696A52" w:rsidRDefault="00B54162" w:rsidP="00696A52">
      <w:pPr>
        <w:spacing w:beforeLines="50"/>
        <w:outlineLvl w:val="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※正說分</w:t>
      </w:r>
    </w:p>
    <w:p w:rsidR="00B54162" w:rsidRPr="00696A52" w:rsidRDefault="00B54162" w:rsidP="00897180">
      <w:pPr>
        <w:ind w:firstLineChars="71" w:firstLine="142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一、明地相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（一）清淨對治修行增長因分</w:t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、結前標後</w:t>
      </w:r>
    </w:p>
    <w:p w:rsidR="00B54162" w:rsidRPr="00696A52" w:rsidRDefault="00B54162" w:rsidP="00581D9A">
      <w:pPr>
        <w:ind w:leftChars="177" w:left="426" w:hanging="1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爾時，金剛藏菩薩告解脫月菩薩言：佛子！菩薩摩訶薩第三地善清淨已，欲入第四焰慧地，當修行十法明門</w:t>
      </w:r>
      <w:r w:rsidRPr="00696A52">
        <w:rPr>
          <w:rStyle w:val="FootnoteReference"/>
          <w:rFonts w:ascii="Times New Roman" w:hAnsi="Times New Roman"/>
        </w:rPr>
        <w:footnoteReference w:id="10"/>
      </w:r>
      <w:r w:rsidRPr="00696A52">
        <w:rPr>
          <w:rFonts w:ascii="Times New Roman" w:hAnsi="新細明體" w:hint="eastAsia"/>
        </w:rPr>
        <w:t>。</w:t>
      </w:r>
    </w:p>
    <w:p w:rsidR="00B54162" w:rsidRPr="00696A52" w:rsidRDefault="00B54162" w:rsidP="00696A52">
      <w:pPr>
        <w:spacing w:beforeLines="30"/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、徵列別名</w:t>
      </w:r>
    </w:p>
    <w:p w:rsidR="00B54162" w:rsidRPr="00696A52" w:rsidRDefault="00B54162" w:rsidP="00581D9A">
      <w:pPr>
        <w:ind w:leftChars="177" w:left="426" w:hanging="1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何等為十？所謂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觀察眾生界、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2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觀察法界、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3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觀察世界、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4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觀察虛空界、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5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觀察識界、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6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觀察欲界、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7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觀察色界、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8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觀察無色界、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9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觀察廣心信解界、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10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觀察大心信解界。</w:t>
      </w:r>
      <w:r w:rsidRPr="00696A52">
        <w:rPr>
          <w:rStyle w:val="FootnoteReference"/>
          <w:rFonts w:ascii="Times New Roman" w:hAnsi="Times New Roman"/>
        </w:rPr>
        <w:footnoteReference w:id="11"/>
      </w:r>
    </w:p>
    <w:p w:rsidR="00B54162" w:rsidRPr="00696A52" w:rsidRDefault="00B54162" w:rsidP="00696A52">
      <w:pPr>
        <w:tabs>
          <w:tab w:val="left" w:pos="142"/>
          <w:tab w:val="left" w:pos="284"/>
          <w:tab w:val="left" w:pos="426"/>
        </w:tabs>
        <w:spacing w:beforeLines="30"/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、結行入位</w:t>
      </w:r>
    </w:p>
    <w:p w:rsidR="00B54162" w:rsidRPr="00696A52" w:rsidRDefault="00B54162" w:rsidP="00696A52">
      <w:pPr>
        <w:spacing w:afterLines="30"/>
        <w:ind w:firstLineChars="177" w:firstLine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菩薩以此十法明門，得入第四焰慧地。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（二）清淨分</w:t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、正明</w:t>
      </w:r>
    </w:p>
    <w:p w:rsidR="00B54162" w:rsidRPr="00696A52" w:rsidRDefault="00B54162" w:rsidP="00696A52">
      <w:pPr>
        <w:spacing w:afterLines="30"/>
        <w:ind w:firstLineChars="177" w:firstLine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佛子！菩薩住此焰慧地，則能以十種智成熟法故，得彼內法，生如來家。</w:t>
      </w:r>
    </w:p>
    <w:p w:rsidR="00B54162" w:rsidRPr="00696A52" w:rsidRDefault="00B54162" w:rsidP="00897180">
      <w:pPr>
        <w:ind w:leftChars="118" w:left="283" w:firstLineChars="71" w:firstLine="142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、徵釋</w:t>
      </w:r>
    </w:p>
    <w:p w:rsidR="00B54162" w:rsidRPr="00696A52" w:rsidRDefault="00B54162" w:rsidP="00696A52">
      <w:pPr>
        <w:spacing w:afterLines="30"/>
        <w:ind w:leftChars="177" w:left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何等為十？所謂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深心不退故；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2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於三寶中生淨信，畢竟不壞故；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3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觀諸行生滅故；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4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觀諸法自性無生故；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5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觀世間成壞故；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6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觀因業有生故；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7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觀生死、涅槃故；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8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觀眾生國土、業故；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9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觀前際、後際故；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10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觀無所有盡故。</w:t>
      </w:r>
      <w:r w:rsidRPr="00696A52">
        <w:rPr>
          <w:rStyle w:val="FootnoteReference"/>
          <w:rFonts w:ascii="Times New Roman" w:hAnsi="Times New Roman"/>
        </w:rPr>
        <w:footnoteReference w:id="12"/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、總結</w:t>
      </w:r>
    </w:p>
    <w:p w:rsidR="00B54162" w:rsidRPr="00696A52" w:rsidRDefault="00B54162" w:rsidP="00696A52">
      <w:pPr>
        <w:spacing w:afterLines="30"/>
        <w:ind w:firstLineChars="177" w:firstLine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是為十。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（三）對治修行增長分</w:t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、護煩惱行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對治顛倒道，即四念處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、別觀身念處</w:t>
      </w:r>
    </w:p>
    <w:p w:rsidR="00B54162" w:rsidRPr="00696A52" w:rsidRDefault="00B54162" w:rsidP="00696A52">
      <w:pPr>
        <w:spacing w:afterLines="30"/>
        <w:ind w:leftChars="295" w:left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佛子！菩薩住此第四地，觀內身循</w:t>
      </w:r>
      <w:r w:rsidRPr="00696A52">
        <w:rPr>
          <w:rStyle w:val="FootnoteReference"/>
          <w:rFonts w:ascii="Times New Roman" w:hAnsi="Times New Roman"/>
        </w:rPr>
        <w:footnoteReference w:id="13"/>
      </w:r>
      <w:r w:rsidRPr="00696A52">
        <w:rPr>
          <w:rFonts w:ascii="Times New Roman" w:hAnsi="新細明體" w:hint="eastAsia"/>
        </w:rPr>
        <w:t>身觀，勤勇念知，除世間貪、憂；觀外身循身觀，勤勇念知，除世間貪、憂；觀內、外身循身觀，勤勇念知，除世間貪、憂；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、類顯餘三</w:t>
      </w:r>
    </w:p>
    <w:p w:rsidR="00B54162" w:rsidRPr="00696A52" w:rsidRDefault="00B54162" w:rsidP="00696A52">
      <w:pPr>
        <w:spacing w:afterLines="30"/>
        <w:ind w:leftChars="295" w:left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如是觀內受、外受、內外受循受觀，觀內心、外心、內外心循心觀，觀內法、外法、內外法循法觀，勤勇念知，除世間貪、憂。</w:t>
      </w:r>
    </w:p>
    <w:p w:rsidR="00B54162" w:rsidRPr="00696A52" w:rsidRDefault="00B54162" w:rsidP="00897180">
      <w:pPr>
        <w:tabs>
          <w:tab w:val="left" w:pos="567"/>
        </w:tabs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斷諸懈怠道，謂四正勤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次，此菩薩未生諸惡不善法為不生故，欲生勤精進發心正斷；已生諸惡不善法為斷故，欲生勤精進發心正斷；未生諸善法為生故，欲生勤精進發心正行；已生諸善法為住不失故，修令增廣故，欲生勤精進發心正行。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引發神通道，謂四神足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復次，此菩薩修行欲定斷行，成就神足，依止厭，依止離，依止滅，迴向於捨；修行精進定、心</w:t>
      </w:r>
      <w:r w:rsidRPr="00696A52">
        <w:rPr>
          <w:rFonts w:ascii="Times New Roman" w:hAnsi="Times New Roman" w:hint="eastAsia"/>
          <w:sz w:val="21"/>
          <w:szCs w:val="21"/>
          <w:shd w:val="pct15" w:color="auto" w:fill="FFFFFF"/>
        </w:rPr>
        <w:t>（</w:t>
      </w:r>
      <w:r w:rsidRPr="00696A52">
        <w:rPr>
          <w:rFonts w:ascii="Times New Roman" w:hAnsi="Times New Roman"/>
          <w:sz w:val="21"/>
          <w:szCs w:val="21"/>
          <w:shd w:val="pct15" w:color="auto" w:fill="FFFFFF"/>
        </w:rPr>
        <w:t>190a</w:t>
      </w:r>
      <w:r w:rsidRPr="00696A52">
        <w:rPr>
          <w:rFonts w:ascii="Times New Roman" w:hAnsi="Times New Roman" w:hint="eastAsia"/>
          <w:sz w:val="21"/>
          <w:szCs w:val="21"/>
          <w:shd w:val="pct15" w:color="auto" w:fill="FFFFFF"/>
        </w:rPr>
        <w:t>）</w:t>
      </w:r>
      <w:r w:rsidRPr="00696A52">
        <w:rPr>
          <w:rFonts w:ascii="Times New Roman" w:hAnsi="新細明體" w:hint="eastAsia"/>
        </w:rPr>
        <w:t>定、觀定斷行，成就神足，依止厭，依止離，依止滅，迴向於捨。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現觀方便道，所謂五根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復次，此菩薩修行信根，依止厭，依止離，依止滅，迴向於捨；修行精進根、念根、定根、慧根，依止厭，依止離，依止滅，迴向於捨。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親近現觀道，所謂五力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復次，此菩薩修行信力，依止厭，依止離，依止滅，迴向於捨；修行精進力、念力、定力、慧力，依止厭，依止離，依止滅，迴向於捨。</w:t>
      </w:r>
      <w:r w:rsidRPr="00696A52">
        <w:rPr>
          <w:rStyle w:val="FootnoteReference"/>
          <w:rFonts w:ascii="Times New Roman" w:hAnsi="Times New Roman"/>
        </w:rPr>
        <w:footnoteReference w:id="14"/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6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現觀自體道，謂七覺分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復次，此菩薩修行念覺分，依止厭，依止離，依止滅，迴向於捨；修行擇法覺分、精進覺分、喜覺分、猗覺分、定覺分、捨覺分，依止厭，依止離，依止滅，迴向於捨。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7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現觀後起道，謂八正道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復次，此菩薩修行正見，依止厭，依止離，依止滅，迴向於捨；修行正思惟、正語、正業、正命、正精進、正念、正定，依止厭，依止離，依止滅，迴向於捨。</w:t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、護小乘行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）總名</w:t>
      </w:r>
    </w:p>
    <w:p w:rsidR="00B54162" w:rsidRPr="00696A52" w:rsidRDefault="00B54162" w:rsidP="00696A52">
      <w:pPr>
        <w:spacing w:afterLines="30"/>
        <w:ind w:firstLineChars="236" w:firstLine="566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菩薩修行如是功德，為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1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不捨一切眾生故，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別釋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2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本願所持故，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3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大悲為首故，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4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大慈成就故，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5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思念一切智智故，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6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成就莊嚴佛土故，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7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成就如來力、無所畏、不共佛法、相好音聲悉具足故，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8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求於上上殊勝道故，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9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隨順所聞甚深佛解脫故，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10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思惟大智善巧方便故。</w:t>
      </w:r>
    </w:p>
    <w:p w:rsidR="00B54162" w:rsidRPr="00696A52" w:rsidRDefault="00B54162" w:rsidP="00897180">
      <w:pPr>
        <w:tabs>
          <w:tab w:val="left" w:pos="426"/>
        </w:tabs>
        <w:ind w:firstLineChars="142" w:firstLine="284"/>
        <w:outlineLvl w:val="2"/>
        <w:rPr>
          <w:rFonts w:ascii="Times New Roman" w:hAnsi="Times New Roman"/>
          <w:b/>
          <w:szCs w:val="24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（四）彼果分</w:t>
      </w:r>
      <w:r w:rsidRPr="00696A52">
        <w:rPr>
          <w:rStyle w:val="FootnoteReference"/>
          <w:rFonts w:ascii="Times New Roman" w:hAnsi="Times New Roman"/>
          <w:szCs w:val="24"/>
        </w:rPr>
        <w:footnoteReference w:id="15"/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、離障果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煩惱染生遠離果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、標舉所離</w:t>
      </w:r>
    </w:p>
    <w:p w:rsidR="00B54162" w:rsidRPr="00696A52" w:rsidRDefault="00B54162" w:rsidP="00696A52">
      <w:pPr>
        <w:spacing w:afterLines="30"/>
        <w:ind w:leftChars="295" w:left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佛子！菩薩住此焰慧地，所有身見為首，我、人、眾生、壽命、蘊、界、處所起執著、出沒</w:t>
      </w:r>
      <w:r w:rsidRPr="00696A52">
        <w:rPr>
          <w:rStyle w:val="FootnoteReference"/>
          <w:rFonts w:ascii="Times New Roman" w:hAnsi="新細明體"/>
        </w:rPr>
        <w:footnoteReference w:id="16"/>
      </w:r>
      <w:r w:rsidRPr="00696A52">
        <w:rPr>
          <w:rFonts w:ascii="Times New Roman" w:hAnsi="新細明體" w:hint="eastAsia"/>
        </w:rPr>
        <w:t>，思惟，觀察，治故，我所故，財物故，著處故，</w:t>
      </w:r>
      <w:r w:rsidRPr="00696A52">
        <w:rPr>
          <w:rStyle w:val="FootnoteReference"/>
          <w:rFonts w:ascii="Times New Roman" w:hAnsi="Times New Roman"/>
        </w:rPr>
        <w:footnoteReference w:id="17"/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、結成能離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於如是等，一切皆離。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業染生遠離果</w:t>
      </w:r>
      <w:r w:rsidRPr="00696A52">
        <w:rPr>
          <w:rStyle w:val="FootnoteReference"/>
          <w:rFonts w:ascii="Times New Roman" w:hAnsi="Times New Roman"/>
          <w:szCs w:val="24"/>
        </w:rPr>
        <w:footnoteReference w:id="18"/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、亡惡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此菩薩若見業是如來所訶、煩惱所染，皆悉捨離；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、進善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若見業是順菩薩道、如來所讚，皆悉修行。</w:t>
      </w:r>
    </w:p>
    <w:p w:rsidR="00B54162" w:rsidRPr="00696A52" w:rsidRDefault="00B54162" w:rsidP="00897180">
      <w:pPr>
        <w:ind w:firstLineChars="213" w:firstLine="426"/>
        <w:outlineLvl w:val="3"/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標楷體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eastAsia="標楷體" w:hAnsi="標楷體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成德果</w:t>
      </w:r>
      <w:r w:rsidRPr="00696A52">
        <w:rPr>
          <w:rStyle w:val="FootnoteReference"/>
          <w:rFonts w:ascii="Times New Roman" w:eastAsia="標楷體" w:hAnsi="Times New Roman"/>
          <w:szCs w:val="24"/>
        </w:rPr>
        <w:footnoteReference w:id="19"/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於勝功德生增上心欲果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、牒前修因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「佛子！此菩薩隨所起方便慧，修習</w:t>
      </w:r>
      <w:r w:rsidRPr="00696A52">
        <w:rPr>
          <w:rStyle w:val="FootnoteReference"/>
          <w:rFonts w:ascii="Times New Roman" w:hAnsi="Times New Roman"/>
        </w:rPr>
        <w:footnoteReference w:id="20"/>
      </w:r>
      <w:r w:rsidRPr="00696A52">
        <w:rPr>
          <w:rFonts w:ascii="Times New Roman" w:hAnsi="新細明體" w:hint="eastAsia"/>
        </w:rPr>
        <w:t>於道及助道分，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szCs w:val="24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、顯所得果</w:t>
      </w:r>
    </w:p>
    <w:p w:rsidR="00B54162" w:rsidRPr="00696A52" w:rsidRDefault="00B54162" w:rsidP="00897180">
      <w:pPr>
        <w:ind w:firstLineChars="425" w:firstLine="851"/>
        <w:outlineLvl w:val="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總</w:t>
      </w:r>
    </w:p>
    <w:p w:rsidR="00B54162" w:rsidRPr="00696A52" w:rsidRDefault="00B54162" w:rsidP="00696A52">
      <w:pPr>
        <w:spacing w:afterLines="30"/>
        <w:ind w:firstLineChars="354" w:firstLine="850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如是而得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潤澤心、</w:t>
      </w:r>
    </w:p>
    <w:p w:rsidR="00B54162" w:rsidRPr="00696A52" w:rsidRDefault="00B54162" w:rsidP="00897180">
      <w:pPr>
        <w:ind w:firstLineChars="425" w:firstLine="851"/>
        <w:outlineLvl w:val="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別</w:t>
      </w:r>
    </w:p>
    <w:p w:rsidR="00B54162" w:rsidRPr="00696A52" w:rsidRDefault="00B54162" w:rsidP="00696A52">
      <w:pPr>
        <w:spacing w:afterLines="30"/>
        <w:ind w:leftChars="354" w:left="850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2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柔軟心、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3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調順心、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4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利益安樂心、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5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無雜染心、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6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求上上勝法心、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7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求殊勝</w:t>
      </w:r>
      <w:r w:rsidRPr="00696A52">
        <w:rPr>
          <w:rFonts w:ascii="Times New Roman" w:hAnsi="Times New Roman" w:hint="eastAsia"/>
          <w:sz w:val="21"/>
          <w:szCs w:val="21"/>
          <w:shd w:val="pct15" w:color="auto" w:fill="FFFFFF"/>
        </w:rPr>
        <w:t>（</w:t>
      </w:r>
      <w:r w:rsidRPr="00696A52">
        <w:rPr>
          <w:rFonts w:ascii="Times New Roman" w:hAnsi="Times New Roman"/>
          <w:sz w:val="21"/>
          <w:szCs w:val="21"/>
          <w:shd w:val="pct15" w:color="auto" w:fill="FFFFFF"/>
        </w:rPr>
        <w:t>190b</w:t>
      </w:r>
      <w:r w:rsidRPr="00696A52">
        <w:rPr>
          <w:rFonts w:ascii="Times New Roman" w:hAnsi="Times New Roman" w:hint="eastAsia"/>
          <w:sz w:val="21"/>
          <w:szCs w:val="21"/>
          <w:shd w:val="pct15" w:color="auto" w:fill="FFFFFF"/>
        </w:rPr>
        <w:t>）</w:t>
      </w:r>
      <w:r w:rsidRPr="00696A52">
        <w:rPr>
          <w:rFonts w:ascii="Times New Roman" w:hAnsi="新細明體" w:hint="eastAsia"/>
        </w:rPr>
        <w:t>智慧心、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8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救一切世間心、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9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恭敬尊德無違教命心、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10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隨所聞法皆善修行心。</w:t>
      </w:r>
      <w:r w:rsidRPr="00696A52">
        <w:rPr>
          <w:rStyle w:val="FootnoteReference"/>
          <w:rFonts w:ascii="Times New Roman" w:hAnsi="Times New Roman"/>
        </w:rPr>
        <w:footnoteReference w:id="21"/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彼說法尊中發起報恩心果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、別明</w:t>
      </w:r>
      <w:r w:rsidRPr="00696A52">
        <w:rPr>
          <w:rStyle w:val="FootnoteReference"/>
          <w:rFonts w:ascii="Times New Roman" w:hAnsi="Times New Roman"/>
          <w:szCs w:val="24"/>
        </w:rPr>
        <w:footnoteReference w:id="22"/>
      </w:r>
    </w:p>
    <w:p w:rsidR="00B54162" w:rsidRPr="00696A52" w:rsidRDefault="00B54162" w:rsidP="00696A52">
      <w:pPr>
        <w:spacing w:afterLines="30"/>
        <w:ind w:leftChars="295" w:left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此菩薩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知恩、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2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知報恩，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3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心極和善，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4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同住安樂，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5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質直、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6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柔軟，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7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無稠林</w:t>
      </w:r>
      <w:r w:rsidRPr="00696A52">
        <w:rPr>
          <w:rStyle w:val="FootnoteReference"/>
          <w:rFonts w:ascii="Times New Roman" w:hAnsi="Times New Roman"/>
        </w:rPr>
        <w:footnoteReference w:id="23"/>
      </w:r>
      <w:r w:rsidRPr="00696A52">
        <w:rPr>
          <w:rFonts w:ascii="Times New Roman" w:hAnsi="新細明體" w:hint="eastAsia"/>
        </w:rPr>
        <w:t>行，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8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無有我慢，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9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善受教誨，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10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得說者意。</w:t>
      </w:r>
      <w:r w:rsidRPr="00696A52">
        <w:rPr>
          <w:rStyle w:val="FootnoteReference"/>
          <w:rFonts w:ascii="Times New Roman" w:hAnsi="Times New Roman"/>
        </w:rPr>
        <w:footnoteReference w:id="24"/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、總結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此菩薩如是忍成就，如是調柔成就，如是寂滅成就，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彼方便行中發勤精進果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、牒其得時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如是忍、調柔、寂滅成就，淨治後地業，作意修行時，</w:t>
      </w:r>
    </w:p>
    <w:p w:rsidR="00B54162" w:rsidRPr="00696A52" w:rsidRDefault="00B54162" w:rsidP="00897180">
      <w:pPr>
        <w:ind w:firstLineChars="354" w:firstLine="709"/>
        <w:outlineLvl w:val="5"/>
        <w:rPr>
          <w:rFonts w:ascii="Times New Roman" w:hAnsi="Times New Roman"/>
          <w:szCs w:val="24"/>
        </w:rPr>
      </w:pPr>
      <w:r w:rsidRPr="00696A52">
        <w:rPr>
          <w:rFonts w:ascii="Times New Roman" w:hAnsi="新細明體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、正顯進相</w:t>
      </w:r>
    </w:p>
    <w:p w:rsidR="00B54162" w:rsidRPr="00696A52" w:rsidRDefault="00B54162" w:rsidP="00696A52">
      <w:pPr>
        <w:spacing w:afterLines="30"/>
        <w:ind w:leftChars="295" w:left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得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不休息精進、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2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不雜染精進、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3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不退轉精進、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4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廣大精進、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5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無邊精進、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6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熾然精進、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7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無等等精進、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8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無能壞精進、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9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成熟</w:t>
      </w:r>
      <w:r w:rsidRPr="00696A52">
        <w:rPr>
          <w:rStyle w:val="FootnoteReference"/>
          <w:rFonts w:ascii="Times New Roman" w:hAnsi="Times New Roman"/>
        </w:rPr>
        <w:footnoteReference w:id="25"/>
      </w:r>
      <w:r w:rsidRPr="00696A52">
        <w:rPr>
          <w:rFonts w:ascii="Times New Roman" w:hAnsi="新細明體" w:hint="eastAsia"/>
        </w:rPr>
        <w:t>一切眾生精進、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10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善分別道非道精進。</w:t>
      </w:r>
      <w:r w:rsidRPr="00696A52">
        <w:rPr>
          <w:rStyle w:val="FootnoteReference"/>
          <w:rFonts w:ascii="Times New Roman" w:hAnsi="Times New Roman"/>
        </w:rPr>
        <w:footnoteReference w:id="26"/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</w:rPr>
      </w:pP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彼增上欲本心界滿足果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是菩薩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1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心界清淨，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2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深心不失，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3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悟解明利，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4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善根增長，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5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離世垢濁，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6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斷諸疑惑，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7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明斷具足，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8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喜樂充滿，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9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佛親護念，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10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hAnsi="新細明體" w:hint="eastAsia"/>
        </w:rPr>
        <w:t>無量志樂皆悉成就。</w:t>
      </w:r>
    </w:p>
    <w:p w:rsidR="00B54162" w:rsidRPr="00696A52" w:rsidRDefault="00B54162" w:rsidP="00897180">
      <w:pPr>
        <w:ind w:firstLineChars="71" w:firstLine="142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二、明地果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（一）調柔果</w:t>
      </w:r>
      <w:r w:rsidRPr="00696A52">
        <w:rPr>
          <w:rStyle w:val="FootnoteReference"/>
          <w:rFonts w:ascii="Times New Roman" w:hAnsi="Times New Roman"/>
          <w:szCs w:val="24"/>
        </w:rPr>
        <w:footnoteReference w:id="27"/>
      </w:r>
    </w:p>
    <w:p w:rsidR="00B54162" w:rsidRPr="00696A52" w:rsidRDefault="00B54162" w:rsidP="00897180">
      <w:pPr>
        <w:ind w:firstLineChars="213" w:firstLine="426"/>
        <w:outlineLvl w:val="2"/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eastAsia="標楷體" w:hAnsi="標楷體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調柔行</w:t>
      </w:r>
      <w:r w:rsidRPr="00696A52">
        <w:rPr>
          <w:rStyle w:val="FootnoteReference"/>
          <w:rFonts w:ascii="Times New Roman" w:eastAsia="標楷體" w:hAnsi="Times New Roman"/>
          <w:szCs w:val="24"/>
        </w:rPr>
        <w:footnoteReference w:id="28"/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練行緣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「佛子！菩薩住此焰慧地，以願力故，得見多佛。所謂見多百佛，見多千佛，見多百千佛，乃至見多百千億那由他佛。</w:t>
      </w:r>
    </w:p>
    <w:p w:rsidR="00B54162" w:rsidRPr="00696A52" w:rsidRDefault="00B54162" w:rsidP="00897180">
      <w:pPr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能練行</w:t>
      </w:r>
    </w:p>
    <w:p w:rsidR="00B54162" w:rsidRPr="00696A52" w:rsidRDefault="00B54162" w:rsidP="00897180">
      <w:pPr>
        <w:ind w:firstLineChars="354" w:firstLine="709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、供佛</w:t>
      </w:r>
    </w:p>
    <w:p w:rsidR="00B54162" w:rsidRPr="00696A52" w:rsidRDefault="00B54162" w:rsidP="00696A52">
      <w:pPr>
        <w:spacing w:afterLines="30"/>
        <w:ind w:leftChars="295" w:left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皆恭敬尊重，承事供養，衣服、臥具、飲食、湯藥，一切資生悉以奉施，亦以供養一切眾僧，</w:t>
      </w:r>
    </w:p>
    <w:p w:rsidR="00B54162" w:rsidRPr="00696A52" w:rsidRDefault="00B54162" w:rsidP="00897180">
      <w:pPr>
        <w:ind w:firstLineChars="354" w:firstLine="709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、迴向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以此善根皆悉迴向阿耨多羅三藐三菩提。</w:t>
      </w:r>
    </w:p>
    <w:p w:rsidR="00B54162" w:rsidRPr="00696A52" w:rsidRDefault="00B54162" w:rsidP="00897180">
      <w:pPr>
        <w:ind w:firstLineChars="354" w:firstLine="709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、聽法</w:t>
      </w:r>
    </w:p>
    <w:p w:rsidR="00B54162" w:rsidRPr="00696A52" w:rsidRDefault="00B54162" w:rsidP="00696A52">
      <w:pPr>
        <w:spacing w:afterLines="30"/>
        <w:ind w:firstLineChars="295" w:firstLine="708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於彼佛所，恭敬聽法，聞已受持，具足修行。復於彼諸佛法中出家修道，</w:t>
      </w:r>
    </w:p>
    <w:p w:rsidR="00B54162" w:rsidRPr="00696A52" w:rsidRDefault="00B54162" w:rsidP="00897180">
      <w:pPr>
        <w:tabs>
          <w:tab w:val="left" w:pos="709"/>
        </w:tabs>
        <w:ind w:firstLineChars="283" w:firstLine="567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所練淨</w:t>
      </w:r>
      <w:r w:rsidRPr="00696A52">
        <w:rPr>
          <w:rStyle w:val="FootnoteReference"/>
          <w:rFonts w:ascii="Times New Roman" w:hAnsi="Times New Roman"/>
          <w:szCs w:val="24"/>
        </w:rPr>
        <w:footnoteReference w:id="29"/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又更修治深心信解，經無量百千億那由他劫，令諸善根轉復明淨。佛子！譬如金師鍊</w:t>
      </w:r>
      <w:r w:rsidRPr="00696A52">
        <w:rPr>
          <w:rStyle w:val="FootnoteReference"/>
          <w:rFonts w:ascii="Times New Roman" w:hAnsi="Times New Roman"/>
        </w:rPr>
        <w:footnoteReference w:id="30"/>
      </w:r>
      <w:r w:rsidRPr="00696A52">
        <w:rPr>
          <w:rFonts w:ascii="Times New Roman" w:hAnsi="新細明體" w:hint="eastAsia"/>
        </w:rPr>
        <w:t>治</w:t>
      </w:r>
      <w:r w:rsidRPr="00696A52">
        <w:rPr>
          <w:rStyle w:val="FootnoteReference"/>
          <w:rFonts w:ascii="Times New Roman" w:hAnsi="Times New Roman"/>
        </w:rPr>
        <w:footnoteReference w:id="31"/>
      </w:r>
      <w:r w:rsidRPr="00696A52">
        <w:rPr>
          <w:rFonts w:ascii="Times New Roman" w:hAnsi="新細明體" w:hint="eastAsia"/>
        </w:rPr>
        <w:t>真金作莊嚴具，餘所有金皆不能及；菩薩摩訶薩亦復如是，住於此地所有善根，下地善根所不能及。</w:t>
      </w:r>
    </w:p>
    <w:p w:rsidR="00B54162" w:rsidRPr="00696A52" w:rsidRDefault="00B54162" w:rsidP="00897180">
      <w:pPr>
        <w:ind w:firstLineChars="213" w:firstLine="426"/>
        <w:outlineLvl w:val="2"/>
        <w:rPr>
          <w:rFonts w:ascii="Times New Roman" w:hAnsi="Times New Roman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eastAsia="標楷體" w:hAnsi="標楷體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教智淨</w:t>
      </w:r>
      <w:r w:rsidRPr="00696A52">
        <w:rPr>
          <w:rStyle w:val="FootnoteReference"/>
          <w:rFonts w:ascii="Times New Roman" w:eastAsia="標楷體" w:hAnsi="Times New Roman"/>
          <w:szCs w:val="24"/>
        </w:rPr>
        <w:footnoteReference w:id="32"/>
      </w:r>
    </w:p>
    <w:p w:rsidR="00B54162" w:rsidRPr="00696A52" w:rsidRDefault="00B54162" w:rsidP="00696A52">
      <w:pPr>
        <w:spacing w:afterLines="30"/>
        <w:ind w:leftChars="177" w:left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如摩尼寶清淨光輪能放光明，非諸餘寶之所能及，風雨等緣悉不能壞；菩薩摩訶薩亦復如是，住於此地，下地菩薩所不能及，眾魔煩惱悉不能壞。</w:t>
      </w:r>
      <w:r w:rsidRPr="00696A52">
        <w:rPr>
          <w:rStyle w:val="FootnoteReference"/>
          <w:rFonts w:ascii="Times New Roman" w:hAnsi="Times New Roman"/>
        </w:rPr>
        <w:footnoteReference w:id="33"/>
      </w:r>
    </w:p>
    <w:p w:rsidR="00B54162" w:rsidRPr="00696A52" w:rsidRDefault="00B54162" w:rsidP="00897180">
      <w:pPr>
        <w:ind w:firstLineChars="213" w:firstLine="426"/>
        <w:outlineLvl w:val="2"/>
        <w:rPr>
          <w:rFonts w:ascii="Times New Roman" w:hAnsi="Times New Roman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eastAsia="標楷體" w:hAnsi="標楷體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Times New Roman" w:hAnsi="新細明體" w:hint="eastAsia"/>
          <w:b/>
          <w:sz w:val="20"/>
          <w:szCs w:val="20"/>
          <w:bdr w:val="single" w:sz="4" w:space="0" w:color="auto"/>
        </w:rPr>
        <w:t>別地行相</w:t>
      </w:r>
    </w:p>
    <w:p w:rsidR="00B54162" w:rsidRPr="00696A52" w:rsidRDefault="00B54162" w:rsidP="00696A52">
      <w:pPr>
        <w:spacing w:afterLines="30"/>
        <w:ind w:firstLineChars="177" w:firstLine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此</w:t>
      </w:r>
      <w:r w:rsidRPr="00696A52">
        <w:rPr>
          <w:rFonts w:ascii="Times New Roman" w:hAnsi="新細明體" w:hint="eastAsia"/>
          <w:b/>
        </w:rPr>
        <w:t>菩薩</w:t>
      </w:r>
      <w:r w:rsidRPr="00696A52">
        <w:rPr>
          <w:rFonts w:ascii="Times New Roman" w:hAnsi="新細明體" w:hint="eastAsia"/>
        </w:rPr>
        <w:t>於</w:t>
      </w:r>
      <w:r w:rsidRPr="00696A52">
        <w:rPr>
          <w:rFonts w:ascii="Times New Roman" w:hAnsi="新細明體" w:hint="eastAsia"/>
          <w:b/>
        </w:rPr>
        <w:t>四攝中</w:t>
      </w:r>
      <w:r w:rsidRPr="00696A52">
        <w:rPr>
          <w:rFonts w:ascii="Times New Roman" w:hAnsi="新細明體" w:hint="eastAsia"/>
        </w:rPr>
        <w:t>，</w:t>
      </w:r>
      <w:r w:rsidRPr="00696A52">
        <w:rPr>
          <w:rFonts w:ascii="Times New Roman" w:hAnsi="新細明體" w:hint="eastAsia"/>
          <w:b/>
        </w:rPr>
        <w:t>同事偏</w:t>
      </w:r>
      <w:r w:rsidRPr="00696A52">
        <w:rPr>
          <w:rFonts w:ascii="Times New Roman" w:hAnsi="新細明體" w:hint="eastAsia"/>
        </w:rPr>
        <w:t>多；</w:t>
      </w:r>
      <w:r w:rsidRPr="00696A52">
        <w:rPr>
          <w:rFonts w:ascii="Times New Roman" w:hAnsi="新細明體" w:hint="eastAsia"/>
          <w:b/>
        </w:rPr>
        <w:t>十波羅蜜中</w:t>
      </w:r>
      <w:r w:rsidRPr="00696A52">
        <w:rPr>
          <w:rFonts w:ascii="Times New Roman" w:hAnsi="新細明體" w:hint="eastAsia"/>
        </w:rPr>
        <w:t>，</w:t>
      </w:r>
      <w:r w:rsidRPr="00696A52">
        <w:rPr>
          <w:rFonts w:ascii="Times New Roman" w:hAnsi="新細明體" w:hint="eastAsia"/>
          <w:b/>
        </w:rPr>
        <w:t>精進</w:t>
      </w:r>
      <w:r w:rsidRPr="00696A52">
        <w:rPr>
          <w:rFonts w:ascii="Times New Roman" w:hAnsi="新細明體" w:hint="eastAsia"/>
        </w:rPr>
        <w:t>偏多；</w:t>
      </w:r>
      <w:r w:rsidRPr="00696A52">
        <w:rPr>
          <w:rFonts w:ascii="Times New Roman" w:hAnsi="新細明體" w:hint="eastAsia"/>
          <w:b/>
        </w:rPr>
        <w:t>餘非不修</w:t>
      </w:r>
      <w:r w:rsidRPr="00696A52">
        <w:rPr>
          <w:rFonts w:ascii="Times New Roman" w:hAnsi="新細明體" w:hint="eastAsia"/>
        </w:rPr>
        <w:t>，但</w:t>
      </w:r>
      <w:r w:rsidRPr="00696A52">
        <w:rPr>
          <w:rFonts w:ascii="Times New Roman" w:hAnsi="新細明體" w:hint="eastAsia"/>
          <w:b/>
        </w:rPr>
        <w:t>隨力隨分</w:t>
      </w:r>
      <w:r w:rsidRPr="00696A52">
        <w:rPr>
          <w:rFonts w:ascii="Times New Roman" w:hAnsi="新細明體" w:hint="eastAsia"/>
        </w:rPr>
        <w:t>。</w:t>
      </w:r>
    </w:p>
    <w:p w:rsidR="00B54162" w:rsidRPr="00696A52" w:rsidRDefault="00B54162" w:rsidP="00897180">
      <w:pPr>
        <w:ind w:firstLineChars="213" w:firstLine="426"/>
        <w:outlineLvl w:val="2"/>
        <w:rPr>
          <w:rFonts w:ascii="新細明體"/>
        </w:rPr>
      </w:pPr>
      <w:r w:rsidRPr="00696A52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696A5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總結地相</w:t>
      </w:r>
    </w:p>
    <w:p w:rsidR="00B54162" w:rsidRPr="00696A52" w:rsidRDefault="00B54162" w:rsidP="00696A52">
      <w:pPr>
        <w:spacing w:afterLines="30"/>
        <w:ind w:firstLineChars="177" w:firstLine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「佛</w:t>
      </w:r>
      <w:r w:rsidRPr="00696A52">
        <w:rPr>
          <w:rFonts w:ascii="Times New Roman" w:hAnsi="Times New Roman" w:hint="eastAsia"/>
          <w:sz w:val="21"/>
          <w:szCs w:val="21"/>
          <w:shd w:val="pct15" w:color="auto" w:fill="FFFFFF"/>
        </w:rPr>
        <w:t>（</w:t>
      </w:r>
      <w:r w:rsidRPr="00696A52">
        <w:rPr>
          <w:rFonts w:ascii="Times New Roman" w:hAnsi="Times New Roman"/>
          <w:sz w:val="21"/>
          <w:szCs w:val="21"/>
          <w:shd w:val="pct15" w:color="auto" w:fill="FFFFFF"/>
        </w:rPr>
        <w:t>190c</w:t>
      </w:r>
      <w:r w:rsidRPr="00696A52">
        <w:rPr>
          <w:rFonts w:ascii="Times New Roman" w:hAnsi="Times New Roman" w:hint="eastAsia"/>
          <w:sz w:val="21"/>
          <w:szCs w:val="21"/>
          <w:shd w:val="pct15" w:color="auto" w:fill="FFFFFF"/>
        </w:rPr>
        <w:t>）</w:t>
      </w:r>
      <w:r w:rsidRPr="00696A52">
        <w:rPr>
          <w:rFonts w:ascii="Times New Roman" w:hAnsi="新細明體" w:hint="eastAsia"/>
        </w:rPr>
        <w:t>子！是名：略說菩薩摩訶薩第四焰慧地。</w:t>
      </w:r>
    </w:p>
    <w:p w:rsidR="00B54162" w:rsidRPr="00696A52" w:rsidRDefault="00B54162" w:rsidP="00897180">
      <w:pPr>
        <w:ind w:firstLineChars="142" w:firstLine="284"/>
        <w:outlineLvl w:val="2"/>
        <w:rPr>
          <w:rFonts w:ascii="新細明體"/>
          <w:b/>
          <w:sz w:val="20"/>
          <w:szCs w:val="20"/>
          <w:bdr w:val="single" w:sz="4" w:space="0" w:color="auto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（二）攝報果</w:t>
      </w:r>
    </w:p>
    <w:p w:rsidR="00B54162" w:rsidRPr="00696A52" w:rsidRDefault="00B54162" w:rsidP="00897180">
      <w:pPr>
        <w:ind w:firstLineChars="213" w:firstLine="426"/>
        <w:outlineLvl w:val="2"/>
        <w:rPr>
          <w:rFonts w:ascii="新細明體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上勝身</w:t>
      </w:r>
    </w:p>
    <w:p w:rsidR="00B54162" w:rsidRPr="00696A52" w:rsidRDefault="00B54162" w:rsidP="00696A52">
      <w:pPr>
        <w:spacing w:afterLines="30"/>
        <w:ind w:leftChars="177" w:left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菩薩住此地，多作須夜摩天王，以善方便能除眾生身見等惑，令住正見。布施、愛語、利行、同事</w:t>
      </w:r>
      <w:r w:rsidRPr="00696A52">
        <w:rPr>
          <w:rFonts w:ascii="Times New Roman" w:hAnsi="Times New Roman"/>
        </w:rPr>
        <w:t>――</w:t>
      </w:r>
      <w:r w:rsidRPr="00696A52">
        <w:rPr>
          <w:rFonts w:ascii="Times New Roman" w:hAnsi="新細明體" w:hint="eastAsia"/>
        </w:rPr>
        <w:t>如是一切諸所作業，皆不離念佛，不離念法，不離念僧，乃至不離念具足一切種、一切智智。</w:t>
      </w:r>
    </w:p>
    <w:p w:rsidR="00B54162" w:rsidRPr="00696A52" w:rsidRDefault="00B54162" w:rsidP="00897180">
      <w:pPr>
        <w:ind w:firstLineChars="213" w:firstLine="426"/>
        <w:outlineLvl w:val="2"/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上勝果</w:t>
      </w:r>
    </w:p>
    <w:p w:rsidR="00B54162" w:rsidRPr="00696A52" w:rsidRDefault="00B54162" w:rsidP="00897180">
      <w:pPr>
        <w:ind w:firstLineChars="283" w:firstLine="567"/>
        <w:outlineLvl w:val="3"/>
        <w:rPr>
          <w:rFonts w:ascii="新細明體"/>
        </w:rPr>
      </w:pP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自分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復作是念：『我當於一切眾生中為首，為勝，為殊勝，為妙，為微妙，為上，為無上，乃至為一切智智依止者！』</w:t>
      </w:r>
    </w:p>
    <w:p w:rsidR="00B54162" w:rsidRPr="00696A52" w:rsidRDefault="00B54162" w:rsidP="00897180">
      <w:pPr>
        <w:tabs>
          <w:tab w:val="left" w:pos="284"/>
          <w:tab w:val="left" w:pos="426"/>
        </w:tabs>
        <w:ind w:firstLineChars="283" w:firstLine="567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（</w:t>
      </w: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）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勝進</w:t>
      </w:r>
    </w:p>
    <w:p w:rsidR="00B54162" w:rsidRPr="00696A52" w:rsidRDefault="00B54162" w:rsidP="00696A52">
      <w:pPr>
        <w:spacing w:afterLines="30"/>
        <w:ind w:leftChars="235" w:left="564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是菩薩若發勤精進，於一念頃，得入億數三昧，得見億數佛，得知億數佛神力，能動億數世界，乃至能示現億數身，一一身，億數菩薩以為眷屬。</w:t>
      </w:r>
    </w:p>
    <w:p w:rsidR="00B54162" w:rsidRPr="00696A52" w:rsidRDefault="00B54162" w:rsidP="00897180">
      <w:pPr>
        <w:ind w:firstLineChars="213" w:firstLine="426"/>
        <w:outlineLvl w:val="2"/>
        <w:rPr>
          <w:rFonts w:ascii="Times New Roman" w:eastAsia="標楷體" w:hAnsi="Times New Roman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3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願智果</w:t>
      </w:r>
    </w:p>
    <w:p w:rsidR="00B54162" w:rsidRPr="00696A52" w:rsidRDefault="00B54162" w:rsidP="00696A52">
      <w:pPr>
        <w:spacing w:afterLines="50"/>
        <w:ind w:leftChars="177" w:left="425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若以菩薩殊勝願力，自在示現過於此數</w:t>
      </w:r>
      <w:r w:rsidRPr="00696A52">
        <w:rPr>
          <w:rFonts w:ascii="Times New Roman" w:hAnsi="Times New Roman"/>
        </w:rPr>
        <w:t>――</w:t>
      </w:r>
      <w:r w:rsidRPr="00696A52">
        <w:rPr>
          <w:rFonts w:ascii="Times New Roman" w:hAnsi="新細明體" w:hint="eastAsia"/>
        </w:rPr>
        <w:t>百劫、千劫乃至百千億那由他劫，不能數知。」</w:t>
      </w:r>
    </w:p>
    <w:p w:rsidR="00B54162" w:rsidRPr="00696A52" w:rsidRDefault="00B54162" w:rsidP="00777A37">
      <w:pPr>
        <w:outlineLvl w:val="0"/>
        <w:rPr>
          <w:rFonts w:ascii="新細明體"/>
          <w:b/>
          <w:sz w:val="20"/>
          <w:szCs w:val="20"/>
          <w:bdr w:val="single" w:sz="4" w:space="0" w:color="auto"/>
        </w:rPr>
      </w:pPr>
    </w:p>
    <w:p w:rsidR="00B54162" w:rsidRPr="00696A52" w:rsidRDefault="00B54162" w:rsidP="00777A37">
      <w:pPr>
        <w:outlineLvl w:val="0"/>
        <w:rPr>
          <w:rFonts w:ascii="新細明體"/>
          <w:b/>
          <w:sz w:val="20"/>
          <w:szCs w:val="20"/>
          <w:bdr w:val="single" w:sz="4" w:space="0" w:color="auto"/>
        </w:rPr>
      </w:pPr>
      <w:r w:rsidRPr="00696A52">
        <w:rPr>
          <w:rFonts w:ascii="新細明體" w:hint="eastAsia"/>
          <w:b/>
          <w:sz w:val="20"/>
          <w:szCs w:val="20"/>
          <w:bdr w:val="single" w:sz="4" w:space="0" w:color="auto"/>
        </w:rPr>
        <w:t>※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重頌分</w:t>
      </w:r>
      <w:r w:rsidRPr="00696A52">
        <w:rPr>
          <w:rStyle w:val="FootnoteReference"/>
          <w:rFonts w:ascii="Times New Roman" w:hAnsi="Times New Roman"/>
          <w:szCs w:val="24"/>
        </w:rPr>
        <w:footnoteReference w:id="34"/>
      </w:r>
    </w:p>
    <w:p w:rsidR="00B54162" w:rsidRPr="00696A52" w:rsidRDefault="00B54162" w:rsidP="00897180">
      <w:pPr>
        <w:ind w:firstLineChars="71" w:firstLine="142"/>
        <w:outlineLvl w:val="1"/>
        <w:rPr>
          <w:rFonts w:ascii="新細明體"/>
          <w:b/>
          <w:sz w:val="20"/>
          <w:szCs w:val="20"/>
          <w:bdr w:val="single" w:sz="4" w:space="0" w:color="auto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一、頌位行（十二頌）</w:t>
      </w:r>
    </w:p>
    <w:p w:rsidR="00B54162" w:rsidRPr="00696A52" w:rsidRDefault="00B54162" w:rsidP="00897180">
      <w:pPr>
        <w:ind w:firstLineChars="142" w:firstLine="284"/>
        <w:outlineLvl w:val="2"/>
        <w:rPr>
          <w:rFonts w:ascii="新細明體"/>
          <w:b/>
          <w:sz w:val="20"/>
          <w:szCs w:val="20"/>
          <w:bdr w:val="single" w:sz="4" w:space="0" w:color="auto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（一）增長因（一頌）</w:t>
      </w:r>
    </w:p>
    <w:p w:rsidR="00B54162" w:rsidRPr="00696A52" w:rsidRDefault="00B54162" w:rsidP="00381B19">
      <w:pPr>
        <w:ind w:firstLineChars="118" w:firstLine="283"/>
        <w:rPr>
          <w:rFonts w:ascii="Times New Roman" w:hAnsi="Times New Roman"/>
        </w:rPr>
      </w:pPr>
      <w:r w:rsidRPr="00696A52">
        <w:rPr>
          <w:rFonts w:ascii="Times New Roman" w:hAnsi="新細明體" w:hint="eastAsia"/>
        </w:rPr>
        <w:t>爾時，金剛藏菩薩欲重宣其義而說頌言：</w:t>
      </w:r>
    </w:p>
    <w:p w:rsidR="00B54162" w:rsidRPr="00696A52" w:rsidRDefault="00B54162" w:rsidP="00176804">
      <w:pPr>
        <w:ind w:leftChars="118" w:left="283"/>
        <w:rPr>
          <w:rFonts w:ascii="Times New Roman" w:eastAsia="標楷體" w:hAnsi="標楷體"/>
          <w:sz w:val="20"/>
          <w:szCs w:val="20"/>
        </w:rPr>
      </w:pPr>
      <w:r w:rsidRPr="00696A52">
        <w:rPr>
          <w:rFonts w:ascii="Times New Roman" w:eastAsia="標楷體" w:hAnsi="標楷體" w:hint="eastAsia"/>
        </w:rPr>
        <w:t>「菩薩已淨第三地，次觀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標楷體"/>
          <w:sz w:val="20"/>
          <w:szCs w:val="20"/>
          <w:vertAlign w:val="superscript"/>
        </w:rPr>
        <w:t>1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眾生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標楷體"/>
          <w:sz w:val="20"/>
          <w:szCs w:val="20"/>
          <w:vertAlign w:val="superscript"/>
        </w:rPr>
        <w:t>3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世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標楷體"/>
          <w:sz w:val="20"/>
          <w:szCs w:val="20"/>
          <w:vertAlign w:val="superscript"/>
        </w:rPr>
        <w:t>2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法界，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4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空界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5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識界及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標楷體"/>
          <w:sz w:val="20"/>
          <w:szCs w:val="20"/>
          <w:vertAlign w:val="superscript"/>
        </w:rPr>
        <w:t>6-8</w:t>
      </w:r>
      <w:r w:rsidRPr="00696A52">
        <w:rPr>
          <w:rFonts w:ascii="Times New Roman" w:eastAsia="標楷體" w:hAnsi="標楷體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三界，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9-10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心解悉了能趣入。</w:t>
      </w:r>
      <w:r w:rsidRPr="00696A52">
        <w:rPr>
          <w:rStyle w:val="FootnoteReference"/>
          <w:rFonts w:ascii="Times New Roman" w:hAnsi="Times New Roman"/>
        </w:rPr>
        <w:footnoteReference w:id="35"/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p.2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897180">
      <w:pPr>
        <w:ind w:firstLineChars="142" w:firstLine="284"/>
        <w:outlineLvl w:val="2"/>
        <w:rPr>
          <w:rFonts w:ascii="新細明體"/>
          <w:b/>
          <w:sz w:val="20"/>
          <w:szCs w:val="20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（二）頌清淨（二頌）</w:t>
      </w:r>
    </w:p>
    <w:p w:rsidR="00B54162" w:rsidRPr="00696A52" w:rsidRDefault="00B54162" w:rsidP="0024608C">
      <w:pPr>
        <w:ind w:left="283" w:hangingChars="118" w:hanging="283"/>
        <w:rPr>
          <w:rFonts w:ascii="Times New Roman" w:eastAsia="標楷體" w:hAnsi="標楷體"/>
        </w:rPr>
      </w:pPr>
      <w:r w:rsidRPr="00696A52">
        <w:rPr>
          <w:rFonts w:ascii="Times New Roman" w:hAnsi="新細明體" w:hint="eastAsia"/>
        </w:rPr>
        <w:t xml:space="preserve">　</w:t>
      </w:r>
      <w:r w:rsidRPr="00696A52">
        <w:rPr>
          <w:rFonts w:ascii="Times New Roman" w:eastAsia="標楷體" w:hAnsi="標楷體" w:hint="eastAsia"/>
        </w:rPr>
        <w:t>始登焰地增勢力，生如來家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1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永不退，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2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於佛法僧信不壞，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3-4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觀法無常無有起。</w:t>
      </w:r>
    </w:p>
    <w:p w:rsidR="00B54162" w:rsidRPr="00696A52" w:rsidRDefault="00B54162" w:rsidP="0024608C">
      <w:pPr>
        <w:ind w:left="283" w:hangingChars="118" w:hanging="283"/>
        <w:rPr>
          <w:rFonts w:ascii="Times New Roman" w:eastAsia="標楷體" w:hAnsi="標楷體"/>
        </w:rPr>
      </w:pPr>
      <w:r w:rsidRPr="00696A52">
        <w:rPr>
          <w:rFonts w:ascii="Times New Roman" w:eastAsia="標楷體" w:hAnsi="標楷體" w:hint="eastAsia"/>
        </w:rPr>
        <w:t xml:space="preserve">　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5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觀世成壞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6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業有生，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7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生死涅槃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8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剎等業，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9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觀前後際亦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10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觀盡，如是修行生佛家。</w:t>
      </w:r>
      <w:r w:rsidRPr="00696A52">
        <w:rPr>
          <w:rStyle w:val="FootnoteReference"/>
          <w:rFonts w:ascii="Times New Roman" w:hAnsi="Times New Roman"/>
        </w:rPr>
        <w:footnoteReference w:id="36"/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p.3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（三）頌修行增長（四頌）</w:t>
      </w:r>
    </w:p>
    <w:p w:rsidR="00B54162" w:rsidRPr="00696A52" w:rsidRDefault="00B54162" w:rsidP="00897180">
      <w:pPr>
        <w:ind w:firstLineChars="213" w:firstLine="426"/>
        <w:outlineLvl w:val="2"/>
        <w:rPr>
          <w:rFonts w:ascii="Times New Roman" w:eastAsia="標楷體" w:hAnsi="Times New Roman"/>
          <w:b/>
          <w:sz w:val="20"/>
          <w:szCs w:val="20"/>
        </w:rPr>
      </w:pPr>
      <w:r w:rsidRPr="00696A52">
        <w:rPr>
          <w:rFonts w:ascii="新細明體" w:hAnsi="新細明體"/>
          <w:b/>
          <w:sz w:val="20"/>
          <w:szCs w:val="20"/>
          <w:bdr w:val="single" w:sz="4" w:space="0" w:color="auto"/>
        </w:rPr>
        <w:t>1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、護煩惱行（二頌）</w:t>
      </w:r>
    </w:p>
    <w:p w:rsidR="00B54162" w:rsidRPr="00696A52" w:rsidRDefault="00B54162" w:rsidP="009277F2">
      <w:pPr>
        <w:ind w:leftChars="20" w:left="48" w:firstLineChars="150" w:firstLine="360"/>
        <w:jc w:val="both"/>
        <w:outlineLvl w:val="2"/>
        <w:rPr>
          <w:rFonts w:ascii="Times New Roman" w:eastAsia="標楷體" w:hAnsi="標楷體"/>
        </w:rPr>
      </w:pPr>
      <w:r w:rsidRPr="00696A52">
        <w:rPr>
          <w:rFonts w:ascii="Times New Roman" w:eastAsia="標楷體" w:hAnsi="標楷體" w:hint="eastAsia"/>
        </w:rPr>
        <w:t>得是法已增慈愍，轉更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1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勤修四念處，身受心法內外觀，世間貪愛皆除遣。</w:t>
      </w:r>
    </w:p>
    <w:p w:rsidR="00B54162" w:rsidRPr="00696A52" w:rsidRDefault="00B54162" w:rsidP="009277F2">
      <w:pPr>
        <w:ind w:leftChars="170" w:left="425" w:hangingChars="7" w:hanging="17"/>
        <w:jc w:val="both"/>
        <w:outlineLvl w:val="2"/>
        <w:rPr>
          <w:rFonts w:ascii="Times New Roman" w:eastAsia="標楷體" w:hAnsi="標楷體"/>
        </w:rPr>
      </w:pPr>
      <w:r w:rsidRPr="00696A52">
        <w:rPr>
          <w:rFonts w:ascii="Times New Roman" w:eastAsia="標楷體" w:hAnsi="標楷體" w:hint="eastAsia"/>
        </w:rPr>
        <w:t>菩薩修治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2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四勤行，惡法除滅善增長，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3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神足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4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根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5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力悉善修，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6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七覺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（</w:t>
      </w:r>
      <w:r w:rsidRPr="00696A52">
        <w:rPr>
          <w:rFonts w:ascii="Times New Roman" w:eastAsia="標楷體" w:hAnsi="Times New Roman"/>
          <w:sz w:val="20"/>
          <w:szCs w:val="20"/>
          <w:vertAlign w:val="superscript"/>
        </w:rPr>
        <w:t>7</w:t>
      </w:r>
      <w:r w:rsidRPr="00696A52">
        <w:rPr>
          <w:rFonts w:ascii="Times New Roman" w:eastAsia="標楷體" w:hAnsi="Times New Roman" w:hint="eastAsia"/>
          <w:sz w:val="20"/>
          <w:szCs w:val="20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八道亦如是。</w:t>
      </w:r>
      <w:r w:rsidRPr="00696A52">
        <w:rPr>
          <w:rStyle w:val="FootnoteReference"/>
          <w:rFonts w:ascii="Times New Roman" w:hAnsi="Times New Roman"/>
        </w:rPr>
        <w:footnoteReference w:id="37"/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p.4- p.5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897180">
      <w:pPr>
        <w:ind w:firstLineChars="213" w:firstLine="426"/>
        <w:outlineLvl w:val="2"/>
        <w:rPr>
          <w:rFonts w:ascii="新細明體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t>2</w:t>
      </w:r>
      <w:r w:rsidRPr="00696A52">
        <w:rPr>
          <w:rFonts w:ascii="Times New Roman" w:eastAsia="標楷體" w:hAnsi="Times New Roman" w:hint="eastAsia"/>
          <w:b/>
          <w:sz w:val="20"/>
          <w:szCs w:val="20"/>
          <w:bdr w:val="single" w:sz="4" w:space="0" w:color="auto"/>
        </w:rPr>
        <w:t>、</w:t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護小乘行（二頌）</w:t>
      </w:r>
    </w:p>
    <w:p w:rsidR="00B54162" w:rsidRPr="00696A52" w:rsidRDefault="00B54162" w:rsidP="007A509A">
      <w:pPr>
        <w:ind w:leftChars="30" w:left="425" w:hangingChars="147" w:hanging="353"/>
        <w:rPr>
          <w:rFonts w:ascii="Times New Roman" w:eastAsia="標楷體" w:hAnsi="Times New Roman"/>
        </w:rPr>
      </w:pPr>
      <w:r w:rsidRPr="00696A52">
        <w:rPr>
          <w:rFonts w:ascii="Times New Roman" w:hAnsi="新細明體" w:hint="eastAsia"/>
        </w:rPr>
        <w:t xml:space="preserve">　</w:t>
      </w:r>
      <w:r w:rsidRPr="00696A52">
        <w:rPr>
          <w:rFonts w:ascii="Times New Roman" w:hAnsi="Times New Roman"/>
        </w:rPr>
        <w:t xml:space="preserve"> </w:t>
      </w:r>
      <w:r w:rsidRPr="00696A52">
        <w:rPr>
          <w:rFonts w:ascii="Times New Roman" w:hAnsi="Times New Roman" w:hint="eastAsia"/>
          <w:vertAlign w:val="superscript"/>
        </w:rPr>
        <w:t>（</w:t>
      </w:r>
      <w:r w:rsidRPr="00696A52">
        <w:rPr>
          <w:rFonts w:ascii="Times New Roman" w:hAnsi="Times New Roman"/>
          <w:vertAlign w:val="superscript"/>
        </w:rPr>
        <w:t>1</w:t>
      </w:r>
      <w:r w:rsidRPr="00696A52">
        <w:rPr>
          <w:rFonts w:ascii="Times New Roman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為度眾生修彼行，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2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本願所護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3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慈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4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悲首，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5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求一切智及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6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佛土，亦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7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念如來十種力，</w:t>
      </w:r>
    </w:p>
    <w:p w:rsidR="00B54162" w:rsidRPr="00696A52" w:rsidRDefault="00B54162" w:rsidP="007A509A">
      <w:pPr>
        <w:ind w:leftChars="30" w:left="425" w:hangingChars="147" w:hanging="353"/>
        <w:rPr>
          <w:rFonts w:ascii="Times New Roman" w:eastAsia="標楷體" w:hAnsi="標楷體"/>
        </w:rPr>
      </w:pPr>
      <w:r w:rsidRPr="00696A52">
        <w:rPr>
          <w:rFonts w:ascii="Times New Roman" w:eastAsia="標楷體" w:hAnsi="標楷體" w:hint="eastAsia"/>
        </w:rPr>
        <w:t xml:space="preserve">　</w:t>
      </w:r>
      <w:r w:rsidRPr="00696A52">
        <w:rPr>
          <w:rFonts w:ascii="Times New Roman" w:eastAsia="標楷體" w:hAnsi="Times New Roman"/>
        </w:rPr>
        <w:t xml:space="preserve"> </w:t>
      </w:r>
      <w:r w:rsidRPr="00696A52">
        <w:rPr>
          <w:rFonts w:ascii="Times New Roman" w:eastAsia="標楷體" w:hAnsi="標楷體" w:hint="eastAsia"/>
        </w:rPr>
        <w:t>四無所畏不共法，殊特相好深美音；亦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8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求妙道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9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解脫處，及</w:t>
      </w:r>
      <w:r w:rsidRPr="00696A52">
        <w:rPr>
          <w:rFonts w:ascii="Times New Roman" w:eastAsia="標楷體" w:hAnsi="Times New Roman" w:hint="eastAsia"/>
          <w:vertAlign w:val="superscript"/>
        </w:rPr>
        <w:t>（</w:t>
      </w:r>
      <w:r w:rsidRPr="00696A52">
        <w:rPr>
          <w:rFonts w:ascii="Times New Roman" w:eastAsia="標楷體" w:hAnsi="Times New Roman"/>
          <w:vertAlign w:val="superscript"/>
        </w:rPr>
        <w:t>10</w:t>
      </w:r>
      <w:r w:rsidRPr="00696A52">
        <w:rPr>
          <w:rFonts w:ascii="Times New Roman" w:eastAsia="標楷體" w:hAnsi="Times New Roman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大方便修行彼。</w:t>
      </w:r>
      <w:r w:rsidRPr="00696A52">
        <w:rPr>
          <w:rStyle w:val="FootnoteReference"/>
          <w:rFonts w:ascii="Times New Roman" w:hAnsi="Times New Roman"/>
        </w:rPr>
        <w:footnoteReference w:id="38"/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p.5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897180">
      <w:pPr>
        <w:ind w:firstLineChars="142" w:firstLine="284"/>
        <w:outlineLvl w:val="2"/>
        <w:rPr>
          <w:rFonts w:ascii="Times New Roman" w:hAnsi="Times New Roman"/>
          <w:b/>
          <w:sz w:val="20"/>
          <w:szCs w:val="20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（四）頌修行增長果（五頌）</w:t>
      </w:r>
    </w:p>
    <w:p w:rsidR="00B54162" w:rsidRPr="00696A52" w:rsidRDefault="00B54162" w:rsidP="009410C7">
      <w:pPr>
        <w:ind w:leftChars="20" w:left="283" w:hangingChars="98" w:hanging="235"/>
        <w:rPr>
          <w:rFonts w:ascii="Times New Roman" w:eastAsia="標楷體" w:hAnsi="Times New Roman"/>
        </w:rPr>
      </w:pPr>
      <w:r w:rsidRPr="00696A52">
        <w:rPr>
          <w:rFonts w:ascii="Times New Roman" w:hAnsi="新細明體" w:hint="eastAsia"/>
        </w:rPr>
        <w:t xml:space="preserve">　</w:t>
      </w:r>
      <w:r w:rsidRPr="00696A52">
        <w:rPr>
          <w:rFonts w:ascii="Times New Roman" w:hAnsi="新細明體" w:hint="eastAsia"/>
          <w:vertAlign w:val="superscript"/>
        </w:rPr>
        <w:t>（</w:t>
      </w:r>
      <w:r w:rsidRPr="00696A52">
        <w:rPr>
          <w:rFonts w:ascii="Times New Roman" w:hAnsi="新細明體"/>
          <w:vertAlign w:val="superscript"/>
        </w:rPr>
        <w:t>1</w:t>
      </w:r>
      <w:r w:rsidRPr="00696A52">
        <w:rPr>
          <w:rFonts w:ascii="Times New Roman" w:hAnsi="新細明體" w:hint="eastAsia"/>
          <w:vertAlign w:val="superscript"/>
        </w:rPr>
        <w:t>、</w:t>
      </w:r>
      <w:r w:rsidRPr="00696A52">
        <w:rPr>
          <w:rFonts w:ascii="Times New Roman" w:hAnsi="新細明體"/>
          <w:vertAlign w:val="superscript"/>
        </w:rPr>
        <w:t>1</w:t>
      </w:r>
      <w:r w:rsidRPr="00696A52">
        <w:rPr>
          <w:rFonts w:ascii="Times New Roman" w:hAnsi="新細明體" w:hint="eastAsia"/>
          <w:vertAlign w:val="superscript"/>
        </w:rPr>
        <w:t>、</w:t>
      </w:r>
      <w:r w:rsidRPr="00696A52">
        <w:rPr>
          <w:rFonts w:ascii="Times New Roman" w:hAnsi="新細明體"/>
          <w:vertAlign w:val="superscript"/>
        </w:rPr>
        <w:t>A</w:t>
      </w:r>
      <w:r w:rsidRPr="00696A52">
        <w:rPr>
          <w:rFonts w:ascii="Times New Roman" w:hAnsi="新細明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身見為首六十二，我及我所無量種，</w:t>
      </w:r>
      <w:r w:rsidRPr="00696A52">
        <w:rPr>
          <w:rFonts w:ascii="Times New Roman" w:eastAsia="標楷體" w:hAnsi="標楷體" w:hint="eastAsia"/>
          <w:sz w:val="21"/>
          <w:szCs w:val="21"/>
          <w:shd w:val="pct15" w:color="auto" w:fill="FFFFFF"/>
        </w:rPr>
        <w:t>（</w:t>
      </w:r>
      <w:r w:rsidRPr="00696A52">
        <w:rPr>
          <w:rFonts w:ascii="Times New Roman" w:eastAsia="標楷體" w:hAnsi="Times New Roman"/>
          <w:sz w:val="21"/>
          <w:szCs w:val="21"/>
          <w:shd w:val="pct15" w:color="auto" w:fill="FFFFFF"/>
        </w:rPr>
        <w:t>191a</w:t>
      </w:r>
      <w:r w:rsidRPr="00696A52">
        <w:rPr>
          <w:rFonts w:ascii="Times New Roman" w:eastAsia="標楷體" w:hAnsi="標楷體" w:hint="eastAsia"/>
          <w:sz w:val="21"/>
          <w:szCs w:val="21"/>
          <w:shd w:val="pct15" w:color="auto" w:fill="FFFFFF"/>
        </w:rPr>
        <w:t>）</w:t>
      </w:r>
      <w:r w:rsidRPr="00696A52">
        <w:rPr>
          <w:rFonts w:ascii="Times New Roman" w:eastAsia="標楷體" w:hAnsi="標楷體" w:hint="eastAsia"/>
        </w:rPr>
        <w:t>蘊界處等諸取著，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B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此四地中一切離。</w:t>
      </w:r>
    </w:p>
    <w:p w:rsidR="00B54162" w:rsidRPr="00696A52" w:rsidRDefault="00B54162" w:rsidP="008B4485">
      <w:pPr>
        <w:ind w:leftChars="20" w:left="283" w:hangingChars="98" w:hanging="235"/>
        <w:rPr>
          <w:rFonts w:ascii="Times New Roman" w:eastAsia="標楷體" w:hAnsi="Times New Roman"/>
          <w:sz w:val="20"/>
          <w:szCs w:val="20"/>
        </w:rPr>
      </w:pPr>
      <w:r w:rsidRPr="00696A52">
        <w:rPr>
          <w:rFonts w:ascii="Times New Roman" w:eastAsia="標楷體" w:hAnsi="標楷體" w:hint="eastAsia"/>
        </w:rPr>
        <w:t xml:space="preserve">　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2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A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如來所訶煩惱行，以無義利皆除斷；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2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B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智者修行清淨業，為度眾生無不作。</w:t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p.5-6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6146C5">
      <w:pPr>
        <w:ind w:leftChars="20" w:left="283" w:hangingChars="98" w:hanging="235"/>
        <w:rPr>
          <w:rFonts w:ascii="Times New Roman" w:eastAsia="標楷體" w:hAnsi="Times New Roman"/>
        </w:rPr>
      </w:pPr>
      <w:r w:rsidRPr="00696A52">
        <w:rPr>
          <w:rFonts w:ascii="Times New Roman" w:eastAsia="標楷體" w:hAnsi="標楷體" w:hint="eastAsia"/>
        </w:rPr>
        <w:t xml:space="preserve">　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2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A-B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a-b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菩薩勤修不懈怠，即得十心</w:t>
      </w:r>
      <w:r w:rsidRPr="00696A52">
        <w:rPr>
          <w:rStyle w:val="FootnoteReference"/>
          <w:rFonts w:ascii="Times New Roman" w:eastAsia="標楷體" w:hAnsi="標楷體"/>
        </w:rPr>
        <w:footnoteReference w:id="39"/>
      </w:r>
      <w:r w:rsidRPr="00696A52">
        <w:rPr>
          <w:rFonts w:ascii="Times New Roman" w:eastAsia="標楷體" w:hAnsi="標楷體" w:hint="eastAsia"/>
        </w:rPr>
        <w:t>皆具足，專求佛道無厭倦，志期受職</w:t>
      </w:r>
      <w:r w:rsidRPr="00696A52">
        <w:rPr>
          <w:rStyle w:val="FootnoteReference"/>
          <w:rFonts w:ascii="Times New Roman" w:eastAsia="標楷體" w:hAnsi="Times New Roman"/>
        </w:rPr>
        <w:footnoteReference w:id="40"/>
      </w:r>
      <w:r w:rsidRPr="00696A52">
        <w:rPr>
          <w:rFonts w:ascii="Times New Roman" w:eastAsia="標楷體" w:hAnsi="標楷體" w:hint="eastAsia"/>
        </w:rPr>
        <w:t>度眾生。</w:t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p.6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390CD7">
      <w:pPr>
        <w:ind w:leftChars="20" w:left="283" w:hangingChars="98" w:hanging="235"/>
        <w:rPr>
          <w:rFonts w:ascii="Times New Roman" w:eastAsia="標楷體" w:hAnsi="標楷體"/>
        </w:rPr>
      </w:pPr>
      <w:r w:rsidRPr="00696A52">
        <w:rPr>
          <w:rFonts w:ascii="Times New Roman" w:eastAsia="標楷體" w:hAnsi="標楷體" w:hint="eastAsia"/>
        </w:rPr>
        <w:t xml:space="preserve">　恭敬尊德修行法，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知恩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9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易誨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3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無慍</w:t>
      </w:r>
      <w:r w:rsidRPr="00696A52">
        <w:rPr>
          <w:rStyle w:val="FootnoteReference"/>
          <w:rFonts w:ascii="Times New Roman" w:eastAsia="標楷體" w:hAnsi="標楷體"/>
        </w:rPr>
        <w:footnoteReference w:id="41"/>
      </w:r>
      <w:r w:rsidRPr="00696A52">
        <w:rPr>
          <w:rFonts w:ascii="Times New Roman" w:eastAsia="標楷體" w:hAnsi="標楷體" w:hint="eastAsia"/>
        </w:rPr>
        <w:t>暴，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8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捨慢離諂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6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心調柔，</w:t>
      </w:r>
    </w:p>
    <w:p w:rsidR="00B54162" w:rsidRPr="00696A52" w:rsidRDefault="00B54162" w:rsidP="008B4485">
      <w:pPr>
        <w:ind w:leftChars="101" w:left="242" w:firstLineChars="20" w:firstLine="40"/>
        <w:rPr>
          <w:rFonts w:ascii="Times New Roman" w:eastAsia="標楷體" w:hAnsi="標楷體"/>
          <w:sz w:val="20"/>
          <w:szCs w:val="20"/>
        </w:rPr>
      </w:pP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p.5-7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023CB2">
      <w:pPr>
        <w:ind w:leftChars="117" w:left="281" w:firstLine="1"/>
        <w:rPr>
          <w:rFonts w:ascii="Times New Roman" w:eastAsia="標楷體" w:hAnsi="標楷體"/>
        </w:rPr>
      </w:pPr>
      <w:r w:rsidRPr="00696A52">
        <w:rPr>
          <w:rFonts w:ascii="Times New Roman" w:eastAsia="標楷體" w:hAnsi="標楷體" w:hint="eastAsia"/>
        </w:rPr>
        <w:t>轉更精勤不退轉。</w:t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p.7,B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023CB2">
      <w:pPr>
        <w:ind w:leftChars="20" w:left="283" w:hangingChars="98" w:hanging="235"/>
        <w:rPr>
          <w:rFonts w:ascii="Times New Roman" w:hAnsi="Times New Roman"/>
        </w:rPr>
      </w:pPr>
      <w:r w:rsidRPr="00696A52">
        <w:rPr>
          <w:rFonts w:ascii="Times New Roman" w:eastAsia="標楷體" w:hAnsi="標楷體" w:hint="eastAsia"/>
        </w:rPr>
        <w:t xml:space="preserve">　菩薩住此焰慧地，其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1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心清淨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2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永不失，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3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悟解決定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4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善增長，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6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疑網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5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垢濁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7-10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悉皆離。</w:t>
      </w:r>
      <w:r w:rsidRPr="00696A52">
        <w:rPr>
          <w:rStyle w:val="FootnoteReference"/>
          <w:rFonts w:ascii="Times New Roman" w:hAnsi="Times New Roman"/>
        </w:rPr>
        <w:footnoteReference w:id="42"/>
      </w:r>
      <w:r w:rsidRPr="00696A52">
        <w:rPr>
          <w:rFonts w:ascii="Times New Roman" w:hAnsi="新細明體" w:hint="eastAsia"/>
          <w:sz w:val="20"/>
          <w:szCs w:val="20"/>
        </w:rPr>
        <w:t>（本講義</w:t>
      </w:r>
      <w:r w:rsidRPr="00696A52">
        <w:rPr>
          <w:rFonts w:ascii="Times New Roman" w:hAnsi="新細明體"/>
          <w:sz w:val="20"/>
          <w:szCs w:val="20"/>
        </w:rPr>
        <w:t>p.8</w:t>
      </w:r>
      <w:r w:rsidRPr="00696A52">
        <w:rPr>
          <w:rFonts w:ascii="Times New Roman" w:hAnsi="新細明體" w:hint="eastAsia"/>
          <w:sz w:val="20"/>
          <w:szCs w:val="20"/>
        </w:rPr>
        <w:t>）</w:t>
      </w:r>
    </w:p>
    <w:p w:rsidR="00B54162" w:rsidRPr="00696A52" w:rsidRDefault="00B54162" w:rsidP="00897180">
      <w:pPr>
        <w:ind w:firstLineChars="71" w:firstLine="142"/>
        <w:outlineLvl w:val="1"/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</w:pPr>
      <w:r w:rsidRPr="00696A52">
        <w:rPr>
          <w:rFonts w:ascii="Times New Roman" w:eastAsia="標楷體" w:hAnsi="Times New Roman"/>
          <w:b/>
          <w:sz w:val="20"/>
          <w:szCs w:val="20"/>
          <w:bdr w:val="single" w:sz="4" w:space="0" w:color="auto"/>
        </w:rPr>
        <w:softHyphen/>
      </w: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二、頌位果（四頌）</w:t>
      </w:r>
    </w:p>
    <w:p w:rsidR="00B54162" w:rsidRPr="00696A52" w:rsidRDefault="00B54162" w:rsidP="004E731E">
      <w:pPr>
        <w:ind w:firstLineChars="50" w:firstLine="120"/>
        <w:rPr>
          <w:rFonts w:ascii="Times New Roman" w:eastAsia="標楷體" w:hAnsi="Times New Roman"/>
        </w:rPr>
      </w:pP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p.8-9,1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此地菩薩人中勝，供那由他無量佛，聽聞正法亦出家，不可沮壞如真金。</w:t>
      </w:r>
    </w:p>
    <w:p w:rsidR="00B54162" w:rsidRPr="00696A52" w:rsidRDefault="00B54162" w:rsidP="004E731E">
      <w:pPr>
        <w:ind w:firstLineChars="50" w:firstLine="120"/>
        <w:rPr>
          <w:rFonts w:ascii="Times New Roman" w:eastAsia="標楷體" w:hAnsi="Times New Roman"/>
        </w:rPr>
      </w:pP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p.9,2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菩薩住此具功德，以智方便修行道，不為眾魔心退轉，譬如妙寶無能壞。</w:t>
      </w:r>
    </w:p>
    <w:p w:rsidR="00B54162" w:rsidRPr="00696A52" w:rsidRDefault="00B54162" w:rsidP="004E731E">
      <w:pPr>
        <w:ind w:firstLineChars="50" w:firstLine="120"/>
        <w:rPr>
          <w:rFonts w:ascii="Times New Roman" w:eastAsia="標楷體" w:hAnsi="Times New Roman"/>
        </w:rPr>
      </w:pP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p.10,1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住此多作焰天王，於法自在眾所尊，普化群生除惡見，專求佛智修善業。</w:t>
      </w:r>
    </w:p>
    <w:p w:rsidR="00B54162" w:rsidRPr="00696A52" w:rsidRDefault="00B54162" w:rsidP="003D1B06">
      <w:pPr>
        <w:ind w:leftChars="50" w:left="142" w:hangingChars="9" w:hanging="22"/>
        <w:rPr>
          <w:rFonts w:ascii="Times New Roman" w:hAnsi="Times New Roman"/>
        </w:rPr>
      </w:pP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vertAlign w:val="superscript"/>
        </w:rPr>
        <w:t>p.10,2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2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菩薩勤加精進力，獲三昧等皆億數；</w:t>
      </w:r>
      <w:r w:rsidRPr="00696A52">
        <w:rPr>
          <w:rFonts w:ascii="Times New Roman" w:eastAsia="標楷體" w:hAnsi="標楷體" w:hint="eastAsia"/>
          <w:vertAlign w:val="superscript"/>
        </w:rPr>
        <w:t>（</w:t>
      </w:r>
      <w:r w:rsidRPr="00696A52">
        <w:rPr>
          <w:rFonts w:ascii="Times New Roman" w:eastAsia="標楷體" w:hAnsi="標楷體"/>
          <w:szCs w:val="24"/>
          <w:vertAlign w:val="superscript"/>
        </w:rPr>
        <w:t>p</w:t>
      </w:r>
      <w:r w:rsidRPr="00696A52">
        <w:rPr>
          <w:rFonts w:ascii="Times New Roman" w:eastAsia="標楷體" w:hAnsi="標楷體"/>
          <w:vertAlign w:val="superscript"/>
        </w:rPr>
        <w:t>.10,2</w:t>
      </w:r>
      <w:r w:rsidRPr="00696A52">
        <w:rPr>
          <w:rFonts w:ascii="Times New Roman" w:eastAsia="標楷體" w:hAnsi="標楷體" w:hint="eastAsia"/>
          <w:vertAlign w:val="superscript"/>
        </w:rPr>
        <w:t>、</w:t>
      </w:r>
      <w:r w:rsidRPr="00696A52">
        <w:rPr>
          <w:rFonts w:ascii="Times New Roman" w:eastAsia="標楷體" w:hAnsi="標楷體"/>
          <w:vertAlign w:val="superscript"/>
        </w:rPr>
        <w:t>3</w:t>
      </w:r>
      <w:r w:rsidRPr="00696A52">
        <w:rPr>
          <w:rFonts w:ascii="Times New Roman" w:eastAsia="標楷體" w:hAnsi="標楷體" w:hint="eastAsia"/>
          <w:vertAlign w:val="superscript"/>
        </w:rPr>
        <w:t>）</w:t>
      </w:r>
      <w:r w:rsidRPr="00696A52">
        <w:rPr>
          <w:rFonts w:ascii="Times New Roman" w:eastAsia="標楷體" w:hAnsi="標楷體" w:hint="eastAsia"/>
        </w:rPr>
        <w:t>若以願智力所為，過於此數無能知。</w:t>
      </w:r>
      <w:r w:rsidRPr="00696A52">
        <w:rPr>
          <w:rStyle w:val="FootnoteReference"/>
          <w:rFonts w:ascii="Times New Roman" w:hAnsi="Times New Roman"/>
        </w:rPr>
        <w:footnoteReference w:id="43"/>
      </w:r>
    </w:p>
    <w:p w:rsidR="00B54162" w:rsidRPr="00696A52" w:rsidRDefault="00B54162" w:rsidP="00897180">
      <w:pPr>
        <w:ind w:firstLineChars="71" w:firstLine="142"/>
        <w:outlineLvl w:val="1"/>
        <w:rPr>
          <w:rFonts w:ascii="新細明體"/>
        </w:rPr>
      </w:pPr>
      <w:r w:rsidRPr="00696A52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三、顯名結說（一頌）</w:t>
      </w:r>
    </w:p>
    <w:p w:rsidR="00B54162" w:rsidRPr="00696A52" w:rsidRDefault="00B54162" w:rsidP="00E52482">
      <w:pPr>
        <w:ind w:firstLineChars="50" w:firstLine="120"/>
        <w:rPr>
          <w:rFonts w:ascii="Times New Roman" w:hAnsi="Times New Roman"/>
        </w:rPr>
      </w:pPr>
      <w:r w:rsidRPr="00696A52">
        <w:rPr>
          <w:rFonts w:ascii="Times New Roman" w:eastAsia="標楷體" w:hAnsi="Times New Roman" w:hint="eastAsia"/>
        </w:rPr>
        <w:t>如是菩薩第四地，所行清淨微妙道，功德義智共相應，我為佛子已宣說。</w:t>
      </w:r>
      <w:r w:rsidRPr="00696A52">
        <w:rPr>
          <w:rStyle w:val="FootnoteReference"/>
          <w:rFonts w:ascii="Times New Roman" w:eastAsia="標楷體" w:hAnsi="Times New Roman"/>
        </w:rPr>
        <w:footnoteReference w:id="44"/>
      </w:r>
      <w:r w:rsidRPr="00696A52">
        <w:rPr>
          <w:rFonts w:ascii="Times New Roman" w:eastAsia="標楷體" w:hAnsi="Times New Roman" w:hint="eastAsia"/>
        </w:rPr>
        <w:t>」</w:t>
      </w:r>
      <w:r w:rsidRPr="00696A52">
        <w:rPr>
          <w:rStyle w:val="FootnoteReference"/>
          <w:rFonts w:ascii="Times New Roman" w:hAnsi="Times New Roman"/>
        </w:rPr>
        <w:footnoteReference w:id="45"/>
      </w:r>
    </w:p>
    <w:sectPr w:rsidR="00B54162" w:rsidRPr="00696A52" w:rsidSect="007504E6">
      <w:headerReference w:type="default" r:id="rId6"/>
      <w:footerReference w:type="default" r:id="rId7"/>
      <w:pgSz w:w="11906" w:h="16838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162" w:rsidRDefault="00B54162" w:rsidP="00375E61">
      <w:r>
        <w:separator/>
      </w:r>
    </w:p>
  </w:endnote>
  <w:endnote w:type="continuationSeparator" w:id="0">
    <w:p w:rsidR="00B54162" w:rsidRDefault="00B54162" w:rsidP="00375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湞憤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Ext Roman Baltic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162" w:rsidRDefault="00B54162">
    <w:pPr>
      <w:pStyle w:val="Footer"/>
      <w:jc w:val="center"/>
    </w:pPr>
    <w:fldSimple w:instr=" PAGE   \* MERGEFORMAT ">
      <w:r w:rsidRPr="00696A52">
        <w:rPr>
          <w:noProof/>
          <w:lang w:val="zh-TW"/>
        </w:rPr>
        <w:t>7</w:t>
      </w:r>
    </w:fldSimple>
  </w:p>
  <w:p w:rsidR="00B54162" w:rsidRDefault="00B541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162" w:rsidRDefault="00B54162" w:rsidP="00375E61">
      <w:r>
        <w:separator/>
      </w:r>
    </w:p>
  </w:footnote>
  <w:footnote w:type="continuationSeparator" w:id="0">
    <w:p w:rsidR="00B54162" w:rsidRDefault="00B54162" w:rsidP="00375E61">
      <w:r>
        <w:continuationSeparator/>
      </w:r>
    </w:p>
  </w:footnote>
  <w:footnote w:id="1">
    <w:p w:rsidR="00B54162" w:rsidRPr="00432C02" w:rsidRDefault="00B54162" w:rsidP="002E4040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）西福寺本卷首缺。（大正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189d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n.2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  <w:p w:rsidR="00B54162" w:rsidRDefault="00B54162" w:rsidP="00487E3E">
      <w:pPr>
        <w:pStyle w:val="FootnoteText"/>
        <w:ind w:leftChars="59" w:left="142"/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）科判參考華嚴蓮</w:t>
      </w:r>
      <w:r w:rsidRPr="00432C02">
        <w:rPr>
          <w:rFonts w:ascii="Times New Roman" w:hAnsi="Times New Roman" w:hint="eastAsia"/>
          <w:sz w:val="22"/>
          <w:szCs w:val="22"/>
        </w:rPr>
        <w:t>社《大方廣佛華嚴經疏科文表解》</w:t>
      </w:r>
      <w:r w:rsidRPr="00432C02">
        <w:rPr>
          <w:rFonts w:ascii="Times New Roman" w:hAnsi="Times New Roman"/>
          <w:sz w:val="22"/>
          <w:szCs w:val="22"/>
        </w:rPr>
        <w:t>p.93-p.95</w:t>
      </w:r>
      <w:r w:rsidRPr="00432C02">
        <w:rPr>
          <w:rFonts w:ascii="Times New Roman" w:hAnsi="Times New Roman" w:hint="eastAsia"/>
          <w:sz w:val="22"/>
          <w:szCs w:val="22"/>
        </w:rPr>
        <w:t>。</w:t>
      </w:r>
    </w:p>
  </w:footnote>
  <w:footnote w:id="2">
    <w:p w:rsidR="00B54162" w:rsidRDefault="00B54162" w:rsidP="00F819A9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地＝法【宋】【元】【明】【宮】【福】。（大正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189d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n.3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3">
    <w:p w:rsidR="00B54162" w:rsidRDefault="00B54162" w:rsidP="00F819A9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踊＝勇【宋】【元】【明】【宮】【聖】【福】。（大正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189d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n.4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4">
    <w:p w:rsidR="00B54162" w:rsidRDefault="00B54162" w:rsidP="00D86128">
      <w:pPr>
        <w:pStyle w:val="FootnoteText"/>
        <w:rPr>
          <w:rFonts w:ascii="Times New Roman" w:hAnsi="Times New Roman"/>
          <w:color w:val="000000"/>
        </w:rPr>
      </w:pPr>
      <w:r w:rsidRPr="00444754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color w:val="000000"/>
          <w:sz w:val="22"/>
          <w:szCs w:val="22"/>
        </w:rPr>
        <w:t xml:space="preserve"> </w:t>
      </w:r>
      <w:r w:rsidRPr="00054139">
        <w:rPr>
          <w:rFonts w:ascii="Times New Roman" w:hint="eastAsia"/>
          <w:color w:val="000000"/>
          <w:sz w:val="22"/>
          <w:szCs w:val="22"/>
        </w:rPr>
        <w:t>（</w:t>
      </w:r>
      <w:r w:rsidRPr="00054139">
        <w:rPr>
          <w:rFonts w:ascii="Times New Roman" w:hAnsi="Times New Roman"/>
          <w:color w:val="000000"/>
          <w:sz w:val="22"/>
          <w:szCs w:val="22"/>
        </w:rPr>
        <w:t>1</w:t>
      </w:r>
      <w:r w:rsidRPr="00054139">
        <w:rPr>
          <w:rFonts w:ascii="Times New Roman" w:hint="eastAsia"/>
          <w:color w:val="000000"/>
          <w:sz w:val="22"/>
          <w:szCs w:val="22"/>
        </w:rPr>
        <w:t>）</w:t>
      </w:r>
      <w:r w:rsidRPr="00444754">
        <w:rPr>
          <w:rFonts w:hint="eastAsia"/>
          <w:color w:val="000000"/>
          <w:sz w:val="22"/>
          <w:szCs w:val="22"/>
        </w:rPr>
        <w:t>踊（ㄩㄥˇ）：同“踴”。（《漢語大詞典（十）</w:t>
      </w:r>
      <w:r w:rsidRPr="00444754">
        <w:rPr>
          <w:rFonts w:ascii="Times New Roman" w:hAnsi="Times New Roman" w:hint="eastAsia"/>
          <w:color w:val="000000"/>
          <w:sz w:val="22"/>
          <w:szCs w:val="22"/>
        </w:rPr>
        <w:t>》，</w:t>
      </w:r>
      <w:r w:rsidRPr="00444754">
        <w:rPr>
          <w:rFonts w:ascii="Times New Roman" w:hAnsi="Times New Roman"/>
          <w:color w:val="000000"/>
          <w:sz w:val="22"/>
          <w:szCs w:val="22"/>
        </w:rPr>
        <w:t>p.488</w:t>
      </w:r>
      <w:r w:rsidRPr="00444754">
        <w:rPr>
          <w:rFonts w:ascii="Times New Roman" w:hAnsi="Times New Roman" w:hint="eastAsia"/>
          <w:color w:val="000000"/>
          <w:sz w:val="22"/>
          <w:szCs w:val="22"/>
        </w:rPr>
        <w:t>）</w:t>
      </w:r>
    </w:p>
    <w:p w:rsidR="00B54162" w:rsidRDefault="00B54162" w:rsidP="00487E3E">
      <w:pPr>
        <w:pStyle w:val="FootnoteText"/>
        <w:ind w:firstLineChars="64" w:firstLine="141"/>
      </w:pP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Pr="00541EA3">
        <w:rPr>
          <w:rFonts w:ascii="新細明體" w:hAnsi="新細明體" w:hint="eastAsia"/>
          <w:sz w:val="22"/>
          <w:szCs w:val="22"/>
        </w:rPr>
        <w:t>踴悅</w:t>
      </w:r>
      <w:r>
        <w:rPr>
          <w:rFonts w:ascii="新細明體" w:hAnsi="新細明體" w:hint="eastAsia"/>
          <w:sz w:val="22"/>
          <w:szCs w:val="22"/>
        </w:rPr>
        <w:t>：</w:t>
      </w:r>
      <w:r w:rsidRPr="00541EA3">
        <w:rPr>
          <w:rFonts w:ascii="新細明體" w:hAnsi="新細明體" w:hint="eastAsia"/>
          <w:sz w:val="22"/>
          <w:szCs w:val="22"/>
        </w:rPr>
        <w:t>亦作</w:t>
      </w:r>
      <w:r w:rsidRPr="00541EA3">
        <w:rPr>
          <w:rFonts w:ascii="新細明體" w:hint="eastAsia"/>
          <w:sz w:val="22"/>
          <w:szCs w:val="22"/>
        </w:rPr>
        <w:t>“</w:t>
      </w:r>
      <w:r w:rsidRPr="00541EA3">
        <w:rPr>
          <w:rFonts w:ascii="新細明體" w:hAnsi="新細明體" w:hint="eastAsia"/>
          <w:sz w:val="22"/>
          <w:szCs w:val="22"/>
        </w:rPr>
        <w:t>踊悅</w:t>
      </w:r>
      <w:r w:rsidRPr="00541EA3">
        <w:rPr>
          <w:rFonts w:ascii="新細明體" w:hint="eastAsia"/>
          <w:sz w:val="22"/>
          <w:szCs w:val="22"/>
        </w:rPr>
        <w:t>”</w:t>
      </w:r>
      <w:r w:rsidRPr="00541EA3">
        <w:rPr>
          <w:rFonts w:ascii="新細明體" w:hAnsi="新細明體" w:hint="eastAsia"/>
          <w:sz w:val="22"/>
          <w:szCs w:val="22"/>
        </w:rPr>
        <w:t>：喜悅貌。</w:t>
      </w:r>
      <w:r w:rsidRPr="00541EA3">
        <w:rPr>
          <w:rFonts w:ascii="Times New Roman" w:hAnsi="Times New Roman" w:hint="eastAsia"/>
          <w:sz w:val="22"/>
          <w:szCs w:val="22"/>
        </w:rPr>
        <w:t>（《漢語大詞典（</w:t>
      </w:r>
      <w:r>
        <w:rPr>
          <w:rFonts w:ascii="Times New Roman" w:hAnsi="Times New Roman" w:hint="eastAsia"/>
          <w:sz w:val="22"/>
          <w:szCs w:val="22"/>
        </w:rPr>
        <w:t>十</w:t>
      </w:r>
      <w:r w:rsidRPr="00541EA3">
        <w:rPr>
          <w:rFonts w:ascii="Times New Roman" w:hAnsi="Times New Roman" w:hint="eastAsia"/>
          <w:sz w:val="22"/>
          <w:szCs w:val="22"/>
        </w:rPr>
        <w:t>）》</w:t>
      </w:r>
      <w:r>
        <w:rPr>
          <w:rFonts w:ascii="Times New Roman" w:hAnsi="Times New Roman"/>
          <w:sz w:val="22"/>
          <w:szCs w:val="22"/>
        </w:rPr>
        <w:t>p.525</w:t>
      </w:r>
      <w:r>
        <w:rPr>
          <w:rFonts w:ascii="Times New Roman" w:hAnsi="Times New Roman" w:hint="eastAsia"/>
          <w:sz w:val="22"/>
          <w:szCs w:val="22"/>
        </w:rPr>
        <w:t>）</w:t>
      </w:r>
    </w:p>
  </w:footnote>
  <w:footnote w:id="5">
    <w:p w:rsidR="00B54162" w:rsidRDefault="00B54162" w:rsidP="00F819A9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〔皆震動〕－【福】。（大正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189d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n.5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6">
    <w:p w:rsidR="00B54162" w:rsidRPr="007027F8" w:rsidRDefault="00B54162" w:rsidP="00B306B0">
      <w:pPr>
        <w:pStyle w:val="FootnoteText"/>
        <w:rPr>
          <w:rFonts w:ascii="Times New Roman" w:hAnsi="Times New Roman"/>
          <w:sz w:val="22"/>
          <w:szCs w:val="22"/>
        </w:rPr>
      </w:pPr>
      <w:r w:rsidRPr="007027F8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/>
          <w:sz w:val="22"/>
          <w:szCs w:val="22"/>
        </w:rPr>
        <w:t xml:space="preserve"> </w:t>
      </w:r>
      <w:r>
        <w:rPr>
          <w:rFonts w:ascii="Times New Roman" w:hint="eastAsia"/>
          <w:sz w:val="22"/>
          <w:szCs w:val="22"/>
        </w:rPr>
        <w:t>（</w:t>
      </w:r>
      <w:r>
        <w:rPr>
          <w:rFonts w:ascii="Times New Roman"/>
          <w:sz w:val="22"/>
          <w:szCs w:val="22"/>
        </w:rPr>
        <w:t>1</w:t>
      </w:r>
      <w:r>
        <w:rPr>
          <w:rFonts w:ascii="Times New Roman" w:hint="eastAsia"/>
          <w:sz w:val="22"/>
          <w:szCs w:val="22"/>
        </w:rPr>
        <w:t>）</w:t>
      </w:r>
      <w:r w:rsidRPr="007027F8">
        <w:rPr>
          <w:rFonts w:ascii="Times New Roman" w:hint="eastAsia"/>
          <w:sz w:val="22"/>
          <w:szCs w:val="22"/>
        </w:rPr>
        <w:t>《大方廣佛華嚴經》卷</w:t>
      </w:r>
      <w:r w:rsidRPr="007027F8">
        <w:rPr>
          <w:rFonts w:ascii="Times New Roman" w:hAnsi="Times New Roman"/>
          <w:sz w:val="22"/>
          <w:szCs w:val="22"/>
        </w:rPr>
        <w:t>24</w:t>
      </w:r>
      <w:r w:rsidRPr="007027F8">
        <w:rPr>
          <w:rFonts w:ascii="Times New Roman" w:hint="eastAsia"/>
          <w:sz w:val="22"/>
          <w:szCs w:val="22"/>
        </w:rPr>
        <w:t>〈</w:t>
      </w:r>
      <w:r w:rsidRPr="007027F8">
        <w:rPr>
          <w:rFonts w:ascii="Times New Roman" w:hAnsi="Times New Roman"/>
          <w:sz w:val="22"/>
          <w:szCs w:val="22"/>
        </w:rPr>
        <w:t xml:space="preserve">22 </w:t>
      </w:r>
      <w:r w:rsidRPr="007027F8">
        <w:rPr>
          <w:rFonts w:ascii="Times New Roman" w:hint="eastAsia"/>
          <w:sz w:val="22"/>
          <w:szCs w:val="22"/>
        </w:rPr>
        <w:t>十地品〉：</w:t>
      </w:r>
    </w:p>
    <w:p w:rsidR="00B54162" w:rsidRPr="007027F8" w:rsidRDefault="00B54162" w:rsidP="00487E3E">
      <w:pPr>
        <w:pStyle w:val="FootnoteText"/>
        <w:ind w:firstLineChars="322" w:firstLine="708"/>
        <w:rPr>
          <w:rFonts w:ascii="標楷體" w:eastAsia="標楷體" w:hAnsi="標楷體"/>
          <w:sz w:val="22"/>
          <w:szCs w:val="22"/>
        </w:rPr>
      </w:pPr>
      <w:r w:rsidRPr="007027F8">
        <w:rPr>
          <w:rFonts w:ascii="標楷體" w:eastAsia="標楷體" w:hAnsi="標楷體" w:hint="eastAsia"/>
          <w:sz w:val="22"/>
          <w:szCs w:val="22"/>
        </w:rPr>
        <w:t>諸佛子聞說，如是地行義，深妙無有量，心皆大歡喜。</w:t>
      </w:r>
    </w:p>
    <w:p w:rsidR="00B54162" w:rsidRPr="007027F8" w:rsidRDefault="00B54162" w:rsidP="00487E3E">
      <w:pPr>
        <w:pStyle w:val="FootnoteText"/>
        <w:ind w:leftChars="295" w:left="719" w:hangingChars="5" w:hanging="11"/>
        <w:rPr>
          <w:rFonts w:ascii="標楷體" w:eastAsia="標楷體" w:hAnsi="標楷體"/>
          <w:sz w:val="22"/>
          <w:szCs w:val="22"/>
        </w:rPr>
      </w:pPr>
      <w:r w:rsidRPr="007027F8">
        <w:rPr>
          <w:rFonts w:ascii="標楷體" w:eastAsia="標楷體" w:hAnsi="標楷體" w:hint="eastAsia"/>
          <w:sz w:val="22"/>
          <w:szCs w:val="22"/>
        </w:rPr>
        <w:t>散眾名華香，供養於如來，地及大海水，悉皆大震動。</w:t>
      </w:r>
    </w:p>
    <w:p w:rsidR="00B54162" w:rsidRPr="007027F8" w:rsidRDefault="00B54162" w:rsidP="00487E3E">
      <w:pPr>
        <w:pStyle w:val="FootnoteText"/>
        <w:ind w:leftChars="295" w:left="719" w:hangingChars="5" w:hanging="11"/>
        <w:rPr>
          <w:rFonts w:ascii="Times New Roman" w:hAnsi="Times New Roman"/>
          <w:sz w:val="22"/>
          <w:szCs w:val="22"/>
        </w:rPr>
      </w:pPr>
      <w:r w:rsidRPr="007027F8">
        <w:rPr>
          <w:rFonts w:ascii="標楷體" w:eastAsia="標楷體" w:hAnsi="標楷體" w:hint="eastAsia"/>
          <w:sz w:val="22"/>
          <w:szCs w:val="22"/>
        </w:rPr>
        <w:t>天諸采女</w:t>
      </w:r>
      <w:r>
        <w:rPr>
          <w:rFonts w:ascii="標楷體" w:eastAsia="標楷體" w:hAnsi="標楷體" w:hint="eastAsia"/>
          <w:sz w:val="22"/>
          <w:szCs w:val="22"/>
        </w:rPr>
        <w:t>等，於上虛空中，同以微妙音，歌頌此上法。</w:t>
      </w: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 w:hint="eastAsia"/>
          <w:sz w:val="22"/>
          <w:szCs w:val="22"/>
        </w:rPr>
        <w:t>大正</w:t>
      </w:r>
      <w:r>
        <w:rPr>
          <w:rFonts w:ascii="Times New Roman" w:hAnsi="Times New Roman"/>
          <w:sz w:val="22"/>
          <w:szCs w:val="22"/>
        </w:rPr>
        <w:t>09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553</w:t>
      </w:r>
      <w:r w:rsidRPr="007027F8">
        <w:rPr>
          <w:rFonts w:ascii="Times New Roman" w:hAnsi="Times New Roman"/>
          <w:sz w:val="22"/>
          <w:szCs w:val="22"/>
        </w:rPr>
        <w:t>b20-25)</w:t>
      </w:r>
    </w:p>
    <w:p w:rsidR="00B54162" w:rsidRPr="007027F8" w:rsidRDefault="00B54162" w:rsidP="00487E3E">
      <w:pPr>
        <w:pStyle w:val="FootnoteText"/>
        <w:ind w:firstLineChars="64" w:firstLine="14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Pr="007027F8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Pr="007027F8">
        <w:rPr>
          <w:rFonts w:ascii="Times New Roman" w:hint="eastAsia"/>
          <w:sz w:val="22"/>
          <w:szCs w:val="22"/>
        </w:rPr>
        <w:t>《十住經》卷</w:t>
      </w:r>
      <w:r w:rsidRPr="007027F8">
        <w:rPr>
          <w:rFonts w:ascii="Times New Roman" w:hAnsi="Times New Roman"/>
          <w:sz w:val="22"/>
          <w:szCs w:val="22"/>
        </w:rPr>
        <w:t>2</w:t>
      </w:r>
      <w:r w:rsidRPr="007027F8">
        <w:rPr>
          <w:rFonts w:ascii="Times New Roman" w:hint="eastAsia"/>
          <w:sz w:val="22"/>
          <w:szCs w:val="22"/>
        </w:rPr>
        <w:t>〈</w:t>
      </w:r>
      <w:r w:rsidRPr="007027F8">
        <w:rPr>
          <w:rFonts w:ascii="Times New Roman" w:hAnsi="Times New Roman"/>
          <w:sz w:val="22"/>
          <w:szCs w:val="22"/>
        </w:rPr>
        <w:t xml:space="preserve">4 </w:t>
      </w:r>
      <w:r w:rsidRPr="007027F8">
        <w:rPr>
          <w:rFonts w:ascii="Times New Roman" w:hint="eastAsia"/>
          <w:sz w:val="22"/>
          <w:szCs w:val="22"/>
        </w:rPr>
        <w:t>焰地〉：</w:t>
      </w:r>
    </w:p>
    <w:p w:rsidR="00B54162" w:rsidRPr="007027F8" w:rsidRDefault="00B54162" w:rsidP="00487E3E">
      <w:pPr>
        <w:pStyle w:val="FootnoteText"/>
        <w:ind w:leftChars="300" w:left="720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>諸佛子聞說，如是地相義，深妙無有量，心皆大歡喜。</w:t>
      </w:r>
    </w:p>
    <w:p w:rsidR="00B54162" w:rsidRPr="007027F8" w:rsidRDefault="00B54162" w:rsidP="00487E3E">
      <w:pPr>
        <w:pStyle w:val="FootnoteText"/>
        <w:ind w:leftChars="200" w:left="480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 xml:space="preserve">　散眾名花香，供養於如來。地及大海水，悉皆大震動。</w:t>
      </w:r>
    </w:p>
    <w:p w:rsidR="00B54162" w:rsidRPr="007027F8" w:rsidRDefault="00B54162" w:rsidP="00487E3E">
      <w:pPr>
        <w:pStyle w:val="FootnoteText"/>
        <w:ind w:leftChars="200" w:left="480"/>
        <w:rPr>
          <w:rFonts w:ascii="Times New Roman" w:hAnsi="Times New Roman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 xml:space="preserve">　天諸婇女等，於上虛空中，同以微妙音，歌頌此上法。</w:t>
      </w: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 w:hint="eastAsia"/>
          <w:sz w:val="22"/>
          <w:szCs w:val="22"/>
        </w:rPr>
        <w:t>大正</w:t>
      </w:r>
      <w:r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509</w:t>
      </w:r>
      <w:r w:rsidRPr="007027F8">
        <w:rPr>
          <w:rFonts w:ascii="Times New Roman" w:hAnsi="Times New Roman"/>
          <w:sz w:val="22"/>
          <w:szCs w:val="22"/>
        </w:rPr>
        <w:t>b20-25)</w:t>
      </w:r>
    </w:p>
    <w:p w:rsidR="00B54162" w:rsidRPr="007027F8" w:rsidRDefault="00B54162" w:rsidP="003C0388">
      <w:pPr>
        <w:pStyle w:val="Footnote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（</w:t>
      </w:r>
      <w:r w:rsidRPr="007027F8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 w:hint="eastAsia"/>
          <w:sz w:val="22"/>
          <w:szCs w:val="22"/>
        </w:rPr>
        <w:t>）</w:t>
      </w:r>
      <w:r w:rsidRPr="007027F8">
        <w:rPr>
          <w:rFonts w:ascii="Times New Roman" w:hint="eastAsia"/>
          <w:sz w:val="22"/>
          <w:szCs w:val="22"/>
        </w:rPr>
        <w:t>《佛說十地經》卷</w:t>
      </w:r>
      <w:r w:rsidRPr="007027F8">
        <w:rPr>
          <w:rFonts w:ascii="Times New Roman" w:hAnsi="Times New Roman"/>
          <w:sz w:val="22"/>
          <w:szCs w:val="22"/>
        </w:rPr>
        <w:t>3</w:t>
      </w:r>
      <w:r w:rsidRPr="007027F8">
        <w:rPr>
          <w:rFonts w:ascii="Times New Roman" w:hint="eastAsia"/>
          <w:sz w:val="22"/>
          <w:szCs w:val="22"/>
        </w:rPr>
        <w:t>〈</w:t>
      </w:r>
      <w:r w:rsidRPr="007027F8">
        <w:rPr>
          <w:rFonts w:ascii="Times New Roman" w:hAnsi="Times New Roman"/>
          <w:sz w:val="22"/>
          <w:szCs w:val="22"/>
        </w:rPr>
        <w:t xml:space="preserve">4 </w:t>
      </w:r>
      <w:r w:rsidRPr="007027F8">
        <w:rPr>
          <w:rFonts w:ascii="Times New Roman" w:hint="eastAsia"/>
          <w:sz w:val="22"/>
          <w:szCs w:val="22"/>
        </w:rPr>
        <w:t>菩薩焰慧地〉：</w:t>
      </w:r>
    </w:p>
    <w:p w:rsidR="00B54162" w:rsidRPr="007027F8" w:rsidRDefault="00B54162" w:rsidP="00487E3E">
      <w:pPr>
        <w:pStyle w:val="FootnoteText"/>
        <w:ind w:firstLineChars="322" w:firstLine="708"/>
        <w:rPr>
          <w:rFonts w:ascii="標楷體" w:eastAsia="標楷體" w:hAnsi="標楷體"/>
          <w:sz w:val="22"/>
          <w:szCs w:val="22"/>
        </w:rPr>
      </w:pPr>
      <w:r w:rsidRPr="007027F8">
        <w:rPr>
          <w:rFonts w:ascii="標楷體" w:eastAsia="標楷體" w:hAnsi="標楷體" w:hint="eastAsia"/>
          <w:sz w:val="22"/>
          <w:szCs w:val="22"/>
        </w:rPr>
        <w:t>佛子聞此廣大行，可樂深妙殊勝法；心皆勇悅大歡喜，普散眾花供養佛。</w:t>
      </w:r>
    </w:p>
    <w:p w:rsidR="00B54162" w:rsidRDefault="00B54162" w:rsidP="00487E3E">
      <w:pPr>
        <w:pStyle w:val="FootnoteText"/>
        <w:ind w:firstLineChars="322" w:firstLine="708"/>
        <w:rPr>
          <w:rFonts w:ascii="標楷體" w:eastAsia="標楷體" w:hAnsi="標楷體"/>
          <w:sz w:val="22"/>
          <w:szCs w:val="22"/>
        </w:rPr>
      </w:pPr>
      <w:r w:rsidRPr="007027F8">
        <w:rPr>
          <w:rFonts w:ascii="標楷體" w:eastAsia="標楷體" w:hAnsi="標楷體" w:hint="eastAsia"/>
          <w:sz w:val="22"/>
          <w:szCs w:val="22"/>
        </w:rPr>
        <w:t>演</w:t>
      </w:r>
      <w:r>
        <w:rPr>
          <w:rFonts w:ascii="標楷體" w:eastAsia="標楷體" w:hAnsi="標楷體" w:hint="eastAsia"/>
          <w:sz w:val="22"/>
          <w:szCs w:val="22"/>
        </w:rPr>
        <w:t>說如是妙法時，大地海水皆震動；一切天女咸歡喜，悉吐妙音同讚歎。</w:t>
      </w:r>
    </w:p>
    <w:p w:rsidR="00B54162" w:rsidRDefault="00B54162" w:rsidP="00487E3E">
      <w:pPr>
        <w:pStyle w:val="FootnoteText"/>
        <w:ind w:leftChars="296" w:left="721" w:hangingChars="5" w:hanging="11"/>
      </w:pPr>
      <w:r w:rsidRPr="007027F8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 w:hint="eastAsia"/>
          <w:sz w:val="22"/>
          <w:szCs w:val="22"/>
        </w:rPr>
        <w:t>大正</w:t>
      </w:r>
      <w:r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547</w:t>
      </w:r>
      <w:r w:rsidRPr="007027F8">
        <w:rPr>
          <w:rFonts w:ascii="Times New Roman" w:hAnsi="Times New Roman"/>
          <w:sz w:val="22"/>
          <w:szCs w:val="22"/>
        </w:rPr>
        <w:t>c4-7)</w:t>
      </w:r>
    </w:p>
  </w:footnote>
  <w:footnote w:id="7">
    <w:p w:rsidR="00B54162" w:rsidRDefault="00B54162" w:rsidP="00D44D7C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〔自在</w:t>
      </w:r>
      <w:r>
        <w:rPr>
          <w:rFonts w:ascii="Times New Roman" w:hAnsi="Times New Roman" w:hint="eastAsia"/>
          <w:sz w:val="22"/>
          <w:szCs w:val="22"/>
        </w:rPr>
        <w:t>…</w:t>
      </w:r>
      <w:r w:rsidRPr="00432C02">
        <w:rPr>
          <w:rFonts w:ascii="Times New Roman" w:hAnsi="Times New Roman" w:hint="eastAsia"/>
          <w:sz w:val="22"/>
          <w:szCs w:val="22"/>
        </w:rPr>
        <w:t>言佛〕十七字－【福】。（大正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189d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n.6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8">
    <w:p w:rsidR="00B54162" w:rsidRPr="007027F8" w:rsidRDefault="00B54162" w:rsidP="00EB6CB4">
      <w:pPr>
        <w:pStyle w:val="FootnoteText"/>
        <w:rPr>
          <w:rFonts w:ascii="Times New Roman" w:eastAsia="標楷體" w:hAnsi="Times New Roman"/>
          <w:sz w:val="22"/>
          <w:szCs w:val="22"/>
        </w:rPr>
      </w:pPr>
      <w:r w:rsidRPr="007027F8">
        <w:rPr>
          <w:rStyle w:val="FootnoteReference"/>
          <w:rFonts w:ascii="Times New Roman" w:eastAsia="標楷體" w:hAnsi="Times New Roman"/>
          <w:sz w:val="22"/>
          <w:szCs w:val="22"/>
        </w:rPr>
        <w:footnoteRef/>
      </w:r>
      <w:r>
        <w:rPr>
          <w:rFonts w:ascii="新細明體" w:hAnsi="新細明體"/>
          <w:sz w:val="22"/>
          <w:szCs w:val="22"/>
        </w:rPr>
        <w:t xml:space="preserve"> </w:t>
      </w:r>
      <w:r w:rsidRPr="007027F8">
        <w:rPr>
          <w:rFonts w:ascii="Times New Roman" w:hAnsi="新細明體" w:hint="eastAsia"/>
          <w:sz w:val="22"/>
          <w:szCs w:val="22"/>
        </w:rPr>
        <w:t>（</w:t>
      </w:r>
      <w:r w:rsidRPr="007027F8">
        <w:rPr>
          <w:rFonts w:ascii="Times New Roman" w:hAnsi="Times New Roman"/>
          <w:sz w:val="22"/>
          <w:szCs w:val="22"/>
        </w:rPr>
        <w:t>1</w:t>
      </w:r>
      <w:r w:rsidRPr="007027F8">
        <w:rPr>
          <w:rFonts w:ascii="Times New Roman" w:hAnsi="新細明體" w:hint="eastAsia"/>
          <w:sz w:val="22"/>
          <w:szCs w:val="22"/>
        </w:rPr>
        <w:t>）</w:t>
      </w:r>
      <w:r w:rsidRPr="007027F8">
        <w:rPr>
          <w:rFonts w:ascii="新細明體" w:hAnsi="新細明體" w:hint="eastAsia"/>
          <w:sz w:val="22"/>
          <w:szCs w:val="22"/>
        </w:rPr>
        <w:t>《大方廣佛華嚴經》卷</w:t>
      </w:r>
      <w:r w:rsidRPr="007027F8">
        <w:rPr>
          <w:rFonts w:ascii="Times New Roman" w:hAnsi="Times New Roman"/>
          <w:sz w:val="22"/>
          <w:szCs w:val="22"/>
        </w:rPr>
        <w:t>24</w:t>
      </w:r>
      <w:r w:rsidRPr="007027F8">
        <w:rPr>
          <w:rFonts w:ascii="Times New Roman" w:hAnsi="新細明體" w:hint="eastAsia"/>
          <w:sz w:val="22"/>
          <w:szCs w:val="22"/>
        </w:rPr>
        <w:t>〈</w:t>
      </w:r>
      <w:r w:rsidRPr="007027F8">
        <w:rPr>
          <w:rFonts w:ascii="Times New Roman" w:hAnsi="Times New Roman"/>
          <w:sz w:val="22"/>
          <w:szCs w:val="22"/>
        </w:rPr>
        <w:t xml:space="preserve">22 </w:t>
      </w:r>
      <w:r w:rsidRPr="007027F8">
        <w:rPr>
          <w:rFonts w:ascii="新細明體" w:hAnsi="新細明體" w:hint="eastAsia"/>
          <w:sz w:val="22"/>
          <w:szCs w:val="22"/>
        </w:rPr>
        <w:t>十地品〉：</w:t>
      </w:r>
    </w:p>
    <w:p w:rsidR="00B54162" w:rsidRPr="007027F8" w:rsidRDefault="00B54162" w:rsidP="00487E3E">
      <w:pPr>
        <w:pStyle w:val="FootnoteText"/>
        <w:ind w:leftChars="336" w:left="806"/>
        <w:rPr>
          <w:rFonts w:ascii="Times New Roman" w:eastAsia="標楷體" w:hAnsi="Times New Roman"/>
          <w:sz w:val="22"/>
          <w:szCs w:val="22"/>
        </w:rPr>
      </w:pPr>
      <w:r w:rsidRPr="007027F8">
        <w:rPr>
          <w:rFonts w:ascii="Times New Roman" w:eastAsia="標楷體" w:hAnsi="標楷體" w:hint="eastAsia"/>
          <w:sz w:val="22"/>
          <w:szCs w:val="22"/>
        </w:rPr>
        <w:t>他化自在王，聞已大歡喜，雨摩尼珠寶，以散於佛上。</w:t>
      </w:r>
    </w:p>
    <w:p w:rsidR="00B54162" w:rsidRPr="007027F8" w:rsidRDefault="00B54162" w:rsidP="00487E3E">
      <w:pPr>
        <w:pStyle w:val="FootnoteText"/>
        <w:ind w:leftChars="237" w:left="721" w:hangingChars="69" w:hanging="152"/>
        <w:rPr>
          <w:rFonts w:ascii="Times New Roman" w:eastAsia="標楷體" w:hAnsi="Times New Roman"/>
          <w:sz w:val="22"/>
          <w:szCs w:val="22"/>
        </w:rPr>
      </w:pPr>
      <w:r w:rsidRPr="007027F8">
        <w:rPr>
          <w:rFonts w:ascii="Times New Roman" w:eastAsia="標楷體" w:hAnsi="標楷體" w:hint="eastAsia"/>
          <w:sz w:val="22"/>
          <w:szCs w:val="22"/>
        </w:rPr>
        <w:t xml:space="preserve">　踊躍稱讚言：</w:t>
      </w:r>
      <w:r>
        <w:rPr>
          <w:rFonts w:ascii="Times New Roman" w:eastAsia="標楷體" w:hAnsi="標楷體" w:hint="eastAsia"/>
          <w:sz w:val="22"/>
          <w:szCs w:val="22"/>
        </w:rPr>
        <w:t>「</w:t>
      </w:r>
      <w:r w:rsidRPr="007027F8">
        <w:rPr>
          <w:rFonts w:ascii="Times New Roman" w:eastAsia="標楷體" w:hAnsi="標楷體" w:hint="eastAsia"/>
          <w:sz w:val="22"/>
          <w:szCs w:val="22"/>
        </w:rPr>
        <w:t>善哉佛出世，功德藏流布，利益於我等。</w:t>
      </w:r>
    </w:p>
    <w:p w:rsidR="00B54162" w:rsidRPr="007027F8" w:rsidRDefault="00B54162" w:rsidP="00487E3E">
      <w:pPr>
        <w:pStyle w:val="FootnoteText"/>
        <w:ind w:leftChars="237" w:left="721" w:hangingChars="69" w:hanging="152"/>
        <w:rPr>
          <w:rFonts w:ascii="Times New Roman" w:eastAsia="標楷體" w:hAnsi="Times New Roman"/>
          <w:sz w:val="22"/>
          <w:szCs w:val="22"/>
        </w:rPr>
      </w:pPr>
      <w:r w:rsidRPr="007027F8">
        <w:rPr>
          <w:rFonts w:ascii="Times New Roman" w:eastAsia="標楷體" w:hAnsi="標楷體" w:hint="eastAsia"/>
          <w:sz w:val="22"/>
          <w:szCs w:val="22"/>
        </w:rPr>
        <w:t xml:space="preserve">　我今聞說此，菩薩地行義，是事百千劫，難聞而得聞。</w:t>
      </w:r>
    </w:p>
    <w:p w:rsidR="00B54162" w:rsidRPr="007027F8" w:rsidRDefault="00B54162" w:rsidP="00487E3E">
      <w:pPr>
        <w:pStyle w:val="FootnoteText"/>
        <w:ind w:leftChars="237" w:left="721" w:hangingChars="69" w:hanging="152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標楷體" w:hint="eastAsia"/>
          <w:sz w:val="22"/>
          <w:szCs w:val="22"/>
        </w:rPr>
        <w:t xml:space="preserve">　願更說後地，利益諸天人，僉皆喜欲聞，得地諸行義。</w:t>
      </w:r>
      <w:r w:rsidRPr="007027F8">
        <w:rPr>
          <w:rFonts w:ascii="Times New Roman" w:eastAsia="標楷體" w:hAnsi="標楷體" w:hint="eastAsia"/>
          <w:sz w:val="22"/>
          <w:szCs w:val="22"/>
        </w:rPr>
        <w:t>」</w:t>
      </w:r>
      <w:r>
        <w:rPr>
          <w:rFonts w:ascii="Times New Roman" w:eastAsia="標楷體" w:hAnsi="Times New Roman"/>
          <w:sz w:val="22"/>
          <w:szCs w:val="22"/>
        </w:rPr>
        <w:t>(</w:t>
      </w:r>
      <w:r>
        <w:rPr>
          <w:rFonts w:ascii="Times New Roman" w:hAnsi="Times New Roman" w:hint="eastAsia"/>
          <w:sz w:val="22"/>
          <w:szCs w:val="22"/>
        </w:rPr>
        <w:t>大正</w:t>
      </w:r>
      <w:r>
        <w:rPr>
          <w:rFonts w:ascii="Times New Roman" w:eastAsia="標楷體" w:hAnsi="Times New Roman"/>
          <w:sz w:val="22"/>
          <w:szCs w:val="22"/>
        </w:rPr>
        <w:t>09</w:t>
      </w:r>
      <w:r>
        <w:rPr>
          <w:rFonts w:ascii="Times New Roman" w:eastAsia="標楷體" w:hAnsi="Times New Roman" w:hint="eastAsia"/>
          <w:sz w:val="22"/>
          <w:szCs w:val="22"/>
        </w:rPr>
        <w:t>，</w:t>
      </w:r>
      <w:r>
        <w:rPr>
          <w:rFonts w:ascii="Times New Roman" w:eastAsia="標楷體" w:hAnsi="Times New Roman"/>
          <w:sz w:val="22"/>
          <w:szCs w:val="22"/>
        </w:rPr>
        <w:t>553</w:t>
      </w:r>
      <w:r w:rsidRPr="007027F8">
        <w:rPr>
          <w:rFonts w:ascii="Times New Roman" w:eastAsia="標楷體" w:hAnsi="Times New Roman"/>
          <w:sz w:val="22"/>
          <w:szCs w:val="22"/>
        </w:rPr>
        <w:t xml:space="preserve"> b26-c4)</w:t>
      </w:r>
    </w:p>
    <w:p w:rsidR="00B54162" w:rsidRPr="007027F8" w:rsidRDefault="00B54162" w:rsidP="00487E3E">
      <w:pPr>
        <w:pStyle w:val="FootnoteText"/>
        <w:ind w:firstLineChars="50" w:firstLine="110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Times New Roman"/>
          <w:sz w:val="22"/>
          <w:szCs w:val="22"/>
        </w:rPr>
        <w:t xml:space="preserve"> </w:t>
      </w:r>
      <w:r w:rsidRPr="007027F8">
        <w:rPr>
          <w:rFonts w:ascii="Times New Roman" w:eastAsia="標楷體" w:hAnsi="Times New Roman" w:hint="eastAsia"/>
          <w:sz w:val="22"/>
          <w:szCs w:val="22"/>
        </w:rPr>
        <w:t>（</w:t>
      </w:r>
      <w:r w:rsidRPr="007027F8">
        <w:rPr>
          <w:rFonts w:ascii="Times New Roman" w:eastAsia="標楷體" w:hAnsi="Times New Roman"/>
          <w:sz w:val="22"/>
          <w:szCs w:val="22"/>
        </w:rPr>
        <w:t>2</w:t>
      </w:r>
      <w:r w:rsidRPr="007027F8">
        <w:rPr>
          <w:rFonts w:ascii="Times New Roman" w:eastAsia="標楷體" w:hAnsi="Times New Roman" w:hint="eastAsia"/>
          <w:sz w:val="22"/>
          <w:szCs w:val="22"/>
        </w:rPr>
        <w:t>）</w:t>
      </w:r>
      <w:r w:rsidRPr="007027F8">
        <w:rPr>
          <w:rFonts w:ascii="Times New Roman" w:hAnsi="新細明體" w:hint="eastAsia"/>
          <w:sz w:val="22"/>
          <w:szCs w:val="22"/>
        </w:rPr>
        <w:t>《十住經》卷</w:t>
      </w:r>
      <w:r w:rsidRPr="007027F8">
        <w:rPr>
          <w:rFonts w:ascii="Times New Roman" w:hAnsi="Times New Roman"/>
          <w:sz w:val="22"/>
          <w:szCs w:val="22"/>
        </w:rPr>
        <w:t>2</w:t>
      </w:r>
      <w:r w:rsidRPr="007027F8">
        <w:rPr>
          <w:rFonts w:ascii="Times New Roman" w:hAnsi="新細明體" w:hint="eastAsia"/>
          <w:sz w:val="22"/>
          <w:szCs w:val="22"/>
        </w:rPr>
        <w:t>〈</w:t>
      </w:r>
      <w:r w:rsidRPr="007027F8">
        <w:rPr>
          <w:rFonts w:ascii="Times New Roman" w:hAnsi="Times New Roman"/>
          <w:sz w:val="22"/>
          <w:szCs w:val="22"/>
        </w:rPr>
        <w:t xml:space="preserve">4 </w:t>
      </w:r>
      <w:r w:rsidRPr="007027F8">
        <w:rPr>
          <w:rFonts w:ascii="Times New Roman" w:hAnsi="新細明體" w:hint="eastAsia"/>
          <w:sz w:val="22"/>
          <w:szCs w:val="22"/>
        </w:rPr>
        <w:t>焰地〉：</w:t>
      </w:r>
    </w:p>
    <w:p w:rsidR="00B54162" w:rsidRPr="007027F8" w:rsidRDefault="00B54162" w:rsidP="00487E3E">
      <w:pPr>
        <w:pStyle w:val="FootnoteText"/>
        <w:ind w:leftChars="337" w:left="961" w:hangingChars="69" w:hanging="152"/>
        <w:rPr>
          <w:rFonts w:ascii="Times New Roman" w:eastAsia="標楷體" w:hAnsi="Times New Roman"/>
          <w:sz w:val="22"/>
          <w:szCs w:val="22"/>
        </w:rPr>
      </w:pPr>
      <w:r w:rsidRPr="007027F8">
        <w:rPr>
          <w:rFonts w:ascii="Times New Roman" w:eastAsia="標楷體" w:hAnsi="標楷體" w:hint="eastAsia"/>
          <w:sz w:val="22"/>
          <w:szCs w:val="22"/>
        </w:rPr>
        <w:t>他化自在王，聞以大歡喜，雨摩尼珠寶，以散於佛上，</w:t>
      </w:r>
    </w:p>
    <w:p w:rsidR="00B54162" w:rsidRPr="007027F8" w:rsidRDefault="00B54162" w:rsidP="00487E3E">
      <w:pPr>
        <w:pStyle w:val="FootnoteText"/>
        <w:ind w:leftChars="237" w:left="721" w:hangingChars="69" w:hanging="152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標楷體" w:hint="eastAsia"/>
          <w:sz w:val="22"/>
          <w:szCs w:val="22"/>
        </w:rPr>
        <w:t xml:space="preserve">　踊躍稱讚言：「</w:t>
      </w:r>
      <w:r w:rsidRPr="007027F8">
        <w:rPr>
          <w:rFonts w:ascii="Times New Roman" w:eastAsia="標楷體" w:hAnsi="標楷體" w:hint="eastAsia"/>
          <w:sz w:val="22"/>
          <w:szCs w:val="22"/>
        </w:rPr>
        <w:t>善哉，佛出世，功德藏流布，利益於我等。</w:t>
      </w:r>
    </w:p>
    <w:p w:rsidR="00B54162" w:rsidRPr="007027F8" w:rsidRDefault="00B54162" w:rsidP="00487E3E">
      <w:pPr>
        <w:pStyle w:val="FootnoteText"/>
        <w:ind w:leftChars="237" w:left="721" w:hangingChars="76" w:hanging="152"/>
        <w:rPr>
          <w:rFonts w:ascii="標楷體" w:eastAsia="標楷體" w:hAnsi="標楷體"/>
          <w:sz w:val="22"/>
          <w:szCs w:val="22"/>
        </w:rPr>
      </w:pPr>
      <w:r>
        <w:rPr>
          <w:rFonts w:hint="eastAsia"/>
        </w:rPr>
        <w:t xml:space="preserve">　</w:t>
      </w:r>
      <w:r w:rsidRPr="007027F8">
        <w:rPr>
          <w:rFonts w:ascii="標楷體" w:eastAsia="標楷體" w:hAnsi="標楷體" w:hint="eastAsia"/>
          <w:sz w:val="22"/>
          <w:szCs w:val="22"/>
        </w:rPr>
        <w:t>我今聞說此，菩薩地相義，是事百千劫，難聞而得聞。</w:t>
      </w:r>
    </w:p>
    <w:p w:rsidR="00B54162" w:rsidRDefault="00B54162" w:rsidP="00487E3E">
      <w:pPr>
        <w:pStyle w:val="FootnoteText"/>
        <w:ind w:leftChars="237" w:left="721" w:hangingChars="76" w:hanging="152"/>
      </w:pPr>
      <w:r>
        <w:rPr>
          <w:rFonts w:hint="eastAsia"/>
        </w:rPr>
        <w:t xml:space="preserve">　</w:t>
      </w:r>
      <w:r>
        <w:rPr>
          <w:rFonts w:ascii="標楷體" w:eastAsia="標楷體" w:hAnsi="標楷體" w:hint="eastAsia"/>
          <w:sz w:val="22"/>
          <w:szCs w:val="22"/>
        </w:rPr>
        <w:t>願更說後地，利益諸天人，僉皆喜欲聞，得地諸行相。</w:t>
      </w:r>
      <w:r w:rsidRPr="005F58EC">
        <w:rPr>
          <w:rFonts w:ascii="標楷體" w:eastAsia="標楷體" w:hAnsi="標楷體" w:hint="eastAsia"/>
          <w:sz w:val="22"/>
          <w:szCs w:val="22"/>
        </w:rPr>
        <w:t>」</w:t>
      </w:r>
      <w:r w:rsidRPr="005F58EC">
        <w:rPr>
          <w:rFonts w:ascii="Times New Roman" w:hAnsi="Times New Roman"/>
          <w:sz w:val="22"/>
          <w:szCs w:val="22"/>
        </w:rPr>
        <w:t>(</w:t>
      </w:r>
      <w:r w:rsidRPr="005F58EC">
        <w:rPr>
          <w:rFonts w:ascii="Times New Roman" w:hint="eastAsia"/>
          <w:sz w:val="22"/>
          <w:szCs w:val="22"/>
        </w:rPr>
        <w:t>大正</w:t>
      </w:r>
      <w:r w:rsidRPr="005F58EC">
        <w:rPr>
          <w:rFonts w:ascii="Times New Roman" w:hAnsi="Times New Roman"/>
          <w:sz w:val="22"/>
          <w:szCs w:val="22"/>
        </w:rPr>
        <w:t>10</w:t>
      </w:r>
      <w:r w:rsidRPr="005F58EC">
        <w:rPr>
          <w:rFonts w:ascii="Times New Roman" w:hint="eastAsia"/>
          <w:sz w:val="22"/>
          <w:szCs w:val="22"/>
        </w:rPr>
        <w:t>，</w:t>
      </w:r>
      <w:r w:rsidRPr="005F58EC">
        <w:rPr>
          <w:rFonts w:ascii="Times New Roman" w:hAnsi="Times New Roman"/>
          <w:sz w:val="22"/>
          <w:szCs w:val="22"/>
        </w:rPr>
        <w:t>509b26-c4)</w:t>
      </w:r>
    </w:p>
    <w:p w:rsidR="00B54162" w:rsidRPr="005F58EC" w:rsidRDefault="00B54162" w:rsidP="008D175F">
      <w:pPr>
        <w:pStyle w:val="FootnoteText"/>
        <w:rPr>
          <w:rFonts w:ascii="Times New Roman" w:hAnsi="Times New Roman"/>
          <w:sz w:val="22"/>
          <w:szCs w:val="22"/>
        </w:rPr>
      </w:pPr>
      <w:r>
        <w:t xml:space="preserve">  </w:t>
      </w:r>
      <w:r w:rsidRPr="005F58EC">
        <w:rPr>
          <w:rFonts w:ascii="Times New Roman" w:hint="eastAsia"/>
          <w:sz w:val="22"/>
          <w:szCs w:val="22"/>
        </w:rPr>
        <w:t>（</w:t>
      </w:r>
      <w:r w:rsidRPr="005F58EC">
        <w:rPr>
          <w:rFonts w:ascii="Times New Roman" w:hAnsi="Times New Roman"/>
          <w:sz w:val="22"/>
          <w:szCs w:val="22"/>
        </w:rPr>
        <w:t>3</w:t>
      </w:r>
      <w:r w:rsidRPr="005F58EC">
        <w:rPr>
          <w:rFonts w:ascii="Times New Roman" w:hint="eastAsia"/>
          <w:sz w:val="22"/>
          <w:szCs w:val="22"/>
        </w:rPr>
        <w:t>）《佛說十地經》卷</w:t>
      </w:r>
      <w:r w:rsidRPr="005F58EC">
        <w:rPr>
          <w:rFonts w:ascii="Times New Roman" w:hAnsi="Times New Roman"/>
          <w:sz w:val="22"/>
          <w:szCs w:val="22"/>
        </w:rPr>
        <w:t>3</w:t>
      </w:r>
      <w:r w:rsidRPr="005F58EC">
        <w:rPr>
          <w:rFonts w:ascii="Times New Roman" w:hint="eastAsia"/>
          <w:sz w:val="22"/>
          <w:szCs w:val="22"/>
        </w:rPr>
        <w:t>〈</w:t>
      </w:r>
      <w:r w:rsidRPr="005F58EC">
        <w:rPr>
          <w:rFonts w:ascii="Times New Roman" w:hAnsi="Times New Roman"/>
          <w:sz w:val="22"/>
          <w:szCs w:val="22"/>
        </w:rPr>
        <w:t xml:space="preserve">4 </w:t>
      </w:r>
      <w:r w:rsidRPr="005F58EC">
        <w:rPr>
          <w:rFonts w:ascii="Times New Roman" w:hint="eastAsia"/>
          <w:sz w:val="22"/>
          <w:szCs w:val="22"/>
        </w:rPr>
        <w:t>菩薩焰慧地〉：</w:t>
      </w:r>
    </w:p>
    <w:p w:rsidR="00B54162" w:rsidRPr="005F58EC" w:rsidRDefault="00B54162" w:rsidP="00487E3E">
      <w:pPr>
        <w:pStyle w:val="FootnoteText"/>
        <w:ind w:leftChars="300" w:left="720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>自在天王大欣慶，雨摩尼寶供養佛；讚言：「</w:t>
      </w:r>
      <w:r w:rsidRPr="005F58EC">
        <w:rPr>
          <w:rFonts w:ascii="標楷體" w:eastAsia="標楷體" w:hAnsi="標楷體" w:hint="eastAsia"/>
          <w:sz w:val="22"/>
          <w:szCs w:val="22"/>
        </w:rPr>
        <w:t>佛為我出興，演說第一功德行；</w:t>
      </w:r>
    </w:p>
    <w:p w:rsidR="00B54162" w:rsidRPr="005F58EC" w:rsidRDefault="00B54162" w:rsidP="00487E3E">
      <w:pPr>
        <w:pStyle w:val="FootnoteText"/>
        <w:ind w:leftChars="237" w:left="721" w:hangingChars="69" w:hanging="152"/>
        <w:rPr>
          <w:rFonts w:ascii="標楷體" w:eastAsia="標楷體" w:hAnsi="標楷體"/>
          <w:sz w:val="22"/>
          <w:szCs w:val="22"/>
        </w:rPr>
      </w:pPr>
      <w:r w:rsidRPr="005F58EC">
        <w:rPr>
          <w:rFonts w:ascii="標楷體" w:eastAsia="標楷體" w:hAnsi="標楷體" w:hint="eastAsia"/>
          <w:sz w:val="22"/>
          <w:szCs w:val="22"/>
        </w:rPr>
        <w:t xml:space="preserve">　如是智者諸地義，於百千劫甚難遇。我今忽然而得聞，菩薩勝行妙法音；</w:t>
      </w:r>
    </w:p>
    <w:p w:rsidR="00B54162" w:rsidRDefault="00B54162" w:rsidP="00487E3E">
      <w:pPr>
        <w:pStyle w:val="FootnoteText"/>
        <w:ind w:leftChars="237" w:left="721" w:hangingChars="69" w:hanging="152"/>
        <w:rPr>
          <w:rFonts w:ascii="標楷體" w:eastAsia="標楷體" w:hAnsi="標楷體"/>
          <w:sz w:val="22"/>
          <w:szCs w:val="22"/>
        </w:rPr>
      </w:pPr>
      <w:r w:rsidRPr="005F58EC">
        <w:rPr>
          <w:rFonts w:ascii="標楷體" w:eastAsia="標楷體" w:hAnsi="標楷體" w:hint="eastAsia"/>
          <w:sz w:val="22"/>
          <w:szCs w:val="22"/>
        </w:rPr>
        <w:t xml:space="preserve">　願更演說</w:t>
      </w:r>
      <w:r>
        <w:rPr>
          <w:rFonts w:ascii="標楷體" w:eastAsia="標楷體" w:hAnsi="標楷體" w:hint="eastAsia"/>
          <w:sz w:val="22"/>
          <w:szCs w:val="22"/>
        </w:rPr>
        <w:t>聰慧者，後決定地無餘道；利益一切諸大眾，此諸佛子皆樂聞。</w:t>
      </w:r>
      <w:r w:rsidRPr="005F58EC">
        <w:rPr>
          <w:rFonts w:ascii="標楷體" w:eastAsia="標楷體" w:hAnsi="標楷體" w:hint="eastAsia"/>
          <w:sz w:val="22"/>
          <w:szCs w:val="22"/>
        </w:rPr>
        <w:t>」</w:t>
      </w:r>
    </w:p>
    <w:p w:rsidR="00B54162" w:rsidRDefault="00B54162" w:rsidP="00487E3E">
      <w:pPr>
        <w:pStyle w:val="FootnoteText"/>
        <w:ind w:leftChars="237" w:left="721" w:hangingChars="69" w:hanging="152"/>
      </w:pPr>
      <w:r>
        <w:rPr>
          <w:rFonts w:ascii="標楷體" w:eastAsia="標楷體" w:hAnsi="標楷體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( </w:t>
      </w:r>
      <w:r w:rsidRPr="005F58EC">
        <w:rPr>
          <w:rFonts w:ascii="Times New Roman" w:hint="eastAsia"/>
          <w:sz w:val="22"/>
          <w:szCs w:val="22"/>
        </w:rPr>
        <w:t>大正</w:t>
      </w:r>
      <w:r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547</w:t>
      </w:r>
      <w:r w:rsidRPr="005F58EC">
        <w:rPr>
          <w:rFonts w:ascii="Times New Roman" w:hAnsi="Times New Roman"/>
          <w:sz w:val="22"/>
          <w:szCs w:val="22"/>
        </w:rPr>
        <w:t>c8-13)</w:t>
      </w:r>
    </w:p>
  </w:footnote>
  <w:footnote w:id="9">
    <w:p w:rsidR="00B54162" w:rsidRPr="005F58EC" w:rsidRDefault="00B54162" w:rsidP="00EB6CB4">
      <w:pPr>
        <w:pStyle w:val="FootnoteText"/>
        <w:rPr>
          <w:rFonts w:ascii="Times New Roman" w:hAnsi="Times New Roman"/>
          <w:sz w:val="22"/>
          <w:szCs w:val="22"/>
        </w:rPr>
      </w:pPr>
      <w:r w:rsidRPr="00DF1FDC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DF1FDC">
        <w:rPr>
          <w:rFonts w:ascii="Times New Roman" w:hAnsi="Times New Roman"/>
        </w:rPr>
        <w:t xml:space="preserve"> </w:t>
      </w:r>
      <w:r w:rsidRPr="005F58EC">
        <w:rPr>
          <w:rFonts w:ascii="Times New Roman" w:hAnsi="新細明體" w:hint="eastAsia"/>
          <w:sz w:val="22"/>
          <w:szCs w:val="22"/>
        </w:rPr>
        <w:t>（</w:t>
      </w:r>
      <w:r w:rsidRPr="005F58EC">
        <w:rPr>
          <w:rFonts w:ascii="Times New Roman" w:hAnsi="Times New Roman"/>
          <w:sz w:val="22"/>
          <w:szCs w:val="22"/>
        </w:rPr>
        <w:t>1</w:t>
      </w:r>
      <w:r w:rsidRPr="005F58EC">
        <w:rPr>
          <w:rFonts w:ascii="Times New Roman" w:hAnsi="新細明體" w:hint="eastAsia"/>
          <w:sz w:val="22"/>
          <w:szCs w:val="22"/>
        </w:rPr>
        <w:t>）《大方廣佛華嚴經》卷</w:t>
      </w:r>
      <w:r w:rsidRPr="005F58EC">
        <w:rPr>
          <w:rFonts w:ascii="Times New Roman" w:hAnsi="Times New Roman"/>
          <w:sz w:val="22"/>
          <w:szCs w:val="22"/>
        </w:rPr>
        <w:t>24</w:t>
      </w:r>
      <w:r w:rsidRPr="005F58EC">
        <w:rPr>
          <w:rFonts w:ascii="Times New Roman" w:hAnsi="新細明體" w:hint="eastAsia"/>
          <w:sz w:val="22"/>
          <w:szCs w:val="22"/>
        </w:rPr>
        <w:t>〈</w:t>
      </w:r>
      <w:r w:rsidRPr="005F58EC">
        <w:rPr>
          <w:rFonts w:ascii="Times New Roman" w:hAnsi="Times New Roman"/>
          <w:sz w:val="22"/>
          <w:szCs w:val="22"/>
        </w:rPr>
        <w:t xml:space="preserve">22 </w:t>
      </w:r>
      <w:r w:rsidRPr="005F58EC">
        <w:rPr>
          <w:rFonts w:ascii="Times New Roman" w:hAnsi="新細明體" w:hint="eastAsia"/>
          <w:sz w:val="22"/>
          <w:szCs w:val="22"/>
        </w:rPr>
        <w:t>十地品〉：</w:t>
      </w:r>
    </w:p>
    <w:p w:rsidR="00B54162" w:rsidRPr="005F58EC" w:rsidRDefault="00B54162" w:rsidP="00487E3E">
      <w:pPr>
        <w:pStyle w:val="FootnoteText"/>
        <w:ind w:firstLineChars="322" w:firstLine="708"/>
        <w:rPr>
          <w:rFonts w:ascii="Times New Roman" w:hAnsi="Times New Roman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>解脫月菩薩。重請金剛藏：「願為諸菩薩，說至四地行。</w:t>
      </w:r>
      <w:r w:rsidRPr="005F58EC">
        <w:rPr>
          <w:rFonts w:ascii="標楷體" w:eastAsia="標楷體" w:hAnsi="標楷體" w:hint="eastAsia"/>
          <w:sz w:val="22"/>
          <w:szCs w:val="22"/>
        </w:rPr>
        <w:t>」</w:t>
      </w:r>
      <w:r>
        <w:rPr>
          <w:rFonts w:ascii="Times New Roman" w:hAnsi="Times New Roman"/>
          <w:sz w:val="22"/>
          <w:szCs w:val="22"/>
        </w:rPr>
        <w:t>(</w:t>
      </w:r>
      <w:r w:rsidRPr="005F58EC">
        <w:rPr>
          <w:rFonts w:ascii="Times New Roman" w:hint="eastAsia"/>
          <w:sz w:val="22"/>
          <w:szCs w:val="22"/>
        </w:rPr>
        <w:t>大正</w:t>
      </w:r>
      <w:r>
        <w:rPr>
          <w:rFonts w:ascii="Times New Roman" w:hAnsi="Times New Roman"/>
          <w:sz w:val="22"/>
          <w:szCs w:val="22"/>
        </w:rPr>
        <w:t>09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553</w:t>
      </w:r>
      <w:r w:rsidRPr="005F58EC">
        <w:rPr>
          <w:rFonts w:ascii="Times New Roman" w:hAnsi="Times New Roman"/>
          <w:sz w:val="22"/>
          <w:szCs w:val="22"/>
        </w:rPr>
        <w:t>c5-6)</w:t>
      </w:r>
    </w:p>
    <w:p w:rsidR="00B54162" w:rsidRPr="005F58EC" w:rsidRDefault="00B54162" w:rsidP="008D175F">
      <w:pPr>
        <w:pStyle w:val="FootnoteText"/>
        <w:rPr>
          <w:rFonts w:ascii="Times New Roman" w:hAnsi="Times New Roman"/>
          <w:sz w:val="22"/>
          <w:szCs w:val="22"/>
        </w:rPr>
      </w:pPr>
      <w:r w:rsidRPr="005F58EC">
        <w:rPr>
          <w:rFonts w:ascii="Times New Roman" w:hAnsi="Times New Roman"/>
          <w:sz w:val="22"/>
          <w:szCs w:val="22"/>
        </w:rPr>
        <w:t xml:space="preserve"> </w:t>
      </w:r>
      <w:r w:rsidRPr="005F58EC">
        <w:rPr>
          <w:rFonts w:ascii="Times New Roman" w:hAnsi="新細明體" w:hint="eastAsia"/>
          <w:sz w:val="22"/>
          <w:szCs w:val="22"/>
        </w:rPr>
        <w:t>（</w:t>
      </w:r>
      <w:r w:rsidRPr="005F58EC">
        <w:rPr>
          <w:rFonts w:ascii="Times New Roman" w:hAnsi="Times New Roman"/>
          <w:sz w:val="22"/>
          <w:szCs w:val="22"/>
        </w:rPr>
        <w:t>2</w:t>
      </w:r>
      <w:r w:rsidRPr="005F58EC">
        <w:rPr>
          <w:rFonts w:ascii="Times New Roman" w:hAnsi="新細明體" w:hint="eastAsia"/>
          <w:sz w:val="22"/>
          <w:szCs w:val="22"/>
        </w:rPr>
        <w:t>）《十住經》卷</w:t>
      </w:r>
      <w:r w:rsidRPr="005F58EC">
        <w:rPr>
          <w:rFonts w:ascii="Times New Roman" w:hAnsi="Times New Roman"/>
          <w:sz w:val="22"/>
          <w:szCs w:val="22"/>
        </w:rPr>
        <w:t>2</w:t>
      </w:r>
      <w:r w:rsidRPr="005F58EC">
        <w:rPr>
          <w:rFonts w:ascii="Times New Roman" w:hAnsi="新細明體" w:hint="eastAsia"/>
          <w:sz w:val="22"/>
          <w:szCs w:val="22"/>
        </w:rPr>
        <w:t>〈</w:t>
      </w:r>
      <w:r w:rsidRPr="005F58EC">
        <w:rPr>
          <w:rFonts w:ascii="Times New Roman" w:hAnsi="Times New Roman"/>
          <w:sz w:val="22"/>
          <w:szCs w:val="22"/>
        </w:rPr>
        <w:t xml:space="preserve">4 </w:t>
      </w:r>
      <w:r w:rsidRPr="005F58EC">
        <w:rPr>
          <w:rFonts w:ascii="Times New Roman" w:hAnsi="新細明體" w:hint="eastAsia"/>
          <w:sz w:val="22"/>
          <w:szCs w:val="22"/>
        </w:rPr>
        <w:t>焰地〉：</w:t>
      </w:r>
    </w:p>
    <w:p w:rsidR="00B54162" w:rsidRPr="005F58EC" w:rsidRDefault="00B54162" w:rsidP="00487E3E">
      <w:pPr>
        <w:pStyle w:val="FootnoteText"/>
        <w:ind w:firstLineChars="322" w:firstLine="708"/>
        <w:rPr>
          <w:rFonts w:ascii="Times New Roman" w:hAnsi="Times New Roman"/>
          <w:sz w:val="22"/>
          <w:szCs w:val="22"/>
        </w:rPr>
      </w:pPr>
      <w:r w:rsidRPr="005F58EC">
        <w:rPr>
          <w:rFonts w:ascii="標楷體" w:eastAsia="標楷體" w:hAnsi="標楷體" w:hint="eastAsia"/>
          <w:sz w:val="22"/>
          <w:szCs w:val="22"/>
        </w:rPr>
        <w:t>解脫月菩薩，重請金剛藏：</w:t>
      </w:r>
      <w:r>
        <w:rPr>
          <w:rFonts w:ascii="標楷體" w:eastAsia="標楷體" w:hAnsi="標楷體" w:hint="eastAsia"/>
          <w:sz w:val="22"/>
          <w:szCs w:val="22"/>
        </w:rPr>
        <w:t>「願為諸菩薩，說至四地行。</w:t>
      </w:r>
      <w:r w:rsidRPr="005F58EC">
        <w:rPr>
          <w:rFonts w:ascii="標楷體" w:eastAsia="標楷體" w:hAnsi="標楷體" w:hint="eastAsia"/>
          <w:sz w:val="22"/>
          <w:szCs w:val="22"/>
        </w:rPr>
        <w:t>」</w:t>
      </w:r>
      <w:r>
        <w:rPr>
          <w:rFonts w:ascii="Times New Roman" w:hAnsi="Times New Roman"/>
          <w:sz w:val="22"/>
          <w:szCs w:val="22"/>
        </w:rPr>
        <w:t>(</w:t>
      </w:r>
      <w:r w:rsidRPr="005F58EC">
        <w:rPr>
          <w:rFonts w:ascii="Times New Roman" w:hint="eastAsia"/>
          <w:sz w:val="22"/>
          <w:szCs w:val="22"/>
        </w:rPr>
        <w:t>大正</w:t>
      </w:r>
      <w:r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509</w:t>
      </w:r>
      <w:r w:rsidRPr="005F58EC">
        <w:rPr>
          <w:rFonts w:ascii="Times New Roman" w:hAnsi="Times New Roman"/>
          <w:sz w:val="22"/>
          <w:szCs w:val="22"/>
        </w:rPr>
        <w:t>c5-6)</w:t>
      </w:r>
    </w:p>
    <w:p w:rsidR="00B54162" w:rsidRPr="005F58EC" w:rsidRDefault="00B54162" w:rsidP="008D175F">
      <w:pPr>
        <w:pStyle w:val="FootnoteText"/>
        <w:rPr>
          <w:rFonts w:ascii="Times New Roman" w:hAnsi="Times New Roman"/>
          <w:sz w:val="22"/>
          <w:szCs w:val="22"/>
        </w:rPr>
      </w:pPr>
      <w:r w:rsidRPr="005F58EC">
        <w:rPr>
          <w:rFonts w:ascii="Times New Roman" w:hAnsi="Times New Roman"/>
          <w:sz w:val="22"/>
          <w:szCs w:val="22"/>
        </w:rPr>
        <w:t xml:space="preserve"> </w:t>
      </w:r>
      <w:r w:rsidRPr="005F58EC">
        <w:rPr>
          <w:rFonts w:ascii="Times New Roman" w:hAnsi="新細明體" w:hint="eastAsia"/>
          <w:sz w:val="22"/>
          <w:szCs w:val="22"/>
        </w:rPr>
        <w:t>（</w:t>
      </w:r>
      <w:r w:rsidRPr="005F58EC">
        <w:rPr>
          <w:rFonts w:ascii="Times New Roman" w:hAnsi="Times New Roman"/>
          <w:sz w:val="22"/>
          <w:szCs w:val="22"/>
        </w:rPr>
        <w:t>3</w:t>
      </w:r>
      <w:r w:rsidRPr="005F58EC">
        <w:rPr>
          <w:rFonts w:ascii="Times New Roman" w:hAnsi="新細明體" w:hint="eastAsia"/>
          <w:sz w:val="22"/>
          <w:szCs w:val="22"/>
        </w:rPr>
        <w:t>）《佛說十地經》卷</w:t>
      </w:r>
      <w:r w:rsidRPr="005F58EC">
        <w:rPr>
          <w:rFonts w:ascii="Times New Roman" w:hAnsi="Times New Roman"/>
          <w:sz w:val="22"/>
          <w:szCs w:val="22"/>
        </w:rPr>
        <w:t>3</w:t>
      </w:r>
      <w:r w:rsidRPr="005F58EC">
        <w:rPr>
          <w:rFonts w:ascii="Times New Roman" w:hAnsi="新細明體" w:hint="eastAsia"/>
          <w:sz w:val="22"/>
          <w:szCs w:val="22"/>
        </w:rPr>
        <w:t>〈</w:t>
      </w:r>
      <w:r w:rsidRPr="005F58EC">
        <w:rPr>
          <w:rFonts w:ascii="Times New Roman" w:hAnsi="Times New Roman"/>
          <w:sz w:val="22"/>
          <w:szCs w:val="22"/>
        </w:rPr>
        <w:t xml:space="preserve">4 </w:t>
      </w:r>
      <w:r w:rsidRPr="005F58EC">
        <w:rPr>
          <w:rFonts w:ascii="Times New Roman" w:hAnsi="新細明體" w:hint="eastAsia"/>
          <w:sz w:val="22"/>
          <w:szCs w:val="22"/>
        </w:rPr>
        <w:t>菩薩焰慧地〉：</w:t>
      </w:r>
    </w:p>
    <w:p w:rsidR="00B54162" w:rsidRDefault="00B54162" w:rsidP="00487E3E">
      <w:pPr>
        <w:pStyle w:val="FootnoteText"/>
        <w:ind w:firstLineChars="322" w:firstLine="708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>勇猛大心解脫月，請金剛藏言：「佛子！從此轉入第四地，所有行相願宣說。</w:t>
      </w:r>
      <w:r w:rsidRPr="005F58EC">
        <w:rPr>
          <w:rFonts w:ascii="標楷體" w:eastAsia="標楷體" w:hAnsi="標楷體" w:hint="eastAsia"/>
          <w:sz w:val="22"/>
          <w:szCs w:val="22"/>
        </w:rPr>
        <w:t>」</w:t>
      </w:r>
    </w:p>
    <w:p w:rsidR="00B54162" w:rsidRDefault="00B54162" w:rsidP="00487E3E">
      <w:pPr>
        <w:pStyle w:val="FootnoteText"/>
        <w:ind w:firstLineChars="322" w:firstLine="708"/>
      </w:pPr>
      <w:r>
        <w:rPr>
          <w:rFonts w:ascii="Times New Roman" w:hAnsi="Times New Roman"/>
          <w:sz w:val="22"/>
          <w:szCs w:val="22"/>
        </w:rPr>
        <w:t>(</w:t>
      </w:r>
      <w:r w:rsidRPr="005F58EC">
        <w:rPr>
          <w:rFonts w:ascii="Times New Roman" w:hint="eastAsia"/>
          <w:sz w:val="22"/>
          <w:szCs w:val="22"/>
        </w:rPr>
        <w:t>大正</w:t>
      </w:r>
      <w:r w:rsidRPr="005F58EC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 w:hint="eastAsia"/>
          <w:sz w:val="22"/>
          <w:szCs w:val="22"/>
        </w:rPr>
        <w:t>，</w:t>
      </w:r>
      <w:r>
        <w:rPr>
          <w:rFonts w:ascii="Times New Roman" w:hAnsi="Times New Roman"/>
          <w:sz w:val="22"/>
          <w:szCs w:val="22"/>
        </w:rPr>
        <w:t>547</w:t>
      </w:r>
      <w:r w:rsidRPr="005F58EC">
        <w:rPr>
          <w:rFonts w:ascii="Times New Roman" w:hAnsi="Times New Roman"/>
          <w:sz w:val="22"/>
          <w:szCs w:val="22"/>
        </w:rPr>
        <w:t>c14-15)</w:t>
      </w:r>
    </w:p>
  </w:footnote>
  <w:footnote w:id="10">
    <w:p w:rsidR="00B54162" w:rsidRDefault="00B54162" w:rsidP="00487E3E">
      <w:pPr>
        <w:pStyle w:val="FootnoteText"/>
        <w:spacing w:line="240" w:lineRule="atLeast"/>
        <w:ind w:left="312" w:hangingChars="142" w:hanging="312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37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Default="00B54162" w:rsidP="00487E3E">
      <w:pPr>
        <w:pStyle w:val="FootnoteText"/>
        <w:spacing w:line="240" w:lineRule="atLeast"/>
        <w:ind w:firstLineChars="129" w:firstLine="284"/>
        <w:rPr>
          <w:rFonts w:ascii="標楷體" w:eastAsia="標楷體" w:hAnsi="標楷體"/>
          <w:sz w:val="22"/>
          <w:szCs w:val="22"/>
        </w:rPr>
      </w:pPr>
      <w:r w:rsidRPr="00432C02">
        <w:rPr>
          <w:rFonts w:ascii="標楷體" w:eastAsia="標楷體" w:hAnsi="標楷體" w:hint="eastAsia"/>
          <w:sz w:val="22"/>
          <w:szCs w:val="22"/>
        </w:rPr>
        <w:t>十法明門者，門即通入之義，故論經名入；明為能入之門，法為所入之處。故論云得證地</w:t>
      </w:r>
    </w:p>
    <w:p w:rsidR="00B54162" w:rsidRDefault="00B54162" w:rsidP="00487E3E">
      <w:pPr>
        <w:pStyle w:val="FootnoteText"/>
        <w:spacing w:line="240" w:lineRule="atLeast"/>
        <w:ind w:firstLineChars="129" w:firstLine="284"/>
      </w:pPr>
      <w:r>
        <w:rPr>
          <w:rFonts w:ascii="標楷體" w:eastAsia="標楷體" w:hAnsi="標楷體" w:hint="eastAsia"/>
          <w:sz w:val="22"/>
          <w:szCs w:val="22"/>
        </w:rPr>
        <w:t>智光明，依彼智明，入如來所說法中。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789b16-19)</w:t>
      </w:r>
    </w:p>
  </w:footnote>
  <w:footnote w:id="11">
    <w:p w:rsidR="00B54162" w:rsidRPr="00432C02" w:rsidRDefault="00B54162" w:rsidP="00487E3E">
      <w:pPr>
        <w:pStyle w:val="FootnoteText"/>
        <w:ind w:left="623" w:hangingChars="283" w:hanging="623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Default="00B54162" w:rsidP="00487E3E">
      <w:pPr>
        <w:pStyle w:val="FootnoteText"/>
        <w:ind w:firstLineChars="322" w:firstLine="708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何等為十？一、觀察眾生界，二、觀察法界，三、觀察世界，四、觀察虛空界，</w:t>
      </w:r>
      <w:r w:rsidRPr="00432C02">
        <w:rPr>
          <w:rFonts w:ascii="Times New Roman" w:eastAsia="標楷體" w:hAnsi="Times New Roman" w:hint="eastAsia"/>
          <w:sz w:val="22"/>
          <w:szCs w:val="22"/>
        </w:rPr>
        <w:t>五、</w:t>
      </w:r>
    </w:p>
    <w:p w:rsidR="00B54162" w:rsidRDefault="00B54162" w:rsidP="00487E3E">
      <w:pPr>
        <w:pStyle w:val="FootnoteText"/>
        <w:ind w:leftChars="300" w:left="1343" w:hangingChars="283" w:hanging="623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觀察識界，六、觀察欲界，七、觀察色界，八、觀察無色界，九、觀察勝信解界，</w:t>
      </w:r>
      <w:r w:rsidRPr="00432C02">
        <w:rPr>
          <w:rFonts w:ascii="Times New Roman" w:eastAsia="標楷體" w:hAnsi="Times New Roman" w:hint="eastAsia"/>
          <w:sz w:val="22"/>
          <w:szCs w:val="22"/>
        </w:rPr>
        <w:t>十、</w:t>
      </w:r>
    </w:p>
    <w:p w:rsidR="00B54162" w:rsidRPr="00432C02" w:rsidRDefault="00B54162" w:rsidP="00487E3E">
      <w:pPr>
        <w:pStyle w:val="FootnoteText"/>
        <w:ind w:leftChars="300" w:left="1343" w:hangingChars="283" w:hanging="623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觀察大心界。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09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553c9-12)</w:t>
      </w:r>
    </w:p>
    <w:p w:rsidR="00B54162" w:rsidRPr="00432C02" w:rsidRDefault="00B54162" w:rsidP="00487E3E">
      <w:pPr>
        <w:pStyle w:val="FootnoteText"/>
        <w:ind w:leftChars="-24" w:left="565" w:hangingChars="283" w:hanging="623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Default="00B54162" w:rsidP="00487E3E">
      <w:pPr>
        <w:pStyle w:val="FootnoteText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color w:val="000000"/>
          <w:sz w:val="22"/>
          <w:szCs w:val="22"/>
        </w:rPr>
        <w:t>何等為十？</w:t>
      </w:r>
      <w:r>
        <w:rPr>
          <w:rFonts w:ascii="Times New Roman" w:eastAsia="標楷體" w:hAnsi="Times New Roman" w:hint="eastAsia"/>
          <w:sz w:val="22"/>
          <w:szCs w:val="22"/>
        </w:rPr>
        <w:t>一曰、遊在眾生之界，二曰、周行通諸法界，三曰、遍察三千世界，</w:t>
      </w:r>
      <w:r w:rsidRPr="00432C02">
        <w:rPr>
          <w:rFonts w:ascii="Times New Roman" w:eastAsia="標楷體" w:hAnsi="Times New Roman" w:hint="eastAsia"/>
          <w:sz w:val="22"/>
          <w:szCs w:val="22"/>
        </w:rPr>
        <w:t>四曰、</w:t>
      </w:r>
    </w:p>
    <w:p w:rsidR="00B54162" w:rsidRPr="00432C02" w:rsidRDefault="00B54162" w:rsidP="00487E3E">
      <w:pPr>
        <w:pStyle w:val="FootnoteText"/>
        <w:ind w:leftChars="300" w:left="720"/>
        <w:rPr>
          <w:rFonts w:ascii="Times New Roman" w:eastAsia="標楷體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觀于無窮虛空之界，五曰、普省眾神識源，六曰、流布在於欲界之處，七曰、周旋往來於色界中，八曰、優遊而化於無色界，九曰、志在上最微妙解脫，</w:t>
      </w:r>
      <w:r w:rsidRPr="00432C02">
        <w:rPr>
          <w:rFonts w:ascii="Times New Roman" w:eastAsia="標楷體" w:hAnsi="Times New Roman" w:hint="eastAsia"/>
          <w:sz w:val="22"/>
          <w:szCs w:val="22"/>
        </w:rPr>
        <w:t>十曰、其性弘寬心和柔軟。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471a18-23)</w:t>
      </w:r>
    </w:p>
    <w:p w:rsidR="00B54162" w:rsidRPr="00432C02" w:rsidRDefault="00B54162" w:rsidP="00487E3E">
      <w:pPr>
        <w:pStyle w:val="FootnoteText"/>
        <w:ind w:leftChars="-24" w:left="565" w:hangingChars="283" w:hanging="623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Default="00B54162" w:rsidP="00487E3E">
      <w:pPr>
        <w:pStyle w:val="FootnoteText"/>
        <w:ind w:leftChars="294" w:left="706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color w:val="000000"/>
          <w:sz w:val="22"/>
          <w:szCs w:val="22"/>
        </w:rPr>
        <w:t>何等為十？</w:t>
      </w:r>
      <w:r w:rsidRPr="00432C02">
        <w:rPr>
          <w:rFonts w:ascii="Times New Roman" w:eastAsia="標楷體" w:hAnsi="Times New Roman" w:hint="eastAsia"/>
          <w:sz w:val="22"/>
          <w:szCs w:val="22"/>
        </w:rPr>
        <w:t>一、思量眾生性，二、思量法性，三、思量世界性，四、思量虛空性，五、</w:t>
      </w:r>
    </w:p>
    <w:p w:rsidR="00B54162" w:rsidRDefault="00B54162" w:rsidP="00487E3E">
      <w:pPr>
        <w:pStyle w:val="FootnoteText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思量識性，六、思量欲界性，七、思量色界性，八、思量無色界性，九、思量快信解</w:t>
      </w:r>
    </w:p>
    <w:p w:rsidR="00B54162" w:rsidRPr="00432C02" w:rsidRDefault="00B54162" w:rsidP="00487E3E">
      <w:pPr>
        <w:pStyle w:val="FootnoteText"/>
        <w:ind w:leftChars="354" w:left="1283" w:hangingChars="197" w:hanging="433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性，</w:t>
      </w:r>
      <w:r>
        <w:rPr>
          <w:rFonts w:ascii="Times New Roman" w:eastAsia="標楷體" w:hAnsi="Times New Roman" w:hint="eastAsia"/>
          <w:sz w:val="22"/>
          <w:szCs w:val="22"/>
        </w:rPr>
        <w:t>十、思量大心性。</w:t>
      </w:r>
      <w:r w:rsidRPr="00432C02">
        <w:rPr>
          <w:rFonts w:ascii="Times New Roman" w:hAnsi="Times New Roman"/>
          <w:sz w:val="22"/>
          <w:szCs w:val="22"/>
        </w:rPr>
        <w:t xml:space="preserve">( 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509c10-13)</w:t>
      </w:r>
    </w:p>
    <w:p w:rsidR="00B54162" w:rsidRPr="00432C02" w:rsidRDefault="00B54162" w:rsidP="00176804">
      <w:pPr>
        <w:pStyle w:val="FootnoteText"/>
        <w:ind w:leftChars="-24" w:left="565" w:hangingChars="283" w:hanging="623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>4</w:t>
      </w:r>
      <w:r w:rsidRPr="00432C02">
        <w:rPr>
          <w:rFonts w:ascii="Times New Roman" w:hAnsi="Times New Roman" w:hint="eastAsia"/>
          <w:sz w:val="22"/>
          <w:szCs w:val="22"/>
        </w:rPr>
        <w:t>）《佛說十地經》卷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Pr="00432C02" w:rsidRDefault="00B54162" w:rsidP="00176804">
      <w:pPr>
        <w:pStyle w:val="FootnoteText"/>
        <w:ind w:leftChars="353" w:left="848" w:hanging="1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color w:val="000000"/>
          <w:sz w:val="22"/>
          <w:szCs w:val="22"/>
        </w:rPr>
        <w:t>何等為十？</w:t>
      </w:r>
      <w:r w:rsidRPr="00F44BA4">
        <w:rPr>
          <w:rFonts w:ascii="Times New Roman" w:eastAsia="標楷體" w:hAnsi="Times New Roman" w:hint="eastAsia"/>
          <w:color w:val="000000"/>
          <w:sz w:val="22"/>
          <w:szCs w:val="22"/>
        </w:rPr>
        <w:t>所謂：</w:t>
      </w:r>
      <w:r w:rsidRPr="00F44BA4">
        <w:rPr>
          <w:rFonts w:ascii="Times New Roman" w:eastAsia="標楷體" w:hAnsi="Times New Roman" w:hint="eastAsia"/>
          <w:color w:val="000000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color w:val="000000"/>
          <w:sz w:val="22"/>
          <w:szCs w:val="22"/>
          <w:vertAlign w:val="superscript"/>
        </w:rPr>
        <w:t>1</w:t>
      </w:r>
      <w:r w:rsidRPr="00F44BA4">
        <w:rPr>
          <w:rFonts w:ascii="Times New Roman" w:eastAsia="標楷體" w:hAnsi="Times New Roman" w:hint="eastAsia"/>
          <w:color w:val="000000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以有情界思察明入，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以諸世界思察明入，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以真法界思察明入，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以虛空界思察明入，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以識界思察明入，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以欲界思察明入，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以色界思察明入，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以無色界思察明入，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以妙意樂勝解界思察明入，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以廣大意樂勝解界思察明入。</w:t>
      </w:r>
      <w:r w:rsidRPr="00F44BA4">
        <w:rPr>
          <w:rFonts w:ascii="Times New Roman" w:hAnsi="Times New Roman"/>
          <w:sz w:val="22"/>
          <w:szCs w:val="22"/>
        </w:rPr>
        <w:t xml:space="preserve">( </w:t>
      </w:r>
      <w:r w:rsidRPr="00F44BA4">
        <w:rPr>
          <w:rFonts w:ascii="Times New Roman" w:hAnsi="Times New Roman" w:hint="eastAsia"/>
          <w:sz w:val="22"/>
          <w:szCs w:val="22"/>
        </w:rPr>
        <w:t>大正</w:t>
      </w:r>
      <w:r w:rsidRPr="00F44BA4">
        <w:rPr>
          <w:rFonts w:ascii="Times New Roman" w:hAnsi="Times New Roman"/>
          <w:sz w:val="22"/>
          <w:szCs w:val="22"/>
        </w:rPr>
        <w:t>10</w:t>
      </w:r>
      <w:r w:rsidRPr="00F44BA4">
        <w:rPr>
          <w:rFonts w:ascii="Times New Roman" w:hAnsi="Times New Roman" w:hint="eastAsia"/>
          <w:sz w:val="22"/>
          <w:szCs w:val="22"/>
        </w:rPr>
        <w:t>，</w:t>
      </w:r>
      <w:r w:rsidRPr="00F44BA4">
        <w:rPr>
          <w:rFonts w:ascii="Times New Roman" w:hAnsi="Times New Roman"/>
          <w:sz w:val="22"/>
          <w:szCs w:val="22"/>
        </w:rPr>
        <w:t>547c19-24)</w:t>
      </w:r>
    </w:p>
    <w:p w:rsidR="00B54162" w:rsidRPr="00432C02" w:rsidRDefault="00B54162" w:rsidP="00176804">
      <w:pPr>
        <w:pStyle w:val="FootnoteText"/>
        <w:ind w:leftChars="-24" w:left="565" w:hangingChars="283" w:hanging="623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>5</w:t>
      </w:r>
      <w:r w:rsidRPr="00432C02">
        <w:rPr>
          <w:rFonts w:ascii="Times New Roman" w:hAnsi="Times New Roman" w:hint="eastAsia"/>
          <w:sz w:val="22"/>
          <w:szCs w:val="22"/>
        </w:rPr>
        <w:t>）《十地經論》卷</w:t>
      </w:r>
      <w:r w:rsidRPr="00432C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176804">
      <w:pPr>
        <w:pStyle w:val="FootnoteText"/>
        <w:ind w:leftChars="354" w:left="1037" w:hangingChars="85" w:hanging="187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color w:val="000000"/>
          <w:sz w:val="22"/>
          <w:szCs w:val="22"/>
        </w:rPr>
        <w:t>何等</w:t>
      </w:r>
      <w:bookmarkStart w:id="0" w:name="0159b22"/>
      <w:bookmarkEnd w:id="0"/>
      <w:r w:rsidRPr="00432C02">
        <w:rPr>
          <w:rFonts w:ascii="Times New Roman" w:eastAsia="標楷體" w:hAnsi="Times New Roman" w:hint="eastAsia"/>
          <w:color w:val="000000"/>
          <w:sz w:val="22"/>
          <w:szCs w:val="22"/>
        </w:rPr>
        <w:t>為十？</w:t>
      </w:r>
      <w:r w:rsidRPr="00432C02">
        <w:rPr>
          <w:rFonts w:ascii="Times New Roman" w:eastAsia="標楷體" w:hAnsi="Times New Roman" w:hint="eastAsia"/>
          <w:sz w:val="22"/>
          <w:szCs w:val="22"/>
        </w:rPr>
        <w:t>一、思量眾生界明入，二、思量世界明入，三、思量法界明入，四、思量</w:t>
      </w:r>
    </w:p>
    <w:p w:rsidR="00B54162" w:rsidRDefault="00B54162" w:rsidP="00176804">
      <w:pPr>
        <w:pStyle w:val="FootnoteText"/>
        <w:ind w:leftChars="354" w:left="1037" w:hangingChars="85" w:hanging="187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虛空界明入，五</w:t>
      </w:r>
      <w:r>
        <w:rPr>
          <w:rFonts w:ascii="Times New Roman" w:eastAsia="標楷體" w:hAnsi="Times New Roman" w:hint="eastAsia"/>
          <w:sz w:val="22"/>
          <w:szCs w:val="22"/>
        </w:rPr>
        <w:t>、</w:t>
      </w:r>
      <w:r w:rsidRPr="00432C02">
        <w:rPr>
          <w:rFonts w:ascii="Times New Roman" w:eastAsia="標楷體" w:hAnsi="Times New Roman" w:hint="eastAsia"/>
          <w:sz w:val="22"/>
          <w:szCs w:val="22"/>
        </w:rPr>
        <w:t>思量識界明入，六、思量欲界明入，七、思量色界明入，八、思量</w:t>
      </w:r>
    </w:p>
    <w:p w:rsidR="00B54162" w:rsidRDefault="00B54162" w:rsidP="00176804">
      <w:pPr>
        <w:pStyle w:val="FootnoteText"/>
        <w:ind w:leftChars="354" w:left="1037" w:hangingChars="85" w:hanging="187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無色界明入，九、思量勝心決定信界明入，十、</w:t>
      </w:r>
      <w:r>
        <w:rPr>
          <w:rFonts w:ascii="Times New Roman" w:eastAsia="標楷體" w:hAnsi="Times New Roman" w:hint="eastAsia"/>
          <w:sz w:val="22"/>
          <w:szCs w:val="22"/>
        </w:rPr>
        <w:t>思量大心決定信界明入。</w:t>
      </w:r>
    </w:p>
    <w:p w:rsidR="00B54162" w:rsidRDefault="00B54162" w:rsidP="00176804">
      <w:pPr>
        <w:pStyle w:val="FootnoteText"/>
        <w:ind w:leftChars="354" w:left="1037" w:hangingChars="85" w:hanging="187"/>
      </w:pP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159b22-26)</w:t>
      </w:r>
    </w:p>
  </w:footnote>
  <w:footnote w:id="12">
    <w:p w:rsidR="00B54162" w:rsidRPr="00432C02" w:rsidRDefault="00B54162" w:rsidP="002D6A80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Pr="00432C02" w:rsidRDefault="00B54162" w:rsidP="00176804">
      <w:pPr>
        <w:pStyle w:val="FootnoteText"/>
        <w:ind w:leftChars="333" w:left="799"/>
        <w:rPr>
          <w:rFonts w:ascii="Times New Roman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何等為十？一、心不退轉，二、於三寶中得不壞信清淨畢竟，</w:t>
      </w:r>
      <w:r w:rsidRPr="00432C02">
        <w:rPr>
          <w:rFonts w:ascii="Times New Roman" w:eastAsia="標楷體" w:hAnsi="Times New Roman" w:hint="eastAsia"/>
          <w:sz w:val="22"/>
          <w:szCs w:val="22"/>
        </w:rPr>
        <w:t>三、修習觀生滅</w:t>
      </w:r>
      <w:r>
        <w:rPr>
          <w:rFonts w:ascii="Times New Roman" w:eastAsia="標楷體" w:hAnsi="Times New Roman" w:hint="eastAsia"/>
          <w:sz w:val="22"/>
          <w:szCs w:val="22"/>
        </w:rPr>
        <w:t>，四、修習諸法本來不生，五、常修習世間成壞，六、修習業因緣故有生，七、修習分別生死涅槃門差別，</w:t>
      </w:r>
      <w:r w:rsidRPr="00432C02">
        <w:rPr>
          <w:rFonts w:ascii="Times New Roman" w:eastAsia="標楷體" w:hAnsi="Times New Roman" w:hint="eastAsia"/>
          <w:sz w:val="22"/>
          <w:szCs w:val="22"/>
        </w:rPr>
        <w:t>八、</w:t>
      </w:r>
      <w:r>
        <w:rPr>
          <w:rFonts w:ascii="Times New Roman" w:eastAsia="標楷體" w:hAnsi="Times New Roman" w:hint="eastAsia"/>
          <w:sz w:val="22"/>
          <w:szCs w:val="22"/>
        </w:rPr>
        <w:t>修習眾生業差別，九、修習前際後際差別，十、修習現在常滅不住行。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09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553c15-20)</w:t>
      </w:r>
    </w:p>
    <w:p w:rsidR="00B54162" w:rsidRPr="00432C02" w:rsidRDefault="00B54162" w:rsidP="00176804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Pr="00432C02" w:rsidRDefault="00B54162" w:rsidP="00176804">
      <w:pPr>
        <w:pStyle w:val="FootnoteText"/>
        <w:ind w:leftChars="353" w:left="847"/>
        <w:rPr>
          <w:rFonts w:ascii="Times New Roman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何等為十？一曰、其心性行得不迴轉，二曰、篤信三寶莫能壞者，逮所遊處而悉究竟，三曰、勤修清淨玄妙之業，四曰、解自然興故行尊道，五曰、分別世間從因緣生成敗之事，六曰、曉了一切悉從罪福致所生處，七曰、敷演生死泥洹之源，八曰、覺知眾生國土之本，九曰、宣暢散意過去當來，</w:t>
      </w:r>
      <w:r w:rsidRPr="00432C02">
        <w:rPr>
          <w:rFonts w:ascii="Times New Roman" w:eastAsia="標楷體" w:hAnsi="Times New Roman" w:hint="eastAsia"/>
          <w:sz w:val="22"/>
          <w:szCs w:val="22"/>
        </w:rPr>
        <w:t>十曰、</w:t>
      </w:r>
      <w:r>
        <w:rPr>
          <w:rFonts w:ascii="Times New Roman" w:eastAsia="標楷體" w:hAnsi="Times New Roman" w:hint="eastAsia"/>
          <w:sz w:val="22"/>
          <w:szCs w:val="22"/>
        </w:rPr>
        <w:t>能剖判說無所盡行。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471a27-b5)</w:t>
      </w:r>
    </w:p>
    <w:p w:rsidR="00B54162" w:rsidRPr="00432C02" w:rsidRDefault="00B54162" w:rsidP="00176804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Pr="00432C02" w:rsidRDefault="00B54162" w:rsidP="00176804">
      <w:pPr>
        <w:pStyle w:val="FootnoteText"/>
        <w:ind w:leftChars="353" w:left="849" w:hangingChars="1" w:hanging="2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何等為十？一、不退轉心，二、於三寶中得不壞信清淨畢竟智，三、修習觀生滅，四、修習諸法本來不生，五、常修習轉還世間行，六、修習知業因緣故有生，七、修習分別生死涅槃門差別，八、</w:t>
      </w:r>
      <w:r>
        <w:rPr>
          <w:rFonts w:ascii="Times New Roman" w:eastAsia="標楷體" w:hAnsi="Times New Roman" w:hint="eastAsia"/>
          <w:sz w:val="22"/>
          <w:szCs w:val="22"/>
        </w:rPr>
        <w:t>修習眾生業差別，九、修習前際後際差別，十、修習現在常滅不住行。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509c16-22)</w:t>
      </w:r>
    </w:p>
    <w:p w:rsidR="00B54162" w:rsidRPr="00432C02" w:rsidRDefault="00B54162" w:rsidP="00176804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4</w:t>
      </w:r>
      <w:r w:rsidRPr="00432C02">
        <w:rPr>
          <w:rFonts w:ascii="Times New Roman" w:hAnsi="Times New Roman" w:hint="eastAsia"/>
          <w:sz w:val="22"/>
          <w:szCs w:val="22"/>
        </w:rPr>
        <w:t>）《佛說十地經》卷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Pr="00432C02" w:rsidRDefault="00B54162" w:rsidP="00176804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何等為十</w:t>
      </w:r>
      <w:r w:rsidRPr="00F44BA4">
        <w:rPr>
          <w:rFonts w:ascii="Times New Roman" w:eastAsia="標楷體" w:hAnsi="Times New Roman" w:hint="eastAsia"/>
          <w:sz w:val="22"/>
          <w:szCs w:val="22"/>
        </w:rPr>
        <w:t>？謂：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由意樂不退轉故，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於三寶中不壞淨信，至究竟故，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觀察諸行生滅性故，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觀辯諸法性不起故，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觀世間成壞故，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觀業有生有死故，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觀生死涅槃故，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觀有情剎業故，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觀前際後際故，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F44BA4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F44BA4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F44BA4">
        <w:rPr>
          <w:rFonts w:ascii="Times New Roman" w:eastAsia="標楷體" w:hAnsi="Times New Roman" w:hint="eastAsia"/>
          <w:sz w:val="22"/>
          <w:szCs w:val="22"/>
        </w:rPr>
        <w:t>觀無性無盡故。</w:t>
      </w:r>
      <w:r w:rsidRPr="00F44BA4">
        <w:rPr>
          <w:rFonts w:ascii="Times New Roman" w:hAnsi="Times New Roman"/>
          <w:sz w:val="22"/>
          <w:szCs w:val="22"/>
        </w:rPr>
        <w:t>(</w:t>
      </w:r>
      <w:r w:rsidRPr="00F44BA4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547c26-548a2)</w:t>
      </w:r>
    </w:p>
    <w:p w:rsidR="00B54162" w:rsidRPr="00432C02" w:rsidRDefault="00B54162" w:rsidP="00176804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5</w:t>
      </w:r>
      <w:r w:rsidRPr="00432C02">
        <w:rPr>
          <w:rFonts w:ascii="Times New Roman" w:hAnsi="Times New Roman" w:hint="eastAsia"/>
          <w:sz w:val="22"/>
          <w:szCs w:val="22"/>
        </w:rPr>
        <w:t>）《十地經論》卷</w:t>
      </w:r>
      <w:r w:rsidRPr="00432C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176804">
      <w:pPr>
        <w:pStyle w:val="FootnoteText"/>
        <w:ind w:leftChars="354" w:left="850"/>
      </w:pPr>
      <w:r w:rsidRPr="00432C02">
        <w:rPr>
          <w:rFonts w:ascii="Times New Roman" w:eastAsia="標楷體" w:hAnsi="Times New Roman" w:hint="eastAsia"/>
          <w:sz w:val="22"/>
          <w:szCs w:val="22"/>
        </w:rPr>
        <w:t>何等為十？一</w:t>
      </w:r>
      <w:r>
        <w:rPr>
          <w:rFonts w:ascii="Times New Roman" w:eastAsia="標楷體" w:hAnsi="Times New Roman" w:hint="eastAsia"/>
          <w:sz w:val="22"/>
          <w:szCs w:val="22"/>
        </w:rPr>
        <w:t>、</w:t>
      </w:r>
      <w:r w:rsidRPr="00432C02">
        <w:rPr>
          <w:rFonts w:ascii="Times New Roman" w:eastAsia="標楷體" w:hAnsi="Times New Roman" w:hint="eastAsia"/>
          <w:sz w:val="22"/>
          <w:szCs w:val="22"/>
        </w:rPr>
        <w:t>不退轉心故，二、於三寶中決定恭敬畢竟盡故，三、分別觀生滅行故，四、分別觀諸法自性不生故，五、分別觀世間成壞故，六、分別觀業有生故，七、分別觀世間涅槃故，八、分別觀眾生世界業差別故，九、分別觀前際後際差別故，十、</w:t>
      </w:r>
      <w:r>
        <w:rPr>
          <w:rFonts w:ascii="Times New Roman" w:eastAsia="標楷體" w:hAnsi="Times New Roman" w:hint="eastAsia"/>
          <w:sz w:val="22"/>
          <w:szCs w:val="22"/>
        </w:rPr>
        <w:t>分別觀無所有盡故。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159c15-21)</w:t>
      </w:r>
    </w:p>
  </w:footnote>
  <w:footnote w:id="13">
    <w:p w:rsidR="00B54162" w:rsidRDefault="00B54162" w:rsidP="007D0FA4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循＝脩【聖】下同。（大正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189d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n.7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14">
    <w:p w:rsidR="00B54162" w:rsidRDefault="00B54162" w:rsidP="00176804">
      <w:pPr>
        <w:pStyle w:val="FootnoteText"/>
        <w:ind w:leftChars="-11" w:left="258" w:hangingChars="129" w:hanging="284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37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792c29-793a3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Pr="00083DEB" w:rsidRDefault="00B54162" w:rsidP="00176804">
      <w:pPr>
        <w:pStyle w:val="FootnoteText"/>
        <w:ind w:leftChars="118" w:left="283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第五、五「力」，即前五根增長。魔、梵、惑等不能屈伏，故名為「力」。又「能損減不信等障，故復名力」</w:t>
      </w:r>
      <w:r w:rsidRPr="00432C02">
        <w:rPr>
          <w:rFonts w:ascii="Times New Roman" w:eastAsia="標楷體" w:hAnsi="Times New Roman"/>
          <w:sz w:val="22"/>
          <w:szCs w:val="22"/>
          <w:vertAlign w:val="superscript"/>
        </w:rPr>
        <w:t>*1</w:t>
      </w:r>
      <w:r w:rsidRPr="00432C02">
        <w:rPr>
          <w:rFonts w:ascii="Times New Roman" w:eastAsia="標楷體" w:hAnsi="Times New Roman" w:hint="eastAsia"/>
          <w:sz w:val="22"/>
          <w:szCs w:val="22"/>
        </w:rPr>
        <w:t>。《智論》云：「能破煩惱，得無生忍，故名為力。</w:t>
      </w:r>
      <w:r>
        <w:rPr>
          <w:rFonts w:ascii="Times New Roman" w:eastAsia="標楷體" w:hAnsi="Times New Roman" w:hint="eastAsia"/>
          <w:sz w:val="22"/>
          <w:szCs w:val="22"/>
        </w:rPr>
        <w:t>」</w:t>
      </w:r>
    </w:p>
    <w:p w:rsidR="00B54162" w:rsidRDefault="00B54162" w:rsidP="00176804">
      <w:pPr>
        <w:pStyle w:val="FootnoteText"/>
        <w:ind w:leftChars="107" w:left="536" w:hangingChars="127" w:hanging="279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>*1</w:t>
      </w:r>
      <w:r w:rsidRPr="00432C02">
        <w:rPr>
          <w:rFonts w:ascii="Times New Roman" w:hAnsi="Times New Roman" w:hint="eastAsia"/>
          <w:sz w:val="22"/>
          <w:szCs w:val="22"/>
        </w:rPr>
        <w:t>《大乘阿毘達磨雜集論》卷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1 </w:t>
      </w:r>
      <w:r w:rsidRPr="00432C02">
        <w:rPr>
          <w:rFonts w:ascii="Times New Roman" w:hAnsi="Times New Roman" w:hint="eastAsia"/>
          <w:sz w:val="22"/>
          <w:szCs w:val="22"/>
        </w:rPr>
        <w:t>諦品〉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31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740c2-4)</w:t>
      </w:r>
      <w:r w:rsidRPr="00432C02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176804">
      <w:pPr>
        <w:pStyle w:val="FootnoteText"/>
        <w:ind w:leftChars="117" w:left="281" w:firstLineChars="129" w:firstLine="284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謂能損減不信等障故，勝過於前，雖與五根所緣境界自體等相似，然不可屈伏義有差別故，</w:t>
      </w:r>
    </w:p>
    <w:p w:rsidR="00B54162" w:rsidRDefault="00B54162" w:rsidP="007A509A">
      <w:pPr>
        <w:pStyle w:val="FootnoteText"/>
        <w:ind w:leftChars="223" w:left="535" w:firstLineChars="14" w:firstLine="31"/>
      </w:pPr>
      <w:r w:rsidRPr="00432C02">
        <w:rPr>
          <w:rFonts w:ascii="Times New Roman" w:eastAsia="標楷體" w:hAnsi="Times New Roman" w:hint="eastAsia"/>
          <w:sz w:val="22"/>
          <w:szCs w:val="22"/>
        </w:rPr>
        <w:t>別立力分。</w:t>
      </w:r>
    </w:p>
  </w:footnote>
  <w:footnote w:id="15">
    <w:p w:rsidR="00B54162" w:rsidRPr="00DF4D66" w:rsidRDefault="00B54162" w:rsidP="007D0FA4">
      <w:pPr>
        <w:pStyle w:val="FootnoteText"/>
        <w:spacing w:line="240" w:lineRule="atLeas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）《十地經論》</w:t>
      </w:r>
      <w:r w:rsidRPr="00A63D02">
        <w:rPr>
          <w:rFonts w:ascii="Times New Roman" w:hAnsi="Times New Roman" w:hint="eastAsia"/>
          <w:sz w:val="22"/>
          <w:szCs w:val="22"/>
        </w:rPr>
        <w:t>卷</w:t>
      </w:r>
      <w:r w:rsidRPr="00A63D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（大正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159b17</w:t>
      </w:r>
      <w:r w:rsidRPr="00432C02">
        <w:rPr>
          <w:rFonts w:ascii="Times New Roman" w:hAnsi="Times New Roman" w:hint="eastAsia"/>
          <w:sz w:val="22"/>
          <w:szCs w:val="22"/>
        </w:rPr>
        <w:t>）</w:t>
      </w:r>
      <w:r>
        <w:rPr>
          <w:rFonts w:ascii="Times New Roman" w:hAnsi="Times New Roman" w:hint="eastAsia"/>
          <w:sz w:val="22"/>
          <w:szCs w:val="22"/>
        </w:rPr>
        <w:t>。</w:t>
      </w:r>
    </w:p>
    <w:p w:rsidR="00B54162" w:rsidRDefault="00B54162" w:rsidP="007A509A">
      <w:pPr>
        <w:pStyle w:val="FootnoteText"/>
        <w:spacing w:line="240" w:lineRule="atLeast"/>
        <w:ind w:leftChars="117" w:left="281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793c12-25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spacing w:line="240" w:lineRule="atLeast"/>
        <w:ind w:leftChars="294" w:left="706" w:firstLineChars="65" w:firstLine="143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大文第四、彼果分中即攝無盡行，「離」障成德，窮盡生界，為利樂故。果有二種：一、</w:t>
      </w:r>
    </w:p>
    <w:p w:rsidR="00B54162" w:rsidRDefault="00B54162" w:rsidP="007A509A">
      <w:pPr>
        <w:pStyle w:val="FootnoteText"/>
        <w:spacing w:line="240" w:lineRule="atLeast"/>
        <w:ind w:leftChars="354" w:left="1136" w:hangingChars="130" w:hanging="286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離障果，從護煩惱生；二、成德果，從護小乘生。前中又二：一、煩惱染生遠「離」</w:t>
      </w:r>
    </w:p>
    <w:p w:rsidR="00B54162" w:rsidRDefault="00B54162" w:rsidP="007A509A">
      <w:pPr>
        <w:pStyle w:val="FootnoteText"/>
        <w:spacing w:line="240" w:lineRule="atLeast"/>
        <w:ind w:leftChars="354" w:left="1136" w:hangingChars="130" w:hanging="286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果，此「離」惑障；二、業染生遠離果，此「離」業障。皆言「生」者，煩惱染等猶</w:t>
      </w:r>
    </w:p>
    <w:p w:rsidR="00B54162" w:rsidRDefault="00B54162" w:rsidP="007A509A">
      <w:pPr>
        <w:pStyle w:val="FootnoteText"/>
        <w:spacing w:line="240" w:lineRule="atLeast"/>
        <w:ind w:leftChars="354" w:left="1136" w:hangingChars="130" w:hanging="286"/>
      </w:pPr>
      <w:r w:rsidRPr="00432C02">
        <w:rPr>
          <w:rFonts w:ascii="Times New Roman" w:eastAsia="標楷體" w:hAnsi="Times New Roman" w:hint="eastAsia"/>
          <w:sz w:val="22"/>
          <w:szCs w:val="22"/>
        </w:rPr>
        <w:t>如生食。今是寄位出世之「首」，能離彼生。</w:t>
      </w:r>
    </w:p>
  </w:footnote>
  <w:footnote w:id="16">
    <w:p w:rsidR="00B54162" w:rsidRPr="008C108B" w:rsidRDefault="00B54162" w:rsidP="000A0FA0">
      <w:pPr>
        <w:pStyle w:val="FootnoteText"/>
        <w:jc w:val="both"/>
        <w:rPr>
          <w:rFonts w:ascii="Times New Roman" w:eastAsia="標楷體" w:hAnsi="標楷體"/>
          <w:sz w:val="22"/>
          <w:szCs w:val="22"/>
        </w:rPr>
      </w:pPr>
      <w:r w:rsidRPr="008C108B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8C108B">
        <w:rPr>
          <w:rFonts w:ascii="Times New Roman" w:eastAsia="標楷體" w:hAnsi="Times New Roman"/>
          <w:sz w:val="22"/>
          <w:szCs w:val="22"/>
        </w:rPr>
        <w:t xml:space="preserve"> </w:t>
      </w:r>
      <w:r w:rsidRPr="008C108B">
        <w:rPr>
          <w:rFonts w:ascii="Times New Roman" w:eastAsia="標楷體" w:hAnsi="標楷體" w:hint="eastAsia"/>
          <w:sz w:val="22"/>
          <w:szCs w:val="22"/>
        </w:rPr>
        <w:t>《大方廣佛華嚴經疏》卷</w:t>
      </w:r>
      <w:r w:rsidRPr="008C108B">
        <w:rPr>
          <w:rFonts w:ascii="Times New Roman" w:eastAsia="標楷體" w:hAnsi="Times New Roman"/>
          <w:sz w:val="22"/>
          <w:szCs w:val="22"/>
        </w:rPr>
        <w:t>38</w:t>
      </w:r>
      <w:r w:rsidRPr="008C108B">
        <w:rPr>
          <w:rFonts w:ascii="Times New Roman" w:eastAsia="標楷體" w:hAnsi="標楷體" w:hint="eastAsia"/>
          <w:sz w:val="22"/>
          <w:szCs w:val="22"/>
        </w:rPr>
        <w:t>〈</w:t>
      </w:r>
      <w:r w:rsidRPr="008C108B">
        <w:rPr>
          <w:rFonts w:ascii="Times New Roman" w:eastAsia="標楷體" w:hAnsi="Times New Roman"/>
          <w:sz w:val="22"/>
          <w:szCs w:val="22"/>
        </w:rPr>
        <w:t xml:space="preserve">26 </w:t>
      </w:r>
      <w:r w:rsidRPr="008C108B">
        <w:rPr>
          <w:rFonts w:ascii="Times New Roman" w:eastAsia="標楷體" w:hAnsi="標楷體" w:hint="eastAsia"/>
          <w:sz w:val="22"/>
          <w:szCs w:val="22"/>
        </w:rPr>
        <w:t>十地品〉</w:t>
      </w:r>
      <w:r w:rsidRPr="008C108B">
        <w:rPr>
          <w:rFonts w:ascii="Times New Roman" w:eastAsia="標楷體" w:hAnsi="Times New Roman"/>
          <w:sz w:val="22"/>
          <w:szCs w:val="22"/>
        </w:rPr>
        <w:t>(</w:t>
      </w:r>
      <w:r w:rsidRPr="008C108B">
        <w:rPr>
          <w:rFonts w:ascii="Times New Roman" w:eastAsia="標楷體" w:hAnsi="標楷體" w:hint="eastAsia"/>
          <w:sz w:val="22"/>
          <w:szCs w:val="22"/>
        </w:rPr>
        <w:t>大正</w:t>
      </w:r>
      <w:r w:rsidRPr="008C108B">
        <w:rPr>
          <w:rFonts w:ascii="Times New Roman" w:eastAsia="標楷體" w:hAnsi="Times New Roman"/>
          <w:sz w:val="22"/>
          <w:szCs w:val="22"/>
        </w:rPr>
        <w:t>35</w:t>
      </w:r>
      <w:r w:rsidRPr="008C108B">
        <w:rPr>
          <w:rFonts w:ascii="Times New Roman" w:eastAsia="標楷體" w:hAnsi="標楷體" w:hint="eastAsia"/>
          <w:sz w:val="22"/>
          <w:szCs w:val="22"/>
        </w:rPr>
        <w:t>，</w:t>
      </w:r>
      <w:r w:rsidRPr="008C108B">
        <w:rPr>
          <w:rFonts w:ascii="Times New Roman" w:eastAsia="標楷體" w:hAnsi="Times New Roman"/>
          <w:sz w:val="22"/>
          <w:szCs w:val="22"/>
        </w:rPr>
        <w:t>793c19-25)</w:t>
      </w:r>
      <w:r w:rsidRPr="008C108B">
        <w:rPr>
          <w:rFonts w:ascii="Times New Roman" w:eastAsia="標楷體" w:hAnsi="標楷體" w:hint="eastAsia"/>
          <w:sz w:val="22"/>
          <w:szCs w:val="22"/>
        </w:rPr>
        <w:t>：</w:t>
      </w:r>
    </w:p>
    <w:p w:rsidR="00B54162" w:rsidRDefault="00B54162" w:rsidP="000A0FA0">
      <w:pPr>
        <w:pStyle w:val="FootnoteText"/>
        <w:ind w:leftChars="177" w:left="425"/>
        <w:jc w:val="both"/>
      </w:pPr>
      <w:r w:rsidRPr="008C108B">
        <w:rPr>
          <w:rFonts w:ascii="Times New Roman" w:eastAsia="標楷體" w:hAnsi="標楷體" w:hint="eastAsia"/>
          <w:sz w:val="22"/>
          <w:szCs w:val="22"/>
        </w:rPr>
        <w:t>就所離中，「所起執著、出沒」是此總相，餘皆是別。總中「執著」是前地中解法慢也。論云「我知、大知」者，「我知」謂「執」「我」能知，「大知」謂「執」所知「大」法。「出沒」者，是前地中正受慢也。「出者，三昧起義故」，謂修起彼定；「沒者，三昧滅義故」，謂定所除。今計「我」能修此定，此定即「我」所修故，論云「我修、我所修」。已釋總句。</w:t>
      </w:r>
    </w:p>
  </w:footnote>
  <w:footnote w:id="17">
    <w:p w:rsidR="00B54162" w:rsidRPr="00432C02" w:rsidRDefault="00B54162" w:rsidP="00E24192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Pr="00432C02" w:rsidRDefault="00B54162" w:rsidP="007A509A">
      <w:pPr>
        <w:pStyle w:val="FootnoteText"/>
        <w:ind w:leftChars="354" w:left="852" w:hanging="2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諸佛子！菩薩住焰地，所有身見等著、我著、眾生著；人壽者、知者、見者著；五陰、十二入、十八界所起</w:t>
      </w:r>
      <w:r>
        <w:rPr>
          <w:rFonts w:ascii="Times New Roman" w:eastAsia="標楷體" w:hAnsi="Times New Roman" w:hint="eastAsia"/>
          <w:sz w:val="22"/>
          <w:szCs w:val="22"/>
        </w:rPr>
        <w:t>，屈伸卷舒出沒，推求心所行愛著，寶重所見，為歸為洲，皆悉斷滅。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09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554a19-22)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又佛子聽！菩薩若住此暉曜地，前本所習，自見貪身，猗於吾我，而計有人，依形壽命，諸陰種大，貪住眾入</w:t>
      </w:r>
      <w:r>
        <w:rPr>
          <w:rFonts w:ascii="Times New Roman" w:eastAsia="標楷體" w:hAnsi="Times New Roman" w:hint="eastAsia"/>
          <w:sz w:val="22"/>
          <w:szCs w:val="22"/>
        </w:rPr>
        <w:t>，浮沒高下，撰擇狐疑，疲極之態，謂言我所，恃怙財業，實有處所。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 xml:space="preserve">471c4-8) 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Pr="00CB0879" w:rsidRDefault="00B54162" w:rsidP="007A509A">
      <w:pPr>
        <w:pStyle w:val="FootnoteText"/>
        <w:ind w:leftChars="341" w:left="818" w:firstLineChars="14" w:firstLine="31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諸佛子！諸菩薩摩訶薩住菩薩焰地，所有身見著等：著我、著眾生、著人</w:t>
      </w:r>
      <w:r w:rsidRPr="00CB0879">
        <w:rPr>
          <w:rFonts w:ascii="Times New Roman" w:eastAsia="標楷體" w:hAnsi="Times New Roman" w:hint="eastAsia"/>
          <w:sz w:val="22"/>
          <w:szCs w:val="22"/>
        </w:rPr>
        <w:t>、壽者，知者、見者，著五陰、十二入、十八界，所起屈伸卷舒出沒，推求心所行，愛著寶重所見，為歸、為洲，皆悉斷滅。</w:t>
      </w:r>
      <w:r w:rsidRPr="00CB0879">
        <w:rPr>
          <w:rFonts w:ascii="Times New Roman" w:hAnsi="Times New Roman"/>
          <w:sz w:val="22"/>
          <w:szCs w:val="22"/>
        </w:rPr>
        <w:t>(</w:t>
      </w:r>
      <w:r w:rsidRPr="00CB0879">
        <w:rPr>
          <w:rFonts w:ascii="Times New Roman" w:hAnsi="Times New Roman" w:hint="eastAsia"/>
          <w:sz w:val="22"/>
          <w:szCs w:val="22"/>
        </w:rPr>
        <w:t>大正</w:t>
      </w:r>
      <w:r w:rsidRPr="00CB0879">
        <w:rPr>
          <w:rFonts w:ascii="Times New Roman" w:hAnsi="Times New Roman"/>
          <w:sz w:val="22"/>
          <w:szCs w:val="22"/>
        </w:rPr>
        <w:t>10</w:t>
      </w:r>
      <w:r w:rsidRPr="00CB0879">
        <w:rPr>
          <w:rFonts w:ascii="Times New Roman" w:hAnsi="Times New Roman" w:hint="eastAsia"/>
          <w:sz w:val="22"/>
          <w:szCs w:val="22"/>
        </w:rPr>
        <w:t>，</w:t>
      </w:r>
      <w:r w:rsidRPr="00CB0879">
        <w:rPr>
          <w:rFonts w:ascii="Times New Roman" w:hAnsi="Times New Roman"/>
          <w:sz w:val="22"/>
          <w:szCs w:val="22"/>
        </w:rPr>
        <w:t>510a23-27)</w:t>
      </w:r>
    </w:p>
    <w:p w:rsidR="00B54162" w:rsidRPr="00CB0879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CB0879">
        <w:rPr>
          <w:rFonts w:ascii="Times New Roman" w:hAnsi="Times New Roman" w:hint="eastAsia"/>
          <w:sz w:val="22"/>
          <w:szCs w:val="22"/>
        </w:rPr>
        <w:t>（</w:t>
      </w:r>
      <w:r w:rsidRPr="00CB0879">
        <w:rPr>
          <w:rFonts w:ascii="Times New Roman" w:hAnsi="Times New Roman"/>
          <w:sz w:val="22"/>
          <w:szCs w:val="22"/>
        </w:rPr>
        <w:t>4</w:t>
      </w:r>
      <w:r w:rsidRPr="00CB0879">
        <w:rPr>
          <w:rFonts w:ascii="Times New Roman" w:hAnsi="Times New Roman" w:hint="eastAsia"/>
          <w:sz w:val="22"/>
          <w:szCs w:val="22"/>
        </w:rPr>
        <w:t>）《佛說十地經》卷</w:t>
      </w:r>
      <w:r w:rsidRPr="00CB0879">
        <w:rPr>
          <w:rFonts w:ascii="Times New Roman" w:hAnsi="Times New Roman"/>
          <w:sz w:val="22"/>
          <w:szCs w:val="22"/>
        </w:rPr>
        <w:t>3</w:t>
      </w:r>
      <w:r w:rsidRPr="00CB0879">
        <w:rPr>
          <w:rFonts w:ascii="Times New Roman" w:hAnsi="Times New Roman" w:hint="eastAsia"/>
          <w:sz w:val="22"/>
          <w:szCs w:val="22"/>
        </w:rPr>
        <w:t>〈</w:t>
      </w:r>
      <w:r w:rsidRPr="00CB0879">
        <w:rPr>
          <w:rFonts w:ascii="Times New Roman" w:hAnsi="Times New Roman"/>
          <w:sz w:val="22"/>
          <w:szCs w:val="22"/>
        </w:rPr>
        <w:t xml:space="preserve">4 </w:t>
      </w:r>
      <w:r w:rsidRPr="00CB0879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Pr="00CB0879" w:rsidRDefault="00B54162" w:rsidP="007A509A">
      <w:pPr>
        <w:pStyle w:val="FootnoteText"/>
        <w:ind w:leftChars="353" w:left="849" w:hangingChars="1" w:hanging="2"/>
        <w:rPr>
          <w:rFonts w:ascii="Times New Roman" w:hAnsi="Times New Roman"/>
          <w:sz w:val="22"/>
          <w:szCs w:val="22"/>
        </w:rPr>
      </w:pPr>
      <w:r w:rsidRPr="00CB0879">
        <w:rPr>
          <w:rFonts w:ascii="Times New Roman" w:eastAsia="標楷體" w:hAnsi="Times New Roman" w:hint="eastAsia"/>
          <w:sz w:val="22"/>
          <w:szCs w:val="22"/>
        </w:rPr>
        <w:t>唯諸佛子！菩薩住此焰慧地時，所有微細身見等惑，謂我、有情、命者、育者、士夫數取趣，蘊、界、處執，所起動亂思惟伺察，護持攝受畜積著處。</w:t>
      </w:r>
      <w:r w:rsidRPr="00CB0879">
        <w:rPr>
          <w:rFonts w:ascii="Times New Roman" w:hAnsi="Times New Roman"/>
          <w:sz w:val="22"/>
          <w:szCs w:val="22"/>
        </w:rPr>
        <w:t>(</w:t>
      </w:r>
      <w:r w:rsidRPr="00CB0879">
        <w:rPr>
          <w:rFonts w:ascii="Times New Roman" w:hAnsi="Times New Roman" w:hint="eastAsia"/>
          <w:sz w:val="22"/>
          <w:szCs w:val="22"/>
        </w:rPr>
        <w:t>大正</w:t>
      </w:r>
      <w:r w:rsidRPr="00CB0879">
        <w:rPr>
          <w:rFonts w:ascii="Times New Roman" w:hAnsi="Times New Roman"/>
          <w:sz w:val="22"/>
          <w:szCs w:val="22"/>
        </w:rPr>
        <w:t>10</w:t>
      </w:r>
      <w:r w:rsidRPr="00CB0879">
        <w:rPr>
          <w:rFonts w:ascii="Times New Roman" w:hAnsi="Times New Roman" w:hint="eastAsia"/>
          <w:sz w:val="22"/>
          <w:szCs w:val="22"/>
        </w:rPr>
        <w:t>，</w:t>
      </w:r>
      <w:r w:rsidRPr="00CB0879">
        <w:rPr>
          <w:rFonts w:ascii="Times New Roman" w:hAnsi="Times New Roman"/>
          <w:sz w:val="22"/>
          <w:szCs w:val="22"/>
        </w:rPr>
        <w:t xml:space="preserve">548b24-28) </w:t>
      </w:r>
    </w:p>
    <w:p w:rsidR="00B54162" w:rsidRPr="00CB0879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CB0879">
        <w:rPr>
          <w:rFonts w:ascii="Times New Roman" w:hAnsi="Times New Roman" w:hint="eastAsia"/>
          <w:sz w:val="22"/>
          <w:szCs w:val="22"/>
        </w:rPr>
        <w:t>（</w:t>
      </w:r>
      <w:r w:rsidRPr="00CB0879">
        <w:rPr>
          <w:rFonts w:ascii="Times New Roman" w:hAnsi="Times New Roman"/>
          <w:sz w:val="22"/>
          <w:szCs w:val="22"/>
        </w:rPr>
        <w:t>5</w:t>
      </w:r>
      <w:r w:rsidRPr="00CB0879">
        <w:rPr>
          <w:rFonts w:ascii="Times New Roman" w:hAnsi="Times New Roman" w:hint="eastAsia"/>
          <w:sz w:val="22"/>
          <w:szCs w:val="22"/>
        </w:rPr>
        <w:t>）《十地經論》卷</w:t>
      </w:r>
      <w:r w:rsidRPr="00CB0879">
        <w:rPr>
          <w:rFonts w:ascii="Times New Roman" w:hAnsi="Times New Roman"/>
          <w:sz w:val="22"/>
          <w:szCs w:val="22"/>
        </w:rPr>
        <w:t>6</w:t>
      </w:r>
      <w:r w:rsidRPr="00CB0879">
        <w:rPr>
          <w:rFonts w:ascii="Times New Roman" w:hAnsi="Times New Roman" w:hint="eastAsia"/>
          <w:sz w:val="22"/>
          <w:szCs w:val="22"/>
        </w:rPr>
        <w:t>：</w:t>
      </w:r>
    </w:p>
    <w:p w:rsidR="00B54162" w:rsidRPr="00CB0879" w:rsidRDefault="00B54162" w:rsidP="007A509A">
      <w:pPr>
        <w:pStyle w:val="FootnoteText"/>
        <w:ind w:leftChars="353" w:left="849" w:hangingChars="1" w:hanging="2"/>
        <w:rPr>
          <w:rFonts w:ascii="Times New Roman" w:hAnsi="Times New Roman"/>
          <w:sz w:val="22"/>
          <w:szCs w:val="22"/>
        </w:rPr>
      </w:pPr>
      <w:r w:rsidRPr="00CB0879">
        <w:rPr>
          <w:rFonts w:ascii="Times New Roman" w:eastAsia="標楷體" w:hAnsi="Times New Roman" w:hint="eastAsia"/>
          <w:sz w:val="22"/>
          <w:szCs w:val="22"/>
        </w:rPr>
        <w:t>是菩薩所有身見為首，我、人、眾生、壽命、陰、界、入、我慢所起出沒等事，思惟，多觀，治故，我故，護故，貪著處故。</w:t>
      </w:r>
      <w:r w:rsidRPr="00CB0879">
        <w:rPr>
          <w:rFonts w:ascii="Times New Roman" w:hAnsi="Times New Roman"/>
          <w:sz w:val="22"/>
          <w:szCs w:val="22"/>
        </w:rPr>
        <w:t>(</w:t>
      </w:r>
      <w:r w:rsidRPr="00CB0879">
        <w:rPr>
          <w:rFonts w:ascii="Times New Roman" w:hAnsi="Times New Roman" w:hint="eastAsia"/>
          <w:sz w:val="22"/>
          <w:szCs w:val="22"/>
        </w:rPr>
        <w:t>大正</w:t>
      </w:r>
      <w:r w:rsidRPr="00CB0879">
        <w:rPr>
          <w:rFonts w:ascii="Times New Roman" w:hAnsi="Times New Roman"/>
          <w:sz w:val="22"/>
          <w:szCs w:val="22"/>
        </w:rPr>
        <w:t>26</w:t>
      </w:r>
      <w:r w:rsidRPr="00CB0879">
        <w:rPr>
          <w:rFonts w:ascii="Times New Roman" w:hAnsi="Times New Roman" w:hint="eastAsia"/>
          <w:sz w:val="22"/>
          <w:szCs w:val="22"/>
        </w:rPr>
        <w:t>，</w:t>
      </w:r>
      <w:r w:rsidRPr="00CB0879">
        <w:rPr>
          <w:rFonts w:ascii="Times New Roman" w:hAnsi="Times New Roman"/>
          <w:sz w:val="22"/>
          <w:szCs w:val="22"/>
        </w:rPr>
        <w:t>161a9-11)</w:t>
      </w:r>
    </w:p>
    <w:p w:rsidR="00B54162" w:rsidRPr="00AC4F2B" w:rsidRDefault="00B54162" w:rsidP="000A0FA0">
      <w:pPr>
        <w:pStyle w:val="FootnoteText"/>
        <w:ind w:leftChars="117" w:left="282" w:hanging="1"/>
        <w:jc w:val="both"/>
        <w:rPr>
          <w:rFonts w:ascii="Times New Roman" w:hAnsi="Times New Roman"/>
          <w:sz w:val="22"/>
          <w:szCs w:val="22"/>
        </w:rPr>
      </w:pPr>
      <w:r w:rsidRPr="00CB0879">
        <w:rPr>
          <w:rFonts w:ascii="Times New Roman" w:hAnsi="Times New Roman" w:hint="eastAsia"/>
          <w:sz w:val="22"/>
          <w:szCs w:val="22"/>
        </w:rPr>
        <w:t>（</w:t>
      </w:r>
      <w:r w:rsidRPr="00CB0879">
        <w:rPr>
          <w:rFonts w:ascii="Times New Roman" w:hAnsi="Times New Roman"/>
          <w:sz w:val="22"/>
          <w:szCs w:val="22"/>
        </w:rPr>
        <w:t>6</w:t>
      </w:r>
      <w:r w:rsidRPr="00CB0879">
        <w:rPr>
          <w:rFonts w:ascii="Times New Roman" w:hAnsi="Times New Roman" w:hint="eastAsia"/>
          <w:sz w:val="22"/>
          <w:szCs w:val="22"/>
        </w:rPr>
        <w:t>）</w:t>
      </w:r>
      <w:r w:rsidRPr="00AC4F2B">
        <w:rPr>
          <w:rFonts w:ascii="Times New Roman" w:hAnsi="Times New Roman" w:hint="eastAsia"/>
          <w:sz w:val="22"/>
          <w:szCs w:val="22"/>
        </w:rPr>
        <w:t>《大方廣佛華嚴經疏》卷</w:t>
      </w:r>
      <w:r w:rsidRPr="00AC4F2B">
        <w:rPr>
          <w:rFonts w:ascii="Times New Roman" w:hAnsi="Times New Roman"/>
          <w:sz w:val="22"/>
          <w:szCs w:val="22"/>
        </w:rPr>
        <w:t>38</w:t>
      </w:r>
      <w:r w:rsidRPr="00AC4F2B">
        <w:rPr>
          <w:rFonts w:ascii="Times New Roman" w:hAnsi="Times New Roman" w:hint="eastAsia"/>
          <w:sz w:val="22"/>
          <w:szCs w:val="22"/>
        </w:rPr>
        <w:t>〈</w:t>
      </w:r>
      <w:r w:rsidRPr="00AC4F2B">
        <w:rPr>
          <w:rFonts w:ascii="Times New Roman" w:hAnsi="Times New Roman"/>
          <w:sz w:val="22"/>
          <w:szCs w:val="22"/>
        </w:rPr>
        <w:t xml:space="preserve">26 </w:t>
      </w:r>
      <w:r w:rsidRPr="00AC4F2B">
        <w:rPr>
          <w:rFonts w:ascii="Times New Roman" w:hAnsi="Times New Roman" w:hint="eastAsia"/>
          <w:sz w:val="22"/>
          <w:szCs w:val="22"/>
        </w:rPr>
        <w:t>十地品〉</w:t>
      </w:r>
      <w:r w:rsidRPr="00AC4F2B">
        <w:rPr>
          <w:rFonts w:ascii="Times New Roman" w:hAnsi="Times New Roman"/>
          <w:sz w:val="22"/>
          <w:szCs w:val="22"/>
        </w:rPr>
        <w:t>(</w:t>
      </w:r>
      <w:r w:rsidRPr="00AC4F2B">
        <w:rPr>
          <w:rFonts w:ascii="Times New Roman" w:hAnsi="Times New Roman" w:hint="eastAsia"/>
          <w:sz w:val="22"/>
          <w:szCs w:val="22"/>
        </w:rPr>
        <w:t>大正</w:t>
      </w:r>
      <w:r w:rsidRPr="00AC4F2B">
        <w:rPr>
          <w:rFonts w:ascii="Times New Roman" w:hAnsi="Times New Roman"/>
          <w:sz w:val="22"/>
          <w:szCs w:val="22"/>
        </w:rPr>
        <w:t>35</w:t>
      </w:r>
      <w:r w:rsidRPr="00AC4F2B">
        <w:rPr>
          <w:rFonts w:ascii="Times New Roman" w:hAnsi="Times New Roman" w:hint="eastAsia"/>
          <w:sz w:val="22"/>
          <w:szCs w:val="22"/>
        </w:rPr>
        <w:t>，</w:t>
      </w:r>
      <w:r w:rsidRPr="00AC4F2B">
        <w:rPr>
          <w:rFonts w:ascii="Times New Roman" w:hAnsi="Times New Roman"/>
          <w:sz w:val="22"/>
          <w:szCs w:val="22"/>
        </w:rPr>
        <w:t>794a8-17)</w:t>
      </w:r>
      <w:r w:rsidRPr="00AC4F2B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0A0FA0">
      <w:pPr>
        <w:pStyle w:val="FootnoteText"/>
        <w:ind w:leftChars="354" w:left="850"/>
        <w:jc w:val="both"/>
      </w:pPr>
      <w:r w:rsidRPr="00AC4F2B">
        <w:rPr>
          <w:rFonts w:ascii="標楷體" w:eastAsia="標楷體" w:hAnsi="標楷體" w:hint="eastAsia"/>
          <w:sz w:val="22"/>
          <w:szCs w:val="22"/>
        </w:rPr>
        <w:t>二、「思惟」者，明「起」，謂不正「思惟」而「起」慢故。三、「觀察」者，明「行」，謂心「行」緣中多觀所得，若法若定，求覓勝相，令他知故。四、「治故」下，三句明「護」。「治」者，數數「觀察」，修「治」所「見」；「我所」者，「起」於「我」想，取彼勝相，屬「我」己故；「財物」者，如畜「財」者，受用「護」持故。以上三是防「護」自己所得。五、「著處」者，明「過」，謂心堅安處法、定二事故。五中，前三起慢方便，後二隨助慢心。上總及顯相正是「所起」。後結「離」中，由得道品正、助、方便，無不「離」也。</w:t>
      </w:r>
    </w:p>
  </w:footnote>
  <w:footnote w:id="18">
    <w:p w:rsidR="00B54162" w:rsidRDefault="00B54162" w:rsidP="000A0FA0">
      <w:pPr>
        <w:pStyle w:val="FootnoteText"/>
        <w:ind w:leftChars="-11" w:left="258" w:hangingChars="129" w:hanging="284"/>
        <w:jc w:val="both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794a17-24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89" w:left="498" w:hangingChars="129" w:hanging="284"/>
        <w:jc w:val="distribute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第二、「此菩薩」下，明離「業」染。上修道品，正離「煩惱」；「煩惱」既去，「業」亦隨亡；</w:t>
      </w:r>
    </w:p>
    <w:p w:rsidR="00B54162" w:rsidRPr="005D46C8" w:rsidRDefault="00B54162" w:rsidP="007A509A">
      <w:pPr>
        <w:pStyle w:val="FootnoteText"/>
        <w:ind w:leftChars="100" w:left="240"/>
        <w:jc w:val="distribute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亡不善「業」，而修善「業」。文中，先亡惡，後進善。惡有二義，故不應作：「一、佛所不讚</w:t>
      </w:r>
      <w:r>
        <w:rPr>
          <w:rFonts w:ascii="Times New Roman" w:eastAsia="標楷體" w:hAnsi="Times New Roman"/>
          <w:sz w:val="22"/>
          <w:szCs w:val="22"/>
        </w:rPr>
        <w:t xml:space="preserve">   </w:t>
      </w:r>
      <w:r w:rsidRPr="00432C02">
        <w:rPr>
          <w:rFonts w:ascii="Times New Roman" w:eastAsia="標楷體" w:hAnsi="Times New Roman" w:hint="eastAsia"/>
          <w:sz w:val="22"/>
          <w:szCs w:val="22"/>
        </w:rPr>
        <w:t>者，尊敬佛，故不為；二、煩惱染者，畏惡名，故不作。」</w:t>
      </w:r>
      <w:r>
        <w:rPr>
          <w:rFonts w:ascii="Times New Roman" w:eastAsia="標楷體" w:hAnsi="Times New Roman"/>
          <w:sz w:val="22"/>
          <w:szCs w:val="22"/>
          <w:vertAlign w:val="superscript"/>
        </w:rPr>
        <w:t>*</w:t>
      </w:r>
      <w:r w:rsidRPr="00432C02">
        <w:rPr>
          <w:rFonts w:ascii="Times New Roman" w:eastAsia="標楷體" w:hAnsi="Times New Roman" w:hint="eastAsia"/>
          <w:sz w:val="22"/>
          <w:szCs w:val="22"/>
        </w:rPr>
        <w:t>惡名，則違利生道故。進善有二義，反此，可知。又不作「煩惱所染」，異凡夫「業」；作「順菩薩道業」，則異二乘。</w:t>
      </w:r>
    </w:p>
    <w:p w:rsidR="00B54162" w:rsidRDefault="00B54162" w:rsidP="007A509A">
      <w:pPr>
        <w:pStyle w:val="FootnoteText"/>
        <w:ind w:leftChars="108" w:left="541" w:hangingChars="128" w:hanging="28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432C02">
        <w:rPr>
          <w:rFonts w:ascii="Times New Roman" w:hAnsi="Times New Roman" w:hint="eastAsia"/>
          <w:sz w:val="22"/>
          <w:szCs w:val="22"/>
        </w:rPr>
        <w:t>《十地經論》卷</w:t>
      </w:r>
      <w:r w:rsidRPr="00432C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（大正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161a29-b2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117" w:left="281" w:firstLineChars="64" w:firstLine="141"/>
      </w:pPr>
      <w:r>
        <w:rPr>
          <w:rFonts w:ascii="Times New Roman" w:eastAsia="標楷體" w:hAnsi="Times New Roman" w:hint="eastAsia"/>
          <w:sz w:val="22"/>
          <w:szCs w:val="22"/>
        </w:rPr>
        <w:t>有二種事故不應作，一、不尊敬如來，佛不讚歎故，二、</w:t>
      </w:r>
      <w:r w:rsidRPr="00D773BC">
        <w:rPr>
          <w:rFonts w:ascii="Times New Roman" w:eastAsia="標楷體" w:hAnsi="Times New Roman" w:hint="eastAsia"/>
          <w:sz w:val="22"/>
          <w:szCs w:val="22"/>
        </w:rPr>
        <w:t>畏惡名聞，生煩惱故。</w:t>
      </w:r>
    </w:p>
  </w:footnote>
  <w:footnote w:id="19">
    <w:p w:rsidR="00B54162" w:rsidRDefault="00B54162" w:rsidP="007A509A">
      <w:pPr>
        <w:pStyle w:val="FootnoteText"/>
        <w:ind w:leftChars="-25" w:left="589" w:hangingChars="295" w:hanging="649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）《十地經論》卷</w:t>
      </w:r>
      <w:r w:rsidRPr="00432C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（大正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161b8-11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Pr="00BA176F" w:rsidRDefault="00B54162" w:rsidP="007A509A">
      <w:pPr>
        <w:pStyle w:val="FootnoteText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如是等四十句，顯示四種果：一者、於勝功德中生增上欲心，二者、彼說法尊中起報恩行，三者、彼方便行中發勤精進，四者、彼增上欲本心界滿足。</w:t>
      </w:r>
    </w:p>
    <w:p w:rsidR="00B54162" w:rsidRDefault="00B54162" w:rsidP="007A509A">
      <w:pPr>
        <w:pStyle w:val="FootnoteText"/>
        <w:ind w:leftChars="-27" w:left="643" w:hangingChars="322" w:hanging="708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 xml:space="preserve"> 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794a24-b3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294" w:left="708" w:hanging="2"/>
      </w:pPr>
      <w:r w:rsidRPr="00432C02">
        <w:rPr>
          <w:rFonts w:ascii="Times New Roman" w:eastAsia="標楷體" w:hAnsi="Times New Roman" w:hint="eastAsia"/>
          <w:sz w:val="22"/>
          <w:szCs w:val="22"/>
        </w:rPr>
        <w:t>第二、成德果中有四：「一、於勝功德生增上心欲果，二、彼說法尊中起報恩心果，三、彼方便行中發勤精進果，四、彼增上欲本心界滿足果。」此之四果，前三從前生，後一復從此三果生。前中，初二護小心果，後一護小行果。前中初果者，由本欲上求下救；今更為物轉轉上求，故云「增上」。文中二：初牒前「修」因；後「如是而得」下，顯所得果。</w:t>
      </w:r>
    </w:p>
  </w:footnote>
  <w:footnote w:id="20">
    <w:p w:rsidR="00B54162" w:rsidRDefault="00B54162" w:rsidP="000612A2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習＝集【宋】【元】【宮】。（大正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190d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n.1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21">
    <w:p w:rsidR="00B54162" w:rsidRPr="00432C02" w:rsidRDefault="00B54162" w:rsidP="00E24192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隨所修行，心轉柔和，堪任有用，無有疲倦；</w:t>
      </w:r>
      <w:r>
        <w:rPr>
          <w:rFonts w:ascii="Times New Roman" w:eastAsia="標楷體" w:hAnsi="Times New Roman" w:hint="eastAsia"/>
          <w:sz w:val="22"/>
          <w:szCs w:val="22"/>
        </w:rPr>
        <w:t>轉求上法，增益智慧，救一切世間，隨順諸師，恭敬受教，如所說行。</w:t>
      </w:r>
      <w:r w:rsidRPr="00432C02">
        <w:rPr>
          <w:rFonts w:ascii="Times New Roman" w:eastAsia="標楷體" w:hAnsi="Times New Roman"/>
          <w:sz w:val="22"/>
          <w:szCs w:val="22"/>
        </w:rPr>
        <w:t>(</w:t>
      </w:r>
      <w:r w:rsidRPr="00AE3824">
        <w:rPr>
          <w:rFonts w:ascii="新細明體" w:hAnsi="新細明體" w:hint="eastAsia"/>
          <w:sz w:val="22"/>
          <w:szCs w:val="22"/>
        </w:rPr>
        <w:t>大正</w:t>
      </w:r>
      <w:r w:rsidRPr="00432C02">
        <w:rPr>
          <w:rFonts w:ascii="Times New Roman" w:eastAsia="標楷體" w:hAnsi="Times New Roman"/>
          <w:sz w:val="22"/>
          <w:szCs w:val="22"/>
        </w:rPr>
        <w:t>09</w:t>
      </w:r>
      <w:r w:rsidRPr="00432C02">
        <w:rPr>
          <w:rFonts w:ascii="Times New Roman" w:eastAsia="標楷體" w:hAnsi="Times New Roman" w:hint="eastAsia"/>
          <w:sz w:val="22"/>
          <w:szCs w:val="22"/>
        </w:rPr>
        <w:t>，</w:t>
      </w:r>
      <w:r w:rsidRPr="00432C02">
        <w:rPr>
          <w:rFonts w:ascii="Times New Roman" w:eastAsia="標楷體" w:hAnsi="Times New Roman"/>
          <w:sz w:val="22"/>
          <w:szCs w:val="22"/>
        </w:rPr>
        <w:t>554a23-26)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其心潤澤，心懷柔軟，抱仁和意，心常愍哀，心不厭惓。求最上心，志好思慕殊</w:t>
      </w:r>
      <w:r>
        <w:rPr>
          <w:rFonts w:ascii="Times New Roman" w:eastAsia="標楷體" w:hAnsi="Times New Roman" w:hint="eastAsia"/>
          <w:sz w:val="22"/>
          <w:szCs w:val="22"/>
        </w:rPr>
        <w:t>特慧心，將護化育諸眾生心，尊敬師友順應器心，如所聞之輒奉行心。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471c11-14)</w:t>
      </w:r>
      <w:r w:rsidRPr="00432C02">
        <w:rPr>
          <w:rFonts w:ascii="Times New Roman" w:eastAsia="標楷體" w:hAnsi="Times New Roman"/>
          <w:sz w:val="22"/>
          <w:szCs w:val="22"/>
        </w:rPr>
        <w:t xml:space="preserve"> 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Pr="00432C02" w:rsidRDefault="00B54162" w:rsidP="007A509A">
      <w:pPr>
        <w:pStyle w:val="FootnoteText"/>
        <w:ind w:leftChars="353" w:left="849" w:hangingChars="1" w:hanging="2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隨所修行</w:t>
      </w:r>
      <w:r w:rsidRPr="00D773BC">
        <w:rPr>
          <w:rFonts w:ascii="Times New Roman" w:eastAsia="標楷體" w:hAnsi="Times New Roman" w:hint="eastAsia"/>
          <w:sz w:val="22"/>
          <w:szCs w:val="22"/>
        </w:rPr>
        <w:t>，心轉柔和，堪任有用，心無疲惓，轉求上法，增益智慧，救一切世間。</w:t>
      </w:r>
      <w:r>
        <w:rPr>
          <w:rFonts w:ascii="Times New Roman" w:eastAsia="標楷體" w:hAnsi="Times New Roman" w:hint="eastAsia"/>
          <w:sz w:val="22"/>
          <w:szCs w:val="22"/>
        </w:rPr>
        <w:t>隨順諸師，恭敬受教，如所說行。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510a28-b1)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4</w:t>
      </w:r>
      <w:r w:rsidRPr="00432C02">
        <w:rPr>
          <w:rFonts w:ascii="Times New Roman" w:hAnsi="Times New Roman" w:hint="eastAsia"/>
          <w:sz w:val="22"/>
          <w:szCs w:val="22"/>
        </w:rPr>
        <w:t>）《佛說十地經》卷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得滋潤心，柔和之忍，有堪能心，引利樂心，無雜染心，訪求後後殊勝法心，希勝智</w:t>
      </w:r>
      <w:r>
        <w:rPr>
          <w:rFonts w:ascii="Times New Roman" w:eastAsia="標楷體" w:hAnsi="Times New Roman"/>
          <w:sz w:val="22"/>
          <w:szCs w:val="22"/>
        </w:rPr>
        <w:t xml:space="preserve">  </w:t>
      </w:r>
      <w:r>
        <w:rPr>
          <w:rFonts w:ascii="Times New Roman" w:eastAsia="標楷體" w:hAnsi="Times New Roman" w:hint="eastAsia"/>
          <w:sz w:val="22"/>
          <w:szCs w:val="22"/>
        </w:rPr>
        <w:t>心，能救一切世間之心，尊重隨順諸師長心，如所聞法而修行心。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 xml:space="preserve">548c3-7) 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5</w:t>
      </w:r>
      <w:r w:rsidRPr="00432C02">
        <w:rPr>
          <w:rFonts w:ascii="Times New Roman" w:hAnsi="Times New Roman" w:hint="eastAsia"/>
          <w:sz w:val="22"/>
          <w:szCs w:val="22"/>
        </w:rPr>
        <w:t>）《十地經論》卷</w:t>
      </w:r>
      <w:r w:rsidRPr="00432C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7A509A">
      <w:pPr>
        <w:pStyle w:val="FootnoteText"/>
        <w:ind w:leftChars="354" w:left="850"/>
      </w:pPr>
      <w:r w:rsidRPr="00432C02">
        <w:rPr>
          <w:rFonts w:ascii="Times New Roman" w:eastAsia="標楷體" w:hAnsi="Times New Roman" w:hint="eastAsia"/>
          <w:sz w:val="22"/>
          <w:szCs w:val="22"/>
        </w:rPr>
        <w:t>如是如是成潤益心，軟心，調心，安隱樂心，不染心，轉求上上勝行心，轉求勝智心，救一切世間心，恭敬諸師隨順受教心，</w:t>
      </w:r>
      <w:r>
        <w:rPr>
          <w:rFonts w:ascii="Times New Roman" w:eastAsia="標楷體" w:hAnsi="Times New Roman" w:hint="eastAsia"/>
          <w:sz w:val="22"/>
          <w:szCs w:val="22"/>
        </w:rPr>
        <w:t>隨所聞法修行心。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161b14-17)</w:t>
      </w:r>
    </w:p>
  </w:footnote>
  <w:footnote w:id="22">
    <w:p w:rsidR="00B54162" w:rsidRPr="009332FB" w:rsidRDefault="00B54162" w:rsidP="007A509A">
      <w:pPr>
        <w:pStyle w:val="FootnoteText"/>
        <w:ind w:leftChars="-27" w:left="643" w:hangingChars="322" w:hanging="708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794b29-c12</w:t>
      </w:r>
      <w:r>
        <w:rPr>
          <w:rFonts w:ascii="Times New Roman" w:hAnsi="Times New Roman" w:hint="eastAsia"/>
          <w:sz w:val="22"/>
          <w:szCs w:val="22"/>
        </w:rPr>
        <w:t>）：</w:t>
      </w:r>
    </w:p>
    <w:p w:rsidR="00B54162" w:rsidRPr="009332FB" w:rsidRDefault="00B54162" w:rsidP="007A509A">
      <w:pPr>
        <w:pStyle w:val="FootnoteText"/>
        <w:ind w:leftChars="118" w:left="283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今初十句：初總，餘別。總云「知恩」者，謂若隨順師教，行「報恩」「行」，方是「知恩」故。別中，彼「行」有九種，類攝為七：一、「知報恩」者，依尊，起「報恩」「心」。尊即是佛。此為「恩」主，故偏名「報恩」。二、有二句，依「同」法，起「報恩」「心」。此名</w:t>
      </w:r>
      <w:r w:rsidRPr="00432C02">
        <w:rPr>
          <w:rFonts w:ascii="Times New Roman" w:eastAsia="標楷體" w:hAnsi="Times New Roman"/>
          <w:sz w:val="22"/>
          <w:szCs w:val="22"/>
          <w:vertAlign w:val="superscript"/>
        </w:rPr>
        <w:t>*1</w:t>
      </w:r>
      <w:r w:rsidRPr="00432C02">
        <w:rPr>
          <w:rFonts w:ascii="Times New Roman" w:eastAsia="標楷體" w:hAnsi="Times New Roman" w:hint="eastAsia"/>
          <w:sz w:val="22"/>
          <w:szCs w:val="22"/>
        </w:rPr>
        <w:t>順「同」行善友意。三、「質直」、「柔軟」二句，依法起行，謂隨順「受教」，不違師命，故云「質直」；發修行事，逢苦能忍，故云柔軟。四、「無稠林行」者，依受用衣食，於施主所自過不覆故。五、雖實有德，而不高「慢」。六、「善受教誨」，得師言詮。七、於「教」不倒，「得」師「意」旨。</w:t>
      </w:r>
      <w:r w:rsidRPr="00432C02">
        <w:rPr>
          <w:rFonts w:ascii="Times New Roman" w:eastAsia="標楷體" w:hAnsi="Times New Roman"/>
          <w:sz w:val="22"/>
          <w:szCs w:val="22"/>
          <w:vertAlign w:val="superscript"/>
        </w:rPr>
        <w:t>*2</w:t>
      </w:r>
      <w:r w:rsidRPr="00432C02">
        <w:rPr>
          <w:rFonts w:ascii="Times New Roman" w:eastAsia="標楷體" w:hAnsi="Times New Roman" w:hint="eastAsia"/>
          <w:sz w:val="22"/>
          <w:szCs w:val="22"/>
        </w:rPr>
        <w:t>上七品中，初二依人，次三依「行」，後二依「教」。所依雖異，皆「同」「報恩」。</w:t>
      </w:r>
      <w:r w:rsidRPr="00432C02">
        <w:rPr>
          <w:rFonts w:ascii="Times New Roman" w:hAnsi="Times New Roman"/>
          <w:sz w:val="22"/>
          <w:szCs w:val="22"/>
        </w:rPr>
        <w:t xml:space="preserve"> </w:t>
      </w:r>
    </w:p>
    <w:p w:rsidR="00B54162" w:rsidRPr="00432C02" w:rsidRDefault="00B54162" w:rsidP="007A509A">
      <w:pPr>
        <w:pStyle w:val="FootnoteText"/>
        <w:ind w:leftChars="118" w:left="283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 xml:space="preserve">*1 </w:t>
      </w:r>
      <w:r w:rsidRPr="00432C02">
        <w:rPr>
          <w:rFonts w:ascii="Times New Roman" w:hAnsi="Times New Roman" w:hint="eastAsia"/>
          <w:sz w:val="22"/>
          <w:szCs w:val="22"/>
        </w:rPr>
        <w:t>名＝明【甲】。（大正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794d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n.3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  <w:p w:rsidR="00B54162" w:rsidRDefault="00B54162" w:rsidP="007A509A">
      <w:pPr>
        <w:pStyle w:val="FootnoteText"/>
        <w:ind w:leftChars="100" w:left="240" w:firstLineChars="20" w:firstLine="44"/>
      </w:pPr>
      <w:r w:rsidRPr="00432C02">
        <w:rPr>
          <w:rFonts w:ascii="Times New Roman" w:hAnsi="Times New Roman"/>
          <w:sz w:val="22"/>
          <w:szCs w:val="22"/>
        </w:rPr>
        <w:t xml:space="preserve">*2 </w:t>
      </w:r>
      <w:r w:rsidRPr="00432C02">
        <w:rPr>
          <w:rFonts w:ascii="Times New Roman" w:hAnsi="Times New Roman" w:hint="eastAsia"/>
          <w:sz w:val="22"/>
          <w:szCs w:val="22"/>
        </w:rPr>
        <w:t>上文參閱《十地經論》（大正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161c13-21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23">
    <w:p w:rsidR="00B54162" w:rsidRDefault="00B54162">
      <w:pPr>
        <w:pStyle w:val="FootnoteTex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634DF0">
        <w:rPr>
          <w:rFonts w:ascii="Times New Roman" w:hAnsi="Times New Roman" w:hint="eastAsia"/>
          <w:sz w:val="22"/>
          <w:szCs w:val="22"/>
        </w:rPr>
        <w:t>稠林：密林。（《漢語大詞典（</w:t>
      </w:r>
      <w:r>
        <w:rPr>
          <w:rFonts w:ascii="Times New Roman" w:hAnsi="Times New Roman" w:hint="eastAsia"/>
          <w:sz w:val="22"/>
          <w:szCs w:val="22"/>
        </w:rPr>
        <w:t>八</w:t>
      </w:r>
      <w:r w:rsidRPr="00634DF0">
        <w:rPr>
          <w:rFonts w:ascii="Times New Roman" w:hAnsi="Times New Roman" w:hint="eastAsia"/>
          <w:sz w:val="22"/>
          <w:szCs w:val="22"/>
        </w:rPr>
        <w:t>）》</w:t>
      </w:r>
      <w:r>
        <w:rPr>
          <w:rFonts w:ascii="Times New Roman" w:hAnsi="Times New Roman"/>
          <w:sz w:val="22"/>
          <w:szCs w:val="22"/>
        </w:rPr>
        <w:t>p.103</w:t>
      </w:r>
      <w:r>
        <w:rPr>
          <w:rFonts w:ascii="Times New Roman" w:hAnsi="Times New Roman" w:hint="eastAsia"/>
          <w:sz w:val="22"/>
          <w:szCs w:val="22"/>
        </w:rPr>
        <w:t>）</w:t>
      </w:r>
    </w:p>
  </w:footnote>
  <w:footnote w:id="24">
    <w:p w:rsidR="00B54162" w:rsidRPr="00432C02" w:rsidRDefault="00B54162" w:rsidP="00E24192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是菩薩爾時，知恩、知報恩，心轉和善，同止安樂；直心、軟心，</w:t>
      </w:r>
      <w:r>
        <w:rPr>
          <w:rFonts w:ascii="Times New Roman" w:eastAsia="標楷體" w:hAnsi="Times New Roman" w:hint="eastAsia"/>
          <w:sz w:val="22"/>
          <w:szCs w:val="22"/>
        </w:rPr>
        <w:t>無有邪曲；行正定行，無有憍慢；隨順教誨，得說者意。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09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554a26-29)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逮玄妙慧，所作甚快，仁慈柔軟，所居安隱，止頓賢</w:t>
      </w:r>
      <w:r>
        <w:rPr>
          <w:rFonts w:ascii="Times New Roman" w:eastAsia="標楷體" w:hAnsi="Times New Roman" w:hint="eastAsia"/>
          <w:sz w:val="22"/>
          <w:szCs w:val="22"/>
        </w:rPr>
        <w:t>和，志性質直，行無所受，不以自大、不以憍慢而受其教，歸命無違。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471c14-17)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是菩薩爾時知恩、知報恩，心轉和善，同止安樂，直心、軟心</w:t>
      </w:r>
      <w:r>
        <w:rPr>
          <w:rFonts w:ascii="Times New Roman" w:eastAsia="標楷體" w:hAnsi="Times New Roman" w:hint="eastAsia"/>
          <w:sz w:val="22"/>
          <w:szCs w:val="22"/>
        </w:rPr>
        <w:t>。無有邪曲，行正定行；無有憍慢，則易與語。隨順教誨，得說者意。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510b1-4)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4</w:t>
      </w:r>
      <w:r w:rsidRPr="00432C02">
        <w:rPr>
          <w:rFonts w:ascii="Times New Roman" w:hAnsi="Times New Roman" w:hint="eastAsia"/>
          <w:sz w:val="22"/>
          <w:szCs w:val="22"/>
        </w:rPr>
        <w:t>）《佛說十地經》卷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又善知恩善知報恩，</w:t>
      </w:r>
      <w:r>
        <w:rPr>
          <w:rFonts w:ascii="Times New Roman" w:eastAsia="標楷體" w:hAnsi="Times New Roman" w:hint="eastAsia"/>
          <w:sz w:val="22"/>
          <w:szCs w:val="22"/>
        </w:rPr>
        <w:t>其心調和共住安樂，質直柔軟無稠林行無誑無慢，善順語者右受教誨。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548c7-9)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5</w:t>
      </w:r>
      <w:r w:rsidRPr="00432C02">
        <w:rPr>
          <w:rFonts w:ascii="Times New Roman" w:hAnsi="Times New Roman" w:hint="eastAsia"/>
          <w:sz w:val="22"/>
          <w:szCs w:val="22"/>
        </w:rPr>
        <w:t>）《十地經論》卷</w:t>
      </w:r>
      <w:r w:rsidRPr="00432C02">
        <w:rPr>
          <w:rFonts w:ascii="Times New Roman" w:hAnsi="Times New Roman"/>
          <w:sz w:val="22"/>
          <w:szCs w:val="22"/>
        </w:rPr>
        <w:t>6</w:t>
      </w:r>
      <w:r w:rsidRPr="00432C02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7A509A">
      <w:pPr>
        <w:pStyle w:val="FootnoteText"/>
        <w:ind w:leftChars="354" w:left="850"/>
      </w:pPr>
      <w:r w:rsidRPr="00432C02">
        <w:rPr>
          <w:rFonts w:ascii="Times New Roman" w:eastAsia="標楷體" w:hAnsi="Times New Roman" w:hint="eastAsia"/>
          <w:sz w:val="22"/>
          <w:szCs w:val="22"/>
        </w:rPr>
        <w:t>是菩薩如是成知恩、心知報恩，心轉柔和，同止安樂</w:t>
      </w:r>
      <w:r>
        <w:rPr>
          <w:rFonts w:ascii="Times New Roman" w:eastAsia="標楷體" w:hAnsi="Times New Roman" w:hint="eastAsia"/>
          <w:sz w:val="22"/>
          <w:szCs w:val="22"/>
        </w:rPr>
        <w:t>，直心、軟心。無稠林行，無有諂曲，無有我慢，善受教誨得說者意。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26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161c6-8)</w:t>
      </w:r>
    </w:p>
  </w:footnote>
  <w:footnote w:id="25">
    <w:p w:rsidR="00B54162" w:rsidRDefault="00B54162" w:rsidP="007D0FA4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熟＝就【福】。（大正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190d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n.2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26">
    <w:p w:rsidR="00B54162" w:rsidRPr="00432C02" w:rsidRDefault="00B54162" w:rsidP="007B60AC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Pr="00174E85" w:rsidRDefault="00B54162" w:rsidP="007A509A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是菩薩爾時成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不轉精進、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不捨精進、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不染精進、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不壞精進、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不厭倦精進、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廣大精進、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無邊精進、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猛利精進、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174E85">
        <w:rPr>
          <w:rFonts w:ascii="Times New Roman" w:eastAsia="標楷體" w:hAnsi="Times New Roman" w:hint="eastAsia"/>
          <w:sz w:val="22"/>
          <w:szCs w:val="22"/>
        </w:rPr>
        <w:t>無等等精進、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174E85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174E85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hint="eastAsia"/>
          <w:sz w:val="22"/>
          <w:szCs w:val="22"/>
        </w:rPr>
        <w:t>救一切眾生精進。</w:t>
      </w:r>
    </w:p>
    <w:p w:rsidR="00B54162" w:rsidRPr="00432C02" w:rsidRDefault="00B54162" w:rsidP="007A509A">
      <w:pPr>
        <w:pStyle w:val="FootnoteText"/>
        <w:ind w:leftChars="353" w:left="849" w:hangingChars="1" w:hanging="2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09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554b1-4)</w:t>
      </w:r>
    </w:p>
    <w:p w:rsidR="00B54162" w:rsidRPr="00432C02" w:rsidRDefault="00B54162" w:rsidP="007A509A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Pr="00432C02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精進不休，而不懈惓，遵不迴還</w:t>
      </w:r>
      <w:r>
        <w:rPr>
          <w:rFonts w:ascii="Times New Roman" w:eastAsia="標楷體" w:hAnsi="Times New Roman" w:hint="eastAsia"/>
          <w:sz w:val="22"/>
          <w:szCs w:val="22"/>
        </w:rPr>
        <w:t>，所奉廣遠，所行無量，最上精進。求無等侶，皆護眾生，所勸不毀。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471c19-21)</w:t>
      </w:r>
    </w:p>
    <w:p w:rsidR="00B54162" w:rsidRPr="00432C02" w:rsidRDefault="00B54162" w:rsidP="007A509A">
      <w:pPr>
        <w:pStyle w:val="FootnoteText"/>
        <w:ind w:firstLineChars="100" w:firstLine="22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Pr="000E57FF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0E57FF">
        <w:rPr>
          <w:rFonts w:ascii="Times New Roman" w:eastAsia="標楷體" w:hAnsi="Times New Roman" w:hint="eastAsia"/>
          <w:sz w:val="22"/>
          <w:szCs w:val="22"/>
        </w:rPr>
        <w:t>是菩薩爾時成不轉精進者，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不捨精進、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不壞精進、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不厭精進、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不惓精進、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廣大精進、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無邊精進、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猛利精進、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無等等精進、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救一切眾生精進、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分別是道非道精進</w:t>
      </w:r>
      <w:r>
        <w:rPr>
          <w:rFonts w:ascii="Times New Roman" w:eastAsia="標楷體" w:hAnsi="Times New Roman" w:hint="eastAsia"/>
          <w:sz w:val="22"/>
          <w:szCs w:val="22"/>
        </w:rPr>
        <w:t>。</w:t>
      </w:r>
      <w:r w:rsidRPr="000E57FF">
        <w:rPr>
          <w:rFonts w:ascii="Times New Roman" w:hAnsi="Times New Roman"/>
          <w:sz w:val="22"/>
          <w:szCs w:val="22"/>
        </w:rPr>
        <w:t>(</w:t>
      </w:r>
      <w:r w:rsidRPr="000E57FF">
        <w:rPr>
          <w:rFonts w:ascii="Times New Roman" w:hAnsi="Times New Roman" w:hint="eastAsia"/>
          <w:sz w:val="22"/>
          <w:szCs w:val="22"/>
        </w:rPr>
        <w:t>大正</w:t>
      </w:r>
      <w:r w:rsidRPr="000E57FF">
        <w:rPr>
          <w:rFonts w:ascii="Times New Roman" w:hAnsi="Times New Roman"/>
          <w:sz w:val="22"/>
          <w:szCs w:val="22"/>
        </w:rPr>
        <w:t>10</w:t>
      </w:r>
      <w:r w:rsidRPr="000E57FF">
        <w:rPr>
          <w:rFonts w:ascii="Times New Roman" w:hAnsi="Times New Roman" w:hint="eastAsia"/>
          <w:sz w:val="22"/>
          <w:szCs w:val="22"/>
        </w:rPr>
        <w:t>，</w:t>
      </w:r>
      <w:r w:rsidRPr="000E57FF">
        <w:rPr>
          <w:rFonts w:ascii="Times New Roman" w:hAnsi="Times New Roman"/>
          <w:sz w:val="22"/>
          <w:szCs w:val="22"/>
        </w:rPr>
        <w:t>510b5-9)</w:t>
      </w:r>
    </w:p>
    <w:p w:rsidR="00B54162" w:rsidRPr="000E57FF" w:rsidRDefault="00B54162" w:rsidP="007A509A">
      <w:pPr>
        <w:pStyle w:val="FootnoteText"/>
        <w:ind w:firstLineChars="100" w:firstLine="220"/>
        <w:rPr>
          <w:rFonts w:ascii="Times New Roman" w:hAnsi="Times New Roman"/>
          <w:sz w:val="22"/>
          <w:szCs w:val="22"/>
        </w:rPr>
      </w:pPr>
      <w:r w:rsidRPr="000E57FF">
        <w:rPr>
          <w:rFonts w:ascii="Times New Roman" w:hAnsi="Times New Roman" w:hint="eastAsia"/>
          <w:sz w:val="22"/>
          <w:szCs w:val="22"/>
        </w:rPr>
        <w:t>（</w:t>
      </w:r>
      <w:r w:rsidRPr="000E57FF">
        <w:rPr>
          <w:rFonts w:ascii="Times New Roman" w:hAnsi="Times New Roman"/>
          <w:sz w:val="22"/>
          <w:szCs w:val="22"/>
        </w:rPr>
        <w:t>4</w:t>
      </w:r>
      <w:r w:rsidRPr="000E57FF">
        <w:rPr>
          <w:rFonts w:ascii="Times New Roman" w:hAnsi="Times New Roman" w:hint="eastAsia"/>
          <w:sz w:val="22"/>
          <w:szCs w:val="22"/>
        </w:rPr>
        <w:t>）《佛說十地經》卷</w:t>
      </w:r>
      <w:r w:rsidRPr="000E57FF">
        <w:rPr>
          <w:rFonts w:ascii="Times New Roman" w:hAnsi="Times New Roman"/>
          <w:sz w:val="22"/>
          <w:szCs w:val="22"/>
        </w:rPr>
        <w:t>3</w:t>
      </w:r>
      <w:r w:rsidRPr="000E57FF">
        <w:rPr>
          <w:rFonts w:ascii="Times New Roman" w:hAnsi="Times New Roman" w:hint="eastAsia"/>
          <w:sz w:val="22"/>
          <w:szCs w:val="22"/>
        </w:rPr>
        <w:t>〈</w:t>
      </w:r>
      <w:r w:rsidRPr="000E57FF">
        <w:rPr>
          <w:rFonts w:ascii="Times New Roman" w:hAnsi="Times New Roman"/>
          <w:sz w:val="22"/>
          <w:szCs w:val="22"/>
        </w:rPr>
        <w:t xml:space="preserve">4 </w:t>
      </w:r>
      <w:r w:rsidRPr="000E57FF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Pr="000E57FF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0E57FF">
        <w:rPr>
          <w:rFonts w:ascii="Times New Roman" w:eastAsia="標楷體" w:hAnsi="Times New Roman" w:hint="eastAsia"/>
          <w:sz w:val="22"/>
          <w:szCs w:val="22"/>
        </w:rPr>
        <w:t>獲大精進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無有休息，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不雜染精進、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不退轉精進、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廣大精進、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無邊精進、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熾然精進、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無等精進、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無映奪精進、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成熟一切有情精進、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hint="eastAsia"/>
          <w:sz w:val="22"/>
          <w:szCs w:val="22"/>
        </w:rPr>
        <w:t>善分別道非道精進。</w:t>
      </w:r>
      <w:r w:rsidRPr="000E57FF">
        <w:rPr>
          <w:rFonts w:ascii="Times New Roman" w:hAnsi="Times New Roman"/>
          <w:sz w:val="22"/>
          <w:szCs w:val="22"/>
        </w:rPr>
        <w:t>(</w:t>
      </w:r>
      <w:r w:rsidRPr="000E57FF">
        <w:rPr>
          <w:rFonts w:ascii="Times New Roman" w:hAnsi="Times New Roman" w:hint="eastAsia"/>
          <w:sz w:val="22"/>
          <w:szCs w:val="22"/>
        </w:rPr>
        <w:t>大正</w:t>
      </w:r>
      <w:r w:rsidRPr="000E57FF">
        <w:rPr>
          <w:rFonts w:ascii="Times New Roman" w:hAnsi="Times New Roman"/>
          <w:sz w:val="22"/>
          <w:szCs w:val="22"/>
        </w:rPr>
        <w:t>10</w:t>
      </w:r>
      <w:r w:rsidRPr="000E57FF">
        <w:rPr>
          <w:rFonts w:ascii="Times New Roman" w:hAnsi="Times New Roman" w:hint="eastAsia"/>
          <w:sz w:val="22"/>
          <w:szCs w:val="22"/>
        </w:rPr>
        <w:t>，</w:t>
      </w:r>
      <w:r w:rsidRPr="000E57FF">
        <w:rPr>
          <w:rFonts w:ascii="Times New Roman" w:hAnsi="Times New Roman"/>
          <w:sz w:val="22"/>
          <w:szCs w:val="22"/>
        </w:rPr>
        <w:t>548c11-14)</w:t>
      </w:r>
    </w:p>
    <w:p w:rsidR="00B54162" w:rsidRPr="000E57FF" w:rsidRDefault="00B54162" w:rsidP="007A509A">
      <w:pPr>
        <w:pStyle w:val="FootnoteText"/>
        <w:ind w:firstLineChars="100" w:firstLine="220"/>
        <w:rPr>
          <w:rFonts w:ascii="Times New Roman" w:hAnsi="Times New Roman"/>
          <w:sz w:val="22"/>
          <w:szCs w:val="22"/>
        </w:rPr>
      </w:pPr>
      <w:r w:rsidRPr="000E57FF">
        <w:rPr>
          <w:rFonts w:ascii="Times New Roman" w:hAnsi="Times New Roman" w:hint="eastAsia"/>
          <w:sz w:val="22"/>
          <w:szCs w:val="22"/>
        </w:rPr>
        <w:t>（</w:t>
      </w:r>
      <w:r w:rsidRPr="000E57FF">
        <w:rPr>
          <w:rFonts w:ascii="Times New Roman" w:hAnsi="Times New Roman"/>
          <w:sz w:val="22"/>
          <w:szCs w:val="22"/>
        </w:rPr>
        <w:t>5</w:t>
      </w:r>
      <w:r w:rsidRPr="000E57FF">
        <w:rPr>
          <w:rFonts w:ascii="Times New Roman" w:hAnsi="Times New Roman" w:hint="eastAsia"/>
          <w:sz w:val="22"/>
          <w:szCs w:val="22"/>
        </w:rPr>
        <w:t>）《十地經論》卷</w:t>
      </w:r>
      <w:r w:rsidRPr="000E57FF">
        <w:rPr>
          <w:rFonts w:ascii="Times New Roman" w:hAnsi="Times New Roman"/>
          <w:sz w:val="22"/>
          <w:szCs w:val="22"/>
        </w:rPr>
        <w:t>6</w:t>
      </w:r>
      <w:r w:rsidRPr="000E57FF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7A509A">
      <w:pPr>
        <w:pStyle w:val="FootnoteText"/>
        <w:ind w:leftChars="354" w:left="850"/>
      </w:pPr>
      <w:r w:rsidRPr="000E57FF">
        <w:rPr>
          <w:rFonts w:ascii="Times New Roman" w:eastAsia="標楷體" w:hAnsi="Times New Roman" w:hint="eastAsia"/>
          <w:sz w:val="22"/>
          <w:szCs w:val="22"/>
        </w:rPr>
        <w:t>是菩薩如是成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不休息精進，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不雜染精進，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不退精進，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廣精進，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無邊精進，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光明精進，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無等精進，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不壞精進，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0E57FF">
        <w:rPr>
          <w:rFonts w:ascii="Times New Roman" w:eastAsia="標楷體" w:hAnsi="Times New Roman" w:hint="eastAsia"/>
          <w:sz w:val="22"/>
          <w:szCs w:val="22"/>
        </w:rPr>
        <w:t>教化一切眾生精進，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0E57FF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0E57FF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>
        <w:rPr>
          <w:rFonts w:ascii="Times New Roman" w:eastAsia="標楷體" w:hAnsi="Times New Roman" w:hint="eastAsia"/>
          <w:sz w:val="22"/>
          <w:szCs w:val="22"/>
        </w:rPr>
        <w:t>善分別是道非道精進。</w:t>
      </w:r>
      <w:r w:rsidRPr="000E57FF">
        <w:rPr>
          <w:rFonts w:ascii="Times New Roman" w:hAnsi="Times New Roman"/>
          <w:sz w:val="22"/>
          <w:szCs w:val="22"/>
        </w:rPr>
        <w:t>(</w:t>
      </w:r>
      <w:r w:rsidRPr="000E57FF">
        <w:rPr>
          <w:rFonts w:ascii="Times New Roman" w:hAnsi="Times New Roman" w:hint="eastAsia"/>
          <w:sz w:val="22"/>
          <w:szCs w:val="22"/>
        </w:rPr>
        <w:t>大正</w:t>
      </w:r>
      <w:r w:rsidRPr="000E57FF">
        <w:rPr>
          <w:rFonts w:ascii="Times New Roman" w:hAnsi="Times New Roman"/>
          <w:sz w:val="22"/>
          <w:szCs w:val="22"/>
        </w:rPr>
        <w:t>26</w:t>
      </w:r>
      <w:r w:rsidRPr="000E57FF">
        <w:rPr>
          <w:rFonts w:ascii="Times New Roman" w:hAnsi="Times New Roman" w:hint="eastAsia"/>
          <w:sz w:val="22"/>
          <w:szCs w:val="22"/>
        </w:rPr>
        <w:t>，</w:t>
      </w:r>
      <w:r w:rsidRPr="000E57FF">
        <w:rPr>
          <w:rFonts w:ascii="Times New Roman" w:hAnsi="Times New Roman"/>
          <w:sz w:val="22"/>
          <w:szCs w:val="22"/>
        </w:rPr>
        <w:t>161c27-162a1)</w:t>
      </w:r>
    </w:p>
  </w:footnote>
  <w:footnote w:id="27">
    <w:p w:rsidR="00B54162" w:rsidRDefault="00B54162" w:rsidP="007A509A">
      <w:pPr>
        <w:pStyle w:val="FootnoteText"/>
        <w:ind w:leftChars="-11" w:left="258" w:hangingChars="129" w:hanging="284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795a19-21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89" w:left="498" w:hangingChars="129" w:hanging="284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初調柔中四：一、調柔行；二、「如摩尼」下，明教智淨；三、「此菩薩」下，別地行相；</w:t>
      </w:r>
    </w:p>
    <w:p w:rsidR="00B54162" w:rsidRDefault="00B54162" w:rsidP="007A509A">
      <w:pPr>
        <w:pStyle w:val="FootnoteText"/>
        <w:ind w:leftChars="100" w:left="240"/>
      </w:pPr>
      <w:r w:rsidRPr="00432C02">
        <w:rPr>
          <w:rFonts w:ascii="Times New Roman" w:eastAsia="標楷體" w:hAnsi="Times New Roman" w:hint="eastAsia"/>
          <w:sz w:val="22"/>
          <w:szCs w:val="22"/>
        </w:rPr>
        <w:t>四、「佛子」下，總結地相。</w:t>
      </w:r>
    </w:p>
  </w:footnote>
  <w:footnote w:id="28">
    <w:p w:rsidR="00B54162" w:rsidRDefault="00B54162" w:rsidP="007A509A">
      <w:pPr>
        <w:pStyle w:val="FootnoteText"/>
        <w:ind w:leftChars="-11" w:left="258" w:hangingChars="129" w:hanging="284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795a21-23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89" w:left="498" w:hangingChars="129" w:hanging="284"/>
      </w:pPr>
      <w:r w:rsidRPr="00432C02">
        <w:rPr>
          <w:rFonts w:ascii="Times New Roman" w:eastAsia="標楷體" w:hAnsi="Times New Roman" w:hint="eastAsia"/>
          <w:sz w:val="22"/>
          <w:szCs w:val="22"/>
        </w:rPr>
        <w:t>初中三：一、練行緣；二、皆恭敬下，明能練行；三、又更下，明所練淨。</w:t>
      </w:r>
    </w:p>
  </w:footnote>
  <w:footnote w:id="29">
    <w:p w:rsidR="00B54162" w:rsidRDefault="00B54162" w:rsidP="007A509A">
      <w:pPr>
        <w:pStyle w:val="FootnoteText"/>
        <w:ind w:leftChars="-11" w:left="258" w:hangingChars="129" w:hanging="284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795b2-5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89" w:left="498" w:hangingChars="129" w:hanging="284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三、所練淨中有法、喻、合。「金」「莊嚴具」者，以三地阿含「金」現作此四地證智</w:t>
      </w:r>
    </w:p>
    <w:p w:rsidR="00B54162" w:rsidRDefault="00B54162" w:rsidP="007A509A">
      <w:pPr>
        <w:pStyle w:val="FootnoteText"/>
        <w:ind w:leftChars="89" w:left="498" w:hangingChars="129" w:hanging="284"/>
      </w:pPr>
      <w:r w:rsidRPr="00432C02">
        <w:rPr>
          <w:rFonts w:ascii="Times New Roman" w:eastAsia="標楷體" w:hAnsi="Times New Roman" w:hint="eastAsia"/>
          <w:sz w:val="22"/>
          <w:szCs w:val="22"/>
        </w:rPr>
        <w:t>「嚴具」故；「餘所有金」者，即未作「嚴具」之「金」。</w:t>
      </w:r>
    </w:p>
  </w:footnote>
  <w:footnote w:id="30">
    <w:p w:rsidR="00B54162" w:rsidRDefault="00B54162" w:rsidP="007D0FA4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鍊＝練【宮】【聖】。（大正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190d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n.3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31">
    <w:p w:rsidR="00B54162" w:rsidRDefault="00B54162" w:rsidP="007D0FA4">
      <w:pPr>
        <w:pStyle w:val="FootnoteText"/>
        <w:spacing w:line="240" w:lineRule="atLeast"/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治＝冶【福】。（大正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190d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n.4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32">
    <w:p w:rsidR="00B54162" w:rsidRDefault="00B54162" w:rsidP="007A509A">
      <w:pPr>
        <w:pStyle w:val="FootnoteText"/>
        <w:ind w:leftChars="-11" w:left="258" w:hangingChars="129" w:hanging="284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795b5-9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89" w:left="498" w:hangingChars="129" w:hanging="284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二、教智淨者，以此地成就證淨，從體起用，故偏有此文。前以教成證，故喻金為嚴具；</w:t>
      </w:r>
    </w:p>
    <w:p w:rsidR="00B54162" w:rsidRDefault="00B54162" w:rsidP="007A509A">
      <w:pPr>
        <w:pStyle w:val="FootnoteText"/>
        <w:ind w:leftChars="89" w:left="498" w:hangingChars="129" w:hanging="284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今從證起教，故喻「摩尼」「放光」。「摩尼寶」珠即證智體。無垢名「淨」，寂照名「光」，</w:t>
      </w:r>
    </w:p>
    <w:p w:rsidR="00B54162" w:rsidRDefault="00B54162" w:rsidP="007A509A">
      <w:pPr>
        <w:pStyle w:val="FootnoteText"/>
        <w:ind w:leftChars="89" w:left="498" w:hangingChars="129" w:hanging="284"/>
      </w:pPr>
      <w:r w:rsidRPr="00432C02">
        <w:rPr>
          <w:rFonts w:ascii="Times New Roman" w:eastAsia="標楷體" w:hAnsi="Times New Roman" w:hint="eastAsia"/>
          <w:sz w:val="22"/>
          <w:szCs w:val="22"/>
        </w:rPr>
        <w:t>圓滿名「輪」，具上三義，故稱證智。</w:t>
      </w:r>
    </w:p>
  </w:footnote>
  <w:footnote w:id="33">
    <w:p w:rsidR="00B54162" w:rsidRDefault="00B54162" w:rsidP="007A509A">
      <w:pPr>
        <w:pStyle w:val="FootnoteText"/>
        <w:ind w:leftChars="-27" w:left="643" w:hangingChars="322" w:hanging="708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795b9-14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273" w:left="1363" w:hangingChars="322" w:hanging="708"/>
        <w:jc w:val="distribute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言「能放光明」者，即放阿含「光」也。謂以此際智證入無量教法門義故，故能照</w:t>
      </w:r>
    </w:p>
    <w:p w:rsidR="00B54162" w:rsidRDefault="00B54162" w:rsidP="007A509A">
      <w:pPr>
        <w:pStyle w:val="FootnoteText"/>
        <w:ind w:leftChars="273" w:left="1363" w:hangingChars="322" w:hanging="708"/>
        <w:jc w:val="distribute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「光明」即是證智，所照教法以為智處。證能普照，示現於教，得教「光」</w:t>
      </w:r>
      <w:r w:rsidRPr="0077256D">
        <w:rPr>
          <w:rFonts w:ascii="Times New Roman" w:eastAsia="標楷體" w:hAnsi="Times New Roman" w:hint="eastAsia"/>
          <w:sz w:val="22"/>
          <w:szCs w:val="22"/>
          <w:vertAlign w:val="superscript"/>
        </w:rPr>
        <w:t>＊</w:t>
      </w:r>
      <w:r w:rsidRPr="0077256D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432C02">
        <w:rPr>
          <w:rFonts w:ascii="Times New Roman" w:eastAsia="標楷體" w:hAnsi="Times New Roman" w:hint="eastAsia"/>
          <w:sz w:val="22"/>
          <w:szCs w:val="22"/>
        </w:rPr>
        <w:t>明。依證</w:t>
      </w:r>
    </w:p>
    <w:p w:rsidR="00B54162" w:rsidRPr="0068549D" w:rsidRDefault="00B54162" w:rsidP="007A509A">
      <w:pPr>
        <w:pStyle w:val="FootnoteText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起焰，故地名焰慧。「非」「餘寶」下，對前顯勝；「風」「等」「不」「壞」，對他彰堅。</w:t>
      </w:r>
    </w:p>
    <w:p w:rsidR="00B54162" w:rsidRPr="00432C02" w:rsidRDefault="00B54162" w:rsidP="007A509A">
      <w:pPr>
        <w:pStyle w:val="FootnoteText"/>
        <w:ind w:leftChars="118" w:left="283" w:firstLineChars="200" w:firstLine="4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/>
          <w:sz w:val="22"/>
          <w:szCs w:val="22"/>
        </w:rPr>
        <w:t>*1</w:t>
      </w:r>
      <w:r w:rsidRPr="00432C02">
        <w:rPr>
          <w:rFonts w:ascii="Times New Roman" w:hAnsi="Times New Roman" w:hint="eastAsia"/>
          <w:sz w:val="22"/>
          <w:szCs w:val="22"/>
        </w:rPr>
        <w:t>明＝名【甲】＊。（大正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n.3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  <w:p w:rsidR="00B54162" w:rsidRPr="00432C02" w:rsidRDefault="00B54162" w:rsidP="007A509A">
      <w:pPr>
        <w:pStyle w:val="FootnoteText"/>
        <w:ind w:leftChars="45" w:left="658" w:hangingChars="250" w:hanging="55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）《大方廣佛華嚴經隨疏演義鈔》卷</w:t>
      </w:r>
      <w:r w:rsidRPr="00432C02">
        <w:rPr>
          <w:rFonts w:ascii="Times New Roman" w:hAnsi="Times New Roman"/>
          <w:sz w:val="22"/>
          <w:szCs w:val="22"/>
        </w:rPr>
        <w:t>63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504c14-23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Pr="00432C02" w:rsidRDefault="00B54162" w:rsidP="007A509A">
      <w:pPr>
        <w:pStyle w:val="FootnoteText"/>
        <w:ind w:leftChars="295" w:left="708" w:firstLine="1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疏：言「阿含『光』」者，「此地」之中道品行德從「教」修起，故名「阿含」；又道品「智」能知「教法」，亦名「阿含」；又此道品差別行德可以言「顯」，亦名「阿含」，即「證」「體」上有「阿含」「起」，名「示現」也。</w:t>
      </w:r>
    </w:p>
    <w:p w:rsidR="00B54162" w:rsidRPr="00432C02" w:rsidRDefault="00B54162" w:rsidP="007A509A">
      <w:pPr>
        <w:pStyle w:val="FootnoteText"/>
        <w:ind w:leftChars="295" w:left="708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疏：「風」「等」「不」「壞」者，經云「風、雨等緣」所「不能壞」，不似火光，「風」飄「雨」濕，皆能滅無；今「風」吹不斷，「雨」洗還「明」。而云「等」者，「餘」「光」不奪，不似星、月，日「光」映故。合中，「下地」「不」「及」即合上</w:t>
      </w:r>
      <w:r>
        <w:rPr>
          <w:rFonts w:ascii="Times New Roman" w:eastAsia="標楷體" w:hAnsi="Times New Roman"/>
          <w:sz w:val="22"/>
          <w:szCs w:val="22"/>
          <w:vertAlign w:val="superscript"/>
        </w:rPr>
        <w:t>*</w:t>
      </w:r>
      <w:r w:rsidRPr="00432C02">
        <w:rPr>
          <w:rFonts w:ascii="Times New Roman" w:eastAsia="標楷體" w:hAnsi="Times New Roman" w:hint="eastAsia"/>
          <w:sz w:val="22"/>
          <w:szCs w:val="22"/>
        </w:rPr>
        <w:t>「餘寶」不「及」，「魔」合上「風」，「煩惱」合「雨」。</w:t>
      </w:r>
      <w:r w:rsidRPr="00432C02">
        <w:rPr>
          <w:rFonts w:ascii="Times New Roman" w:hAnsi="Times New Roman"/>
          <w:sz w:val="22"/>
          <w:szCs w:val="22"/>
        </w:rPr>
        <w:t xml:space="preserve"> </w:t>
      </w:r>
    </w:p>
    <w:p w:rsidR="00B54162" w:rsidRDefault="00B54162" w:rsidP="007A509A">
      <w:pPr>
        <w:pStyle w:val="FootnoteText"/>
        <w:ind w:leftChars="295" w:left="708"/>
      </w:pPr>
      <w:r>
        <w:rPr>
          <w:rFonts w:ascii="Times New Roman" w:hAnsi="Times New Roman"/>
          <w:sz w:val="22"/>
          <w:szCs w:val="22"/>
        </w:rPr>
        <w:t>*</w:t>
      </w:r>
      <w:r w:rsidRPr="00432C02">
        <w:rPr>
          <w:rFonts w:ascii="Times New Roman" w:hAnsi="Times New Roman" w:hint="eastAsia"/>
          <w:sz w:val="22"/>
          <w:szCs w:val="22"/>
        </w:rPr>
        <w:t>上＝工【甲】。（大正</w:t>
      </w:r>
      <w:r w:rsidRPr="00432C02">
        <w:rPr>
          <w:rFonts w:ascii="Times New Roman" w:hAnsi="Times New Roman"/>
          <w:sz w:val="22"/>
          <w:szCs w:val="22"/>
        </w:rPr>
        <w:t>36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504d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n.20</w:t>
      </w:r>
      <w:r w:rsidRPr="00432C02">
        <w:rPr>
          <w:rFonts w:ascii="Times New Roman" w:hAnsi="Times New Roman" w:hint="eastAsia"/>
          <w:sz w:val="22"/>
          <w:szCs w:val="22"/>
        </w:rPr>
        <w:t>）</w:t>
      </w:r>
    </w:p>
  </w:footnote>
  <w:footnote w:id="34">
    <w:p w:rsidR="00B54162" w:rsidRPr="00432C02" w:rsidRDefault="00B54162" w:rsidP="007A509A">
      <w:pPr>
        <w:pStyle w:val="FootnoteText"/>
        <w:ind w:leftChars="-27" w:left="643" w:hangingChars="322" w:hanging="708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 w:hint="eastAsia"/>
          <w:sz w:val="22"/>
          <w:szCs w:val="22"/>
        </w:rPr>
        <w:t>《大方廣佛華嚴經疏》卷</w:t>
      </w:r>
      <w:r w:rsidRPr="00432C02">
        <w:rPr>
          <w:rFonts w:ascii="Times New Roman" w:hAnsi="Times New Roman"/>
          <w:sz w:val="22"/>
          <w:szCs w:val="22"/>
        </w:rPr>
        <w:t>38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26 </w:t>
      </w:r>
      <w:r w:rsidRPr="00432C02">
        <w:rPr>
          <w:rFonts w:ascii="Times New Roman" w:hAnsi="Times New Roman" w:hint="eastAsia"/>
          <w:sz w:val="22"/>
          <w:szCs w:val="22"/>
        </w:rPr>
        <w:t>十地品〉（大正</w:t>
      </w:r>
      <w:r w:rsidRPr="00432C02">
        <w:rPr>
          <w:rFonts w:ascii="Times New Roman" w:hAnsi="Times New Roman"/>
          <w:sz w:val="22"/>
          <w:szCs w:val="22"/>
        </w:rPr>
        <w:t>35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795b15-20</w:t>
      </w:r>
      <w:r w:rsidRPr="00432C02">
        <w:rPr>
          <w:rFonts w:ascii="Times New Roman" w:hAnsi="Times New Roman" w:hint="eastAsia"/>
          <w:sz w:val="22"/>
          <w:szCs w:val="22"/>
        </w:rPr>
        <w:t>）：</w:t>
      </w:r>
    </w:p>
    <w:p w:rsidR="00B54162" w:rsidRDefault="00B54162" w:rsidP="007A509A">
      <w:pPr>
        <w:pStyle w:val="FootnoteText"/>
        <w:ind w:leftChars="118" w:left="283"/>
        <w:jc w:val="both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第三、重頌，有十七頌</w:t>
      </w:r>
      <w:r>
        <w:rPr>
          <w:rFonts w:ascii="Times New Roman" w:eastAsia="標楷體" w:hAnsi="Times New Roman" w:hint="eastAsia"/>
          <w:sz w:val="22"/>
          <w:szCs w:val="22"/>
        </w:rPr>
        <w:t>。</w:t>
      </w:r>
      <w:r w:rsidRPr="00432C02">
        <w:rPr>
          <w:rFonts w:ascii="Times New Roman" w:eastAsia="標楷體" w:hAnsi="Times New Roman" w:hint="eastAsia"/>
          <w:sz w:val="22"/>
          <w:szCs w:val="22"/>
        </w:rPr>
        <w:t>分三：初十二頌頌位行，次四頌位果，後一顯名結說。</w:t>
      </w:r>
    </w:p>
    <w:p w:rsidR="00B54162" w:rsidRDefault="00B54162" w:rsidP="007A509A">
      <w:pPr>
        <w:pStyle w:val="FootnoteText"/>
        <w:ind w:leftChars="117" w:left="281"/>
        <w:jc w:val="both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前中四：初一、頌增長因分。次、二頌清淨分。三、有四頌頌修行增長分。於中，</w:t>
      </w:r>
    </w:p>
    <w:p w:rsidR="00B54162" w:rsidRDefault="00B54162" w:rsidP="007A509A">
      <w:pPr>
        <w:pStyle w:val="FootnoteText"/>
        <w:ind w:firstLineChars="129" w:firstLine="284"/>
        <w:jc w:val="both"/>
      </w:pPr>
      <w:r w:rsidRPr="00432C02">
        <w:rPr>
          <w:rFonts w:ascii="Times New Roman" w:eastAsia="標楷體" w:hAnsi="Times New Roman" w:hint="eastAsia"/>
          <w:sz w:val="22"/>
          <w:szCs w:val="22"/>
        </w:rPr>
        <w:t>初二頌護煩惱，後二頌護小乘。四、有五頌頌修行增長果。餘並可知。</w:t>
      </w:r>
    </w:p>
  </w:footnote>
  <w:footnote w:id="35">
    <w:p w:rsidR="00B54162" w:rsidRPr="00B71B36" w:rsidRDefault="00B54162" w:rsidP="00AC4F2B">
      <w:pPr>
        <w:pStyle w:val="FootnoteText"/>
        <w:ind w:left="719" w:hangingChars="327" w:hanging="719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AC4F2B">
        <w:rPr>
          <w:rFonts w:ascii="Times New Roman" w:hAnsi="Times New Roman" w:hint="eastAsia"/>
          <w:sz w:val="22"/>
          <w:szCs w:val="22"/>
        </w:rPr>
        <w:t>（</w:t>
      </w:r>
      <w:r w:rsidRPr="00AC4F2B">
        <w:rPr>
          <w:rFonts w:ascii="Times New Roman" w:hAnsi="Times New Roman"/>
          <w:sz w:val="22"/>
          <w:szCs w:val="22"/>
        </w:rPr>
        <w:t>1</w:t>
      </w:r>
      <w:r w:rsidRPr="00AC4F2B">
        <w:rPr>
          <w:rFonts w:ascii="Times New Roman" w:hAnsi="Times New Roman" w:hint="eastAsia"/>
          <w:sz w:val="22"/>
          <w:szCs w:val="22"/>
        </w:rPr>
        <w:t>）《大方廣佛華嚴經》卷</w:t>
      </w:r>
      <w:r w:rsidRPr="00AC4F2B">
        <w:rPr>
          <w:rFonts w:ascii="Times New Roman" w:hAnsi="Times New Roman"/>
          <w:sz w:val="22"/>
          <w:szCs w:val="22"/>
        </w:rPr>
        <w:t>24</w:t>
      </w:r>
      <w:r w:rsidRPr="00AC4F2B">
        <w:rPr>
          <w:rFonts w:ascii="Times New Roman" w:hAnsi="Times New Roman" w:hint="eastAsia"/>
          <w:sz w:val="22"/>
          <w:szCs w:val="22"/>
        </w:rPr>
        <w:t>〈</w:t>
      </w:r>
      <w:r w:rsidRPr="00AC4F2B">
        <w:rPr>
          <w:rFonts w:ascii="Times New Roman" w:hAnsi="Times New Roman"/>
          <w:sz w:val="22"/>
          <w:szCs w:val="22"/>
        </w:rPr>
        <w:t xml:space="preserve">22 </w:t>
      </w:r>
      <w:r w:rsidRPr="00AC4F2B">
        <w:rPr>
          <w:rFonts w:ascii="Times New Roman" w:hAnsi="Times New Roman" w:hint="eastAsia"/>
          <w:sz w:val="22"/>
          <w:szCs w:val="22"/>
        </w:rPr>
        <w:t>十地品〉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09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554c1-4)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諸菩薩具足，修治明地已，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觀察諸眾生，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法及於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世界，</w:t>
      </w:r>
    </w:p>
    <w:p w:rsidR="00B54162" w:rsidRPr="00B71B36" w:rsidRDefault="00B54162" w:rsidP="00A7183E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虛空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識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欲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色，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無色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勝信解，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大心清淨故，得入第四地。</w:t>
      </w:r>
    </w:p>
    <w:p w:rsidR="00B54162" w:rsidRPr="00B71B36" w:rsidRDefault="00B54162" w:rsidP="007E1F05">
      <w:pPr>
        <w:pStyle w:val="FootnoteText"/>
        <w:ind w:leftChars="118" w:left="283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）《漸備一切智德經》卷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暉曜住品〉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472a22-25)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修治至光明，第三之住地；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眾生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處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世間，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6-8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各各周流行。</w:t>
      </w:r>
    </w:p>
    <w:p w:rsidR="00B54162" w:rsidRPr="00B71B36" w:rsidRDefault="00B54162" w:rsidP="00A7183E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其第三之住，等猶如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虛空；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其志性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篤信，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清淨行無犯。</w:t>
      </w:r>
    </w:p>
    <w:p w:rsidR="00B54162" w:rsidRPr="00B71B36" w:rsidRDefault="00B54162" w:rsidP="007E1F05">
      <w:pPr>
        <w:pStyle w:val="FootnoteText"/>
        <w:ind w:leftChars="118" w:left="283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3</w:t>
      </w:r>
      <w:r w:rsidRPr="00B71B36">
        <w:rPr>
          <w:rFonts w:ascii="Times New Roman" w:hAnsi="Times New Roman" w:hint="eastAsia"/>
          <w:sz w:val="22"/>
          <w:szCs w:val="22"/>
        </w:rPr>
        <w:t>）《十住經》卷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焰地〉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510c8-11)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諸菩薩具足，修治明地已，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觀諸眾生性、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法性、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世間性、</w:t>
      </w:r>
    </w:p>
    <w:p w:rsidR="00B54162" w:rsidRPr="00B71B36" w:rsidRDefault="00B54162" w:rsidP="00A7183E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虛空性、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識性、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6-8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三界性，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信解，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深心清淨故，得入第四地。</w:t>
      </w:r>
    </w:p>
    <w:p w:rsidR="00B54162" w:rsidRPr="00B71B36" w:rsidRDefault="00B54162" w:rsidP="0051510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4</w:t>
      </w:r>
      <w:r w:rsidRPr="00B71B36">
        <w:rPr>
          <w:rFonts w:ascii="Times New Roman" w:hAnsi="Times New Roman" w:hint="eastAsia"/>
          <w:sz w:val="22"/>
          <w:szCs w:val="22"/>
        </w:rPr>
        <w:t>）《佛說十地經》卷</w:t>
      </w:r>
      <w:r w:rsidRPr="00B71B36">
        <w:rPr>
          <w:rFonts w:ascii="Times New Roman" w:hAnsi="Times New Roman"/>
          <w:sz w:val="22"/>
          <w:szCs w:val="22"/>
        </w:rPr>
        <w:t>3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菩薩焰慧地〉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549b8-9)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515107">
      <w:pPr>
        <w:pStyle w:val="FootnoteText"/>
        <w:ind w:leftChars="354" w:left="851" w:hanging="1"/>
      </w:pPr>
      <w:r w:rsidRPr="00B71B36">
        <w:rPr>
          <w:rFonts w:ascii="Times New Roman" w:eastAsia="標楷體" w:hAnsi="Times New Roman" w:hint="eastAsia"/>
          <w:sz w:val="22"/>
          <w:szCs w:val="22"/>
        </w:rPr>
        <w:t>菩薩已淨第三地，次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觀有情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世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法界、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空、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識、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欲、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色、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無色界，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勝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大意樂能趣入。</w:t>
      </w:r>
    </w:p>
  </w:footnote>
  <w:footnote w:id="36">
    <w:p w:rsidR="00B54162" w:rsidRPr="00B71B36" w:rsidRDefault="00B54162" w:rsidP="00005019">
      <w:pPr>
        <w:pStyle w:val="FootnoteText"/>
        <w:rPr>
          <w:rFonts w:ascii="Times New Roman" w:hAnsi="Times New Roman"/>
          <w:sz w:val="22"/>
          <w:szCs w:val="22"/>
        </w:rPr>
      </w:pPr>
      <w:r w:rsidRPr="00B71B36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B71B36">
        <w:rPr>
          <w:rFonts w:ascii="Times New Roman" w:hAnsi="Times New Roman"/>
          <w:sz w:val="22"/>
          <w:szCs w:val="22"/>
        </w:rPr>
        <w:t xml:space="preserve"> </w:t>
      </w: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1</w:t>
      </w:r>
      <w:r w:rsidRPr="00B71B36">
        <w:rPr>
          <w:rFonts w:ascii="Times New Roman" w:hAnsi="Times New Roman" w:hint="eastAsia"/>
          <w:sz w:val="22"/>
          <w:szCs w:val="22"/>
        </w:rPr>
        <w:t>）《大方廣佛華嚴經》卷</w:t>
      </w:r>
      <w:r w:rsidRPr="00B71B36">
        <w:rPr>
          <w:rFonts w:ascii="Times New Roman" w:hAnsi="Times New Roman"/>
          <w:sz w:val="22"/>
          <w:szCs w:val="22"/>
        </w:rPr>
        <w:t>24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22 </w:t>
      </w:r>
      <w:r w:rsidRPr="00B71B36">
        <w:rPr>
          <w:rFonts w:ascii="Times New Roman" w:hAnsi="Times New Roman" w:hint="eastAsia"/>
          <w:sz w:val="22"/>
          <w:szCs w:val="22"/>
        </w:rPr>
        <w:t>十地品〉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09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554c5-10)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即於如來家，增長得勢力，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不退於佛道，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三寶不壞信。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觀諸法生滅，一切本來空，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知世間成敗，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從業而有生。</w:t>
      </w:r>
    </w:p>
    <w:p w:rsidR="00B54162" w:rsidRPr="00B71B36" w:rsidRDefault="00B54162" w:rsidP="002E53E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眾生業差別，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生死涅槃異，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觀法先後際，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常滅不住相。</w:t>
      </w:r>
    </w:p>
    <w:p w:rsidR="00B54162" w:rsidRPr="00B71B36" w:rsidRDefault="00B54162" w:rsidP="00EE3C08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）《漸備一切智德經》卷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暉曜住品〉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472a26-b4)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適獲致光曜，大威無極住；將養世尊種，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至誠而迴轉。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住佛無懷疑，法聖眾亦然；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立清白之行，唯覩見品類。</w:t>
      </w:r>
    </w:p>
    <w:p w:rsidR="00B54162" w:rsidRPr="00B71B36" w:rsidRDefault="00B54162" w:rsidP="007A509A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在世尊吉祥，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從緣報往生；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因隨於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生死，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眾生之國土。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以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法為無始，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所興無盡際；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奉行常謹勅，逮歸世尊種。</w:t>
      </w:r>
    </w:p>
    <w:p w:rsidR="00B54162" w:rsidRPr="00B71B36" w:rsidRDefault="00B54162" w:rsidP="00EE3C08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3</w:t>
      </w:r>
      <w:r w:rsidRPr="00B71B36">
        <w:rPr>
          <w:rFonts w:ascii="Times New Roman" w:hAnsi="Times New Roman" w:hint="eastAsia"/>
          <w:sz w:val="22"/>
          <w:szCs w:val="22"/>
        </w:rPr>
        <w:t>）《十住經》卷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焰地〉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510c12-17)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AC4F2B" w:rsidRDefault="00B54162" w:rsidP="007A509A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即於如來家，增長得勢力，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不退於佛道，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三寶</w:t>
      </w:r>
      <w:r w:rsidRPr="00AC4F2B">
        <w:rPr>
          <w:rFonts w:ascii="Times New Roman" w:eastAsia="標楷體" w:hAnsi="Times New Roman" w:hint="eastAsia"/>
          <w:sz w:val="22"/>
          <w:szCs w:val="22"/>
        </w:rPr>
        <w:t>不壞信。</w:t>
      </w:r>
    </w:p>
    <w:p w:rsidR="00B54162" w:rsidRPr="00AC4F2B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觀生滅無作，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知世間轉行，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從業而有生，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生死涅槃異。</w:t>
      </w:r>
    </w:p>
    <w:p w:rsidR="00B54162" w:rsidRPr="00AC4F2B" w:rsidRDefault="00B54162" w:rsidP="007A509A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知眾生諸業，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觀法先後際，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不住常滅相，佛家生勢力。</w:t>
      </w:r>
    </w:p>
    <w:p w:rsidR="00B54162" w:rsidRPr="00B71B36" w:rsidRDefault="00B54162" w:rsidP="00EE3C08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AC4F2B">
        <w:rPr>
          <w:rFonts w:ascii="Times New Roman" w:hAnsi="Times New Roman" w:hint="eastAsia"/>
          <w:sz w:val="22"/>
          <w:szCs w:val="22"/>
        </w:rPr>
        <w:t>（</w:t>
      </w:r>
      <w:r w:rsidRPr="00AC4F2B">
        <w:rPr>
          <w:rFonts w:ascii="Times New Roman" w:hAnsi="Times New Roman"/>
          <w:sz w:val="22"/>
          <w:szCs w:val="22"/>
        </w:rPr>
        <w:t>4</w:t>
      </w:r>
      <w:r w:rsidRPr="00AC4F2B">
        <w:rPr>
          <w:rFonts w:ascii="Times New Roman" w:hAnsi="Times New Roman" w:hint="eastAsia"/>
          <w:sz w:val="22"/>
          <w:szCs w:val="22"/>
        </w:rPr>
        <w:t>）《佛說十地經》卷</w:t>
      </w:r>
      <w:r w:rsidRPr="00AC4F2B">
        <w:rPr>
          <w:rFonts w:ascii="Times New Roman" w:hAnsi="Times New Roman"/>
          <w:sz w:val="22"/>
          <w:szCs w:val="22"/>
        </w:rPr>
        <w:t>3</w:t>
      </w:r>
      <w:r w:rsidRPr="00AC4F2B">
        <w:rPr>
          <w:rFonts w:ascii="Times New Roman" w:hAnsi="Times New Roman" w:hint="eastAsia"/>
          <w:sz w:val="22"/>
          <w:szCs w:val="22"/>
        </w:rPr>
        <w:t>〈</w:t>
      </w:r>
      <w:r w:rsidRPr="00AC4F2B">
        <w:rPr>
          <w:rFonts w:ascii="Times New Roman" w:hAnsi="Times New Roman"/>
          <w:sz w:val="22"/>
          <w:szCs w:val="22"/>
        </w:rPr>
        <w:t xml:space="preserve">4 </w:t>
      </w:r>
      <w:r w:rsidRPr="00AC4F2B">
        <w:rPr>
          <w:rFonts w:ascii="Times New Roman" w:hAnsi="Times New Roman" w:hint="eastAsia"/>
          <w:sz w:val="22"/>
          <w:szCs w:val="22"/>
        </w:rPr>
        <w:t>菩薩焰慧地</w:t>
      </w:r>
      <w:r w:rsidRPr="00B71B36">
        <w:rPr>
          <w:rFonts w:ascii="Times New Roman" w:hAnsi="Times New Roman" w:hint="eastAsia"/>
          <w:sz w:val="22"/>
          <w:szCs w:val="22"/>
        </w:rPr>
        <w:t>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549b10-13)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Default="00B54162" w:rsidP="00EE3C08">
      <w:pPr>
        <w:pStyle w:val="FootnoteText"/>
        <w:ind w:leftChars="354" w:left="851" w:hanging="1"/>
      </w:pPr>
      <w:r w:rsidRPr="00B71B36">
        <w:rPr>
          <w:rFonts w:ascii="Times New Roman" w:eastAsia="標楷體" w:hAnsi="Times New Roman" w:hint="eastAsia"/>
          <w:sz w:val="22"/>
          <w:szCs w:val="22"/>
        </w:rPr>
        <w:t>菩薩纔登焰慧地，長如來家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永不退；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於佛、法、僧信不壞，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觀法生滅無生起，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觀世成壞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業有生，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生死、涅槃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剎等業；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觀前後際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無性盡，如是修行長佛家。</w:t>
      </w:r>
    </w:p>
  </w:footnote>
  <w:footnote w:id="37">
    <w:p w:rsidR="00B54162" w:rsidRPr="00AC4F2B" w:rsidRDefault="00B54162" w:rsidP="003958A3">
      <w:pPr>
        <w:pStyle w:val="FootnoteText"/>
        <w:rPr>
          <w:rFonts w:ascii="Times New Roman" w:hAnsi="Times New Roman"/>
          <w:sz w:val="22"/>
          <w:szCs w:val="22"/>
        </w:rPr>
      </w:pPr>
      <w:r w:rsidRPr="00B71B36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B71B36">
        <w:rPr>
          <w:rFonts w:ascii="Times New Roman" w:hAnsi="Times New Roman"/>
          <w:sz w:val="22"/>
          <w:szCs w:val="22"/>
        </w:rPr>
        <w:t xml:space="preserve"> </w:t>
      </w: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1</w:t>
      </w:r>
      <w:r w:rsidRPr="00B71B36">
        <w:rPr>
          <w:rFonts w:ascii="Times New Roman" w:hAnsi="Times New Roman" w:hint="eastAsia"/>
          <w:sz w:val="22"/>
          <w:szCs w:val="22"/>
        </w:rPr>
        <w:t>）《大方廣佛華嚴經》卷</w:t>
      </w:r>
      <w:r w:rsidRPr="00B71B36">
        <w:rPr>
          <w:rFonts w:ascii="Times New Roman" w:hAnsi="Times New Roman"/>
          <w:sz w:val="22"/>
          <w:szCs w:val="22"/>
        </w:rPr>
        <w:t>24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22 </w:t>
      </w:r>
      <w:r w:rsidRPr="00B71B36">
        <w:rPr>
          <w:rFonts w:ascii="Times New Roman" w:hAnsi="Times New Roman" w:hint="eastAsia"/>
          <w:sz w:val="22"/>
          <w:szCs w:val="22"/>
        </w:rPr>
        <w:t>十地品〉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09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554c11-18)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AC4F2B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C4F2B">
        <w:rPr>
          <w:rFonts w:ascii="Times New Roman" w:eastAsia="標楷體" w:hAnsi="Times New Roman" w:hint="eastAsia"/>
          <w:sz w:val="22"/>
          <w:szCs w:val="22"/>
        </w:rPr>
        <w:t>諸大菩薩等，得如是法已，哀愍諸眾生，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C4F2B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C4F2B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C4F2B">
        <w:rPr>
          <w:rFonts w:ascii="Times New Roman" w:eastAsia="標楷體" w:hAnsi="Times New Roman" w:hint="eastAsia"/>
          <w:sz w:val="22"/>
          <w:szCs w:val="22"/>
        </w:rPr>
        <w:t>習身受心法。</w:t>
      </w:r>
    </w:p>
    <w:p w:rsidR="00B54162" w:rsidRPr="00367C2E" w:rsidRDefault="00B54162" w:rsidP="007A509A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內外四念處，依止於厭離，亦依止寂滅，迴向於涅槃。</w:t>
      </w:r>
    </w:p>
    <w:p w:rsidR="00B54162" w:rsidRPr="00367C2E" w:rsidRDefault="00B54162" w:rsidP="007A509A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</w:rPr>
        <w:t>除滅惡法故，善法得增長，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習行四正法，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修四如意足，</w:t>
      </w:r>
    </w:p>
    <w:p w:rsidR="00B54162" w:rsidRPr="00A7183E" w:rsidRDefault="00B54162" w:rsidP="00A7183E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習行於五根，及以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修五力，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修習七覺意，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行於八聖道，</w:t>
      </w:r>
    </w:p>
    <w:p w:rsidR="00B54162" w:rsidRPr="00B71B36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367C2E">
        <w:rPr>
          <w:rFonts w:ascii="Times New Roman" w:hAnsi="Times New Roman" w:hint="eastAsia"/>
          <w:sz w:val="22"/>
          <w:szCs w:val="22"/>
        </w:rPr>
        <w:t>（</w:t>
      </w:r>
      <w:r w:rsidRPr="00367C2E">
        <w:rPr>
          <w:rFonts w:ascii="Times New Roman" w:hAnsi="Times New Roman"/>
          <w:sz w:val="22"/>
          <w:szCs w:val="22"/>
        </w:rPr>
        <w:t>2</w:t>
      </w:r>
      <w:r w:rsidRPr="00367C2E">
        <w:rPr>
          <w:rFonts w:ascii="Times New Roman" w:hAnsi="Times New Roman" w:hint="eastAsia"/>
          <w:sz w:val="22"/>
          <w:szCs w:val="22"/>
        </w:rPr>
        <w:t>）《漸備一切智德經》卷</w:t>
      </w:r>
      <w:r w:rsidRPr="00367C2E">
        <w:rPr>
          <w:rFonts w:ascii="Times New Roman" w:hAnsi="Times New Roman"/>
          <w:sz w:val="22"/>
          <w:szCs w:val="22"/>
        </w:rPr>
        <w:t>2</w:t>
      </w:r>
      <w:r w:rsidRPr="00367C2E">
        <w:rPr>
          <w:rFonts w:ascii="Times New Roman" w:hAnsi="Times New Roman" w:hint="eastAsia"/>
          <w:sz w:val="22"/>
          <w:szCs w:val="22"/>
        </w:rPr>
        <w:t>〈</w:t>
      </w:r>
      <w:r w:rsidRPr="00367C2E">
        <w:rPr>
          <w:rFonts w:ascii="Times New Roman" w:hAnsi="Times New Roman"/>
          <w:sz w:val="22"/>
          <w:szCs w:val="22"/>
        </w:rPr>
        <w:t xml:space="preserve">4 </w:t>
      </w:r>
      <w:r w:rsidRPr="00367C2E">
        <w:rPr>
          <w:rFonts w:ascii="Times New Roman" w:hAnsi="Times New Roman" w:hint="eastAsia"/>
          <w:sz w:val="22"/>
          <w:szCs w:val="22"/>
        </w:rPr>
        <w:t>暉曜住品</w:t>
      </w:r>
      <w:r w:rsidRPr="00B71B36">
        <w:rPr>
          <w:rFonts w:ascii="Times New Roman" w:hAnsi="Times New Roman" w:hint="eastAsia"/>
          <w:sz w:val="22"/>
          <w:szCs w:val="22"/>
        </w:rPr>
        <w:t>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472b5-12)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積累法如是，愍哀于群黎；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其身遵道行，心法消痛痒。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內外行相應，思惟正其意；專精修言教，棄捐於所有。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已除盡眾惡，長成諸善法；這消化諸非，便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修第四業。</w:t>
      </w:r>
    </w:p>
    <w:p w:rsidR="00B54162" w:rsidRPr="00B71B36" w:rsidRDefault="00B54162" w:rsidP="00A7183E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奉行四神足，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五根并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五力；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微妙覺意寶，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遵八路如是。</w:t>
      </w:r>
    </w:p>
    <w:p w:rsidR="00B54162" w:rsidRPr="00B71B36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3</w:t>
      </w:r>
      <w:r w:rsidRPr="00B71B36">
        <w:rPr>
          <w:rFonts w:ascii="Times New Roman" w:hAnsi="Times New Roman" w:hint="eastAsia"/>
          <w:sz w:val="22"/>
          <w:szCs w:val="22"/>
        </w:rPr>
        <w:t>）《十住經》卷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焰地〉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510c18-25)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諸大菩薩等，得如是法已，憐愍諸眾生，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習身受心法。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內外四念處，依止於厭、離、亦依止寂滅，迴向於涅槃。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除滅惡法故，善法得增長，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習行四正法、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修四如意分、</w:t>
      </w:r>
    </w:p>
    <w:p w:rsidR="00B54162" w:rsidRPr="00B71B36" w:rsidRDefault="00B54162" w:rsidP="008B4485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習行於五根、及以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修五力、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修習七覺意、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行於八聖道。</w:t>
      </w:r>
    </w:p>
    <w:p w:rsidR="00B54162" w:rsidRPr="00B71B36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4</w:t>
      </w:r>
      <w:r w:rsidRPr="00B71B36">
        <w:rPr>
          <w:rFonts w:ascii="Times New Roman" w:hAnsi="Times New Roman" w:hint="eastAsia"/>
          <w:sz w:val="22"/>
          <w:szCs w:val="22"/>
        </w:rPr>
        <w:t>）《佛說十地經》卷</w:t>
      </w:r>
      <w:r w:rsidRPr="00B71B36">
        <w:rPr>
          <w:rFonts w:ascii="Times New Roman" w:hAnsi="Times New Roman"/>
          <w:sz w:val="22"/>
          <w:szCs w:val="22"/>
        </w:rPr>
        <w:t>3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菩薩焰慧地〉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549b14-17)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得是法已增慈愍，轉更勤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修四念住；身、受、心、法內外觀，世間貪愛皆除遣。</w:t>
      </w:r>
    </w:p>
    <w:p w:rsidR="00B54162" w:rsidRDefault="00B54162" w:rsidP="0015217F">
      <w:pPr>
        <w:pStyle w:val="FootnoteText"/>
        <w:ind w:leftChars="353" w:left="849" w:hanging="2"/>
      </w:pPr>
      <w:r w:rsidRPr="00B71B36">
        <w:rPr>
          <w:rFonts w:ascii="Times New Roman" w:eastAsia="標楷體" w:hAnsi="Times New Roman" w:hint="eastAsia"/>
          <w:sz w:val="22"/>
          <w:szCs w:val="22"/>
        </w:rPr>
        <w:t>菩薩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修治四正斷，惡法除滅善增長；善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修神足及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根、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力，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七等覺支、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八聖道。</w:t>
      </w:r>
    </w:p>
  </w:footnote>
  <w:footnote w:id="38">
    <w:p w:rsidR="00B54162" w:rsidRPr="00B71B36" w:rsidRDefault="00B54162" w:rsidP="00F33681">
      <w:pPr>
        <w:pStyle w:val="FootnoteText"/>
        <w:rPr>
          <w:rFonts w:ascii="Times New Roman" w:hAnsi="Times New Roman"/>
          <w:sz w:val="22"/>
          <w:szCs w:val="22"/>
        </w:rPr>
      </w:pPr>
      <w:r w:rsidRPr="00B71B36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B71B36">
        <w:rPr>
          <w:rFonts w:ascii="Times New Roman" w:hAnsi="Times New Roman"/>
          <w:sz w:val="22"/>
          <w:szCs w:val="22"/>
        </w:rPr>
        <w:t xml:space="preserve"> </w:t>
      </w: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1</w:t>
      </w:r>
      <w:r w:rsidRPr="00B71B36">
        <w:rPr>
          <w:rFonts w:ascii="Times New Roman" w:hAnsi="Times New Roman" w:hint="eastAsia"/>
          <w:sz w:val="22"/>
          <w:szCs w:val="22"/>
        </w:rPr>
        <w:t>）《大方廣佛華嚴經》卷</w:t>
      </w:r>
      <w:r w:rsidRPr="00B71B36">
        <w:rPr>
          <w:rFonts w:ascii="Times New Roman" w:hAnsi="Times New Roman"/>
          <w:sz w:val="22"/>
          <w:szCs w:val="22"/>
        </w:rPr>
        <w:t>24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22 </w:t>
      </w:r>
      <w:r w:rsidRPr="00B71B36">
        <w:rPr>
          <w:rFonts w:ascii="Times New Roman" w:hAnsi="Times New Roman" w:hint="eastAsia"/>
          <w:sz w:val="22"/>
          <w:szCs w:val="22"/>
        </w:rPr>
        <w:t>十地品〉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09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554c19-24)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修習如是法，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皆為眾生故。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本願之所助，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慈悲心為首，</w:t>
      </w:r>
    </w:p>
    <w:p w:rsidR="00B54162" w:rsidRPr="00B71B36" w:rsidRDefault="00B54162" w:rsidP="007A509A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為攝一切智，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莊嚴諸佛土。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成就十種力，無畏不共法，</w:t>
      </w:r>
    </w:p>
    <w:p w:rsidR="00B54162" w:rsidRPr="00B71B36" w:rsidRDefault="00B54162" w:rsidP="007A509A">
      <w:pPr>
        <w:pStyle w:val="FootnoteText"/>
        <w:ind w:firstLineChars="386" w:firstLine="849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諸音聲言說，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甚深妙道法，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及無礙解脫，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大智慧方便。</w:t>
      </w:r>
    </w:p>
    <w:p w:rsidR="00B54162" w:rsidRPr="00367C2E" w:rsidRDefault="00B54162" w:rsidP="009410C7">
      <w:pPr>
        <w:pStyle w:val="FootnoteText"/>
        <w:ind w:firstLineChars="100" w:firstLine="22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）《漸備一切智德經》卷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暉曜住品〉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472b13-20)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367C2E" w:rsidRDefault="00B54162" w:rsidP="007A509A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道念諸群萌，意寂然眷屬；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近辦所誓願，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因由本行慈。</w:t>
      </w:r>
    </w:p>
    <w:p w:rsidR="00B54162" w:rsidRPr="00367C2E" w:rsidRDefault="00B54162" w:rsidP="007A509A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志願一切智，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以成治佛土；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其力上最豪，心思惟章句。</w:t>
      </w:r>
    </w:p>
    <w:p w:rsidR="00B54162" w:rsidRPr="00367C2E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</w:rPr>
        <w:t>又勇猛無畏，與法俱教化；慇懃志慕求，樂佛殊妙聲。</w:t>
      </w:r>
    </w:p>
    <w:p w:rsidR="00B54162" w:rsidRPr="00367C2E" w:rsidRDefault="00B54162" w:rsidP="007A509A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深遠之道寶，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脫門之處所；積德而惟念，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大善權方便。</w:t>
      </w:r>
    </w:p>
    <w:p w:rsidR="00B54162" w:rsidRPr="00B71B36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367C2E">
        <w:rPr>
          <w:rFonts w:ascii="Times New Roman" w:hAnsi="Times New Roman" w:hint="eastAsia"/>
          <w:sz w:val="22"/>
          <w:szCs w:val="22"/>
        </w:rPr>
        <w:t>（</w:t>
      </w:r>
      <w:r w:rsidRPr="00367C2E">
        <w:rPr>
          <w:rFonts w:ascii="Times New Roman" w:hAnsi="Times New Roman"/>
          <w:sz w:val="22"/>
          <w:szCs w:val="22"/>
        </w:rPr>
        <w:t>3</w:t>
      </w:r>
      <w:r w:rsidRPr="00367C2E">
        <w:rPr>
          <w:rFonts w:ascii="Times New Roman" w:hAnsi="Times New Roman" w:hint="eastAsia"/>
          <w:sz w:val="22"/>
          <w:szCs w:val="22"/>
        </w:rPr>
        <w:t>）《十住經》卷</w:t>
      </w:r>
      <w:r w:rsidRPr="00367C2E">
        <w:rPr>
          <w:rFonts w:ascii="Times New Roman" w:hAnsi="Times New Roman"/>
          <w:sz w:val="22"/>
          <w:szCs w:val="22"/>
        </w:rPr>
        <w:t>2</w:t>
      </w:r>
      <w:r w:rsidRPr="00367C2E">
        <w:rPr>
          <w:rFonts w:ascii="Times New Roman" w:hAnsi="Times New Roman" w:hint="eastAsia"/>
          <w:sz w:val="22"/>
          <w:szCs w:val="22"/>
        </w:rPr>
        <w:t>〈</w:t>
      </w:r>
      <w:r w:rsidRPr="00367C2E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焰地〉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510c26-511a2)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7A509A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修習如是法，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皆為眾生故。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本願之所助，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慈悲心為首，</w:t>
      </w:r>
    </w:p>
    <w:p w:rsidR="00B54162" w:rsidRPr="00B71B36" w:rsidRDefault="00B54162" w:rsidP="007A509A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求覓一切智；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為淨諸佛土，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成十力功德、無畏、不共法。</w:t>
      </w:r>
    </w:p>
    <w:p w:rsidR="00B54162" w:rsidRPr="00B71B36" w:rsidRDefault="00B54162" w:rsidP="007A509A">
      <w:pPr>
        <w:pStyle w:val="FootnoteText"/>
        <w:ind w:leftChars="200" w:left="480" w:firstLineChars="168" w:firstLine="37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諸音聲言說，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甚深妙道法，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及無礙解脫，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大智慧方便。</w:t>
      </w:r>
    </w:p>
    <w:p w:rsidR="00B54162" w:rsidRPr="00B71B36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4</w:t>
      </w:r>
      <w:r w:rsidRPr="00B71B36">
        <w:rPr>
          <w:rFonts w:ascii="Times New Roman" w:hAnsi="Times New Roman" w:hint="eastAsia"/>
          <w:sz w:val="22"/>
          <w:szCs w:val="22"/>
        </w:rPr>
        <w:t>）《佛說十地經》卷</w:t>
      </w:r>
      <w:r w:rsidRPr="00B71B36">
        <w:rPr>
          <w:rFonts w:ascii="Times New Roman" w:hAnsi="Times New Roman"/>
          <w:sz w:val="22"/>
          <w:szCs w:val="22"/>
        </w:rPr>
        <w:t>3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菩薩焰慧地〉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549b18-21)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367C2E" w:rsidRDefault="00B54162" w:rsidP="009410C7">
      <w:pPr>
        <w:pStyle w:val="FootnoteText"/>
        <w:ind w:leftChars="354" w:left="851" w:hanging="1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為度有情修覺分，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本願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3-4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扶持慈悲首；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求一切智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嚴佛土，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亦緣如來十種力，</w:t>
      </w:r>
    </w:p>
    <w:p w:rsidR="00B54162" w:rsidRDefault="00B54162" w:rsidP="008B4485">
      <w:pPr>
        <w:pStyle w:val="FootnoteText"/>
        <w:ind w:leftChars="200" w:left="480" w:firstLineChars="168" w:firstLine="370"/>
      </w:pPr>
      <w:r w:rsidRPr="00367C2E">
        <w:rPr>
          <w:rFonts w:ascii="Times New Roman" w:eastAsia="標楷體" w:hAnsi="Times New Roman" w:hint="eastAsia"/>
          <w:sz w:val="22"/>
          <w:szCs w:val="22"/>
        </w:rPr>
        <w:t>四無所畏不共法，殊特相好深美音；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亦求妙道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解脫處，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尋大方便修覺分。</w:t>
      </w:r>
    </w:p>
  </w:footnote>
  <w:footnote w:id="39">
    <w:p w:rsidR="00B54162" w:rsidRPr="00B71B36" w:rsidRDefault="00B54162" w:rsidP="00696A52">
      <w:pPr>
        <w:spacing w:afterLines="30"/>
        <w:ind w:left="834" w:hangingChars="379" w:hanging="834"/>
        <w:rPr>
          <w:rFonts w:ascii="Times New Roman" w:hAnsi="新細明體"/>
          <w:sz w:val="20"/>
          <w:szCs w:val="20"/>
        </w:rPr>
      </w:pPr>
      <w:r w:rsidRPr="00B71B36">
        <w:rPr>
          <w:rStyle w:val="FootnoteReference"/>
          <w:rFonts w:ascii="Times New Roman" w:hAnsi="Times New Roman"/>
          <w:sz w:val="22"/>
        </w:rPr>
        <w:footnoteRef/>
      </w:r>
      <w:r w:rsidRPr="00B71B36">
        <w:rPr>
          <w:sz w:val="22"/>
        </w:rPr>
        <w:t xml:space="preserve"> </w:t>
      </w:r>
      <w:r w:rsidRPr="00B71B36">
        <w:rPr>
          <w:rFonts w:hint="eastAsia"/>
          <w:sz w:val="22"/>
        </w:rPr>
        <w:t>十心：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1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潤澤心、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2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柔軟心、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3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調順心、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4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利益安樂心、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5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無雜染心、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6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求上上勝法心、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7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求殊勝智慧心、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8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救一切世間心、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9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恭敬尊德無違教命心、</w:t>
      </w:r>
      <w:r w:rsidRPr="00B71B36">
        <w:rPr>
          <w:rFonts w:ascii="Times New Roman" w:hAnsi="Times New Roman" w:hint="eastAsia"/>
          <w:sz w:val="22"/>
          <w:vertAlign w:val="superscript"/>
        </w:rPr>
        <w:t>（</w:t>
      </w:r>
      <w:r w:rsidRPr="00B71B36">
        <w:rPr>
          <w:rFonts w:ascii="Times New Roman" w:hAnsi="Times New Roman"/>
          <w:sz w:val="22"/>
          <w:vertAlign w:val="superscript"/>
        </w:rPr>
        <w:t>10</w:t>
      </w:r>
      <w:r w:rsidRPr="00B71B36">
        <w:rPr>
          <w:rFonts w:ascii="Times New Roman" w:hAnsi="Times New Roman" w:hint="eastAsia"/>
          <w:sz w:val="22"/>
          <w:vertAlign w:val="superscript"/>
        </w:rPr>
        <w:t>）</w:t>
      </w:r>
      <w:r w:rsidRPr="00B71B36">
        <w:rPr>
          <w:rFonts w:ascii="Times New Roman" w:hAnsi="新細明體" w:hint="eastAsia"/>
          <w:sz w:val="22"/>
        </w:rPr>
        <w:t>隨所聞法皆善修行心。</w:t>
      </w:r>
      <w:r w:rsidRPr="00B71B36">
        <w:rPr>
          <w:rFonts w:ascii="Times New Roman" w:hAnsi="新細明體" w:hint="eastAsia"/>
          <w:sz w:val="20"/>
          <w:szCs w:val="20"/>
        </w:rPr>
        <w:t>（本講義</w:t>
      </w:r>
      <w:r w:rsidRPr="00B71B36">
        <w:rPr>
          <w:rFonts w:ascii="Times New Roman" w:hAnsi="新細明體"/>
          <w:sz w:val="20"/>
          <w:szCs w:val="20"/>
        </w:rPr>
        <w:t>p.7</w:t>
      </w:r>
      <w:r w:rsidRPr="00B71B36">
        <w:rPr>
          <w:rFonts w:ascii="Times New Roman" w:hAnsi="新細明體" w:hint="eastAsia"/>
          <w:sz w:val="20"/>
          <w:szCs w:val="20"/>
        </w:rPr>
        <w:t>）</w:t>
      </w:r>
    </w:p>
    <w:p w:rsidR="00B54162" w:rsidRDefault="00B54162" w:rsidP="00B71B36">
      <w:pPr>
        <w:snapToGrid w:val="0"/>
        <w:ind w:leftChars="354" w:left="918" w:hangingChars="31" w:hanging="68"/>
      </w:pPr>
      <w:r w:rsidRPr="00B71B36">
        <w:rPr>
          <w:rFonts w:ascii="Times New Roman" w:hAnsi="新細明體" w:hint="eastAsia"/>
          <w:sz w:val="22"/>
        </w:rPr>
        <w:t>《大方廣佛華嚴經》卷</w:t>
      </w:r>
      <w:r w:rsidRPr="00B71B36">
        <w:rPr>
          <w:rFonts w:ascii="Times New Roman" w:hAnsi="新細明體"/>
          <w:sz w:val="22"/>
        </w:rPr>
        <w:t>36</w:t>
      </w:r>
      <w:r w:rsidRPr="00B71B36">
        <w:rPr>
          <w:rFonts w:ascii="Times New Roman" w:hAnsi="新細明體" w:hint="eastAsia"/>
          <w:sz w:val="22"/>
        </w:rPr>
        <w:t>〈</w:t>
      </w:r>
      <w:r w:rsidRPr="00B71B36">
        <w:rPr>
          <w:rFonts w:ascii="Times New Roman" w:hAnsi="新細明體"/>
          <w:sz w:val="22"/>
        </w:rPr>
        <w:t xml:space="preserve">26 </w:t>
      </w:r>
      <w:r w:rsidRPr="00B71B36">
        <w:rPr>
          <w:rFonts w:ascii="Times New Roman" w:hAnsi="新細明體" w:hint="eastAsia"/>
          <w:sz w:val="22"/>
        </w:rPr>
        <w:t>十地品〉</w:t>
      </w:r>
      <w:r w:rsidRPr="00B71B36">
        <w:rPr>
          <w:rFonts w:ascii="Times New Roman" w:hAnsi="新細明體"/>
          <w:sz w:val="22"/>
        </w:rPr>
        <w:t>(</w:t>
      </w:r>
      <w:r w:rsidRPr="00B71B36">
        <w:rPr>
          <w:rFonts w:ascii="Times New Roman" w:hAnsi="新細明體" w:hint="eastAsia"/>
          <w:sz w:val="22"/>
        </w:rPr>
        <w:t>大正</w:t>
      </w:r>
      <w:r w:rsidRPr="00B71B36">
        <w:rPr>
          <w:rFonts w:ascii="Times New Roman" w:hAnsi="新細明體"/>
          <w:sz w:val="22"/>
        </w:rPr>
        <w:t>10</w:t>
      </w:r>
      <w:r w:rsidRPr="00B71B36">
        <w:rPr>
          <w:rFonts w:ascii="Times New Roman" w:hAnsi="新細明體" w:hint="eastAsia"/>
          <w:sz w:val="22"/>
        </w:rPr>
        <w:t>，</w:t>
      </w:r>
      <w:r w:rsidRPr="00B71B36">
        <w:rPr>
          <w:rFonts w:ascii="Times New Roman" w:hAnsi="新細明體"/>
          <w:sz w:val="22"/>
        </w:rPr>
        <w:t>190a28-b2)</w:t>
      </w:r>
      <w:r w:rsidRPr="00B71B36">
        <w:rPr>
          <w:rFonts w:ascii="Times New Roman" w:hAnsi="新細明體" w:hint="eastAsia"/>
          <w:sz w:val="22"/>
        </w:rPr>
        <w:t>。</w:t>
      </w:r>
    </w:p>
  </w:footnote>
  <w:footnote w:id="40">
    <w:p w:rsidR="00B54162" w:rsidRDefault="00B54162" w:rsidP="00367C2E">
      <w:pPr>
        <w:pStyle w:val="FootnoteText"/>
      </w:pPr>
      <w:r w:rsidRPr="00B71B36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B71B36">
        <w:rPr>
          <w:rFonts w:ascii="Times New Roman" w:hAnsi="Times New Roman"/>
          <w:sz w:val="22"/>
          <w:szCs w:val="22"/>
        </w:rPr>
        <w:t xml:space="preserve"> </w:t>
      </w:r>
      <w:r w:rsidRPr="00B71B36">
        <w:rPr>
          <w:rFonts w:ascii="Times New Roman" w:hAnsi="Times New Roman" w:hint="eastAsia"/>
          <w:sz w:val="22"/>
          <w:szCs w:val="22"/>
        </w:rPr>
        <w:t>受職：接受上級委派的職務。（《漢語大詞典（二）》</w:t>
      </w:r>
      <w:r w:rsidRPr="00B71B36">
        <w:rPr>
          <w:rFonts w:ascii="Times New Roman" w:hAnsi="Times New Roman"/>
          <w:sz w:val="22"/>
          <w:szCs w:val="22"/>
        </w:rPr>
        <w:t>p.888</w:t>
      </w:r>
      <w:r w:rsidRPr="00B71B36">
        <w:rPr>
          <w:rFonts w:ascii="Times New Roman" w:hAnsi="Times New Roman" w:hint="eastAsia"/>
          <w:sz w:val="22"/>
          <w:szCs w:val="22"/>
        </w:rPr>
        <w:t>）</w:t>
      </w:r>
    </w:p>
  </w:footnote>
  <w:footnote w:id="41">
    <w:p w:rsidR="00B54162" w:rsidRDefault="00B54162" w:rsidP="00740762">
      <w:pPr>
        <w:pStyle w:val="FootnoteText"/>
      </w:pPr>
      <w:r w:rsidRPr="007653A8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7653A8">
        <w:rPr>
          <w:rFonts w:ascii="Times New Roman" w:hAnsi="Times New Roman"/>
          <w:sz w:val="22"/>
          <w:szCs w:val="22"/>
        </w:rPr>
        <w:t xml:space="preserve"> </w:t>
      </w:r>
      <w:r w:rsidRPr="007653A8">
        <w:rPr>
          <w:rFonts w:ascii="Times New Roman" w:hint="eastAsia"/>
          <w:sz w:val="22"/>
          <w:szCs w:val="22"/>
        </w:rPr>
        <w:t>慍：</w:t>
      </w:r>
      <w:r w:rsidRPr="007653A8">
        <w:rPr>
          <w:rFonts w:ascii="Times New Roman" w:hAnsi="Times New Roman"/>
          <w:sz w:val="22"/>
          <w:szCs w:val="22"/>
        </w:rPr>
        <w:t>1.</w:t>
      </w:r>
      <w:r w:rsidRPr="007653A8">
        <w:rPr>
          <w:rFonts w:ascii="Times New Roman" w:hint="eastAsia"/>
          <w:sz w:val="22"/>
          <w:szCs w:val="22"/>
        </w:rPr>
        <w:t>含怒；怨恨。</w:t>
      </w:r>
      <w:r w:rsidRPr="007653A8">
        <w:rPr>
          <w:rFonts w:ascii="Times New Roman" w:hAnsi="Times New Roman" w:hint="eastAsia"/>
          <w:sz w:val="22"/>
          <w:szCs w:val="22"/>
        </w:rPr>
        <w:t>（《漢語大詞典（</w:t>
      </w:r>
      <w:r>
        <w:rPr>
          <w:rFonts w:ascii="Times New Roman" w:hAnsi="Times New Roman" w:hint="eastAsia"/>
          <w:sz w:val="22"/>
          <w:szCs w:val="22"/>
        </w:rPr>
        <w:t>七</w:t>
      </w:r>
      <w:r w:rsidRPr="007653A8">
        <w:rPr>
          <w:rFonts w:ascii="Times New Roman" w:hAnsi="Times New Roman" w:hint="eastAsia"/>
          <w:sz w:val="22"/>
          <w:szCs w:val="22"/>
        </w:rPr>
        <w:t>）》</w:t>
      </w:r>
      <w:r w:rsidRPr="007653A8">
        <w:rPr>
          <w:rFonts w:ascii="Times New Roman" w:hAnsi="Times New Roman"/>
          <w:sz w:val="22"/>
          <w:szCs w:val="22"/>
        </w:rPr>
        <w:t>p.657</w:t>
      </w:r>
      <w:r w:rsidRPr="007653A8">
        <w:rPr>
          <w:rFonts w:ascii="Times New Roman" w:hAnsi="Times New Roman" w:hint="eastAsia"/>
          <w:sz w:val="22"/>
          <w:szCs w:val="22"/>
        </w:rPr>
        <w:t>）</w:t>
      </w:r>
    </w:p>
  </w:footnote>
  <w:footnote w:id="42">
    <w:p w:rsidR="00B54162" w:rsidRPr="00B71B36" w:rsidRDefault="00B54162" w:rsidP="00CA2C7A">
      <w:pPr>
        <w:pStyle w:val="FootnoteText"/>
        <w:rPr>
          <w:rFonts w:ascii="Times New Roman" w:hAnsi="Times New Roman"/>
          <w:sz w:val="22"/>
          <w:szCs w:val="22"/>
        </w:rPr>
      </w:pPr>
      <w:r w:rsidRPr="00432C02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432C02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</w:t>
      </w:r>
      <w:r w:rsidRPr="00B71B36">
        <w:rPr>
          <w:rFonts w:ascii="Times New Roman" w:hAnsi="Times New Roman" w:hint="eastAsia"/>
          <w:sz w:val="22"/>
          <w:szCs w:val="22"/>
        </w:rPr>
        <w:t>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09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554c25-555a13)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B71B36" w:rsidRDefault="00B54162" w:rsidP="00390CD7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hAnsi="Times New Roman"/>
          <w:sz w:val="22"/>
          <w:szCs w:val="22"/>
          <w:vertAlign w:val="superscript"/>
        </w:rPr>
        <w:t>p.5,1</w:t>
      </w:r>
      <w:r w:rsidRPr="00B71B36">
        <w:rPr>
          <w:rFonts w:ascii="Times New Roman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hAnsi="Times New Roman"/>
          <w:sz w:val="22"/>
          <w:szCs w:val="22"/>
          <w:vertAlign w:val="superscript"/>
        </w:rPr>
        <w:t>A</w:t>
      </w:r>
      <w:r w:rsidRPr="00B71B36">
        <w:rPr>
          <w:rFonts w:ascii="Times New Roman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從身見為首，六十二見等，眾生及我人，壽命知見者，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於諸陰界入，之所貪著處，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B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得是第四地，皆悉已滅離。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B71B36">
        <w:rPr>
          <w:rFonts w:ascii="Times New Roman" w:eastAsia="標楷體" w:hAnsi="Times New Roman" w:hint="eastAsia"/>
          <w:sz w:val="22"/>
          <w:szCs w:val="22"/>
        </w:rPr>
        <w:t>斷諸煩惱業，其心轉明淨，諸所作善業，皆為救世間。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p.6,2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B71B36">
        <w:rPr>
          <w:rFonts w:ascii="Times New Roman" w:eastAsia="標楷體" w:hAnsi="Times New Roman" w:hint="eastAsia"/>
          <w:sz w:val="22"/>
          <w:szCs w:val="22"/>
        </w:rPr>
        <w:t>菩薩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柔軟心，常不為放逸，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堪用正直意，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求利於眾生。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</w:rPr>
        <w:t>（</w:t>
      </w:r>
      <w:r w:rsidRPr="00B71B36">
        <w:rPr>
          <w:rFonts w:ascii="Times New Roman" w:eastAsia="標楷體" w:hAnsi="Times New Roman"/>
          <w:sz w:val="22"/>
          <w:szCs w:val="22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</w:rPr>
        <w:t>）如此所求事，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皆為無上道，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大智慧職位，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利益世間故。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深心敬養師，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如說樂修行，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p.7,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））（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知恩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報恩者，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易化無瞋恨。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無有邪曲心，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柔和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同止樂，修習如是法，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p.8,B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精進不退轉。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p.8,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B71B36">
        <w:rPr>
          <w:rFonts w:ascii="Times New Roman" w:eastAsia="標楷體" w:hAnsi="Times New Roman" w:hint="eastAsia"/>
          <w:sz w:val="22"/>
          <w:szCs w:val="22"/>
        </w:rPr>
        <w:t>菩薩住是地，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不失深直心，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淨心與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信解，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增長諸善根。</w:t>
      </w:r>
    </w:p>
    <w:p w:rsidR="00B54162" w:rsidRPr="00B71B36" w:rsidRDefault="00B54162" w:rsidP="009410C7">
      <w:pPr>
        <w:pStyle w:val="FootnoteText"/>
        <w:ind w:leftChars="354" w:left="85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世間諸垢濁，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不信疑悔事，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7-10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如是等諸法，皆悉得除滅。</w:t>
      </w:r>
    </w:p>
    <w:p w:rsidR="00B54162" w:rsidRPr="00B71B36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B71B36">
        <w:rPr>
          <w:rFonts w:ascii="Times New Roman" w:hAnsi="Times New Roman" w:hint="eastAsia"/>
          <w:sz w:val="22"/>
          <w:szCs w:val="22"/>
        </w:rPr>
        <w:t>（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）《漸備一切智德經》卷</w:t>
      </w:r>
      <w:r w:rsidRPr="00B71B36">
        <w:rPr>
          <w:rFonts w:ascii="Times New Roman" w:hAnsi="Times New Roman"/>
          <w:sz w:val="22"/>
          <w:szCs w:val="22"/>
        </w:rPr>
        <w:t>2</w:t>
      </w:r>
      <w:r w:rsidRPr="00B71B36">
        <w:rPr>
          <w:rFonts w:ascii="Times New Roman" w:hAnsi="Times New Roman" w:hint="eastAsia"/>
          <w:sz w:val="22"/>
          <w:szCs w:val="22"/>
        </w:rPr>
        <w:t>〈</w:t>
      </w:r>
      <w:r w:rsidRPr="00B71B36">
        <w:rPr>
          <w:rFonts w:ascii="Times New Roman" w:hAnsi="Times New Roman"/>
          <w:sz w:val="22"/>
          <w:szCs w:val="22"/>
        </w:rPr>
        <w:t xml:space="preserve">4 </w:t>
      </w:r>
      <w:r w:rsidRPr="00B71B36">
        <w:rPr>
          <w:rFonts w:ascii="Times New Roman" w:hAnsi="Times New Roman" w:hint="eastAsia"/>
          <w:sz w:val="22"/>
          <w:szCs w:val="22"/>
        </w:rPr>
        <w:t>暉曜住品〉</w:t>
      </w:r>
      <w:r w:rsidRPr="00B71B36">
        <w:rPr>
          <w:rFonts w:ascii="Times New Roman" w:hAnsi="Times New Roman"/>
          <w:sz w:val="22"/>
          <w:szCs w:val="22"/>
        </w:rPr>
        <w:t>(</w:t>
      </w:r>
      <w:r w:rsidRPr="00B71B36">
        <w:rPr>
          <w:rFonts w:ascii="Times New Roman" w:hAnsi="Times New Roman" w:hint="eastAsia"/>
          <w:sz w:val="22"/>
          <w:szCs w:val="22"/>
        </w:rPr>
        <w:t>大正</w:t>
      </w:r>
      <w:r w:rsidRPr="00B71B36">
        <w:rPr>
          <w:rFonts w:ascii="Times New Roman" w:hAnsi="Times New Roman"/>
          <w:sz w:val="22"/>
          <w:szCs w:val="22"/>
        </w:rPr>
        <w:t>10</w:t>
      </w:r>
      <w:r w:rsidRPr="00B71B36">
        <w:rPr>
          <w:rFonts w:ascii="Times New Roman" w:hAnsi="Times New Roman" w:hint="eastAsia"/>
          <w:sz w:val="22"/>
          <w:szCs w:val="22"/>
        </w:rPr>
        <w:t>，</w:t>
      </w:r>
      <w:r w:rsidRPr="00B71B36">
        <w:rPr>
          <w:rFonts w:ascii="Times New Roman" w:hAnsi="Times New Roman"/>
          <w:sz w:val="22"/>
          <w:szCs w:val="22"/>
        </w:rPr>
        <w:t>472b21-c11)</w:t>
      </w:r>
      <w:r w:rsidRPr="00B71B36">
        <w:rPr>
          <w:rFonts w:ascii="Times New Roman" w:hAnsi="Times New Roman" w:hint="eastAsia"/>
          <w:sz w:val="22"/>
          <w:szCs w:val="22"/>
        </w:rPr>
        <w:t>：</w:t>
      </w:r>
    </w:p>
    <w:p w:rsidR="00B54162" w:rsidRPr="00367C2E" w:rsidRDefault="00B54162" w:rsidP="009410C7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p.5,1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/>
          <w:sz w:val="22"/>
          <w:szCs w:val="22"/>
          <w:vertAlign w:val="superscript"/>
        </w:rPr>
        <w:t>A</w:t>
      </w:r>
      <w:r w:rsidRPr="00B71B36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B71B36">
        <w:rPr>
          <w:rFonts w:ascii="Times New Roman" w:eastAsia="標楷體" w:hAnsi="Times New Roman" w:hint="eastAsia"/>
          <w:sz w:val="22"/>
          <w:szCs w:val="22"/>
        </w:rPr>
        <w:t>已離于貪身，消六十二見；永除內所猗，及其</w:t>
      </w:r>
      <w:r w:rsidRPr="00367C2E">
        <w:rPr>
          <w:rFonts w:ascii="Times New Roman" w:eastAsia="標楷體" w:hAnsi="Times New Roman" w:hint="eastAsia"/>
          <w:sz w:val="22"/>
          <w:szCs w:val="22"/>
        </w:rPr>
        <w:t>計有命。</w:t>
      </w:r>
    </w:p>
    <w:p w:rsidR="00B54162" w:rsidRPr="00367C2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</w:rPr>
        <w:t>無五陰四大，諸種處亦然；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B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已得第四住，皆除是諸礙。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咸離棄貢高，安住悉無慢；不復求貪樂，所生之罪勞。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已消眾瑕垢，性行甚清淨；精進修道德，修善不求身。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其心甚柔軟，所行無放逸；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心仁和質直，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4-5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賢雅而愍哀。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求慕上利義，一切不患厭；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樂喜於聖慧，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為眾生行業。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恭敬奉師長，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遠離求愛欲；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p.7,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作人有反復，無諂順教命。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無慢無所愛，心性常樂快；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p.8,B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精進不迴還，奉尊等合集。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p.8,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其行以得立，第三微妙住；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內性無不可，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治心令清淨。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覩見喜信樂，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增長清白法；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去眾垢穢濁，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6-10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一切化癡結。</w:t>
      </w:r>
    </w:p>
    <w:p w:rsidR="00B54162" w:rsidRPr="00A623AE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hAnsi="Times New Roman" w:hint="eastAsia"/>
          <w:sz w:val="22"/>
          <w:szCs w:val="22"/>
        </w:rPr>
        <w:t>（</w:t>
      </w:r>
      <w:r w:rsidRPr="00A623AE">
        <w:rPr>
          <w:rFonts w:ascii="Times New Roman" w:hAnsi="Times New Roman"/>
          <w:sz w:val="22"/>
          <w:szCs w:val="22"/>
        </w:rPr>
        <w:t>3</w:t>
      </w:r>
      <w:r w:rsidRPr="00A623AE">
        <w:rPr>
          <w:rFonts w:ascii="Times New Roman" w:hAnsi="Times New Roman" w:hint="eastAsia"/>
          <w:sz w:val="22"/>
          <w:szCs w:val="22"/>
        </w:rPr>
        <w:t>）《十住經》卷</w:t>
      </w:r>
      <w:r w:rsidRPr="00A623AE">
        <w:rPr>
          <w:rFonts w:ascii="Times New Roman" w:hAnsi="Times New Roman"/>
          <w:sz w:val="22"/>
          <w:szCs w:val="22"/>
        </w:rPr>
        <w:t>2</w:t>
      </w:r>
      <w:r w:rsidRPr="00A623AE">
        <w:rPr>
          <w:rFonts w:ascii="Times New Roman" w:hAnsi="Times New Roman" w:hint="eastAsia"/>
          <w:sz w:val="22"/>
          <w:szCs w:val="22"/>
        </w:rPr>
        <w:t>〈</w:t>
      </w:r>
      <w:r w:rsidRPr="00A623AE">
        <w:rPr>
          <w:rFonts w:ascii="Times New Roman" w:hAnsi="Times New Roman"/>
          <w:sz w:val="22"/>
          <w:szCs w:val="22"/>
        </w:rPr>
        <w:t xml:space="preserve">4 </w:t>
      </w:r>
      <w:r w:rsidRPr="00A623AE">
        <w:rPr>
          <w:rFonts w:ascii="Times New Roman" w:hAnsi="Times New Roman" w:hint="eastAsia"/>
          <w:sz w:val="22"/>
          <w:szCs w:val="22"/>
        </w:rPr>
        <w:t>焰地〉</w:t>
      </w:r>
      <w:r w:rsidRPr="00A623AE">
        <w:rPr>
          <w:rFonts w:ascii="Times New Roman" w:hAnsi="Times New Roman"/>
          <w:sz w:val="22"/>
          <w:szCs w:val="22"/>
        </w:rPr>
        <w:t>(</w:t>
      </w:r>
      <w:r w:rsidRPr="00A623AE">
        <w:rPr>
          <w:rFonts w:ascii="Times New Roman" w:hAnsi="Times New Roman" w:hint="eastAsia"/>
          <w:sz w:val="22"/>
          <w:szCs w:val="22"/>
        </w:rPr>
        <w:t>大正</w:t>
      </w:r>
      <w:r w:rsidRPr="00A623AE">
        <w:rPr>
          <w:rFonts w:ascii="Times New Roman" w:hAnsi="Times New Roman"/>
          <w:sz w:val="22"/>
          <w:szCs w:val="22"/>
        </w:rPr>
        <w:t>10</w:t>
      </w:r>
      <w:r w:rsidRPr="00A623AE">
        <w:rPr>
          <w:rFonts w:ascii="Times New Roman" w:hAnsi="Times New Roman" w:hint="eastAsia"/>
          <w:sz w:val="22"/>
          <w:szCs w:val="22"/>
        </w:rPr>
        <w:t>，</w:t>
      </w:r>
      <w:r w:rsidRPr="00A623AE">
        <w:rPr>
          <w:rFonts w:ascii="Times New Roman" w:hAnsi="Times New Roman"/>
          <w:sz w:val="22"/>
          <w:szCs w:val="22"/>
        </w:rPr>
        <w:t>511a3-20)</w:t>
      </w:r>
      <w:r w:rsidRPr="00A623AE">
        <w:rPr>
          <w:rFonts w:ascii="Times New Roman" w:hAnsi="Times New Roman" w:hint="eastAsia"/>
          <w:sz w:val="22"/>
          <w:szCs w:val="22"/>
        </w:rPr>
        <w:t>：</w:t>
      </w:r>
    </w:p>
    <w:p w:rsidR="00B54162" w:rsidRPr="00A623AE" w:rsidRDefault="00B54162" w:rsidP="009410C7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p.5,1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A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從身見為首，六十二見等，眾生見、人見、命者、知者見，</w:t>
      </w:r>
    </w:p>
    <w:p w:rsidR="00B54162" w:rsidRPr="00A623AE" w:rsidRDefault="00B54162" w:rsidP="008A19E8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  <w:vertAlign w:val="superscript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於諸陰界入，之所貪著處，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B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得是第四地，皆悉已除斷。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隨斷煩惱業，其心亦隨淨，諸所作善業，皆為救世間。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柔軟心，常不為放逸，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堪用心、直心、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求利眾生心，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如此所求事，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皆為無上道。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7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大智慧職位，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8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利益世間故，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9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深心敬養師，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如說樂修行。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p.7-8,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知恩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報恩者，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易化無瞋恨，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無有邪曲心，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柔和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同止樂，修習如是法，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p.8,B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精進不退轉。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p.8,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菩薩住是地，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深心及直心、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淨心與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信解，皆轉得明淨，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增長諸善根；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垢濁、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疑、悔法，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7-9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如是等諸事，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10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皆悉得除滅。</w:t>
      </w:r>
    </w:p>
    <w:p w:rsidR="00B54162" w:rsidRPr="00367C2E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hAnsi="Times New Roman" w:hint="eastAsia"/>
          <w:sz w:val="22"/>
          <w:szCs w:val="22"/>
        </w:rPr>
        <w:t>（</w:t>
      </w:r>
      <w:r w:rsidRPr="00A623AE">
        <w:rPr>
          <w:rFonts w:ascii="Times New Roman" w:hAnsi="Times New Roman"/>
          <w:sz w:val="22"/>
          <w:szCs w:val="22"/>
        </w:rPr>
        <w:t>4</w:t>
      </w:r>
      <w:r w:rsidRPr="00A623AE">
        <w:rPr>
          <w:rFonts w:ascii="Times New Roman" w:hAnsi="Times New Roman" w:hint="eastAsia"/>
          <w:sz w:val="22"/>
          <w:szCs w:val="22"/>
        </w:rPr>
        <w:t>）《佛說十地經》卷</w:t>
      </w:r>
      <w:r w:rsidRPr="00A623AE">
        <w:rPr>
          <w:rFonts w:ascii="Times New Roman" w:hAnsi="Times New Roman"/>
          <w:sz w:val="22"/>
          <w:szCs w:val="22"/>
        </w:rPr>
        <w:t>3</w:t>
      </w:r>
      <w:r w:rsidRPr="00A623AE">
        <w:rPr>
          <w:rFonts w:ascii="Times New Roman" w:hAnsi="Times New Roman" w:hint="eastAsia"/>
          <w:sz w:val="22"/>
          <w:szCs w:val="22"/>
        </w:rPr>
        <w:t>〈</w:t>
      </w:r>
      <w:r w:rsidRPr="00A623AE">
        <w:rPr>
          <w:rFonts w:ascii="Times New Roman" w:hAnsi="Times New Roman"/>
          <w:sz w:val="22"/>
          <w:szCs w:val="22"/>
        </w:rPr>
        <w:t xml:space="preserve">4 </w:t>
      </w:r>
      <w:r w:rsidRPr="00A623AE">
        <w:rPr>
          <w:rFonts w:ascii="Times New Roman" w:hAnsi="Times New Roman" w:hint="eastAsia"/>
          <w:sz w:val="22"/>
          <w:szCs w:val="22"/>
        </w:rPr>
        <w:t>菩薩焰慧地〉</w:t>
      </w:r>
      <w:r w:rsidRPr="00A623AE">
        <w:rPr>
          <w:rFonts w:ascii="Times New Roman" w:hAnsi="Times New Roman"/>
          <w:sz w:val="22"/>
          <w:szCs w:val="22"/>
        </w:rPr>
        <w:t>(</w:t>
      </w:r>
      <w:r w:rsidRPr="00A623AE">
        <w:rPr>
          <w:rFonts w:ascii="Times New Roman" w:hAnsi="Times New Roman" w:hint="eastAsia"/>
          <w:sz w:val="22"/>
          <w:szCs w:val="22"/>
        </w:rPr>
        <w:t>大正</w:t>
      </w:r>
      <w:r w:rsidRPr="00A623AE">
        <w:rPr>
          <w:rFonts w:ascii="Times New Roman" w:hAnsi="Times New Roman"/>
          <w:sz w:val="22"/>
          <w:szCs w:val="22"/>
        </w:rPr>
        <w:t>10</w:t>
      </w:r>
      <w:r w:rsidRPr="00A623AE">
        <w:rPr>
          <w:rFonts w:ascii="Times New Roman" w:hAnsi="Times New Roman" w:hint="eastAsia"/>
          <w:sz w:val="22"/>
          <w:szCs w:val="22"/>
        </w:rPr>
        <w:t>，</w:t>
      </w:r>
      <w:r w:rsidRPr="00A623AE">
        <w:rPr>
          <w:rFonts w:ascii="Times New Roman" w:hAnsi="Times New Roman"/>
          <w:sz w:val="22"/>
          <w:szCs w:val="22"/>
        </w:rPr>
        <w:t>549b22-c3)</w:t>
      </w:r>
      <w:r w:rsidRPr="00A623AE">
        <w:rPr>
          <w:rFonts w:ascii="Times New Roman" w:hAnsi="Times New Roman" w:hint="eastAsia"/>
          <w:sz w:val="22"/>
          <w:szCs w:val="22"/>
        </w:rPr>
        <w:t>：</w:t>
      </w:r>
    </w:p>
    <w:p w:rsidR="00B54162" w:rsidRPr="00A623AE" w:rsidRDefault="00B54162" w:rsidP="00447522">
      <w:pPr>
        <w:pStyle w:val="FootnoteText"/>
        <w:ind w:leftChars="354" w:left="852" w:hanging="2"/>
        <w:rPr>
          <w:rFonts w:ascii="Times New Roman" w:eastAsia="標楷體" w:hAnsi="Times New Roman"/>
          <w:sz w:val="22"/>
          <w:szCs w:val="22"/>
        </w:rPr>
      </w:pP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p.5,1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A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身見為首六十二，我及我所無量種；蘊、界、處等諸取著，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p.5-6,1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/>
          <w:sz w:val="22"/>
          <w:szCs w:val="22"/>
          <w:vertAlign w:val="superscript"/>
        </w:rPr>
        <w:t>B</w:t>
      </w:r>
      <w:r w:rsidRPr="00367C2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367C2E">
        <w:rPr>
          <w:rFonts w:ascii="Times New Roman" w:eastAsia="標楷體" w:hAnsi="Times New Roman" w:hint="eastAsia"/>
          <w:sz w:val="22"/>
          <w:szCs w:val="22"/>
        </w:rPr>
        <w:t>第四地</w:t>
      </w:r>
      <w:r w:rsidRPr="00A623AE">
        <w:rPr>
          <w:rFonts w:ascii="Times New Roman" w:eastAsia="標楷體" w:hAnsi="Times New Roman" w:hint="eastAsia"/>
          <w:sz w:val="22"/>
          <w:szCs w:val="22"/>
        </w:rPr>
        <w:t>中悉遠離；</w:t>
      </w:r>
    </w:p>
    <w:p w:rsidR="00B54162" w:rsidRPr="00A623AE" w:rsidRDefault="00B54162" w:rsidP="00367C2E">
      <w:pPr>
        <w:pStyle w:val="FootnoteText"/>
        <w:ind w:leftChars="350" w:left="840" w:firstLineChars="9" w:firstLine="2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A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如來所訶煩惱雜，無義之業皆捨離。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B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諸佛所讚清淨業，為度有情無不作；</w:t>
      </w:r>
    </w:p>
    <w:p w:rsidR="00B54162" w:rsidRPr="00A623AE" w:rsidRDefault="00B54162" w:rsidP="003D1B06">
      <w:pPr>
        <w:pStyle w:val="FootnoteText"/>
        <w:ind w:leftChars="354" w:left="851" w:hanging="1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p.6,2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菩薩勤修不懈怠，即得十心皆具足。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p.7,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專求佛道無厭倦，希受灌頂度有情；</w:t>
      </w:r>
      <w:r w:rsidRPr="00A623AE">
        <w:rPr>
          <w:rFonts w:ascii="Times New Roman" w:eastAsia="標楷體" w:hAnsi="Times New Roman"/>
          <w:sz w:val="22"/>
          <w:szCs w:val="22"/>
        </w:rPr>
        <w:t xml:space="preserve"> 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恭敬尊德修法行，知恩易悔無慍暴。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p.8,B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捨慢離諂心調柔，轉更精勤不退轉；</w:t>
      </w:r>
    </w:p>
    <w:p w:rsidR="00B54162" w:rsidRPr="00A623AE" w:rsidRDefault="00B54162" w:rsidP="003D1B06">
      <w:pPr>
        <w:pStyle w:val="FootnoteText"/>
        <w:ind w:leftChars="354" w:left="851" w:hanging="1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p.8,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））</w:t>
      </w:r>
      <w:r w:rsidRPr="00A623AE">
        <w:rPr>
          <w:rFonts w:ascii="Times New Roman" w:eastAsia="標楷體" w:hAnsi="Times New Roman" w:hint="eastAsia"/>
          <w:sz w:val="22"/>
          <w:szCs w:val="22"/>
        </w:rPr>
        <w:t>又其意樂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界清淨，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增上意樂永不失。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勝解決定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4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善根增，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6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疑網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5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垢濁悉永離；</w:t>
      </w:r>
    </w:p>
    <w:p w:rsidR="00B54162" w:rsidRDefault="00B54162" w:rsidP="009410C7">
      <w:pPr>
        <w:pStyle w:val="FootnoteText"/>
        <w:ind w:leftChars="300" w:left="720" w:firstLineChars="59" w:firstLine="130"/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7-8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無疑現前得喜安，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9-10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蒙佛加持無量志。</w:t>
      </w:r>
    </w:p>
  </w:footnote>
  <w:footnote w:id="43">
    <w:p w:rsidR="00B54162" w:rsidRPr="00A623AE" w:rsidRDefault="00B54162" w:rsidP="00005019">
      <w:pPr>
        <w:pStyle w:val="FootnoteText"/>
        <w:rPr>
          <w:rFonts w:ascii="Times New Roman" w:hAnsi="Times New Roman"/>
          <w:sz w:val="22"/>
          <w:szCs w:val="22"/>
        </w:rPr>
      </w:pPr>
      <w:r w:rsidRPr="00A623AE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A623AE">
        <w:rPr>
          <w:rFonts w:ascii="Times New Roman" w:hAnsi="Times New Roman"/>
          <w:sz w:val="22"/>
          <w:szCs w:val="22"/>
        </w:rPr>
        <w:t xml:space="preserve"> </w:t>
      </w:r>
      <w:r w:rsidRPr="00A623AE">
        <w:rPr>
          <w:rFonts w:ascii="Times New Roman" w:hAnsi="Times New Roman" w:hint="eastAsia"/>
          <w:sz w:val="22"/>
          <w:szCs w:val="22"/>
        </w:rPr>
        <w:t>（</w:t>
      </w:r>
      <w:r w:rsidRPr="00A623AE">
        <w:rPr>
          <w:rFonts w:ascii="Times New Roman" w:hAnsi="Times New Roman"/>
          <w:sz w:val="22"/>
          <w:szCs w:val="22"/>
        </w:rPr>
        <w:t>1</w:t>
      </w:r>
      <w:r w:rsidRPr="00A623AE">
        <w:rPr>
          <w:rFonts w:ascii="Times New Roman" w:hAnsi="Times New Roman" w:hint="eastAsia"/>
          <w:sz w:val="22"/>
          <w:szCs w:val="22"/>
        </w:rPr>
        <w:t>）《大方廣佛華嚴經》卷</w:t>
      </w:r>
      <w:r w:rsidRPr="00A623AE">
        <w:rPr>
          <w:rFonts w:ascii="Times New Roman" w:hAnsi="Times New Roman"/>
          <w:sz w:val="22"/>
          <w:szCs w:val="22"/>
        </w:rPr>
        <w:t>24</w:t>
      </w:r>
      <w:r w:rsidRPr="00A623AE">
        <w:rPr>
          <w:rFonts w:ascii="Times New Roman" w:hAnsi="Times New Roman" w:hint="eastAsia"/>
          <w:sz w:val="22"/>
          <w:szCs w:val="22"/>
        </w:rPr>
        <w:t>〈</w:t>
      </w:r>
      <w:r w:rsidRPr="00A623AE">
        <w:rPr>
          <w:rFonts w:ascii="Times New Roman" w:hAnsi="Times New Roman"/>
          <w:sz w:val="22"/>
          <w:szCs w:val="22"/>
        </w:rPr>
        <w:t xml:space="preserve">22 </w:t>
      </w:r>
      <w:r w:rsidRPr="00A623AE">
        <w:rPr>
          <w:rFonts w:ascii="Times New Roman" w:hAnsi="Times New Roman" w:hint="eastAsia"/>
          <w:sz w:val="22"/>
          <w:szCs w:val="22"/>
        </w:rPr>
        <w:t>十地品〉</w:t>
      </w:r>
      <w:r w:rsidRPr="00A623AE">
        <w:rPr>
          <w:rFonts w:ascii="Times New Roman" w:hAnsi="Times New Roman"/>
          <w:sz w:val="22"/>
          <w:szCs w:val="22"/>
        </w:rPr>
        <w:t>(</w:t>
      </w:r>
      <w:r w:rsidRPr="00A623AE">
        <w:rPr>
          <w:rFonts w:ascii="Times New Roman" w:hAnsi="Times New Roman" w:hint="eastAsia"/>
          <w:sz w:val="22"/>
          <w:szCs w:val="22"/>
        </w:rPr>
        <w:t>大正</w:t>
      </w:r>
      <w:r w:rsidRPr="00A623AE">
        <w:rPr>
          <w:rFonts w:ascii="Times New Roman" w:hAnsi="Times New Roman"/>
          <w:sz w:val="22"/>
          <w:szCs w:val="22"/>
        </w:rPr>
        <w:t>09</w:t>
      </w:r>
      <w:r w:rsidRPr="00A623AE">
        <w:rPr>
          <w:rFonts w:ascii="Times New Roman" w:hAnsi="Times New Roman" w:hint="eastAsia"/>
          <w:sz w:val="22"/>
          <w:szCs w:val="22"/>
        </w:rPr>
        <w:t>，</w:t>
      </w:r>
      <w:r w:rsidRPr="00A623AE">
        <w:rPr>
          <w:rFonts w:ascii="Times New Roman" w:hAnsi="Times New Roman"/>
          <w:sz w:val="22"/>
          <w:szCs w:val="22"/>
        </w:rPr>
        <w:t>555a14-27)</w:t>
      </w:r>
      <w:r w:rsidRPr="00A623AE">
        <w:rPr>
          <w:rFonts w:ascii="Times New Roman" w:hAnsi="Times New Roman" w:hint="eastAsia"/>
          <w:sz w:val="22"/>
          <w:szCs w:val="22"/>
        </w:rPr>
        <w:t>：</w:t>
      </w:r>
    </w:p>
    <w:p w:rsidR="00B54162" w:rsidRPr="00A623AE" w:rsidRDefault="00B54162" w:rsidP="009410C7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p.8-9,2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諸菩薩住是，第四焰地中，得值無量佛，諮受所說法。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於是諸佛所，出家難沮壞，如真金莊嚴，餘金所不及。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菩薩住是地，諸功德深心，智慧及方便，所行清淨道。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乃至千億魔，皆所不能壞，如真妙明珠，不為水雨敗。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菩薩住是地，天人所供養，多作夜摩王，能轉諸邪見。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所作諸善業，皆為佛智慧，其心常堅固，不可得動轉。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若勤行精進，得百億三昧，能見百億佛，願力則過是。</w:t>
      </w:r>
    </w:p>
    <w:p w:rsidR="00B54162" w:rsidRPr="00A623AE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hAnsi="Times New Roman" w:hint="eastAsia"/>
          <w:sz w:val="22"/>
          <w:szCs w:val="22"/>
        </w:rPr>
        <w:t>（</w:t>
      </w:r>
      <w:r w:rsidRPr="00A623AE">
        <w:rPr>
          <w:rFonts w:ascii="Times New Roman" w:hAnsi="Times New Roman"/>
          <w:sz w:val="22"/>
          <w:szCs w:val="22"/>
        </w:rPr>
        <w:t>2</w:t>
      </w:r>
      <w:r w:rsidRPr="00A623AE">
        <w:rPr>
          <w:rFonts w:ascii="Times New Roman" w:hAnsi="Times New Roman" w:hint="eastAsia"/>
          <w:sz w:val="22"/>
          <w:szCs w:val="22"/>
        </w:rPr>
        <w:t>）《漸備一切智德經》卷</w:t>
      </w:r>
      <w:r w:rsidRPr="00A623AE">
        <w:rPr>
          <w:rFonts w:ascii="Times New Roman" w:hAnsi="Times New Roman"/>
          <w:sz w:val="22"/>
          <w:szCs w:val="22"/>
        </w:rPr>
        <w:t>2</w:t>
      </w:r>
      <w:r w:rsidRPr="00A623AE">
        <w:rPr>
          <w:rFonts w:ascii="Times New Roman" w:hAnsi="Times New Roman" w:hint="eastAsia"/>
          <w:sz w:val="22"/>
          <w:szCs w:val="22"/>
        </w:rPr>
        <w:t>〈</w:t>
      </w:r>
      <w:r w:rsidRPr="00A623AE">
        <w:rPr>
          <w:rFonts w:ascii="Times New Roman" w:hAnsi="Times New Roman"/>
          <w:sz w:val="22"/>
          <w:szCs w:val="22"/>
        </w:rPr>
        <w:t xml:space="preserve">4 </w:t>
      </w:r>
      <w:r w:rsidRPr="00A623AE">
        <w:rPr>
          <w:rFonts w:ascii="Times New Roman" w:hAnsi="Times New Roman" w:hint="eastAsia"/>
          <w:sz w:val="22"/>
          <w:szCs w:val="22"/>
        </w:rPr>
        <w:t>暉曜住品〉</w:t>
      </w:r>
      <w:r w:rsidRPr="00A623AE">
        <w:rPr>
          <w:rFonts w:ascii="Times New Roman" w:hAnsi="Times New Roman"/>
          <w:sz w:val="22"/>
          <w:szCs w:val="22"/>
        </w:rPr>
        <w:t>(</w:t>
      </w:r>
      <w:r w:rsidRPr="00A623AE">
        <w:rPr>
          <w:rFonts w:ascii="Times New Roman" w:hAnsi="Times New Roman" w:hint="eastAsia"/>
          <w:sz w:val="22"/>
          <w:szCs w:val="22"/>
        </w:rPr>
        <w:t>大正</w:t>
      </w:r>
      <w:r w:rsidRPr="00A623AE">
        <w:rPr>
          <w:rFonts w:ascii="Times New Roman" w:hAnsi="Times New Roman"/>
          <w:sz w:val="22"/>
          <w:szCs w:val="22"/>
        </w:rPr>
        <w:t>10</w:t>
      </w:r>
      <w:r w:rsidRPr="00A623AE">
        <w:rPr>
          <w:rFonts w:ascii="Times New Roman" w:hAnsi="Times New Roman" w:hint="eastAsia"/>
          <w:sz w:val="22"/>
          <w:szCs w:val="22"/>
        </w:rPr>
        <w:t>，</w:t>
      </w:r>
      <w:r w:rsidRPr="00A623AE">
        <w:rPr>
          <w:rFonts w:ascii="Times New Roman" w:hAnsi="Times New Roman"/>
          <w:sz w:val="22"/>
          <w:szCs w:val="22"/>
        </w:rPr>
        <w:t>472c12-27)</w:t>
      </w:r>
      <w:r w:rsidRPr="00A623AE">
        <w:rPr>
          <w:rFonts w:ascii="Times New Roman" w:hAnsi="Times New Roman" w:hint="eastAsia"/>
          <w:sz w:val="22"/>
          <w:szCs w:val="22"/>
        </w:rPr>
        <w:t>：</w:t>
      </w:r>
    </w:p>
    <w:p w:rsidR="00B54162" w:rsidRPr="00A623AE" w:rsidRDefault="00B54162" w:rsidP="009410C7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p.8-9,2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菩薩已住此，殊勝無所著；供養諸眾祐，無央數億姟。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出家作沙門，專精聞受法；成道無等倫，紫金成瓔珞。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 xml:space="preserve"> p.9,2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已能住是義，功勳志性和；善權智慧俱，修行清淨業。</w:t>
      </w:r>
    </w:p>
    <w:p w:rsidR="00B54162" w:rsidRPr="00A623AE" w:rsidRDefault="00B54162" w:rsidP="009410C7">
      <w:pPr>
        <w:pStyle w:val="FootnoteText"/>
        <w:ind w:firstLineChars="386" w:firstLine="849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若億百千姟，魔眾不迴轉；奉行殊妙寶，猶如魔為侶。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已得住斯義，供養人中上；致成寂然道，極尊法行句。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因能蠲眾生，六十二諸見；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若能行殊特，為最勝慧故。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精進而志學，億百人中尊；見佛無他念，安和廣大業。</w:t>
      </w:r>
    </w:p>
    <w:p w:rsidR="00B54162" w:rsidRPr="00A623AE" w:rsidRDefault="00B54162" w:rsidP="009410C7">
      <w:pPr>
        <w:pStyle w:val="FootnoteText"/>
        <w:ind w:firstLineChars="386" w:firstLine="849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又無數上妙，將養無量劫；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願樂誓慧堂，尊功勳之行。</w:t>
      </w:r>
    </w:p>
    <w:p w:rsidR="00B54162" w:rsidRPr="00A623AE" w:rsidRDefault="00B54162" w:rsidP="00C32599">
      <w:pPr>
        <w:pStyle w:val="FootnoteText"/>
        <w:tabs>
          <w:tab w:val="left" w:pos="5334"/>
        </w:tabs>
        <w:ind w:leftChars="100" w:left="24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hAnsi="Times New Roman" w:hint="eastAsia"/>
          <w:sz w:val="22"/>
          <w:szCs w:val="22"/>
        </w:rPr>
        <w:t>（</w:t>
      </w:r>
      <w:r w:rsidRPr="00A623AE">
        <w:rPr>
          <w:rFonts w:ascii="Times New Roman" w:hAnsi="Times New Roman"/>
          <w:sz w:val="22"/>
          <w:szCs w:val="22"/>
        </w:rPr>
        <w:t>3</w:t>
      </w:r>
      <w:r w:rsidRPr="00A623AE">
        <w:rPr>
          <w:rFonts w:ascii="Times New Roman" w:hAnsi="Times New Roman" w:hint="eastAsia"/>
          <w:sz w:val="22"/>
          <w:szCs w:val="22"/>
        </w:rPr>
        <w:t>）《十住經》卷</w:t>
      </w:r>
      <w:r w:rsidRPr="00A623AE">
        <w:rPr>
          <w:rFonts w:ascii="Times New Roman" w:hAnsi="Times New Roman"/>
          <w:sz w:val="22"/>
          <w:szCs w:val="22"/>
        </w:rPr>
        <w:t>2</w:t>
      </w:r>
      <w:r w:rsidRPr="00A623AE">
        <w:rPr>
          <w:rFonts w:ascii="Times New Roman" w:hAnsi="Times New Roman" w:hint="eastAsia"/>
          <w:sz w:val="22"/>
          <w:szCs w:val="22"/>
        </w:rPr>
        <w:t>〈</w:t>
      </w:r>
      <w:r w:rsidRPr="00A623AE">
        <w:rPr>
          <w:rFonts w:ascii="Times New Roman" w:hAnsi="Times New Roman"/>
          <w:sz w:val="22"/>
          <w:szCs w:val="22"/>
        </w:rPr>
        <w:t xml:space="preserve">4 </w:t>
      </w:r>
      <w:r w:rsidRPr="00A623AE">
        <w:rPr>
          <w:rFonts w:ascii="Times New Roman" w:hAnsi="Times New Roman" w:hint="eastAsia"/>
          <w:sz w:val="22"/>
          <w:szCs w:val="22"/>
        </w:rPr>
        <w:t>焰地〉</w:t>
      </w:r>
      <w:r w:rsidRPr="00A623AE">
        <w:rPr>
          <w:rFonts w:ascii="Times New Roman" w:hAnsi="Times New Roman"/>
          <w:sz w:val="22"/>
          <w:szCs w:val="22"/>
        </w:rPr>
        <w:t>(</w:t>
      </w:r>
      <w:r w:rsidRPr="00A623AE">
        <w:rPr>
          <w:rFonts w:ascii="Times New Roman" w:hAnsi="Times New Roman" w:hint="eastAsia"/>
          <w:sz w:val="22"/>
          <w:szCs w:val="22"/>
        </w:rPr>
        <w:t>大正</w:t>
      </w:r>
      <w:r w:rsidRPr="00A623AE">
        <w:rPr>
          <w:rFonts w:ascii="Times New Roman" w:hAnsi="Times New Roman"/>
          <w:sz w:val="22"/>
          <w:szCs w:val="22"/>
        </w:rPr>
        <w:t>10</w:t>
      </w:r>
      <w:r w:rsidRPr="00A623AE">
        <w:rPr>
          <w:rFonts w:ascii="Times New Roman" w:hAnsi="Times New Roman" w:hint="eastAsia"/>
          <w:sz w:val="22"/>
          <w:szCs w:val="22"/>
        </w:rPr>
        <w:t>，</w:t>
      </w:r>
      <w:r w:rsidRPr="00A623AE">
        <w:rPr>
          <w:rFonts w:ascii="Times New Roman" w:hAnsi="Times New Roman"/>
          <w:sz w:val="22"/>
          <w:szCs w:val="22"/>
        </w:rPr>
        <w:t>511a21-b5)</w:t>
      </w:r>
      <w:r w:rsidRPr="00A623AE">
        <w:rPr>
          <w:rFonts w:ascii="Times New Roman" w:hAnsi="Times New Roman" w:hint="eastAsia"/>
          <w:sz w:val="22"/>
          <w:szCs w:val="22"/>
        </w:rPr>
        <w:t>：</w:t>
      </w:r>
      <w:r w:rsidRPr="00A623AE">
        <w:rPr>
          <w:rFonts w:ascii="Times New Roman" w:hAnsi="Times New Roman"/>
          <w:sz w:val="22"/>
          <w:szCs w:val="22"/>
        </w:rPr>
        <w:tab/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p.8-9,2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諸菩薩住是，第四焰地中，得值無量佛，諮受所說法，</w:t>
      </w:r>
    </w:p>
    <w:p w:rsidR="00B54162" w:rsidRPr="00A623AE" w:rsidRDefault="00B54162" w:rsidP="009410C7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於是諸佛所，出家難沮壞，如真金莊嚴，餘金所不及；</w:t>
      </w:r>
    </w:p>
    <w:p w:rsidR="00B54162" w:rsidRPr="00A623AE" w:rsidRDefault="00B54162" w:rsidP="009410C7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菩薩住是地，諸功德深心、智慧及方便，所行清淨道，</w:t>
      </w:r>
    </w:p>
    <w:p w:rsidR="00B54162" w:rsidRPr="00A623AE" w:rsidRDefault="00B54162" w:rsidP="009410C7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乃至千億魔，皆所不能壞。如真妙明珠，不為水雨敗；</w:t>
      </w:r>
    </w:p>
    <w:p w:rsidR="00B54162" w:rsidRPr="00A623AE" w:rsidRDefault="00B54162" w:rsidP="009410C7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菩薩住是地，天人所供養，多作夜摩王，能轉諸邪見，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</w:rPr>
        <w:t>所作諸善業，皆為佛智慧，其心常堅固，不可得動轉。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若勤行精進，得百億三昧，能見百億佛，願力則過是。</w:t>
      </w:r>
    </w:p>
    <w:p w:rsidR="00B54162" w:rsidRPr="00A623AE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A623AE">
        <w:rPr>
          <w:rFonts w:ascii="Times New Roman" w:hAnsi="Times New Roman" w:hint="eastAsia"/>
          <w:sz w:val="22"/>
          <w:szCs w:val="22"/>
        </w:rPr>
        <w:t>（</w:t>
      </w:r>
      <w:r w:rsidRPr="00A623AE">
        <w:rPr>
          <w:rFonts w:ascii="Times New Roman" w:hAnsi="Times New Roman"/>
          <w:sz w:val="22"/>
          <w:szCs w:val="22"/>
        </w:rPr>
        <w:t>4</w:t>
      </w:r>
      <w:r w:rsidRPr="00A623AE">
        <w:rPr>
          <w:rFonts w:ascii="Times New Roman" w:hAnsi="Times New Roman" w:hint="eastAsia"/>
          <w:sz w:val="22"/>
          <w:szCs w:val="22"/>
        </w:rPr>
        <w:t>）《佛說十地經》卷</w:t>
      </w:r>
      <w:r w:rsidRPr="00A623AE">
        <w:rPr>
          <w:rFonts w:ascii="Times New Roman" w:hAnsi="Times New Roman"/>
          <w:sz w:val="22"/>
          <w:szCs w:val="22"/>
        </w:rPr>
        <w:t>3</w:t>
      </w:r>
      <w:r w:rsidRPr="00A623AE">
        <w:rPr>
          <w:rFonts w:ascii="Times New Roman" w:hAnsi="Times New Roman" w:hint="eastAsia"/>
          <w:sz w:val="22"/>
          <w:szCs w:val="22"/>
        </w:rPr>
        <w:t>〈</w:t>
      </w:r>
      <w:r w:rsidRPr="00A623AE">
        <w:rPr>
          <w:rFonts w:ascii="Times New Roman" w:hAnsi="Times New Roman"/>
          <w:sz w:val="22"/>
          <w:szCs w:val="22"/>
        </w:rPr>
        <w:t xml:space="preserve">4 </w:t>
      </w:r>
      <w:r w:rsidRPr="00A623AE">
        <w:rPr>
          <w:rFonts w:ascii="Times New Roman" w:hAnsi="Times New Roman" w:hint="eastAsia"/>
          <w:sz w:val="22"/>
          <w:szCs w:val="22"/>
        </w:rPr>
        <w:t>菩薩焰慧地〉</w:t>
      </w:r>
      <w:r w:rsidRPr="00A623AE">
        <w:rPr>
          <w:rFonts w:ascii="Times New Roman" w:hAnsi="Times New Roman"/>
          <w:sz w:val="22"/>
          <w:szCs w:val="22"/>
        </w:rPr>
        <w:t>(</w:t>
      </w:r>
      <w:r w:rsidRPr="00A623AE">
        <w:rPr>
          <w:rFonts w:ascii="Times New Roman" w:hAnsi="Times New Roman" w:hint="eastAsia"/>
          <w:sz w:val="22"/>
          <w:szCs w:val="22"/>
        </w:rPr>
        <w:t>大正</w:t>
      </w:r>
      <w:r w:rsidRPr="00A623AE">
        <w:rPr>
          <w:rFonts w:ascii="Times New Roman" w:hAnsi="Times New Roman"/>
          <w:sz w:val="22"/>
          <w:szCs w:val="22"/>
        </w:rPr>
        <w:t>10</w:t>
      </w:r>
      <w:r w:rsidRPr="00A623AE">
        <w:rPr>
          <w:rFonts w:ascii="Times New Roman" w:hAnsi="Times New Roman" w:hint="eastAsia"/>
          <w:sz w:val="22"/>
          <w:szCs w:val="22"/>
        </w:rPr>
        <w:t>，</w:t>
      </w:r>
      <w:r w:rsidRPr="00A623AE">
        <w:rPr>
          <w:rFonts w:ascii="Times New Roman" w:hAnsi="Times New Roman"/>
          <w:sz w:val="22"/>
          <w:szCs w:val="22"/>
        </w:rPr>
        <w:t>549c4-11)</w:t>
      </w:r>
      <w:r w:rsidRPr="00A623AE">
        <w:rPr>
          <w:rFonts w:ascii="Times New Roman" w:hAnsi="Times New Roman" w:hint="eastAsia"/>
          <w:sz w:val="22"/>
          <w:szCs w:val="22"/>
        </w:rPr>
        <w:t>：</w:t>
      </w:r>
    </w:p>
    <w:p w:rsidR="00B54162" w:rsidRPr="00A623AE" w:rsidRDefault="00B54162" w:rsidP="009410C7">
      <w:pPr>
        <w:pStyle w:val="FootnoteText"/>
        <w:ind w:leftChars="300" w:left="720" w:firstLineChars="59" w:firstLine="13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p.8-9,2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、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菩薩住此焰慧地，供那庾多無量佛；聽聞正法亦出家，不可映奪如金飾。</w:t>
      </w:r>
    </w:p>
    <w:p w:rsidR="00B54162" w:rsidRPr="00A623AE" w:rsidRDefault="00B54162" w:rsidP="009410C7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p.9,2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菩薩住此具功德，以智方便修行道；不為眾魔心退轉，譬如妙寶無能壞。</w:t>
      </w:r>
    </w:p>
    <w:p w:rsidR="00B54162" w:rsidRPr="00A623AE" w:rsidRDefault="00B54162" w:rsidP="009410C7">
      <w:pPr>
        <w:pStyle w:val="FootnoteText"/>
        <w:ind w:leftChars="200" w:left="480" w:firstLineChars="168" w:firstLine="370"/>
        <w:rPr>
          <w:rFonts w:ascii="Times New Roman" w:eastAsia="標楷體" w:hAnsi="Times New Roman"/>
          <w:sz w:val="22"/>
          <w:szCs w:val="22"/>
        </w:rPr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p.10,1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多作夜摩天中王，於法自在眾所尊；普化眾生除惡見，專求佛智修善業。</w:t>
      </w:r>
    </w:p>
    <w:p w:rsidR="00B54162" w:rsidRDefault="00B54162" w:rsidP="00367C2E">
      <w:pPr>
        <w:pStyle w:val="FootnoteText"/>
        <w:ind w:leftChars="200" w:left="480" w:firstLineChars="168" w:firstLine="370"/>
      </w:pP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p.10,2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菩薩勤加精進力，獲等持等俱胝數；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（</w:t>
      </w:r>
      <w:r w:rsidRPr="00A623AE">
        <w:rPr>
          <w:rFonts w:ascii="Times New Roman" w:eastAsia="標楷體" w:hAnsi="Times New Roman"/>
          <w:sz w:val="22"/>
          <w:szCs w:val="22"/>
          <w:vertAlign w:val="superscript"/>
        </w:rPr>
        <w:t>p.10,3</w:t>
      </w:r>
      <w:r w:rsidRPr="00A623AE">
        <w:rPr>
          <w:rFonts w:ascii="Times New Roman" w:eastAsia="標楷體" w:hAnsi="Times New Roman" w:hint="eastAsia"/>
          <w:sz w:val="22"/>
          <w:szCs w:val="22"/>
          <w:vertAlign w:val="superscript"/>
        </w:rPr>
        <w:t>）</w:t>
      </w:r>
      <w:r w:rsidRPr="00A623AE">
        <w:rPr>
          <w:rFonts w:ascii="Times New Roman" w:eastAsia="標楷體" w:hAnsi="Times New Roman" w:hint="eastAsia"/>
          <w:sz w:val="22"/>
          <w:szCs w:val="22"/>
        </w:rPr>
        <w:t>若以願智力所為，過</w:t>
      </w:r>
      <w:r w:rsidRPr="00367C2E">
        <w:rPr>
          <w:rFonts w:ascii="Times New Roman" w:eastAsia="標楷體" w:hAnsi="Times New Roman" w:hint="eastAsia"/>
          <w:sz w:val="22"/>
          <w:szCs w:val="22"/>
        </w:rPr>
        <w:t>於此數無能算。</w:t>
      </w:r>
    </w:p>
  </w:footnote>
  <w:footnote w:id="44">
    <w:p w:rsidR="00B54162" w:rsidRPr="00A623AE" w:rsidRDefault="00B54162" w:rsidP="00487E3E">
      <w:pPr>
        <w:snapToGrid w:val="0"/>
        <w:ind w:left="283" w:hangingChars="118" w:hanging="283"/>
        <w:rPr>
          <w:rFonts w:cs="Calibri"/>
          <w:color w:val="222222"/>
          <w:sz w:val="22"/>
        </w:rPr>
      </w:pPr>
      <w:r w:rsidRPr="00487E3E">
        <w:rPr>
          <w:rStyle w:val="FootnoteReference"/>
          <w:rFonts w:ascii="Times New Roman" w:hAnsi="Times New Roman"/>
        </w:rPr>
        <w:footnoteRef/>
      </w:r>
      <w:r w:rsidRPr="00487E3E">
        <w:rPr>
          <w:rFonts w:ascii="Times New Roman" w:hAnsi="Times New Roman"/>
        </w:rPr>
        <w:t xml:space="preserve"> </w:t>
      </w:r>
      <w:r w:rsidRPr="00A623AE">
        <w:rPr>
          <w:rFonts w:ascii="Times Ext Roman" w:hAnsi="Times Ext Roman" w:cs="Times Ext Roman" w:hint="eastAsia"/>
          <w:sz w:val="22"/>
        </w:rPr>
        <w:t>「</w:t>
      </w:r>
      <w:r w:rsidRPr="00A623AE">
        <w:rPr>
          <w:rFonts w:ascii="Times Ext Roman" w:eastAsia="標楷體" w:hAnsi="Times Ext Roman" w:cs="Times Ext Roman" w:hint="eastAsia"/>
          <w:sz w:val="22"/>
        </w:rPr>
        <w:t>功德義智共相應，我為佛子已宣說</w:t>
      </w:r>
      <w:r w:rsidRPr="00A623AE">
        <w:rPr>
          <w:rFonts w:ascii="Times Ext Roman" w:hAnsi="Times Ext Roman" w:cs="Times Ext Roman" w:hint="eastAsia"/>
          <w:sz w:val="22"/>
        </w:rPr>
        <w:t>」，</w:t>
      </w:r>
      <w:r w:rsidRPr="00A623AE">
        <w:rPr>
          <w:rFonts w:cs="Calibri" w:hint="eastAsia"/>
          <w:color w:val="222222"/>
          <w:sz w:val="22"/>
        </w:rPr>
        <w:t>梵本《梵文大方廣佛華嚴經十地品》：</w:t>
      </w:r>
    </w:p>
    <w:p w:rsidR="00B54162" w:rsidRPr="00A623AE" w:rsidRDefault="00B54162" w:rsidP="00487E3E">
      <w:pPr>
        <w:snapToGrid w:val="0"/>
        <w:ind w:leftChars="108" w:left="259" w:firstLineChars="10" w:firstLine="22"/>
        <w:rPr>
          <w:rFonts w:ascii="Times Ext Roman" w:hAnsi="Times Ext Roman" w:cs="Times Ext Roman"/>
          <w:color w:val="222222"/>
          <w:sz w:val="22"/>
          <w:lang w:eastAsia="ja-JP"/>
        </w:rPr>
      </w:pPr>
      <w:r w:rsidRPr="00A623AE">
        <w:rPr>
          <w:rFonts w:ascii="Times Ext Roman" w:hAnsi="Times Ext Roman" w:cs="Times Ext Roman"/>
          <w:color w:val="222222"/>
          <w:sz w:val="22"/>
        </w:rPr>
        <w:t>guṇ</w:t>
      </w:r>
      <w:r w:rsidRPr="00A623AE">
        <w:rPr>
          <w:rFonts w:ascii="Times Ext Roman" w:hAnsi="Times Ext Roman" w:cs="Times Ext Roman"/>
          <w:b/>
          <w:color w:val="222222"/>
          <w:sz w:val="22"/>
        </w:rPr>
        <w:t>ârtha</w:t>
      </w:r>
      <w:r w:rsidRPr="00A623AE">
        <w:rPr>
          <w:rFonts w:ascii="Times Ext Roman" w:hAnsi="Times Ext Roman" w:cs="Times Ext Roman"/>
          <w:color w:val="222222"/>
          <w:sz w:val="22"/>
        </w:rPr>
        <w:t>jñ</w:t>
      </w:r>
      <w:r w:rsidRPr="00A623AE">
        <w:rPr>
          <w:rFonts w:ascii="Times Ext Roman Baltic" w:hAnsi="Times Ext Roman Baltic" w:cs="Times Ext Roman Baltic"/>
          <w:color w:val="222222"/>
          <w:sz w:val="22"/>
        </w:rPr>
        <w:t>ānayuktānām nirdi</w:t>
      </w:r>
      <w:r w:rsidRPr="00A623AE">
        <w:rPr>
          <w:rFonts w:ascii="Times Ext Roman" w:hAnsi="Times Ext Roman" w:cs="Times Ext Roman"/>
          <w:color w:val="222222"/>
          <w:sz w:val="22"/>
        </w:rPr>
        <w:t>ṣṭ</w:t>
      </w:r>
      <w:r w:rsidRPr="00A623AE">
        <w:rPr>
          <w:rFonts w:ascii="Times Ext Roman Baltic" w:hAnsi="Times Ext Roman Baltic" w:cs="Times Ext Roman Baltic"/>
          <w:color w:val="222222"/>
          <w:sz w:val="22"/>
        </w:rPr>
        <w:t>hā sugatātmarjā</w:t>
      </w:r>
      <w:r w:rsidRPr="00A623AE">
        <w:rPr>
          <w:rFonts w:ascii="Times Ext Roman" w:hAnsi="Times Ext Roman" w:cs="Times Ext Roman"/>
          <w:color w:val="222222"/>
          <w:sz w:val="22"/>
        </w:rPr>
        <w:t xml:space="preserve">ḥ </w:t>
      </w:r>
      <w:r w:rsidRPr="00A623AE">
        <w:rPr>
          <w:rFonts w:ascii="Times Ext Roman" w:hAnsi="Times Ext Roman" w:cs="Times Ext Roman" w:hint="eastAsia"/>
          <w:color w:val="222222"/>
          <w:sz w:val="22"/>
        </w:rPr>
        <w:t>（</w:t>
      </w:r>
      <w:r w:rsidRPr="00A623AE">
        <w:rPr>
          <w:rFonts w:ascii="Times Ext Roman" w:hAnsi="Times Ext Roman" w:cs="Times Ext Roman"/>
          <w:color w:val="222222"/>
          <w:sz w:val="22"/>
        </w:rPr>
        <w:t>Ryuko Kondo ed.</w:t>
      </w:r>
      <w:r w:rsidRPr="00A623AE">
        <w:rPr>
          <w:rFonts w:ascii="Times Ext Roman" w:hAnsi="Times Ext Roman" w:cs="Times Ext Roman" w:hint="eastAsia"/>
          <w:color w:val="222222"/>
          <w:sz w:val="22"/>
        </w:rPr>
        <w:t>（近藤隆晃</w:t>
      </w:r>
      <w:r w:rsidRPr="00A623AE">
        <w:rPr>
          <w:rStyle w:val="apple-converted-space"/>
          <w:rFonts w:ascii="Times Ext Roman" w:hAnsi="Times Ext Roman" w:cs="Times Ext Roman"/>
          <w:color w:val="222222"/>
          <w:sz w:val="22"/>
        </w:rPr>
        <w:t> </w:t>
      </w:r>
      <w:r w:rsidRPr="00A623AE">
        <w:rPr>
          <w:rFonts w:ascii="Times Ext Roman" w:hAnsi="Times Ext Roman" w:cs="Times Ext Roman" w:hint="eastAsia"/>
          <w:color w:val="222222"/>
          <w:sz w:val="22"/>
        </w:rPr>
        <w:t>校訂）</w:t>
      </w:r>
      <w:r w:rsidRPr="00A623AE">
        <w:rPr>
          <w:rFonts w:ascii="Times Ext Roman" w:hAnsi="Times Ext Roman" w:cs="Times Ext Roman"/>
          <w:color w:val="222222"/>
          <w:sz w:val="22"/>
        </w:rPr>
        <w:t>The Daijyo Bukkyo Kenyo- Kai</w:t>
      </w:r>
      <w:r w:rsidRPr="00A623AE">
        <w:rPr>
          <w:rFonts w:ascii="Times Ext Roman" w:hAnsi="Times Ext Roman" w:cs="Times Ext Roman" w:hint="eastAsia"/>
          <w:color w:val="222222"/>
          <w:sz w:val="22"/>
        </w:rPr>
        <w:t>出版，</w:t>
      </w:r>
      <w:r w:rsidRPr="00A623AE">
        <w:rPr>
          <w:rFonts w:ascii="Times Ext Roman" w:hAnsi="Times Ext Roman" w:cs="Times Ext Roman"/>
          <w:color w:val="222222"/>
          <w:sz w:val="22"/>
        </w:rPr>
        <w:t>1936</w:t>
      </w:r>
      <w:r w:rsidRPr="00A623AE">
        <w:rPr>
          <w:rFonts w:ascii="Times Ext Roman" w:hAnsi="Times Ext Roman" w:cs="Times Ext Roman" w:hint="eastAsia"/>
          <w:color w:val="222222"/>
          <w:sz w:val="22"/>
        </w:rPr>
        <w:t>年。</w:t>
      </w:r>
      <w:r w:rsidRPr="00A623AE">
        <w:rPr>
          <w:rFonts w:ascii="Times Ext Roman" w:hAnsi="Times Ext Roman" w:cs="Times Ext Roman" w:hint="eastAsia"/>
          <w:color w:val="222222"/>
          <w:sz w:val="22"/>
          <w:lang w:eastAsia="ja-JP"/>
        </w:rPr>
        <w:t>昭和</w:t>
      </w:r>
      <w:r w:rsidRPr="00A623AE">
        <w:rPr>
          <w:rFonts w:ascii="Times Ext Roman" w:hAnsi="Times Ext Roman" w:cs="Times Ext Roman"/>
          <w:color w:val="222222"/>
          <w:sz w:val="22"/>
          <w:lang w:eastAsia="ja-JP"/>
        </w:rPr>
        <w:t>37</w:t>
      </w:r>
      <w:r w:rsidRPr="00A623AE">
        <w:rPr>
          <w:rFonts w:ascii="Times Ext Roman" w:hAnsi="Times Ext Roman" w:cs="Times Ext Roman" w:hint="eastAsia"/>
          <w:color w:val="222222"/>
          <w:sz w:val="22"/>
          <w:lang w:eastAsia="ja-JP"/>
        </w:rPr>
        <w:t>年，中山書房再版，</w:t>
      </w:r>
      <w:r w:rsidRPr="00A623AE">
        <w:rPr>
          <w:rFonts w:ascii="Times Ext Roman" w:hAnsi="Times Ext Roman" w:cs="Times Ext Roman"/>
          <w:color w:val="222222"/>
          <w:sz w:val="22"/>
          <w:lang w:eastAsia="ja-JP"/>
        </w:rPr>
        <w:t>p.79</w:t>
      </w:r>
      <w:r w:rsidRPr="00A623AE">
        <w:rPr>
          <w:rFonts w:ascii="Times Ext Roman" w:hAnsi="Times Ext Roman" w:cs="Times Ext Roman" w:hint="eastAsia"/>
          <w:color w:val="222222"/>
          <w:sz w:val="22"/>
          <w:lang w:eastAsia="ja-JP"/>
        </w:rPr>
        <w:t>）</w:t>
      </w:r>
    </w:p>
    <w:p w:rsidR="00B54162" w:rsidRPr="00A623AE" w:rsidRDefault="00B54162" w:rsidP="00487E3E">
      <w:pPr>
        <w:pStyle w:val="FootnoteText"/>
        <w:ind w:leftChars="108" w:left="259" w:firstLineChars="10" w:firstLine="22"/>
        <w:rPr>
          <w:rFonts w:ascii="Times Ext Roman" w:hAnsi="Times Ext Roman" w:cs="Times Ext Roman"/>
          <w:lang w:eastAsia="ja-JP"/>
        </w:rPr>
      </w:pPr>
      <w:r w:rsidRPr="00A623AE">
        <w:rPr>
          <w:rFonts w:ascii="Times Ext Roman" w:hAnsi="新細明體" w:cs="Times Ext Roman" w:hint="eastAsia"/>
          <w:sz w:val="22"/>
          <w:szCs w:val="22"/>
          <w:lang w:eastAsia="ja-JP"/>
        </w:rPr>
        <w:t>龍山章真《梵文和譯十地經》</w:t>
      </w:r>
      <w:r w:rsidRPr="00A623AE">
        <w:rPr>
          <w:rFonts w:ascii="Times Ext Roman" w:hAnsi="Times Ext Roman" w:cs="Times Ext Roman"/>
          <w:sz w:val="22"/>
          <w:szCs w:val="22"/>
          <w:lang w:eastAsia="ja-JP"/>
        </w:rPr>
        <w:t>p.95:</w:t>
      </w:r>
      <w:r w:rsidRPr="00A623AE">
        <w:rPr>
          <w:rFonts w:ascii="Times Ext Roman" w:hAnsi="Times Ext Roman" w:cs="Times Ext Roman" w:hint="eastAsia"/>
          <w:sz w:val="22"/>
          <w:szCs w:val="22"/>
          <w:lang w:eastAsia="ja-JP"/>
        </w:rPr>
        <w:t>「</w:t>
      </w:r>
      <w:r w:rsidRPr="00A623AE">
        <w:rPr>
          <w:rFonts w:ascii="標楷體" w:eastAsia="標楷體" w:hAnsi="標楷體" w:cs="Times Ext Roman" w:hint="eastAsia"/>
          <w:sz w:val="22"/>
          <w:szCs w:val="22"/>
          <w:lang w:eastAsia="ja-JP"/>
        </w:rPr>
        <w:t>德と</w:t>
      </w:r>
      <w:r w:rsidRPr="00A623AE">
        <w:rPr>
          <w:rFonts w:ascii="標楷體" w:eastAsia="標楷體" w:hAnsi="標楷體" w:cs="Times Ext Roman" w:hint="eastAsia"/>
          <w:b/>
          <w:sz w:val="22"/>
          <w:szCs w:val="22"/>
          <w:lang w:eastAsia="ja-JP"/>
        </w:rPr>
        <w:t>義</w:t>
      </w:r>
      <w:r w:rsidRPr="00A623AE">
        <w:rPr>
          <w:rFonts w:ascii="標楷體" w:eastAsia="標楷體" w:hAnsi="標楷體" w:cs="Times Ext Roman" w:hint="eastAsia"/>
          <w:sz w:val="22"/>
          <w:szCs w:val="22"/>
          <w:lang w:eastAsia="ja-JP"/>
        </w:rPr>
        <w:t>と智と具する者に說かれたり。佛子達よ。</w:t>
      </w:r>
      <w:r w:rsidRPr="00A623AE">
        <w:rPr>
          <w:rFonts w:ascii="Times Ext Roman" w:hAnsi="新細明體" w:cs="Times Ext Roman" w:hint="eastAsia"/>
          <w:sz w:val="22"/>
          <w:szCs w:val="22"/>
          <w:lang w:eastAsia="ja-JP"/>
        </w:rPr>
        <w:t>」</w:t>
      </w:r>
    </w:p>
    <w:p w:rsidR="00B54162" w:rsidRPr="00A623AE" w:rsidRDefault="00B54162" w:rsidP="00487E3E">
      <w:pPr>
        <w:snapToGrid w:val="0"/>
        <w:ind w:leftChars="108" w:left="259" w:firstLineChars="10" w:firstLine="22"/>
        <w:rPr>
          <w:rFonts w:ascii="Times Ext Roman" w:hAnsi="Times Ext Roman" w:cs="Times Ext Roman"/>
          <w:sz w:val="22"/>
        </w:rPr>
      </w:pPr>
      <w:r w:rsidRPr="00A623AE">
        <w:rPr>
          <w:rFonts w:ascii="Times Ext Roman" w:hAnsi="Times Ext Roman" w:cs="Times Ext Roman" w:hint="eastAsia"/>
          <w:sz w:val="22"/>
        </w:rPr>
        <w:t>「</w:t>
      </w:r>
      <w:r w:rsidRPr="00A623AE">
        <w:rPr>
          <w:rFonts w:ascii="Times Ext Roman" w:hAnsi="Times Ext Roman" w:cs="Times Ext Roman"/>
          <w:sz w:val="22"/>
        </w:rPr>
        <w:t>artha</w:t>
      </w:r>
      <w:r w:rsidRPr="00A623AE">
        <w:rPr>
          <w:rFonts w:ascii="Times Ext Roman" w:hAnsi="Times Ext Roman" w:cs="Times Ext Roman" w:hint="eastAsia"/>
          <w:sz w:val="22"/>
        </w:rPr>
        <w:t>」有「意義」、「利益」及「對象」等意思。</w:t>
      </w:r>
    </w:p>
    <w:p w:rsidR="00B54162" w:rsidRPr="00A623AE" w:rsidRDefault="00B54162" w:rsidP="00487E3E">
      <w:pPr>
        <w:snapToGrid w:val="0"/>
        <w:ind w:leftChars="108" w:left="259" w:firstLineChars="10" w:firstLine="22"/>
        <w:rPr>
          <w:rFonts w:ascii="Times Ext Roman" w:hAnsi="Times Ext Roman" w:cs="Times Ext Roman"/>
          <w:sz w:val="22"/>
          <w:lang w:eastAsia="ja-JP"/>
        </w:rPr>
      </w:pPr>
      <w:r w:rsidRPr="00A623AE">
        <w:rPr>
          <w:rFonts w:ascii="Times Ext Roman" w:hAnsi="Times Ext Roman" w:cs="Times Ext Roman" w:hint="eastAsia"/>
          <w:sz w:val="22"/>
          <w:lang w:eastAsia="ja-JP"/>
        </w:rPr>
        <w:t>透過</w:t>
      </w:r>
      <w:r w:rsidRPr="00A623AE">
        <w:rPr>
          <w:rFonts w:ascii="Times Ext Roman" w:hAnsi="Times Ext Roman" w:cs="Times Ext Roman"/>
          <w:b/>
          <w:i/>
          <w:sz w:val="22"/>
          <w:lang w:eastAsia="ja-JP"/>
        </w:rPr>
        <w:t>A Sanskrit-English Dictionary</w:t>
      </w:r>
      <w:r w:rsidRPr="00A623AE">
        <w:rPr>
          <w:rFonts w:ascii="Times New Roman" w:hAnsi="Times New Roman" w:hint="eastAsia"/>
          <w:sz w:val="22"/>
          <w:lang w:eastAsia="ja-JP"/>
        </w:rPr>
        <w:t>（</w:t>
      </w:r>
      <w:r w:rsidRPr="00A623AE">
        <w:rPr>
          <w:rFonts w:ascii="Times New Roman" w:hAnsi="Times New Roman"/>
          <w:sz w:val="22"/>
          <w:lang w:eastAsia="ja-JP"/>
        </w:rPr>
        <w:t>p.90</w:t>
      </w:r>
      <w:r w:rsidRPr="00A623AE">
        <w:rPr>
          <w:rFonts w:ascii="Times New Roman" w:hAnsi="Times New Roman" w:hint="eastAsia"/>
          <w:sz w:val="22"/>
          <w:lang w:eastAsia="ja-JP"/>
        </w:rPr>
        <w:t>）</w:t>
      </w:r>
      <w:r w:rsidRPr="00A623AE">
        <w:rPr>
          <w:rFonts w:ascii="Times Ext Roman" w:hAnsi="Times Ext Roman" w:cs="Times Ext Roman" w:hint="eastAsia"/>
          <w:sz w:val="22"/>
          <w:lang w:eastAsia="ja-JP"/>
        </w:rPr>
        <w:t>查得語義如下：</w:t>
      </w:r>
    </w:p>
    <w:p w:rsidR="00B54162" w:rsidRPr="00A623AE" w:rsidRDefault="00B54162" w:rsidP="00EF5459">
      <w:pPr>
        <w:snapToGrid w:val="0"/>
        <w:ind w:leftChars="177" w:left="425"/>
        <w:rPr>
          <w:rFonts w:ascii="Times Ext Roman" w:hAnsi="Times Ext Roman" w:cs="Times Ext Roman"/>
          <w:sz w:val="22"/>
        </w:rPr>
      </w:pPr>
      <w:r w:rsidRPr="00A623AE">
        <w:rPr>
          <w:rFonts w:ascii="Times Ext Roman" w:hAnsi="Times Ext Roman" w:cs="Times Ext Roman"/>
          <w:sz w:val="22"/>
        </w:rPr>
        <w:t>aim, purpose──</w:t>
      </w:r>
      <w:r w:rsidRPr="00A623AE">
        <w:rPr>
          <w:rFonts w:ascii="Times Ext Roman" w:hAnsi="Times Ext Roman" w:cs="Times Ext Roman" w:hint="eastAsia"/>
          <w:sz w:val="22"/>
        </w:rPr>
        <w:t>具「目標」、「目的」、「意圖」等意思；</w:t>
      </w:r>
    </w:p>
    <w:p w:rsidR="00B54162" w:rsidRPr="00A623AE" w:rsidRDefault="00B54162" w:rsidP="00EF5459">
      <w:pPr>
        <w:snapToGrid w:val="0"/>
        <w:ind w:leftChars="177" w:left="425"/>
        <w:rPr>
          <w:rFonts w:ascii="Times Ext Roman" w:hAnsi="Times Ext Roman" w:cs="Times Ext Roman"/>
          <w:sz w:val="22"/>
        </w:rPr>
      </w:pPr>
      <w:r w:rsidRPr="00A623AE">
        <w:rPr>
          <w:rFonts w:ascii="Times Ext Roman" w:hAnsi="Times Ext Roman" w:cs="Times Ext Roman"/>
          <w:sz w:val="22"/>
        </w:rPr>
        <w:t>cause, motive, reason──</w:t>
      </w:r>
      <w:r w:rsidRPr="00A623AE">
        <w:rPr>
          <w:rFonts w:ascii="Times Ext Roman" w:hAnsi="Times Ext Roman" w:cs="Times Ext Roman" w:hint="eastAsia"/>
          <w:sz w:val="22"/>
        </w:rPr>
        <w:t>具「理由」、「原因」、「動機」等意思；</w:t>
      </w:r>
    </w:p>
    <w:p w:rsidR="00B54162" w:rsidRPr="00A623AE" w:rsidRDefault="00B54162" w:rsidP="00EF5459">
      <w:pPr>
        <w:snapToGrid w:val="0"/>
        <w:ind w:leftChars="177" w:left="425"/>
        <w:rPr>
          <w:rFonts w:ascii="Times Ext Roman" w:hAnsi="Times Ext Roman" w:cs="Times Ext Roman"/>
          <w:sz w:val="22"/>
        </w:rPr>
      </w:pPr>
      <w:r w:rsidRPr="00A623AE">
        <w:rPr>
          <w:rFonts w:ascii="Times Ext Roman" w:hAnsi="Times Ext Roman" w:cs="Times Ext Roman"/>
          <w:sz w:val="22"/>
        </w:rPr>
        <w:t>advantage, use, utility──</w:t>
      </w:r>
      <w:r w:rsidRPr="00A623AE">
        <w:rPr>
          <w:rFonts w:ascii="Times Ext Roman" w:hAnsi="Times Ext Roman" w:cs="Times Ext Roman" w:hint="eastAsia"/>
          <w:sz w:val="22"/>
        </w:rPr>
        <w:t>具「利益」、「用途」、「作用」等意思；</w:t>
      </w:r>
    </w:p>
    <w:p w:rsidR="00B54162" w:rsidRPr="00A623AE" w:rsidRDefault="00B54162" w:rsidP="00EF5459">
      <w:pPr>
        <w:snapToGrid w:val="0"/>
        <w:ind w:leftChars="177" w:left="425"/>
        <w:rPr>
          <w:rFonts w:ascii="Times Ext Roman" w:hAnsi="Times Ext Roman" w:cs="Times Ext Roman"/>
          <w:sz w:val="22"/>
        </w:rPr>
      </w:pPr>
      <w:r w:rsidRPr="00A623AE">
        <w:rPr>
          <w:rFonts w:ascii="Times Ext Roman" w:hAnsi="Times Ext Roman" w:cs="Times Ext Roman"/>
          <w:sz w:val="22"/>
        </w:rPr>
        <w:t>thing, object──</w:t>
      </w:r>
      <w:r w:rsidRPr="00A623AE">
        <w:rPr>
          <w:rFonts w:ascii="Times Ext Roman" w:hAnsi="Times Ext Roman" w:cs="Times Ext Roman" w:hint="eastAsia"/>
          <w:sz w:val="22"/>
        </w:rPr>
        <w:t>具「事物」、「東西」、「對象」等意思；</w:t>
      </w:r>
    </w:p>
    <w:p w:rsidR="00B54162" w:rsidRPr="00A623AE" w:rsidRDefault="00B54162" w:rsidP="00EF5459">
      <w:pPr>
        <w:snapToGrid w:val="0"/>
        <w:ind w:leftChars="177" w:left="425"/>
        <w:rPr>
          <w:rFonts w:ascii="Times Ext Roman" w:hAnsi="Times Ext Roman" w:cs="Times Ext Roman"/>
          <w:sz w:val="22"/>
        </w:rPr>
      </w:pPr>
      <w:r w:rsidRPr="00A623AE">
        <w:rPr>
          <w:rFonts w:ascii="Times Ext Roman" w:hAnsi="Times Ext Roman" w:cs="Times Ext Roman"/>
          <w:sz w:val="22"/>
        </w:rPr>
        <w:t>substance, wealth, property, opulence, money──</w:t>
      </w:r>
      <w:r w:rsidRPr="00A623AE">
        <w:rPr>
          <w:rFonts w:ascii="Times Ext Roman" w:hAnsi="Times Ext Roman" w:cs="Times Ext Roman" w:hint="eastAsia"/>
          <w:sz w:val="22"/>
        </w:rPr>
        <w:t>具「財物」、「金錢」等意思；</w:t>
      </w:r>
    </w:p>
    <w:p w:rsidR="00B54162" w:rsidRDefault="00B54162" w:rsidP="00EF5459">
      <w:pPr>
        <w:snapToGrid w:val="0"/>
        <w:ind w:leftChars="177" w:left="425"/>
      </w:pPr>
      <w:r w:rsidRPr="00A623AE">
        <w:rPr>
          <w:rFonts w:ascii="Times Ext Roman" w:hAnsi="Times Ext Roman" w:cs="Times Ext Roman"/>
          <w:sz w:val="22"/>
        </w:rPr>
        <w:t>meaning, notion──</w:t>
      </w:r>
      <w:r w:rsidRPr="00A623AE">
        <w:rPr>
          <w:rFonts w:ascii="Times Ext Roman" w:hAnsi="Times Ext Roman" w:cs="Times Ext Roman" w:hint="eastAsia"/>
          <w:sz w:val="22"/>
        </w:rPr>
        <w:t>具「意思」、「含義」、「概念」、「想法」等意思。</w:t>
      </w:r>
    </w:p>
  </w:footnote>
  <w:footnote w:id="45">
    <w:p w:rsidR="00B54162" w:rsidRPr="00432C02" w:rsidRDefault="00B54162" w:rsidP="003B2D07">
      <w:pPr>
        <w:pStyle w:val="FootnoteText"/>
        <w:rPr>
          <w:rFonts w:ascii="Times New Roman" w:hAnsi="Times New Roman"/>
          <w:sz w:val="22"/>
          <w:szCs w:val="22"/>
        </w:rPr>
      </w:pPr>
      <w:r w:rsidRPr="00D86AAA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D86AAA">
        <w:rPr>
          <w:rFonts w:ascii="Times New Roman" w:hAnsi="Times New Roman"/>
          <w:sz w:val="22"/>
          <w:szCs w:val="22"/>
        </w:rPr>
        <w:t xml:space="preserve"> </w:t>
      </w: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1</w:t>
      </w:r>
      <w:r w:rsidRPr="00432C02">
        <w:rPr>
          <w:rFonts w:ascii="Times New Roman" w:hAnsi="Times New Roman" w:hint="eastAsia"/>
          <w:sz w:val="22"/>
          <w:szCs w:val="22"/>
        </w:rPr>
        <w:t>）《大方廣佛華嚴經》卷</w:t>
      </w:r>
      <w:r w:rsidRPr="00432C02">
        <w:rPr>
          <w:rFonts w:ascii="Times New Roman" w:hAnsi="Times New Roman"/>
          <w:sz w:val="22"/>
          <w:szCs w:val="22"/>
        </w:rPr>
        <w:t>24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22 </w:t>
      </w:r>
      <w:r w:rsidRPr="00432C02">
        <w:rPr>
          <w:rFonts w:ascii="Times New Roman" w:hAnsi="Times New Roman" w:hint="eastAsia"/>
          <w:sz w:val="22"/>
          <w:szCs w:val="22"/>
        </w:rPr>
        <w:t>十地品〉：</w:t>
      </w:r>
    </w:p>
    <w:p w:rsidR="00B54162" w:rsidRPr="00432C02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如是第四地，清淨名為焰，無量福慧者，今已解說竟。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09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555a28-29)</w:t>
      </w:r>
    </w:p>
    <w:p w:rsidR="00B54162" w:rsidRPr="00432C02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）《漸備一切智德經》卷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暉曜住品〉：</w:t>
      </w:r>
    </w:p>
    <w:p w:rsidR="00B54162" w:rsidRPr="00432C02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是為第四住，清妙清淨行；名德應慧義，真安住所演。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10, 472c28-29)</w:t>
      </w:r>
    </w:p>
    <w:p w:rsidR="00B54162" w:rsidRPr="00432C02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）《十住經》卷</w:t>
      </w:r>
      <w:r w:rsidRPr="00432C02">
        <w:rPr>
          <w:rFonts w:ascii="Times New Roman" w:hAnsi="Times New Roman"/>
          <w:sz w:val="22"/>
          <w:szCs w:val="22"/>
        </w:rPr>
        <w:t>2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焰地〉：</w:t>
      </w:r>
    </w:p>
    <w:p w:rsidR="00B54162" w:rsidRPr="00432C02" w:rsidRDefault="00B54162" w:rsidP="009410C7">
      <w:pPr>
        <w:pStyle w:val="FootnoteText"/>
        <w:ind w:leftChars="300" w:left="720" w:firstLineChars="59" w:firstLine="130"/>
        <w:rPr>
          <w:rFonts w:ascii="Times New Roman" w:hAnsi="Times New Roman"/>
          <w:sz w:val="22"/>
          <w:szCs w:val="22"/>
        </w:rPr>
      </w:pPr>
      <w:r>
        <w:rPr>
          <w:rFonts w:ascii="Times New Roman" w:eastAsia="標楷體" w:hAnsi="Times New Roman" w:hint="eastAsia"/>
          <w:sz w:val="22"/>
          <w:szCs w:val="22"/>
        </w:rPr>
        <w:t>如是第四地，清淨名為焰。無量福慧者！今已解說竟。</w:t>
      </w:r>
      <w:r w:rsidRPr="00432C02">
        <w:rPr>
          <w:rFonts w:ascii="Times New Roman" w:hAnsi="Times New Roman"/>
          <w:sz w:val="22"/>
          <w:szCs w:val="22"/>
        </w:rPr>
        <w:t>(</w:t>
      </w:r>
      <w:r w:rsidRPr="00432C02">
        <w:rPr>
          <w:rFonts w:ascii="Times New Roman" w:hAnsi="Times New Roman" w:hint="eastAsia"/>
          <w:sz w:val="22"/>
          <w:szCs w:val="22"/>
        </w:rPr>
        <w:t>大正</w:t>
      </w:r>
      <w:r w:rsidRPr="00432C02">
        <w:rPr>
          <w:rFonts w:ascii="Times New Roman" w:hAnsi="Times New Roman"/>
          <w:sz w:val="22"/>
          <w:szCs w:val="22"/>
        </w:rPr>
        <w:t>10</w:t>
      </w:r>
      <w:r w:rsidRPr="00432C02">
        <w:rPr>
          <w:rFonts w:ascii="Times New Roman" w:hAnsi="Times New Roman" w:hint="eastAsia"/>
          <w:sz w:val="22"/>
          <w:szCs w:val="22"/>
        </w:rPr>
        <w:t>，</w:t>
      </w:r>
      <w:r w:rsidRPr="00432C02">
        <w:rPr>
          <w:rFonts w:ascii="Times New Roman" w:hAnsi="Times New Roman"/>
          <w:sz w:val="22"/>
          <w:szCs w:val="22"/>
        </w:rPr>
        <w:t>511b6-7)</w:t>
      </w:r>
    </w:p>
    <w:p w:rsidR="00B54162" w:rsidRPr="00432C02" w:rsidRDefault="00B54162" w:rsidP="009410C7">
      <w:pPr>
        <w:pStyle w:val="FootnoteText"/>
        <w:ind w:leftChars="100" w:left="240"/>
        <w:rPr>
          <w:rFonts w:ascii="Times New Roman" w:hAnsi="Times New Roman"/>
          <w:sz w:val="22"/>
          <w:szCs w:val="22"/>
        </w:rPr>
      </w:pPr>
      <w:r w:rsidRPr="00432C02">
        <w:rPr>
          <w:rFonts w:ascii="Times New Roman" w:hAnsi="Times New Roman" w:hint="eastAsia"/>
          <w:sz w:val="22"/>
          <w:szCs w:val="22"/>
        </w:rPr>
        <w:t>（</w:t>
      </w:r>
      <w:r w:rsidRPr="00432C02">
        <w:rPr>
          <w:rFonts w:ascii="Times New Roman" w:hAnsi="Times New Roman"/>
          <w:sz w:val="22"/>
          <w:szCs w:val="22"/>
        </w:rPr>
        <w:t>4</w:t>
      </w:r>
      <w:r w:rsidRPr="00432C02">
        <w:rPr>
          <w:rFonts w:ascii="Times New Roman" w:hAnsi="Times New Roman" w:hint="eastAsia"/>
          <w:sz w:val="22"/>
          <w:szCs w:val="22"/>
        </w:rPr>
        <w:t>）《佛說十地經》卷</w:t>
      </w:r>
      <w:r w:rsidRPr="00432C02">
        <w:rPr>
          <w:rFonts w:ascii="Times New Roman" w:hAnsi="Times New Roman"/>
          <w:sz w:val="22"/>
          <w:szCs w:val="22"/>
        </w:rPr>
        <w:t>3</w:t>
      </w:r>
      <w:r w:rsidRPr="00432C02">
        <w:rPr>
          <w:rFonts w:ascii="Times New Roman" w:hAnsi="Times New Roman" w:hint="eastAsia"/>
          <w:sz w:val="22"/>
          <w:szCs w:val="22"/>
        </w:rPr>
        <w:t>〈</w:t>
      </w:r>
      <w:r w:rsidRPr="00432C02">
        <w:rPr>
          <w:rFonts w:ascii="Times New Roman" w:hAnsi="Times New Roman"/>
          <w:sz w:val="22"/>
          <w:szCs w:val="22"/>
        </w:rPr>
        <w:t xml:space="preserve">4 </w:t>
      </w:r>
      <w:r w:rsidRPr="00432C02">
        <w:rPr>
          <w:rFonts w:ascii="Times New Roman" w:hAnsi="Times New Roman" w:hint="eastAsia"/>
          <w:sz w:val="22"/>
          <w:szCs w:val="22"/>
        </w:rPr>
        <w:t>菩薩焰慧地〉：</w:t>
      </w:r>
    </w:p>
    <w:p w:rsidR="00B54162" w:rsidRDefault="00B54162" w:rsidP="009410C7">
      <w:pPr>
        <w:pStyle w:val="FootnoteText"/>
        <w:ind w:leftChars="354" w:left="1569" w:hangingChars="327" w:hanging="719"/>
        <w:rPr>
          <w:rFonts w:ascii="Times New Roman" w:eastAsia="標楷體" w:hAnsi="Times New Roman"/>
          <w:sz w:val="22"/>
          <w:szCs w:val="22"/>
        </w:rPr>
      </w:pPr>
      <w:r w:rsidRPr="00432C02">
        <w:rPr>
          <w:rFonts w:ascii="Times New Roman" w:eastAsia="標楷體" w:hAnsi="Times New Roman" w:hint="eastAsia"/>
          <w:sz w:val="22"/>
          <w:szCs w:val="22"/>
        </w:rPr>
        <w:t>如</w:t>
      </w:r>
      <w:r>
        <w:rPr>
          <w:rFonts w:ascii="Times New Roman" w:eastAsia="標楷體" w:hAnsi="Times New Roman" w:hint="eastAsia"/>
          <w:sz w:val="22"/>
          <w:szCs w:val="22"/>
        </w:rPr>
        <w:t>是菩薩第四地，所行精進微妙道；功德義智共相應，我為佛子已宣說。</w:t>
      </w:r>
    </w:p>
    <w:p w:rsidR="00B54162" w:rsidRPr="00A623AE" w:rsidRDefault="00B54162" w:rsidP="009410C7">
      <w:pPr>
        <w:pStyle w:val="FootnoteText"/>
        <w:ind w:leftChars="354" w:left="1569" w:hangingChars="327" w:hanging="719"/>
        <w:rPr>
          <w:rFonts w:ascii="Times New Roman" w:hAnsi="Times New Roman"/>
          <w:sz w:val="22"/>
          <w:szCs w:val="22"/>
          <w:lang w:eastAsia="ja-JP"/>
        </w:rPr>
      </w:pPr>
      <w:r w:rsidRPr="00432C02">
        <w:rPr>
          <w:rFonts w:ascii="Times New Roman" w:hAnsi="Times New Roman"/>
          <w:sz w:val="22"/>
          <w:szCs w:val="22"/>
          <w:lang w:eastAsia="ja-JP"/>
        </w:rPr>
        <w:t>(</w:t>
      </w:r>
      <w:r w:rsidRPr="00432C02">
        <w:rPr>
          <w:rFonts w:ascii="Times New Roman" w:hAnsi="Times New Roman" w:hint="eastAsia"/>
          <w:sz w:val="22"/>
          <w:szCs w:val="22"/>
          <w:lang w:eastAsia="ja-JP"/>
        </w:rPr>
        <w:t>大正</w:t>
      </w:r>
      <w:r w:rsidRPr="00432C02">
        <w:rPr>
          <w:rFonts w:ascii="Times New Roman" w:hAnsi="Times New Roman"/>
          <w:sz w:val="22"/>
          <w:szCs w:val="22"/>
          <w:lang w:eastAsia="ja-JP"/>
        </w:rPr>
        <w:t>10</w:t>
      </w:r>
      <w:r w:rsidRPr="00432C02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432C02">
        <w:rPr>
          <w:rFonts w:ascii="Times New Roman" w:hAnsi="Times New Roman"/>
          <w:sz w:val="22"/>
          <w:szCs w:val="22"/>
          <w:lang w:eastAsia="ja-JP"/>
        </w:rPr>
        <w:t>549c12-13</w:t>
      </w:r>
      <w:r w:rsidRPr="00A623AE">
        <w:rPr>
          <w:rFonts w:ascii="Times New Roman" w:hAnsi="Times New Roman"/>
          <w:sz w:val="22"/>
          <w:szCs w:val="22"/>
          <w:lang w:eastAsia="ja-JP"/>
        </w:rPr>
        <w:t>)</w:t>
      </w:r>
    </w:p>
    <w:p w:rsidR="00B54162" w:rsidRDefault="00B54162" w:rsidP="00367C2E">
      <w:pPr>
        <w:pStyle w:val="FootnoteText"/>
        <w:ind w:leftChars="92" w:left="850" w:hangingChars="286" w:hanging="629"/>
      </w:pPr>
      <w:r w:rsidRPr="00A623AE">
        <w:rPr>
          <w:rFonts w:ascii="Times Ext Roman" w:hAnsi="新細明體" w:cs="Times Ext Roman" w:hint="eastAsia"/>
          <w:sz w:val="22"/>
          <w:szCs w:val="22"/>
          <w:lang w:eastAsia="ja-JP"/>
        </w:rPr>
        <w:t>（</w:t>
      </w:r>
      <w:r w:rsidRPr="00A623AE">
        <w:rPr>
          <w:rFonts w:ascii="Times Ext Roman" w:hAnsi="Times Ext Roman" w:cs="Times Ext Roman"/>
          <w:sz w:val="22"/>
          <w:szCs w:val="22"/>
          <w:lang w:eastAsia="ja-JP"/>
        </w:rPr>
        <w:t>5</w:t>
      </w:r>
      <w:r w:rsidRPr="00A623AE">
        <w:rPr>
          <w:rFonts w:ascii="Times Ext Roman" w:hAnsi="新細明體" w:cs="Times Ext Roman" w:hint="eastAsia"/>
          <w:sz w:val="22"/>
          <w:szCs w:val="22"/>
          <w:lang w:eastAsia="ja-JP"/>
        </w:rPr>
        <w:t>）</w:t>
      </w:r>
      <w:r w:rsidRPr="00A623AE">
        <w:rPr>
          <w:rFonts w:ascii="Times Ext Roman" w:hAnsi="新細明體" w:cs="Times Ext Roman"/>
          <w:sz w:val="22"/>
          <w:szCs w:val="22"/>
          <w:lang w:eastAsia="ja-JP"/>
        </w:rPr>
        <w:t xml:space="preserve"> </w:t>
      </w:r>
      <w:r w:rsidRPr="00A623AE">
        <w:rPr>
          <w:rFonts w:ascii="Times Ext Roman" w:hAnsi="新細明體" w:cs="Times Ext Roman" w:hint="eastAsia"/>
          <w:sz w:val="22"/>
          <w:szCs w:val="22"/>
          <w:lang w:eastAsia="ja-JP"/>
        </w:rPr>
        <w:t>龍山章真《梵文和譯十地經》</w:t>
      </w:r>
      <w:r w:rsidRPr="00A623AE">
        <w:rPr>
          <w:rFonts w:ascii="Times Ext Roman" w:hAnsi="Times Ext Roman" w:cs="Times Ext Roman"/>
          <w:sz w:val="22"/>
          <w:szCs w:val="22"/>
          <w:lang w:eastAsia="ja-JP"/>
        </w:rPr>
        <w:t>p.95:</w:t>
      </w:r>
      <w:r w:rsidRPr="00A623AE">
        <w:rPr>
          <w:rFonts w:ascii="Times Ext Roman" w:hAnsi="Times Ext Roman" w:cs="Times Ext Roman" w:hint="eastAsia"/>
          <w:sz w:val="22"/>
          <w:szCs w:val="22"/>
          <w:lang w:eastAsia="ja-JP"/>
        </w:rPr>
        <w:t>「</w:t>
      </w:r>
      <w:r w:rsidRPr="00A623AE">
        <w:rPr>
          <w:rFonts w:ascii="標楷體" w:eastAsia="標楷體" w:hAnsi="標楷體" w:cs="Times Ext Roman" w:hint="eastAsia"/>
          <w:sz w:val="22"/>
          <w:szCs w:val="22"/>
          <w:lang w:eastAsia="ja-JP"/>
        </w:rPr>
        <w:t>此の清淨にして淨行を具する第四地のが、德と義と智と具する者に說かれたり。</w:t>
      </w:r>
      <w:r w:rsidRPr="00A623AE">
        <w:rPr>
          <w:rFonts w:ascii="標楷體" w:eastAsia="標楷體" w:hAnsi="標楷體" w:cs="Times Ext Roman" w:hint="eastAsia"/>
          <w:sz w:val="22"/>
          <w:szCs w:val="22"/>
        </w:rPr>
        <w:t>佛子達</w:t>
      </w:r>
      <w:r w:rsidRPr="00A623AE">
        <w:rPr>
          <w:rFonts w:ascii="標楷體" w:eastAsia="標楷體" w:hAnsi="標楷體" w:cs="Times Ext Roman" w:hint="eastAsia"/>
          <w:sz w:val="22"/>
          <w:szCs w:val="22"/>
          <w:lang w:eastAsia="ja-JP"/>
        </w:rPr>
        <w:t>よ。</w:t>
      </w:r>
      <w:r w:rsidRPr="00A623AE">
        <w:rPr>
          <w:rFonts w:ascii="Times Ext Roman" w:hAnsi="新細明體" w:cs="Times Ext Roman" w:hint="eastAsia"/>
          <w:sz w:val="22"/>
          <w:szCs w:val="22"/>
        </w:rPr>
        <w:t>」</w:t>
      </w:r>
      <w:bookmarkStart w:id="1" w:name="_GoBack"/>
      <w:bookmarkEnd w:id="1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162" w:rsidRPr="003628B2" w:rsidRDefault="00B54162" w:rsidP="003628B2">
    <w:pPr>
      <w:pStyle w:val="Header"/>
      <w:jc w:val="right"/>
      <w:rPr>
        <w:rFonts w:ascii="Times New Roman" w:hAnsi="Times New Roman"/>
      </w:rPr>
    </w:pPr>
    <w:r w:rsidRPr="003628B2">
      <w:rPr>
        <w:rFonts w:ascii="Times New Roman" w:hAnsi="新細明體" w:hint="eastAsia"/>
      </w:rPr>
      <w:t>《大方廣佛華嚴經》卷</w:t>
    </w:r>
    <w:r w:rsidRPr="003628B2">
      <w:rPr>
        <w:rFonts w:ascii="Times New Roman" w:hAnsi="Times New Roman"/>
      </w:rPr>
      <w:t>36</w:t>
    </w:r>
  </w:p>
  <w:p w:rsidR="00B54162" w:rsidRPr="003628B2" w:rsidRDefault="00B54162" w:rsidP="003628B2">
    <w:pPr>
      <w:pStyle w:val="Header"/>
      <w:jc w:val="right"/>
      <w:rPr>
        <w:rFonts w:ascii="Times New Roman" w:hAnsi="Times New Roman"/>
      </w:rPr>
    </w:pPr>
    <w:r w:rsidRPr="003628B2">
      <w:rPr>
        <w:rFonts w:ascii="Times New Roman" w:hAnsi="新細明體" w:hint="eastAsia"/>
      </w:rPr>
      <w:t>〈</w:t>
    </w:r>
    <w:r>
      <w:rPr>
        <w:rFonts w:ascii="Times New Roman" w:hAnsi="新細明體"/>
      </w:rPr>
      <w:t>A</w:t>
    </w:r>
    <w:r w:rsidRPr="003628B2">
      <w:rPr>
        <w:rFonts w:ascii="Times New Roman" w:hAnsi="Times New Roman"/>
      </w:rPr>
      <w:t>05</w:t>
    </w:r>
    <w:r w:rsidRPr="003628B2">
      <w:rPr>
        <w:rFonts w:ascii="Times New Roman" w:hAnsi="新細明體" w:hint="eastAsia"/>
      </w:rPr>
      <w:t>十地</w:t>
    </w:r>
    <w:r>
      <w:rPr>
        <w:rFonts w:ascii="Times New Roman" w:hAnsi="新細明體" w:hint="eastAsia"/>
      </w:rPr>
      <w:t>品</w:t>
    </w:r>
    <w:r>
      <w:rPr>
        <w:rFonts w:ascii="Times New Roman" w:hAnsi="新細明體"/>
      </w:rPr>
      <w:t>--</w:t>
    </w:r>
    <w:r w:rsidRPr="003628B2">
      <w:rPr>
        <w:rFonts w:ascii="Times New Roman" w:hAnsi="新細明體" w:hint="eastAsia"/>
      </w:rPr>
      <w:t>第四地〉</w:t>
    </w:r>
  </w:p>
  <w:p w:rsidR="00B54162" w:rsidRDefault="00B541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E61"/>
    <w:rsid w:val="000020CE"/>
    <w:rsid w:val="00005019"/>
    <w:rsid w:val="0000668A"/>
    <w:rsid w:val="00007EDD"/>
    <w:rsid w:val="00010E72"/>
    <w:rsid w:val="00023CB2"/>
    <w:rsid w:val="00023EA6"/>
    <w:rsid w:val="00031441"/>
    <w:rsid w:val="00033209"/>
    <w:rsid w:val="00035568"/>
    <w:rsid w:val="00042E18"/>
    <w:rsid w:val="00043FE6"/>
    <w:rsid w:val="00044C00"/>
    <w:rsid w:val="00045CF6"/>
    <w:rsid w:val="00053F8A"/>
    <w:rsid w:val="00054139"/>
    <w:rsid w:val="000612A2"/>
    <w:rsid w:val="00063B8F"/>
    <w:rsid w:val="000743F4"/>
    <w:rsid w:val="00075C8E"/>
    <w:rsid w:val="00077740"/>
    <w:rsid w:val="00083DEB"/>
    <w:rsid w:val="000957AA"/>
    <w:rsid w:val="00095DAD"/>
    <w:rsid w:val="000A0FA0"/>
    <w:rsid w:val="000B0E93"/>
    <w:rsid w:val="000B7A87"/>
    <w:rsid w:val="000C2BB9"/>
    <w:rsid w:val="000C5BE9"/>
    <w:rsid w:val="000D3A27"/>
    <w:rsid w:val="000D49C5"/>
    <w:rsid w:val="000D63CC"/>
    <w:rsid w:val="000E4F70"/>
    <w:rsid w:val="000E57FF"/>
    <w:rsid w:val="000E675D"/>
    <w:rsid w:val="000F2B9B"/>
    <w:rsid w:val="000F2E80"/>
    <w:rsid w:val="0010728E"/>
    <w:rsid w:val="00111533"/>
    <w:rsid w:val="00111755"/>
    <w:rsid w:val="0011234E"/>
    <w:rsid w:val="0012140C"/>
    <w:rsid w:val="001249E4"/>
    <w:rsid w:val="001251CD"/>
    <w:rsid w:val="00125AC5"/>
    <w:rsid w:val="00126593"/>
    <w:rsid w:val="001274B2"/>
    <w:rsid w:val="00130C03"/>
    <w:rsid w:val="00130C0A"/>
    <w:rsid w:val="00140328"/>
    <w:rsid w:val="0014318B"/>
    <w:rsid w:val="00144307"/>
    <w:rsid w:val="00147A12"/>
    <w:rsid w:val="0015217F"/>
    <w:rsid w:val="00153D5F"/>
    <w:rsid w:val="00160F6A"/>
    <w:rsid w:val="00161E7C"/>
    <w:rsid w:val="00163BFC"/>
    <w:rsid w:val="00171A5B"/>
    <w:rsid w:val="0017288B"/>
    <w:rsid w:val="0017406F"/>
    <w:rsid w:val="00174E85"/>
    <w:rsid w:val="00176804"/>
    <w:rsid w:val="00185C7D"/>
    <w:rsid w:val="001860D8"/>
    <w:rsid w:val="0018690D"/>
    <w:rsid w:val="00187296"/>
    <w:rsid w:val="00194AF1"/>
    <w:rsid w:val="0019664D"/>
    <w:rsid w:val="00196AF5"/>
    <w:rsid w:val="00197F11"/>
    <w:rsid w:val="001A0149"/>
    <w:rsid w:val="001A3DDA"/>
    <w:rsid w:val="001A7579"/>
    <w:rsid w:val="001B29B3"/>
    <w:rsid w:val="001C1805"/>
    <w:rsid w:val="001C61B3"/>
    <w:rsid w:val="001D74A9"/>
    <w:rsid w:val="001D7975"/>
    <w:rsid w:val="001E4AC8"/>
    <w:rsid w:val="001E5634"/>
    <w:rsid w:val="001E580D"/>
    <w:rsid w:val="001F53EF"/>
    <w:rsid w:val="00201A11"/>
    <w:rsid w:val="002027E5"/>
    <w:rsid w:val="0020426D"/>
    <w:rsid w:val="002117C4"/>
    <w:rsid w:val="00211EBA"/>
    <w:rsid w:val="00212C6F"/>
    <w:rsid w:val="00213D2E"/>
    <w:rsid w:val="00215AFB"/>
    <w:rsid w:val="002223DC"/>
    <w:rsid w:val="00224A13"/>
    <w:rsid w:val="0023249E"/>
    <w:rsid w:val="00233620"/>
    <w:rsid w:val="00241F14"/>
    <w:rsid w:val="00242E11"/>
    <w:rsid w:val="0024608C"/>
    <w:rsid w:val="00247D1B"/>
    <w:rsid w:val="00255F35"/>
    <w:rsid w:val="0026356E"/>
    <w:rsid w:val="0026501D"/>
    <w:rsid w:val="00265A75"/>
    <w:rsid w:val="00270FD0"/>
    <w:rsid w:val="00275898"/>
    <w:rsid w:val="0028201C"/>
    <w:rsid w:val="00284012"/>
    <w:rsid w:val="0028525A"/>
    <w:rsid w:val="00285C57"/>
    <w:rsid w:val="00287DA4"/>
    <w:rsid w:val="00293023"/>
    <w:rsid w:val="00295807"/>
    <w:rsid w:val="002A345E"/>
    <w:rsid w:val="002A41F7"/>
    <w:rsid w:val="002B7738"/>
    <w:rsid w:val="002B7A13"/>
    <w:rsid w:val="002C1560"/>
    <w:rsid w:val="002C273B"/>
    <w:rsid w:val="002C2904"/>
    <w:rsid w:val="002D0345"/>
    <w:rsid w:val="002D0892"/>
    <w:rsid w:val="002D27F8"/>
    <w:rsid w:val="002D4889"/>
    <w:rsid w:val="002D50BC"/>
    <w:rsid w:val="002D58DD"/>
    <w:rsid w:val="002D6A80"/>
    <w:rsid w:val="002D7B60"/>
    <w:rsid w:val="002E1C3D"/>
    <w:rsid w:val="002E4040"/>
    <w:rsid w:val="002E53EA"/>
    <w:rsid w:val="002E6146"/>
    <w:rsid w:val="002F03F0"/>
    <w:rsid w:val="002F0FB1"/>
    <w:rsid w:val="002F7748"/>
    <w:rsid w:val="0030009A"/>
    <w:rsid w:val="00301BBC"/>
    <w:rsid w:val="00302650"/>
    <w:rsid w:val="00304602"/>
    <w:rsid w:val="0031250B"/>
    <w:rsid w:val="003129D5"/>
    <w:rsid w:val="00313372"/>
    <w:rsid w:val="00315E23"/>
    <w:rsid w:val="00317DFD"/>
    <w:rsid w:val="00321EEE"/>
    <w:rsid w:val="003336DA"/>
    <w:rsid w:val="00334D6D"/>
    <w:rsid w:val="00344074"/>
    <w:rsid w:val="00347AE5"/>
    <w:rsid w:val="00353F5D"/>
    <w:rsid w:val="00356C63"/>
    <w:rsid w:val="003628B2"/>
    <w:rsid w:val="00362D71"/>
    <w:rsid w:val="00363519"/>
    <w:rsid w:val="00367B43"/>
    <w:rsid w:val="00367C2E"/>
    <w:rsid w:val="0037237D"/>
    <w:rsid w:val="00372BB8"/>
    <w:rsid w:val="00372EB0"/>
    <w:rsid w:val="00375E61"/>
    <w:rsid w:val="00381B19"/>
    <w:rsid w:val="00382326"/>
    <w:rsid w:val="00382632"/>
    <w:rsid w:val="00384B28"/>
    <w:rsid w:val="0038630B"/>
    <w:rsid w:val="00390CD7"/>
    <w:rsid w:val="00391E8E"/>
    <w:rsid w:val="0039281B"/>
    <w:rsid w:val="00393548"/>
    <w:rsid w:val="00394704"/>
    <w:rsid w:val="003958A3"/>
    <w:rsid w:val="003A0AF6"/>
    <w:rsid w:val="003A3D4C"/>
    <w:rsid w:val="003A40B4"/>
    <w:rsid w:val="003B047F"/>
    <w:rsid w:val="003B2D07"/>
    <w:rsid w:val="003B3694"/>
    <w:rsid w:val="003B7EAA"/>
    <w:rsid w:val="003C0388"/>
    <w:rsid w:val="003C6627"/>
    <w:rsid w:val="003D1B06"/>
    <w:rsid w:val="003D3514"/>
    <w:rsid w:val="003D3A4C"/>
    <w:rsid w:val="003D3F8D"/>
    <w:rsid w:val="003D47C7"/>
    <w:rsid w:val="003D4DAB"/>
    <w:rsid w:val="003D7586"/>
    <w:rsid w:val="003E4EC2"/>
    <w:rsid w:val="003E5F43"/>
    <w:rsid w:val="003E63F3"/>
    <w:rsid w:val="003F0934"/>
    <w:rsid w:val="003F0D0D"/>
    <w:rsid w:val="003F1AA0"/>
    <w:rsid w:val="003F1C78"/>
    <w:rsid w:val="003F1DAD"/>
    <w:rsid w:val="003F4CCE"/>
    <w:rsid w:val="003F7A2A"/>
    <w:rsid w:val="00402E81"/>
    <w:rsid w:val="004051FD"/>
    <w:rsid w:val="00415343"/>
    <w:rsid w:val="0041592E"/>
    <w:rsid w:val="0042025B"/>
    <w:rsid w:val="00421074"/>
    <w:rsid w:val="00431A23"/>
    <w:rsid w:val="00432C02"/>
    <w:rsid w:val="00432C93"/>
    <w:rsid w:val="004351FD"/>
    <w:rsid w:val="00437763"/>
    <w:rsid w:val="00441063"/>
    <w:rsid w:val="00441379"/>
    <w:rsid w:val="00441776"/>
    <w:rsid w:val="0044203A"/>
    <w:rsid w:val="004420FE"/>
    <w:rsid w:val="0044381E"/>
    <w:rsid w:val="00444754"/>
    <w:rsid w:val="00447522"/>
    <w:rsid w:val="00454C0B"/>
    <w:rsid w:val="00460BE5"/>
    <w:rsid w:val="0046102F"/>
    <w:rsid w:val="004627D6"/>
    <w:rsid w:val="00463873"/>
    <w:rsid w:val="00464B71"/>
    <w:rsid w:val="0046641D"/>
    <w:rsid w:val="004673D6"/>
    <w:rsid w:val="00477CEB"/>
    <w:rsid w:val="004804A0"/>
    <w:rsid w:val="00487E3E"/>
    <w:rsid w:val="00490F03"/>
    <w:rsid w:val="00494D46"/>
    <w:rsid w:val="004A093E"/>
    <w:rsid w:val="004A4FF6"/>
    <w:rsid w:val="004B49A1"/>
    <w:rsid w:val="004B4A1C"/>
    <w:rsid w:val="004B682C"/>
    <w:rsid w:val="004C2397"/>
    <w:rsid w:val="004C2F6B"/>
    <w:rsid w:val="004C578C"/>
    <w:rsid w:val="004D4F74"/>
    <w:rsid w:val="004D6468"/>
    <w:rsid w:val="004D714E"/>
    <w:rsid w:val="004E118A"/>
    <w:rsid w:val="004E53E9"/>
    <w:rsid w:val="004E731E"/>
    <w:rsid w:val="004E738A"/>
    <w:rsid w:val="004F370D"/>
    <w:rsid w:val="004F3F2A"/>
    <w:rsid w:val="004F7824"/>
    <w:rsid w:val="00502B60"/>
    <w:rsid w:val="005036FA"/>
    <w:rsid w:val="00503965"/>
    <w:rsid w:val="00505850"/>
    <w:rsid w:val="0050660E"/>
    <w:rsid w:val="005100D7"/>
    <w:rsid w:val="00510944"/>
    <w:rsid w:val="00515107"/>
    <w:rsid w:val="00516D41"/>
    <w:rsid w:val="00520A36"/>
    <w:rsid w:val="00524C0A"/>
    <w:rsid w:val="0052535E"/>
    <w:rsid w:val="005259FA"/>
    <w:rsid w:val="00526902"/>
    <w:rsid w:val="00535739"/>
    <w:rsid w:val="00536AAA"/>
    <w:rsid w:val="0053772F"/>
    <w:rsid w:val="00540048"/>
    <w:rsid w:val="00541EA2"/>
    <w:rsid w:val="00541EA3"/>
    <w:rsid w:val="00547FDC"/>
    <w:rsid w:val="00550704"/>
    <w:rsid w:val="00552822"/>
    <w:rsid w:val="00553AAE"/>
    <w:rsid w:val="00553E5C"/>
    <w:rsid w:val="0056030A"/>
    <w:rsid w:val="00570496"/>
    <w:rsid w:val="00570780"/>
    <w:rsid w:val="00574976"/>
    <w:rsid w:val="00581D9A"/>
    <w:rsid w:val="005822C1"/>
    <w:rsid w:val="0058746B"/>
    <w:rsid w:val="00590EC6"/>
    <w:rsid w:val="00592164"/>
    <w:rsid w:val="0059454A"/>
    <w:rsid w:val="0059718D"/>
    <w:rsid w:val="005A638F"/>
    <w:rsid w:val="005B17F2"/>
    <w:rsid w:val="005B4928"/>
    <w:rsid w:val="005B694C"/>
    <w:rsid w:val="005D1068"/>
    <w:rsid w:val="005D3CAD"/>
    <w:rsid w:val="005D46C8"/>
    <w:rsid w:val="005D63E6"/>
    <w:rsid w:val="005D63F9"/>
    <w:rsid w:val="005D7612"/>
    <w:rsid w:val="005E02C0"/>
    <w:rsid w:val="005E2014"/>
    <w:rsid w:val="005F046C"/>
    <w:rsid w:val="005F0FEC"/>
    <w:rsid w:val="005F58EC"/>
    <w:rsid w:val="005F620B"/>
    <w:rsid w:val="005F7290"/>
    <w:rsid w:val="005F7DF7"/>
    <w:rsid w:val="006007EA"/>
    <w:rsid w:val="00600D01"/>
    <w:rsid w:val="00602BC7"/>
    <w:rsid w:val="00603C6B"/>
    <w:rsid w:val="00607857"/>
    <w:rsid w:val="00610D0F"/>
    <w:rsid w:val="0061170F"/>
    <w:rsid w:val="00611877"/>
    <w:rsid w:val="006126EC"/>
    <w:rsid w:val="00612BCB"/>
    <w:rsid w:val="006146C5"/>
    <w:rsid w:val="006169BB"/>
    <w:rsid w:val="00616AD2"/>
    <w:rsid w:val="00622371"/>
    <w:rsid w:val="00623986"/>
    <w:rsid w:val="00630942"/>
    <w:rsid w:val="00634702"/>
    <w:rsid w:val="00634860"/>
    <w:rsid w:val="00634DF0"/>
    <w:rsid w:val="00636488"/>
    <w:rsid w:val="00643538"/>
    <w:rsid w:val="006563EA"/>
    <w:rsid w:val="00657A07"/>
    <w:rsid w:val="00663818"/>
    <w:rsid w:val="006641DB"/>
    <w:rsid w:val="006662F2"/>
    <w:rsid w:val="00677ABC"/>
    <w:rsid w:val="00681BDE"/>
    <w:rsid w:val="00682846"/>
    <w:rsid w:val="006849D1"/>
    <w:rsid w:val="0068549D"/>
    <w:rsid w:val="00687143"/>
    <w:rsid w:val="00693879"/>
    <w:rsid w:val="00696108"/>
    <w:rsid w:val="00696A52"/>
    <w:rsid w:val="00697D04"/>
    <w:rsid w:val="006A3961"/>
    <w:rsid w:val="006A4CF5"/>
    <w:rsid w:val="006B4919"/>
    <w:rsid w:val="006B5AFC"/>
    <w:rsid w:val="006B7FD7"/>
    <w:rsid w:val="006C0A5B"/>
    <w:rsid w:val="006C0C47"/>
    <w:rsid w:val="006C3EE8"/>
    <w:rsid w:val="006C3FEE"/>
    <w:rsid w:val="006C7FE0"/>
    <w:rsid w:val="006D0CA8"/>
    <w:rsid w:val="006D200C"/>
    <w:rsid w:val="006D2408"/>
    <w:rsid w:val="006D6593"/>
    <w:rsid w:val="006E073B"/>
    <w:rsid w:val="006E350C"/>
    <w:rsid w:val="006E3AA1"/>
    <w:rsid w:val="006E6251"/>
    <w:rsid w:val="006F456A"/>
    <w:rsid w:val="006F51A2"/>
    <w:rsid w:val="006F5E08"/>
    <w:rsid w:val="00701239"/>
    <w:rsid w:val="007014DF"/>
    <w:rsid w:val="00702075"/>
    <w:rsid w:val="007027F8"/>
    <w:rsid w:val="00702B20"/>
    <w:rsid w:val="00702DA2"/>
    <w:rsid w:val="00730658"/>
    <w:rsid w:val="00730ECF"/>
    <w:rsid w:val="007310AC"/>
    <w:rsid w:val="00736209"/>
    <w:rsid w:val="00740762"/>
    <w:rsid w:val="007407E2"/>
    <w:rsid w:val="00747734"/>
    <w:rsid w:val="007504E6"/>
    <w:rsid w:val="007556EB"/>
    <w:rsid w:val="00764D74"/>
    <w:rsid w:val="007653A8"/>
    <w:rsid w:val="0076702E"/>
    <w:rsid w:val="0077256D"/>
    <w:rsid w:val="00773818"/>
    <w:rsid w:val="007742A3"/>
    <w:rsid w:val="00777A37"/>
    <w:rsid w:val="007801CB"/>
    <w:rsid w:val="0078473F"/>
    <w:rsid w:val="00786277"/>
    <w:rsid w:val="007878A7"/>
    <w:rsid w:val="0079011D"/>
    <w:rsid w:val="00791EB0"/>
    <w:rsid w:val="00792200"/>
    <w:rsid w:val="007A1ACA"/>
    <w:rsid w:val="007A509A"/>
    <w:rsid w:val="007B49CF"/>
    <w:rsid w:val="007B60AC"/>
    <w:rsid w:val="007C1897"/>
    <w:rsid w:val="007C51FC"/>
    <w:rsid w:val="007C700D"/>
    <w:rsid w:val="007C745F"/>
    <w:rsid w:val="007D03EB"/>
    <w:rsid w:val="007D0FA4"/>
    <w:rsid w:val="007D14A6"/>
    <w:rsid w:val="007D361E"/>
    <w:rsid w:val="007E1F05"/>
    <w:rsid w:val="007E26B8"/>
    <w:rsid w:val="007E2CCF"/>
    <w:rsid w:val="007E518B"/>
    <w:rsid w:val="007F4C9F"/>
    <w:rsid w:val="007F4DB7"/>
    <w:rsid w:val="007F7FD8"/>
    <w:rsid w:val="00800616"/>
    <w:rsid w:val="00803164"/>
    <w:rsid w:val="0080406D"/>
    <w:rsid w:val="00804404"/>
    <w:rsid w:val="00804AF4"/>
    <w:rsid w:val="00804C04"/>
    <w:rsid w:val="008074C1"/>
    <w:rsid w:val="00813A20"/>
    <w:rsid w:val="00813EA0"/>
    <w:rsid w:val="00815872"/>
    <w:rsid w:val="008168EE"/>
    <w:rsid w:val="00821E2B"/>
    <w:rsid w:val="008257D6"/>
    <w:rsid w:val="0082762A"/>
    <w:rsid w:val="008309AC"/>
    <w:rsid w:val="008401A2"/>
    <w:rsid w:val="008413D2"/>
    <w:rsid w:val="00841CFD"/>
    <w:rsid w:val="0084361E"/>
    <w:rsid w:val="00844395"/>
    <w:rsid w:val="0085327D"/>
    <w:rsid w:val="00853771"/>
    <w:rsid w:val="00854975"/>
    <w:rsid w:val="00856510"/>
    <w:rsid w:val="0086042F"/>
    <w:rsid w:val="0086539F"/>
    <w:rsid w:val="00865558"/>
    <w:rsid w:val="008668F4"/>
    <w:rsid w:val="0087321A"/>
    <w:rsid w:val="00873C5B"/>
    <w:rsid w:val="0087414B"/>
    <w:rsid w:val="00880E11"/>
    <w:rsid w:val="00883EAF"/>
    <w:rsid w:val="00885B18"/>
    <w:rsid w:val="00887137"/>
    <w:rsid w:val="008873DD"/>
    <w:rsid w:val="00891C72"/>
    <w:rsid w:val="00894E3F"/>
    <w:rsid w:val="00897180"/>
    <w:rsid w:val="008A09C6"/>
    <w:rsid w:val="008A0C07"/>
    <w:rsid w:val="008A19E8"/>
    <w:rsid w:val="008A2955"/>
    <w:rsid w:val="008B4485"/>
    <w:rsid w:val="008C00EC"/>
    <w:rsid w:val="008C108B"/>
    <w:rsid w:val="008C777E"/>
    <w:rsid w:val="008D175F"/>
    <w:rsid w:val="008D2275"/>
    <w:rsid w:val="008D38FC"/>
    <w:rsid w:val="008D5390"/>
    <w:rsid w:val="008E4CC1"/>
    <w:rsid w:val="008F081B"/>
    <w:rsid w:val="008F5762"/>
    <w:rsid w:val="008F78F3"/>
    <w:rsid w:val="00911D0E"/>
    <w:rsid w:val="009216B0"/>
    <w:rsid w:val="00922B66"/>
    <w:rsid w:val="009270BB"/>
    <w:rsid w:val="009277F2"/>
    <w:rsid w:val="00930AC0"/>
    <w:rsid w:val="00932677"/>
    <w:rsid w:val="009332FB"/>
    <w:rsid w:val="009410C7"/>
    <w:rsid w:val="009463A9"/>
    <w:rsid w:val="00947BBB"/>
    <w:rsid w:val="00952D18"/>
    <w:rsid w:val="009550C1"/>
    <w:rsid w:val="0096089E"/>
    <w:rsid w:val="0096718F"/>
    <w:rsid w:val="00972B2D"/>
    <w:rsid w:val="00980285"/>
    <w:rsid w:val="00981E5C"/>
    <w:rsid w:val="00984C39"/>
    <w:rsid w:val="0099280E"/>
    <w:rsid w:val="0099584B"/>
    <w:rsid w:val="00997FD6"/>
    <w:rsid w:val="009A4B9F"/>
    <w:rsid w:val="009A72F7"/>
    <w:rsid w:val="009B272F"/>
    <w:rsid w:val="009B429B"/>
    <w:rsid w:val="009B5E12"/>
    <w:rsid w:val="009B5EC5"/>
    <w:rsid w:val="009C67CE"/>
    <w:rsid w:val="009D14E6"/>
    <w:rsid w:val="009D415B"/>
    <w:rsid w:val="009D4A1D"/>
    <w:rsid w:val="009E4176"/>
    <w:rsid w:val="009E4DEF"/>
    <w:rsid w:val="009E55D9"/>
    <w:rsid w:val="009E6CCD"/>
    <w:rsid w:val="009F4053"/>
    <w:rsid w:val="00A02031"/>
    <w:rsid w:val="00A02432"/>
    <w:rsid w:val="00A04C78"/>
    <w:rsid w:val="00A0527F"/>
    <w:rsid w:val="00A0572B"/>
    <w:rsid w:val="00A0687D"/>
    <w:rsid w:val="00A103BF"/>
    <w:rsid w:val="00A153E0"/>
    <w:rsid w:val="00A31B51"/>
    <w:rsid w:val="00A329CF"/>
    <w:rsid w:val="00A35355"/>
    <w:rsid w:val="00A379D2"/>
    <w:rsid w:val="00A405D3"/>
    <w:rsid w:val="00A4097E"/>
    <w:rsid w:val="00A45055"/>
    <w:rsid w:val="00A46868"/>
    <w:rsid w:val="00A51150"/>
    <w:rsid w:val="00A61214"/>
    <w:rsid w:val="00A623AE"/>
    <w:rsid w:val="00A63D02"/>
    <w:rsid w:val="00A659C6"/>
    <w:rsid w:val="00A7127C"/>
    <w:rsid w:val="00A7183E"/>
    <w:rsid w:val="00A76335"/>
    <w:rsid w:val="00A76DF1"/>
    <w:rsid w:val="00A8149C"/>
    <w:rsid w:val="00A86360"/>
    <w:rsid w:val="00A86924"/>
    <w:rsid w:val="00AA0D50"/>
    <w:rsid w:val="00AA1DA8"/>
    <w:rsid w:val="00AA742F"/>
    <w:rsid w:val="00AB2608"/>
    <w:rsid w:val="00AB7761"/>
    <w:rsid w:val="00AC3F7A"/>
    <w:rsid w:val="00AC4F2B"/>
    <w:rsid w:val="00AC5ED8"/>
    <w:rsid w:val="00AD0B8F"/>
    <w:rsid w:val="00AD1B5B"/>
    <w:rsid w:val="00AD302E"/>
    <w:rsid w:val="00AD3D74"/>
    <w:rsid w:val="00AD4D56"/>
    <w:rsid w:val="00AD5C4A"/>
    <w:rsid w:val="00AD6EFD"/>
    <w:rsid w:val="00AE3824"/>
    <w:rsid w:val="00AF4948"/>
    <w:rsid w:val="00B021B9"/>
    <w:rsid w:val="00B04675"/>
    <w:rsid w:val="00B10979"/>
    <w:rsid w:val="00B12578"/>
    <w:rsid w:val="00B12BCD"/>
    <w:rsid w:val="00B1653B"/>
    <w:rsid w:val="00B2335D"/>
    <w:rsid w:val="00B246E3"/>
    <w:rsid w:val="00B247CA"/>
    <w:rsid w:val="00B306B0"/>
    <w:rsid w:val="00B34FB3"/>
    <w:rsid w:val="00B42E57"/>
    <w:rsid w:val="00B46F13"/>
    <w:rsid w:val="00B47F37"/>
    <w:rsid w:val="00B52FEB"/>
    <w:rsid w:val="00B54162"/>
    <w:rsid w:val="00B63E37"/>
    <w:rsid w:val="00B63ED5"/>
    <w:rsid w:val="00B67273"/>
    <w:rsid w:val="00B71B36"/>
    <w:rsid w:val="00B71F07"/>
    <w:rsid w:val="00B77491"/>
    <w:rsid w:val="00B774FD"/>
    <w:rsid w:val="00B8175A"/>
    <w:rsid w:val="00B87F55"/>
    <w:rsid w:val="00B913B9"/>
    <w:rsid w:val="00B93E60"/>
    <w:rsid w:val="00B96D21"/>
    <w:rsid w:val="00B979D6"/>
    <w:rsid w:val="00BA176F"/>
    <w:rsid w:val="00BA30B8"/>
    <w:rsid w:val="00BA55F5"/>
    <w:rsid w:val="00BB111D"/>
    <w:rsid w:val="00BB6C58"/>
    <w:rsid w:val="00BC0C38"/>
    <w:rsid w:val="00BC2685"/>
    <w:rsid w:val="00BC39C5"/>
    <w:rsid w:val="00BC3E07"/>
    <w:rsid w:val="00BC667A"/>
    <w:rsid w:val="00BE1D3E"/>
    <w:rsid w:val="00BE207C"/>
    <w:rsid w:val="00BE655E"/>
    <w:rsid w:val="00BF1E7F"/>
    <w:rsid w:val="00BF1FEC"/>
    <w:rsid w:val="00BF2B7D"/>
    <w:rsid w:val="00BF4F87"/>
    <w:rsid w:val="00C02405"/>
    <w:rsid w:val="00C0347C"/>
    <w:rsid w:val="00C06301"/>
    <w:rsid w:val="00C0694F"/>
    <w:rsid w:val="00C1074A"/>
    <w:rsid w:val="00C151B2"/>
    <w:rsid w:val="00C166F6"/>
    <w:rsid w:val="00C17ADA"/>
    <w:rsid w:val="00C2033B"/>
    <w:rsid w:val="00C21757"/>
    <w:rsid w:val="00C30380"/>
    <w:rsid w:val="00C32599"/>
    <w:rsid w:val="00C33158"/>
    <w:rsid w:val="00C374F1"/>
    <w:rsid w:val="00C51313"/>
    <w:rsid w:val="00C61A74"/>
    <w:rsid w:val="00C66ED8"/>
    <w:rsid w:val="00C70C1D"/>
    <w:rsid w:val="00C748D1"/>
    <w:rsid w:val="00C75E00"/>
    <w:rsid w:val="00C80912"/>
    <w:rsid w:val="00C852F2"/>
    <w:rsid w:val="00C87A2C"/>
    <w:rsid w:val="00C92E05"/>
    <w:rsid w:val="00CA038E"/>
    <w:rsid w:val="00CA1A58"/>
    <w:rsid w:val="00CA2C7A"/>
    <w:rsid w:val="00CA3F07"/>
    <w:rsid w:val="00CB0879"/>
    <w:rsid w:val="00CB60E3"/>
    <w:rsid w:val="00CB67E9"/>
    <w:rsid w:val="00CC494B"/>
    <w:rsid w:val="00CC6456"/>
    <w:rsid w:val="00CC69F7"/>
    <w:rsid w:val="00CE0164"/>
    <w:rsid w:val="00CE268E"/>
    <w:rsid w:val="00CE3555"/>
    <w:rsid w:val="00CF31B4"/>
    <w:rsid w:val="00CF7748"/>
    <w:rsid w:val="00CF7D5E"/>
    <w:rsid w:val="00D025B2"/>
    <w:rsid w:val="00D1049C"/>
    <w:rsid w:val="00D11562"/>
    <w:rsid w:val="00D13BDC"/>
    <w:rsid w:val="00D15DA3"/>
    <w:rsid w:val="00D2056A"/>
    <w:rsid w:val="00D30128"/>
    <w:rsid w:val="00D310D9"/>
    <w:rsid w:val="00D323E1"/>
    <w:rsid w:val="00D338E5"/>
    <w:rsid w:val="00D43F69"/>
    <w:rsid w:val="00D44D7C"/>
    <w:rsid w:val="00D45A75"/>
    <w:rsid w:val="00D4608A"/>
    <w:rsid w:val="00D52B19"/>
    <w:rsid w:val="00D57374"/>
    <w:rsid w:val="00D6031F"/>
    <w:rsid w:val="00D60CE8"/>
    <w:rsid w:val="00D66F98"/>
    <w:rsid w:val="00D7434F"/>
    <w:rsid w:val="00D74FBA"/>
    <w:rsid w:val="00D75C08"/>
    <w:rsid w:val="00D773BC"/>
    <w:rsid w:val="00D82649"/>
    <w:rsid w:val="00D86128"/>
    <w:rsid w:val="00D86AAA"/>
    <w:rsid w:val="00D87519"/>
    <w:rsid w:val="00D90991"/>
    <w:rsid w:val="00D92C44"/>
    <w:rsid w:val="00D9563A"/>
    <w:rsid w:val="00D96E9B"/>
    <w:rsid w:val="00DA1C71"/>
    <w:rsid w:val="00DA2481"/>
    <w:rsid w:val="00DA4887"/>
    <w:rsid w:val="00DA4947"/>
    <w:rsid w:val="00DB1D44"/>
    <w:rsid w:val="00DB4533"/>
    <w:rsid w:val="00DB7CA3"/>
    <w:rsid w:val="00DD14DF"/>
    <w:rsid w:val="00DD308D"/>
    <w:rsid w:val="00DD32CC"/>
    <w:rsid w:val="00DD3A35"/>
    <w:rsid w:val="00DE4AB6"/>
    <w:rsid w:val="00DF1FDC"/>
    <w:rsid w:val="00DF3F15"/>
    <w:rsid w:val="00DF4D66"/>
    <w:rsid w:val="00E00A38"/>
    <w:rsid w:val="00E067A3"/>
    <w:rsid w:val="00E07026"/>
    <w:rsid w:val="00E16367"/>
    <w:rsid w:val="00E17201"/>
    <w:rsid w:val="00E20FAB"/>
    <w:rsid w:val="00E22269"/>
    <w:rsid w:val="00E22721"/>
    <w:rsid w:val="00E24192"/>
    <w:rsid w:val="00E24F79"/>
    <w:rsid w:val="00E25E68"/>
    <w:rsid w:val="00E30F61"/>
    <w:rsid w:val="00E44DBC"/>
    <w:rsid w:val="00E52482"/>
    <w:rsid w:val="00E54BA1"/>
    <w:rsid w:val="00E6314F"/>
    <w:rsid w:val="00E64ED2"/>
    <w:rsid w:val="00E753B9"/>
    <w:rsid w:val="00E76751"/>
    <w:rsid w:val="00E800C9"/>
    <w:rsid w:val="00E82AAC"/>
    <w:rsid w:val="00E945BD"/>
    <w:rsid w:val="00E94611"/>
    <w:rsid w:val="00EA0157"/>
    <w:rsid w:val="00EA7EC7"/>
    <w:rsid w:val="00EB1B52"/>
    <w:rsid w:val="00EB1DA6"/>
    <w:rsid w:val="00EB615C"/>
    <w:rsid w:val="00EB6CB4"/>
    <w:rsid w:val="00EB7356"/>
    <w:rsid w:val="00EB78CA"/>
    <w:rsid w:val="00EC452F"/>
    <w:rsid w:val="00EC4B4D"/>
    <w:rsid w:val="00EC6FCA"/>
    <w:rsid w:val="00ED267E"/>
    <w:rsid w:val="00ED7056"/>
    <w:rsid w:val="00EE2D07"/>
    <w:rsid w:val="00EE3C08"/>
    <w:rsid w:val="00EE4A4D"/>
    <w:rsid w:val="00EE546C"/>
    <w:rsid w:val="00EF1074"/>
    <w:rsid w:val="00EF5459"/>
    <w:rsid w:val="00EF69CE"/>
    <w:rsid w:val="00EF7C7E"/>
    <w:rsid w:val="00F01F07"/>
    <w:rsid w:val="00F03BF1"/>
    <w:rsid w:val="00F03C4B"/>
    <w:rsid w:val="00F05DC5"/>
    <w:rsid w:val="00F14B47"/>
    <w:rsid w:val="00F16DC6"/>
    <w:rsid w:val="00F20D0B"/>
    <w:rsid w:val="00F22C8E"/>
    <w:rsid w:val="00F23E79"/>
    <w:rsid w:val="00F250A5"/>
    <w:rsid w:val="00F27F20"/>
    <w:rsid w:val="00F33681"/>
    <w:rsid w:val="00F34CA1"/>
    <w:rsid w:val="00F34DBA"/>
    <w:rsid w:val="00F3568E"/>
    <w:rsid w:val="00F403DF"/>
    <w:rsid w:val="00F43BA3"/>
    <w:rsid w:val="00F44315"/>
    <w:rsid w:val="00F44BA4"/>
    <w:rsid w:val="00F51021"/>
    <w:rsid w:val="00F5155E"/>
    <w:rsid w:val="00F52A94"/>
    <w:rsid w:val="00F5463C"/>
    <w:rsid w:val="00F56B57"/>
    <w:rsid w:val="00F57710"/>
    <w:rsid w:val="00F62865"/>
    <w:rsid w:val="00F7789B"/>
    <w:rsid w:val="00F8160F"/>
    <w:rsid w:val="00F819A9"/>
    <w:rsid w:val="00F93603"/>
    <w:rsid w:val="00F968E6"/>
    <w:rsid w:val="00F96CBD"/>
    <w:rsid w:val="00F9756D"/>
    <w:rsid w:val="00FA0614"/>
    <w:rsid w:val="00FA0C87"/>
    <w:rsid w:val="00FA4262"/>
    <w:rsid w:val="00FA6A40"/>
    <w:rsid w:val="00FA737E"/>
    <w:rsid w:val="00FB20F6"/>
    <w:rsid w:val="00FB2C9E"/>
    <w:rsid w:val="00FB5327"/>
    <w:rsid w:val="00FB75D5"/>
    <w:rsid w:val="00FC000A"/>
    <w:rsid w:val="00FC1EB7"/>
    <w:rsid w:val="00FC4031"/>
    <w:rsid w:val="00FC5F3B"/>
    <w:rsid w:val="00FD14B1"/>
    <w:rsid w:val="00FD3FB0"/>
    <w:rsid w:val="00FD7CFC"/>
    <w:rsid w:val="00FD7D7C"/>
    <w:rsid w:val="00FE065D"/>
    <w:rsid w:val="00FE380A"/>
    <w:rsid w:val="00FE4A73"/>
    <w:rsid w:val="00FE6490"/>
    <w:rsid w:val="00FE65D9"/>
    <w:rsid w:val="00FF084F"/>
    <w:rsid w:val="00FF3737"/>
    <w:rsid w:val="00FF3959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E61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5E61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E61"/>
    <w:rPr>
      <w:sz w:val="20"/>
    </w:rPr>
  </w:style>
  <w:style w:type="paragraph" w:styleId="Footer">
    <w:name w:val="footer"/>
    <w:basedOn w:val="Normal"/>
    <w:link w:val="FooterChar"/>
    <w:uiPriority w:val="99"/>
    <w:rsid w:val="00375E61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75E61"/>
    <w:rPr>
      <w:sz w:val="20"/>
    </w:rPr>
  </w:style>
  <w:style w:type="paragraph" w:styleId="DocumentMap">
    <w:name w:val="Document Map"/>
    <w:basedOn w:val="Normal"/>
    <w:link w:val="DocumentMapChar"/>
    <w:uiPriority w:val="99"/>
    <w:semiHidden/>
    <w:rsid w:val="00432C93"/>
    <w:rPr>
      <w:rFonts w:ascii="新細明體"/>
      <w:kern w:val="0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32C93"/>
    <w:rPr>
      <w:rFonts w:ascii="新細明體" w:eastAsia="新細明體"/>
      <w:sz w:val="18"/>
    </w:rPr>
  </w:style>
  <w:style w:type="paragraph" w:styleId="FootnoteText">
    <w:name w:val="footnote text"/>
    <w:basedOn w:val="Normal"/>
    <w:link w:val="FootnoteTextChar"/>
    <w:uiPriority w:val="99"/>
    <w:rsid w:val="00B247CA"/>
    <w:pPr>
      <w:snapToGrid w:val="0"/>
    </w:pPr>
    <w:rPr>
      <w:kern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247CA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B247CA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095DA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15</Pages>
  <Words>609</Words>
  <Characters>3473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《大方廣佛華嚴經》卷36</dc:title>
  <dc:subject/>
  <dc:creator>581023</dc:creator>
  <cp:keywords/>
  <dc:description/>
  <cp:lastModifiedBy>aa</cp:lastModifiedBy>
  <cp:revision>4</cp:revision>
  <cp:lastPrinted>2012-01-23T03:45:00Z</cp:lastPrinted>
  <dcterms:created xsi:type="dcterms:W3CDTF">2012-05-24T13:28:00Z</dcterms:created>
  <dcterms:modified xsi:type="dcterms:W3CDTF">2012-06-12T07:19:00Z</dcterms:modified>
</cp:coreProperties>
</file>