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96" w:rsidRPr="003D453F" w:rsidRDefault="001D7996" w:rsidP="001D7996">
      <w:pPr>
        <w:snapToGrid w:val="0"/>
        <w:jc w:val="center"/>
        <w:rPr>
          <w:rFonts w:ascii="Times New Roman" w:eastAsia="標楷體" w:hAnsi="Times New Roman"/>
          <w:b/>
          <w:bCs/>
          <w:sz w:val="36"/>
          <w:szCs w:val="36"/>
        </w:rPr>
      </w:pPr>
      <w:r w:rsidRPr="00BB6635">
        <w:rPr>
          <w:rFonts w:ascii="Times New Roman" w:eastAsia="標楷體" w:hAnsi="Times New Roman" w:hint="eastAsia"/>
          <w:b/>
          <w:bCs/>
          <w:sz w:val="36"/>
          <w:szCs w:val="36"/>
        </w:rPr>
        <w:t>《大乘大義章》卷</w:t>
      </w:r>
      <w:r w:rsidRPr="003D453F">
        <w:rPr>
          <w:rFonts w:ascii="Times New Roman" w:eastAsia="標楷體" w:hAnsi="Times New Roman" w:hint="eastAsia"/>
          <w:b/>
          <w:bCs/>
          <w:sz w:val="36"/>
          <w:szCs w:val="36"/>
        </w:rPr>
        <w:t>中</w:t>
      </w:r>
    </w:p>
    <w:p w:rsidR="001D7996" w:rsidRPr="003D453F" w:rsidRDefault="001D7996" w:rsidP="001D7996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3D453F">
        <w:rPr>
          <w:rFonts w:ascii="Times New Roman" w:eastAsia="標楷體" w:hAnsi="Times New Roman" w:hint="eastAsia"/>
          <w:b/>
          <w:bCs/>
          <w:sz w:val="28"/>
          <w:szCs w:val="28"/>
        </w:rPr>
        <w:t>〈</w:t>
      </w:r>
      <w:r w:rsidR="005766A5" w:rsidRPr="00FA476D">
        <w:rPr>
          <w:rFonts w:ascii="Times New Roman" w:eastAsia="標楷體" w:hAnsi="Times New Roman" w:hint="eastAsia"/>
          <w:b/>
          <w:bCs/>
          <w:sz w:val="28"/>
          <w:szCs w:val="28"/>
        </w:rPr>
        <w:t>0</w:t>
      </w:r>
      <w:r w:rsidRPr="00FA476D">
        <w:rPr>
          <w:rFonts w:ascii="Times New Roman" w:eastAsia="標楷體" w:hAnsi="Times New Roman"/>
          <w:b/>
          <w:bCs/>
          <w:sz w:val="28"/>
          <w:szCs w:val="28"/>
        </w:rPr>
        <w:t>9</w:t>
      </w:r>
      <w:r w:rsidRPr="003D453F">
        <w:rPr>
          <w:rFonts w:ascii="Times New Roman" w:eastAsia="標楷體" w:hAnsi="Times New Roman" w:hint="eastAsia"/>
          <w:b/>
          <w:bCs/>
          <w:sz w:val="28"/>
          <w:szCs w:val="28"/>
        </w:rPr>
        <w:t>次問答造色法〉</w:t>
      </w:r>
      <w:r w:rsidRPr="003D453F">
        <w:rPr>
          <w:rStyle w:val="aa"/>
          <w:rFonts w:ascii="Times New Roman" w:eastAsia="標楷體" w:hAnsi="Times New Roman"/>
          <w:b/>
          <w:bCs/>
          <w:sz w:val="28"/>
          <w:szCs w:val="28"/>
        </w:rPr>
        <w:footnoteReference w:id="1"/>
      </w:r>
    </w:p>
    <w:p w:rsidR="001D7996" w:rsidRPr="003D453F" w:rsidRDefault="001D7996" w:rsidP="001D7996">
      <w:pPr>
        <w:jc w:val="center"/>
        <w:rPr>
          <w:rFonts w:ascii="Times New Roman" w:eastAsia="標楷體" w:hAnsi="Times New Roman"/>
          <w:b/>
        </w:rPr>
      </w:pPr>
      <w:r w:rsidRPr="003D453F">
        <w:rPr>
          <w:rFonts w:ascii="Times New Roman" w:eastAsia="標楷體" w:hAnsi="Times New Roman" w:hint="eastAsia"/>
          <w:b/>
        </w:rPr>
        <w:t>（大正</w:t>
      </w:r>
      <w:r w:rsidRPr="003D453F">
        <w:rPr>
          <w:rFonts w:ascii="Times New Roman" w:eastAsia="標楷體" w:hAnsi="Times New Roman"/>
          <w:b/>
        </w:rPr>
        <w:t>45</w:t>
      </w:r>
      <w:r w:rsidRPr="003D453F">
        <w:rPr>
          <w:rFonts w:ascii="Times New Roman" w:eastAsia="標楷體" w:hAnsi="Times New Roman" w:hint="eastAsia"/>
          <w:b/>
        </w:rPr>
        <w:t>，</w:t>
      </w:r>
      <w:r w:rsidRPr="003D453F">
        <w:rPr>
          <w:rFonts w:ascii="Times New Roman" w:eastAsia="標楷體" w:hAnsi="Times New Roman"/>
          <w:b/>
        </w:rPr>
        <w:t>131b19~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3"/>
          <w:attr w:name="UnitName" w:val="a"/>
        </w:smartTagPr>
        <w:r w:rsidRPr="003D453F">
          <w:rPr>
            <w:rFonts w:ascii="Times New Roman" w:eastAsia="標楷體" w:hAnsi="Times New Roman"/>
            <w:b/>
          </w:rPr>
          <w:t>133a</w:t>
        </w:r>
      </w:smartTag>
      <w:r w:rsidRPr="003D453F">
        <w:rPr>
          <w:rFonts w:ascii="Times New Roman" w:eastAsia="標楷體" w:hAnsi="Times New Roman"/>
          <w:b/>
        </w:rPr>
        <w:t>15</w:t>
      </w:r>
      <w:r w:rsidRPr="003D453F">
        <w:rPr>
          <w:rFonts w:ascii="Times New Roman" w:eastAsia="標楷體" w:hAnsi="Times New Roman" w:hint="eastAsia"/>
          <w:b/>
        </w:rPr>
        <w:t>）</w:t>
      </w:r>
    </w:p>
    <w:p w:rsidR="001D7996" w:rsidRPr="003D453F" w:rsidRDefault="001D7996" w:rsidP="001D7996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3D453F">
        <w:rPr>
          <w:rFonts w:ascii="Times New Roman" w:eastAsia="標楷體" w:hAnsi="Times New Roman" w:hint="eastAsia"/>
          <w:sz w:val="20"/>
          <w:szCs w:val="20"/>
          <w:vertAlign w:val="superscript"/>
        </w:rPr>
        <w:t>上</w:t>
      </w:r>
      <w:r w:rsidRPr="003D453F">
        <w:rPr>
          <w:rFonts w:ascii="Times New Roman" w:eastAsia="標楷體" w:hAnsi="Times New Roman" w:hint="eastAsia"/>
          <w:sz w:val="20"/>
          <w:szCs w:val="20"/>
        </w:rPr>
        <w:t>厚</w:t>
      </w:r>
      <w:r w:rsidRPr="003D453F">
        <w:rPr>
          <w:rFonts w:ascii="Times New Roman" w:eastAsia="標楷體" w:hAnsi="Times New Roman" w:hint="eastAsia"/>
          <w:sz w:val="20"/>
          <w:szCs w:val="20"/>
          <w:vertAlign w:val="superscript"/>
        </w:rPr>
        <w:t>下</w:t>
      </w:r>
      <w:r w:rsidRPr="003D453F">
        <w:rPr>
          <w:rFonts w:ascii="Times New Roman" w:eastAsia="標楷體" w:hAnsi="Times New Roman" w:hint="eastAsia"/>
          <w:sz w:val="20"/>
          <w:szCs w:val="20"/>
        </w:rPr>
        <w:t>觀院長指導</w:t>
      </w:r>
    </w:p>
    <w:p w:rsidR="001D7996" w:rsidRPr="003D453F" w:rsidRDefault="001D7996" w:rsidP="001D7996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3D453F">
        <w:rPr>
          <w:rFonts w:ascii="Times New Roman" w:eastAsia="標楷體" w:hAnsi="Times New Roman" w:hint="eastAsia"/>
          <w:sz w:val="20"/>
          <w:szCs w:val="20"/>
        </w:rPr>
        <w:t>釋真傳敬編</w:t>
      </w:r>
    </w:p>
    <w:p w:rsidR="001D7996" w:rsidRPr="003D453F" w:rsidRDefault="001D7996" w:rsidP="001D7996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6"/>
          <w:attr w:name="Year" w:val="2011"/>
        </w:smartTagPr>
        <w:r w:rsidRPr="003D453F">
          <w:rPr>
            <w:rFonts w:ascii="Times New Roman" w:eastAsia="標楷體" w:hAnsi="Times New Roman"/>
            <w:sz w:val="20"/>
            <w:szCs w:val="20"/>
          </w:rPr>
          <w:t>2011/6/15</w:t>
        </w:r>
      </w:smartTag>
    </w:p>
    <w:p w:rsidR="001D7996" w:rsidRPr="003D453F" w:rsidRDefault="001D7996" w:rsidP="001D7996">
      <w:pPr>
        <w:tabs>
          <w:tab w:val="left" w:pos="5895"/>
        </w:tabs>
        <w:rPr>
          <w:rFonts w:ascii="Times New Roman" w:hAnsi="Times New Roman"/>
        </w:rPr>
      </w:pPr>
    </w:p>
    <w:p w:rsidR="001D7996" w:rsidRPr="003D453F" w:rsidRDefault="001D7996" w:rsidP="001D7996">
      <w:pPr>
        <w:tabs>
          <w:tab w:val="left" w:pos="6139"/>
        </w:tabs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D453F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壹、慧遠問</w:t>
      </w:r>
    </w:p>
    <w:p w:rsidR="001D7996" w:rsidRPr="003D453F" w:rsidRDefault="001D7996" w:rsidP="001D7996">
      <w:pPr>
        <w:jc w:val="both"/>
        <w:rPr>
          <w:rFonts w:ascii="Times New Roman"/>
        </w:rPr>
      </w:pPr>
      <w:r w:rsidRPr="003D453F">
        <w:rPr>
          <w:rFonts w:ascii="Times New Roman" w:hint="eastAsia"/>
        </w:rPr>
        <w:t>遠問曰：</w:t>
      </w:r>
    </w:p>
    <w:p w:rsidR="001D7996" w:rsidRPr="004F3FA6" w:rsidRDefault="001D7996" w:rsidP="00882217">
      <w:pPr>
        <w:spacing w:beforeLines="30" w:before="108"/>
        <w:ind w:leftChars="50" w:left="1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3D453F">
        <w:rPr>
          <w:rFonts w:ascii="Times New Roman" w:hint="eastAsia"/>
          <w:b/>
          <w:sz w:val="20"/>
          <w:szCs w:val="20"/>
          <w:bdr w:val="single" w:sz="4" w:space="0" w:color="auto"/>
        </w:rPr>
        <w:t>（壹）</w:t>
      </w:r>
      <w:r w:rsidRPr="004F3FA6">
        <w:rPr>
          <w:rFonts w:ascii="Times New Roman" w:hint="eastAsia"/>
          <w:b/>
          <w:sz w:val="20"/>
          <w:szCs w:val="20"/>
          <w:bdr w:val="single" w:sz="4" w:space="0" w:color="auto"/>
        </w:rPr>
        <w:t>初問：關於「四大不能自造，而能造色」之真義</w:t>
      </w:r>
    </w:p>
    <w:p w:rsidR="001D7996" w:rsidRPr="003D453F" w:rsidRDefault="001D7996" w:rsidP="001D7996">
      <w:pPr>
        <w:ind w:leftChars="50" w:left="120"/>
        <w:jc w:val="both"/>
        <w:rPr>
          <w:rFonts w:ascii="Times New Roman" w:hAnsi="Times New Roman"/>
        </w:rPr>
      </w:pPr>
      <w:r w:rsidRPr="003D453F">
        <w:rPr>
          <w:rFonts w:ascii="Times New Roman" w:hint="eastAsia"/>
        </w:rPr>
        <w:t>經稱：</w:t>
      </w:r>
      <w:r w:rsidRPr="003D453F">
        <w:rPr>
          <w:rFonts w:ascii="標楷體" w:eastAsia="標楷體" w:hAnsi="標楷體" w:hint="eastAsia"/>
        </w:rPr>
        <w:t>「四大不能自造，而能造色</w:t>
      </w:r>
      <w:r w:rsidRPr="003D453F">
        <w:rPr>
          <w:rFonts w:ascii="Times New Roman" w:hint="eastAsia"/>
        </w:rPr>
        <w:t>。」</w:t>
      </w:r>
      <w:r w:rsidRPr="003D453F">
        <w:rPr>
          <w:rStyle w:val="aa"/>
          <w:rFonts w:ascii="Times New Roman"/>
        </w:rPr>
        <w:footnoteReference w:id="2"/>
      </w:r>
    </w:p>
    <w:p w:rsidR="001D7996" w:rsidRPr="00AB002F" w:rsidRDefault="001D7996" w:rsidP="00882217">
      <w:pPr>
        <w:spacing w:beforeLines="30" w:before="108"/>
        <w:ind w:leftChars="50" w:left="120"/>
        <w:jc w:val="both"/>
        <w:rPr>
          <w:rFonts w:ascii="Times New Roman"/>
          <w:b/>
          <w:color w:val="FF0000"/>
          <w:sz w:val="20"/>
          <w:szCs w:val="20"/>
        </w:rPr>
      </w:pPr>
      <w:r w:rsidRPr="00CD5A5E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貳</w:t>
      </w:r>
      <w:r w:rsidRPr="00CD5A5E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Pr="003D3F7D">
        <w:rPr>
          <w:rFonts w:ascii="Times New Roman" w:hint="eastAsia"/>
          <w:b/>
          <w:sz w:val="20"/>
          <w:szCs w:val="20"/>
          <w:bdr w:val="single" w:sz="4" w:space="0" w:color="auto"/>
        </w:rPr>
        <w:t>次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問：造色能造色不？</w:t>
      </w:r>
    </w:p>
    <w:p w:rsidR="001D7996" w:rsidRPr="008E79EB" w:rsidRDefault="001D7996" w:rsidP="008E79EB">
      <w:pPr>
        <w:ind w:leftChars="50" w:left="120"/>
        <w:jc w:val="both"/>
        <w:rPr>
          <w:rFonts w:ascii="Times New Roman"/>
        </w:rPr>
      </w:pPr>
      <w:r w:rsidRPr="003B6FAA">
        <w:rPr>
          <w:rFonts w:ascii="Times New Roman" w:hint="eastAsia"/>
        </w:rPr>
        <w:t>又問：「造色</w:t>
      </w:r>
      <w:r w:rsidR="00907E7B" w:rsidRPr="003D453F">
        <w:rPr>
          <w:rStyle w:val="aa"/>
          <w:rFonts w:ascii="Times New Roman"/>
        </w:rPr>
        <w:footnoteReference w:id="3"/>
      </w:r>
      <w:r w:rsidRPr="003B6FAA">
        <w:rPr>
          <w:rFonts w:ascii="Times New Roman" w:hint="eastAsia"/>
        </w:rPr>
        <w:t>能造色不？若能造色，則失</w:t>
      </w:r>
      <w:r w:rsidRPr="005A0746">
        <w:rPr>
          <w:rFonts w:ascii="Times New Roman" w:hint="eastAsia"/>
        </w:rPr>
        <w:t>其類</w:t>
      </w:r>
      <w:r w:rsidR="008E79EB" w:rsidRPr="005A0746">
        <w:rPr>
          <w:rFonts w:ascii="Times New Roman" w:hint="eastAsia"/>
        </w:rPr>
        <w:t>；</w:t>
      </w:r>
      <w:r w:rsidRPr="005A0746">
        <w:rPr>
          <w:rFonts w:ascii="Times New Roman" w:hint="eastAsia"/>
        </w:rPr>
        <w:t>如其不能</w:t>
      </w:r>
      <w:r w:rsidRPr="003B6FAA">
        <w:rPr>
          <w:rFonts w:ascii="Times New Roman" w:hint="eastAsia"/>
        </w:rPr>
        <w:t>，則水月鏡像復何因而有？</w:t>
      </w:r>
      <w:r w:rsidRPr="00CD5A5E">
        <w:rPr>
          <w:rFonts w:ascii="Times New Roman" w:hAnsi="Times New Roman" w:hint="eastAsia"/>
        </w:rPr>
        <w:t>若有之者</w:t>
      </w:r>
      <w:r w:rsidRPr="00CD5A5E">
        <w:rPr>
          <w:rStyle w:val="aa"/>
          <w:rFonts w:ascii="Times New Roman" w:hAnsi="Times New Roman"/>
        </w:rPr>
        <w:footnoteReference w:id="4"/>
      </w:r>
      <w:r w:rsidRPr="00CD5A5E">
        <w:rPr>
          <w:rFonts w:ascii="Times New Roman" w:hAnsi="Times New Roman" w:hint="eastAsia"/>
        </w:rPr>
        <w:t>，自</w:t>
      </w:r>
      <w:r w:rsidR="00167E5D">
        <w:rPr>
          <w:rStyle w:val="aa"/>
          <w:rFonts w:ascii="Times New Roman" w:hAnsi="Times New Roman"/>
        </w:rPr>
        <w:footnoteReference w:id="5"/>
      </w:r>
      <w:r w:rsidRPr="00CD5A5E">
        <w:rPr>
          <w:rFonts w:ascii="Times New Roman" w:hAnsi="Times New Roman" w:hint="eastAsia"/>
        </w:rPr>
        <w:t>非造色如何</w:t>
      </w:r>
      <w:r w:rsidR="00167E5D">
        <w:rPr>
          <w:rStyle w:val="aa"/>
          <w:rFonts w:ascii="Times New Roman" w:hAnsi="Times New Roman"/>
        </w:rPr>
        <w:footnoteReference w:id="6"/>
      </w:r>
      <w:r w:rsidRPr="003D3F7D">
        <w:rPr>
          <w:rFonts w:ascii="Times New Roman" w:hAnsi="Times New Roman" w:hint="eastAsia"/>
        </w:rPr>
        <w:t>？</w:t>
      </w:r>
      <w:r w:rsidRPr="00CD5A5E">
        <w:rPr>
          <w:rFonts w:ascii="Times New Roman" w:hAnsi="Times New Roman" w:hint="eastAsia"/>
        </w:rPr>
        <w:t>」</w:t>
      </w:r>
    </w:p>
    <w:p w:rsidR="001D7996" w:rsidRPr="00AB002F" w:rsidRDefault="001D7996" w:rsidP="00882217">
      <w:pPr>
        <w:spacing w:beforeLines="30" w:before="108"/>
        <w:ind w:leftChars="50" w:left="120"/>
        <w:jc w:val="both"/>
        <w:rPr>
          <w:rFonts w:ascii="Times New Roman"/>
          <w:b/>
          <w:sz w:val="20"/>
          <w:szCs w:val="20"/>
        </w:rPr>
      </w:pPr>
      <w:r w:rsidRPr="00CD5A5E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F628D8" w:rsidRPr="002A4E93">
        <w:rPr>
          <w:rFonts w:ascii="Times New Roman" w:hint="eastAsia"/>
          <w:b/>
          <w:sz w:val="20"/>
          <w:szCs w:val="20"/>
          <w:bdr w:val="single" w:sz="4" w:space="0" w:color="auto"/>
        </w:rPr>
        <w:t>叁</w:t>
      </w:r>
      <w:r w:rsidRPr="00CD5A5E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Pr="003D3F7D">
        <w:rPr>
          <w:rFonts w:ascii="Times New Roman" w:hint="eastAsia"/>
          <w:b/>
          <w:sz w:val="20"/>
          <w:szCs w:val="20"/>
          <w:bdr w:val="single" w:sz="4" w:space="0" w:color="auto"/>
        </w:rPr>
        <w:t>第三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問：水月</w:t>
      </w:r>
      <w:r w:rsidRPr="003D3F7D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鏡像為色陰所攝不？</w:t>
      </w:r>
    </w:p>
    <w:p w:rsidR="001D7996" w:rsidRPr="005A0746" w:rsidRDefault="001D7996" w:rsidP="008E79EB">
      <w:pPr>
        <w:ind w:leftChars="50" w:left="120"/>
        <w:jc w:val="both"/>
        <w:rPr>
          <w:rFonts w:ascii="Times New Roman"/>
        </w:rPr>
      </w:pPr>
      <w:r w:rsidRPr="003B6FAA">
        <w:rPr>
          <w:rFonts w:ascii="Times New Roman" w:hint="eastAsia"/>
        </w:rPr>
        <w:t>又問：「水月</w:t>
      </w:r>
      <w:r w:rsidRPr="00FA0C3B">
        <w:rPr>
          <w:rFonts w:ascii="Times New Roman" w:hint="eastAsia"/>
        </w:rPr>
        <w:t>、</w:t>
      </w:r>
      <w:r w:rsidRPr="003B6FAA">
        <w:rPr>
          <w:rFonts w:ascii="Times New Roman" w:hint="eastAsia"/>
        </w:rPr>
        <w:t>鏡像</w:t>
      </w:r>
      <w:r>
        <w:rPr>
          <w:rFonts w:ascii="Times New Roman" w:hint="eastAsia"/>
        </w:rPr>
        <w:t>，</w:t>
      </w:r>
      <w:r w:rsidRPr="003B6FAA">
        <w:rPr>
          <w:rFonts w:ascii="Times New Roman" w:hint="eastAsia"/>
        </w:rPr>
        <w:t>色陰</w:t>
      </w:r>
      <w:r>
        <w:rPr>
          <w:rStyle w:val="aa"/>
          <w:rFonts w:ascii="Times New Roman"/>
        </w:rPr>
        <w:footnoteReference w:id="7"/>
      </w:r>
      <w:r w:rsidRPr="003B6FAA">
        <w:rPr>
          <w:rFonts w:ascii="Times New Roman" w:hint="eastAsia"/>
        </w:rPr>
        <w:t>之所攝不？若是色陰，直</w:t>
      </w:r>
      <w:r>
        <w:rPr>
          <w:rStyle w:val="aa"/>
          <w:rFonts w:ascii="Times New Roman"/>
        </w:rPr>
        <w:footnoteReference w:id="8"/>
      </w:r>
      <w:r w:rsidRPr="003B6FAA">
        <w:rPr>
          <w:rFonts w:ascii="Times New Roman" w:hint="eastAsia"/>
        </w:rPr>
        <w:t>是無根之色</w:t>
      </w:r>
      <w:r>
        <w:rPr>
          <w:rStyle w:val="aa"/>
          <w:rFonts w:ascii="Times New Roman"/>
        </w:rPr>
        <w:footnoteReference w:id="9"/>
      </w:r>
      <w:r w:rsidRPr="003B6FAA">
        <w:rPr>
          <w:rFonts w:ascii="Times New Roman" w:hint="eastAsia"/>
        </w:rPr>
        <w:t>，非為非色</w:t>
      </w:r>
      <w:r w:rsidRPr="00DB6252">
        <w:rPr>
          <w:rFonts w:ascii="Times New Roman" w:hint="eastAsia"/>
        </w:rPr>
        <w:t>。</w:t>
      </w:r>
      <w:r w:rsidRPr="003B6FAA">
        <w:rPr>
          <w:rFonts w:ascii="Times New Roman" w:hint="eastAsia"/>
        </w:rPr>
        <w:t>何以知其然</w:t>
      </w:r>
      <w:r>
        <w:rPr>
          <w:rStyle w:val="aa"/>
          <w:rFonts w:ascii="Times New Roman"/>
        </w:rPr>
        <w:footnoteReference w:id="10"/>
      </w:r>
      <w:r w:rsidRPr="003B6FAA">
        <w:rPr>
          <w:rFonts w:ascii="Times New Roman" w:hint="eastAsia"/>
        </w:rPr>
        <w:t>？色必有象</w:t>
      </w:r>
      <w:r>
        <w:rPr>
          <w:rStyle w:val="aa"/>
          <w:rFonts w:ascii="Times New Roman"/>
        </w:rPr>
        <w:footnoteReference w:id="11"/>
      </w:r>
      <w:r w:rsidRPr="003B6FAA">
        <w:rPr>
          <w:rFonts w:ascii="Times New Roman" w:hint="eastAsia"/>
        </w:rPr>
        <w:t>，象必有色</w:t>
      </w:r>
      <w:r w:rsidR="008E79EB" w:rsidRPr="005A0746">
        <w:rPr>
          <w:rFonts w:ascii="Times New Roman" w:hint="eastAsia"/>
        </w:rPr>
        <w:t>；</w:t>
      </w:r>
      <w:r w:rsidRPr="005A0746">
        <w:rPr>
          <w:rFonts w:ascii="Times New Roman" w:hint="eastAsia"/>
        </w:rPr>
        <w:t>若像而非色，則是經表</w:t>
      </w:r>
      <w:r w:rsidRPr="005A0746">
        <w:rPr>
          <w:rStyle w:val="aa"/>
          <w:rFonts w:ascii="Times New Roman"/>
        </w:rPr>
        <w:footnoteReference w:id="12"/>
      </w:r>
      <w:r w:rsidRPr="005A0746">
        <w:rPr>
          <w:rFonts w:ascii="Times New Roman" w:hint="eastAsia"/>
        </w:rPr>
        <w:t>之奇言</w:t>
      </w:r>
      <w:r w:rsidR="008E79EB" w:rsidRPr="005A0746">
        <w:rPr>
          <w:rFonts w:ascii="Times New Roman" w:hint="eastAsia"/>
        </w:rPr>
        <w:t>，</w:t>
      </w:r>
      <w:r w:rsidRPr="005A0746">
        <w:rPr>
          <w:rFonts w:ascii="Times New Roman" w:hint="eastAsia"/>
        </w:rPr>
        <w:t>如此則阿毘曇覆</w:t>
      </w:r>
      <w:r w:rsidRPr="005A0746">
        <w:rPr>
          <w:rStyle w:val="aa"/>
          <w:rFonts w:ascii="Times New Roman"/>
        </w:rPr>
        <w:footnoteReference w:id="13"/>
      </w:r>
      <w:r w:rsidRPr="005A0746">
        <w:rPr>
          <w:rFonts w:ascii="Times New Roman" w:hint="eastAsia"/>
        </w:rPr>
        <w:t>而</w:t>
      </w:r>
      <w:r w:rsidRPr="005A0746">
        <w:rPr>
          <w:rFonts w:ascii="Times New Roman" w:hint="eastAsia"/>
        </w:rPr>
        <w:lastRenderedPageBreak/>
        <w:t>無用矣！」</w:t>
      </w:r>
    </w:p>
    <w:p w:rsidR="001D7996" w:rsidRPr="00CD5A5E" w:rsidRDefault="001D7996" w:rsidP="00882217">
      <w:pPr>
        <w:tabs>
          <w:tab w:val="left" w:pos="6139"/>
        </w:tabs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D5A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貳、羅什答</w:t>
      </w:r>
    </w:p>
    <w:p w:rsidR="001D7996" w:rsidRDefault="001D7996" w:rsidP="001D7996">
      <w:pPr>
        <w:jc w:val="both"/>
        <w:rPr>
          <w:rFonts w:ascii="Times New Roman"/>
        </w:rPr>
      </w:pPr>
      <w:r w:rsidRPr="003B6FAA">
        <w:rPr>
          <w:rFonts w:ascii="Times New Roman" w:hint="eastAsia"/>
        </w:rPr>
        <w:t>什答曰：</w:t>
      </w:r>
    </w:p>
    <w:p w:rsidR="001D7996" w:rsidRPr="0053788A" w:rsidRDefault="001D7996" w:rsidP="00882217">
      <w:pPr>
        <w:spacing w:beforeLines="30" w:before="108"/>
        <w:ind w:leftChars="50" w:left="1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D5A5E">
        <w:rPr>
          <w:rFonts w:ascii="Times New Roman" w:hint="eastAsia"/>
          <w:b/>
          <w:sz w:val="20"/>
          <w:szCs w:val="20"/>
          <w:bdr w:val="single" w:sz="4" w:space="0" w:color="auto"/>
        </w:rPr>
        <w:t>（壹）</w:t>
      </w:r>
      <w:r w:rsidRPr="004F3FA6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答初問：一切色皆四大及四大所生</w:t>
      </w:r>
    </w:p>
    <w:p w:rsidR="001D7996" w:rsidRPr="004808AC" w:rsidRDefault="001D7996" w:rsidP="001D7996">
      <w:pPr>
        <w:ind w:leftChars="50" w:left="120"/>
        <w:jc w:val="both"/>
        <w:rPr>
          <w:rFonts w:ascii="Times New Roman"/>
          <w:dstrike/>
          <w:color w:val="FF0000"/>
        </w:rPr>
      </w:pPr>
      <w:r w:rsidRPr="003B6FAA">
        <w:rPr>
          <w:rFonts w:ascii="Times New Roman" w:hint="eastAsia"/>
        </w:rPr>
        <w:t>經言：「</w:t>
      </w:r>
      <w:r w:rsidRPr="00551B5D">
        <w:rPr>
          <w:rFonts w:ascii="標楷體" w:eastAsia="標楷體" w:hAnsi="標楷體" w:hint="eastAsia"/>
        </w:rPr>
        <w:t>一切所有色，則是四大及四大所生。</w:t>
      </w:r>
      <w:r w:rsidRPr="003B6FAA">
        <w:rPr>
          <w:rFonts w:ascii="Times New Roman" w:hint="eastAsia"/>
        </w:rPr>
        <w:t>」</w:t>
      </w:r>
      <w:r>
        <w:rPr>
          <w:rStyle w:val="aa"/>
          <w:rFonts w:ascii="Times New Roman"/>
        </w:rPr>
        <w:footnoteReference w:id="14"/>
      </w:r>
      <w:r w:rsidRPr="003B6FAA">
        <w:rPr>
          <w:rFonts w:ascii="Times New Roman" w:hint="eastAsia"/>
        </w:rPr>
        <w:t>此義深遠難明</w:t>
      </w:r>
      <w:r w:rsidRPr="004F3FA6">
        <w:rPr>
          <w:rFonts w:ascii="Times New Roman" w:hint="eastAsia"/>
        </w:rPr>
        <w:t>，今略敘其意。</w:t>
      </w:r>
    </w:p>
    <w:p w:rsidR="000326D1" w:rsidRPr="005A0746" w:rsidRDefault="001D7996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一、</w:t>
      </w:r>
      <w:r w:rsidR="000326D1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佛唯說四大及四大所生色的原因</w:t>
      </w:r>
    </w:p>
    <w:p w:rsidR="001D7996" w:rsidRPr="005A0746" w:rsidRDefault="000326D1" w:rsidP="000326D1">
      <w:pPr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（一）</w:t>
      </w:r>
      <w:r w:rsidR="0098546A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標舉四大：</w:t>
      </w:r>
      <w:r w:rsidR="0046610E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內、外</w:t>
      </w:r>
      <w:r w:rsidR="001D7996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四大</w:t>
      </w:r>
      <w:r w:rsidR="0046610E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，眾生以之為身</w:t>
      </w:r>
    </w:p>
    <w:p w:rsidR="001D7996" w:rsidRPr="005A0746" w:rsidRDefault="001D7996" w:rsidP="000326D1">
      <w:pPr>
        <w:ind w:leftChars="150" w:left="360"/>
        <w:jc w:val="both"/>
        <w:rPr>
          <w:rFonts w:ascii="Times New Roman"/>
          <w:dstrike/>
        </w:rPr>
      </w:pPr>
      <w:r w:rsidRPr="005A0746">
        <w:rPr>
          <w:rFonts w:ascii="Times New Roman" w:hint="eastAsia"/>
        </w:rPr>
        <w:t>地、水、火、風，名為四大，是四法或內或外。</w:t>
      </w:r>
      <w:r w:rsidRPr="005A0746">
        <w:rPr>
          <w:rStyle w:val="aa"/>
          <w:rFonts w:ascii="Times New Roman"/>
        </w:rPr>
        <w:footnoteReference w:id="15"/>
      </w:r>
      <w:r w:rsidRPr="005A0746">
        <w:rPr>
          <w:rFonts w:ascii="Times New Roman" w:hint="eastAsia"/>
        </w:rPr>
        <w:t>外者何也？則山、</w:t>
      </w:r>
      <w:r w:rsidRPr="005A0746">
        <w:rPr>
          <w:rFonts w:ascii="Times New Roman" w:hAnsi="Times New Roman"/>
          <w:sz w:val="21"/>
          <w:szCs w:val="21"/>
          <w:shd w:val="pct15" w:color="auto" w:fill="FFFFFF"/>
        </w:rPr>
        <w:t>(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1"/>
          <w:attr w:name="UnitName" w:val="C"/>
        </w:smartTagPr>
        <w:r w:rsidRPr="005A0746">
          <w:rPr>
            <w:rFonts w:ascii="Times New Roman" w:hAnsi="Times New Roman"/>
            <w:sz w:val="21"/>
            <w:szCs w:val="21"/>
            <w:shd w:val="pct15" w:color="auto" w:fill="FFFFFF"/>
          </w:rPr>
          <w:t>131c</w:t>
        </w:r>
      </w:smartTag>
      <w:r w:rsidRPr="005A0746">
        <w:rPr>
          <w:rFonts w:ascii="Times New Roman" w:hAnsi="Times New Roman"/>
          <w:sz w:val="21"/>
          <w:szCs w:val="21"/>
          <w:shd w:val="pct15" w:color="auto" w:fill="FFFFFF"/>
        </w:rPr>
        <w:t>)</w:t>
      </w:r>
      <w:r w:rsidRPr="005A0746">
        <w:rPr>
          <w:rFonts w:ascii="Times New Roman" w:hint="eastAsia"/>
        </w:rPr>
        <w:t>河、風、熱等是；內者則骨、</w:t>
      </w:r>
      <w:r w:rsidR="00685493" w:rsidRPr="005A0746">
        <w:rPr>
          <w:rFonts w:ascii="Times New Roman" w:hint="eastAsia"/>
        </w:rPr>
        <w:t>血</w:t>
      </w:r>
      <w:r w:rsidRPr="005A0746">
        <w:rPr>
          <w:rStyle w:val="aa"/>
          <w:rFonts w:ascii="Times New Roman"/>
        </w:rPr>
        <w:footnoteReference w:id="16"/>
      </w:r>
      <w:r w:rsidRPr="005A0746">
        <w:rPr>
          <w:rFonts w:ascii="Times New Roman" w:hint="eastAsia"/>
        </w:rPr>
        <w:t>、溫</w:t>
      </w:r>
      <w:r w:rsidR="00685493" w:rsidRPr="005A0746">
        <w:rPr>
          <w:rFonts w:ascii="Times New Roman" w:hint="eastAsia"/>
        </w:rPr>
        <w:t>、</w:t>
      </w:r>
      <w:r w:rsidRPr="005A0746">
        <w:rPr>
          <w:rFonts w:ascii="Times New Roman" w:hint="eastAsia"/>
        </w:rPr>
        <w:t>氣等是。</w:t>
      </w:r>
      <w:r w:rsidR="00716C18" w:rsidRPr="005A0746">
        <w:rPr>
          <w:rFonts w:ascii="Times New Roman" w:hint="eastAsia"/>
        </w:rPr>
        <w:t>四大如是，無所不在，而眾生各各稱以為身。</w:t>
      </w:r>
      <w:r w:rsidR="00716C18" w:rsidRPr="005A0746">
        <w:rPr>
          <w:rStyle w:val="aa"/>
          <w:rFonts w:ascii="Times New Roman"/>
        </w:rPr>
        <w:footnoteReference w:id="17"/>
      </w:r>
    </w:p>
    <w:p w:rsidR="001D7996" w:rsidRPr="005A0746" w:rsidRDefault="000326D1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</w:rPr>
      </w:pP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二</w:t>
      </w: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46610E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標舉</w:t>
      </w:r>
      <w:r w:rsidR="001D7996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四大所生色</w:t>
      </w:r>
    </w:p>
    <w:p w:rsidR="001D7996" w:rsidRPr="005A0746" w:rsidRDefault="000326D1" w:rsidP="000326D1">
      <w:pPr>
        <w:ind w:leftChars="200" w:left="480"/>
        <w:jc w:val="both"/>
        <w:rPr>
          <w:rFonts w:ascii="Times New Roman"/>
        </w:rPr>
      </w:pP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46610E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從</w:t>
      </w:r>
      <w:r w:rsidR="00461237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（四大）</w:t>
      </w:r>
      <w:r w:rsidR="0046610E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身中次生眼等五根</w:t>
      </w:r>
    </w:p>
    <w:p w:rsidR="001D7996" w:rsidRPr="005A0746" w:rsidRDefault="001D7996" w:rsidP="000326D1">
      <w:pPr>
        <w:ind w:leftChars="200" w:left="480"/>
        <w:jc w:val="both"/>
        <w:rPr>
          <w:rFonts w:ascii="Times New Roman"/>
        </w:rPr>
      </w:pPr>
      <w:r w:rsidRPr="005A0746">
        <w:rPr>
          <w:rFonts w:ascii="Times New Roman" w:hint="eastAsia"/>
        </w:rPr>
        <w:t>於中次生眼等五根。五根雖非五識所知，亦不得謂之無也。</w:t>
      </w:r>
    </w:p>
    <w:p w:rsidR="001D7996" w:rsidRPr="004F3FA6" w:rsidRDefault="000326D1" w:rsidP="000326D1">
      <w:pPr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A0746">
        <w:rPr>
          <w:rFonts w:ascii="Times New Roman" w:hint="eastAsia"/>
          <w:b/>
          <w:sz w:val="20"/>
          <w:szCs w:val="20"/>
          <w:bdr w:val="single" w:sz="4" w:space="0" w:color="auto"/>
        </w:rPr>
        <w:t>釋因由：為分別五塵故生五</w:t>
      </w:r>
      <w:r w:rsidR="001D7996" w:rsidRPr="004F3FA6">
        <w:rPr>
          <w:rFonts w:ascii="Times New Roman" w:hint="eastAsia"/>
          <w:b/>
          <w:sz w:val="20"/>
          <w:szCs w:val="20"/>
          <w:bdr w:val="single" w:sz="4" w:space="0" w:color="auto"/>
        </w:rPr>
        <w:t>根</w:t>
      </w:r>
    </w:p>
    <w:p w:rsidR="001D7996" w:rsidRPr="00D73433" w:rsidRDefault="000326D1" w:rsidP="000326D1">
      <w:pPr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推身肉內別有身根覺用</w:t>
      </w:r>
    </w:p>
    <w:p w:rsidR="001D7996" w:rsidRPr="00D73433" w:rsidRDefault="001D7996" w:rsidP="000326D1">
      <w:pPr>
        <w:ind w:leftChars="300" w:left="720"/>
        <w:jc w:val="both"/>
        <w:rPr>
          <w:rFonts w:ascii="Times New Roman"/>
        </w:rPr>
      </w:pPr>
      <w:r w:rsidRPr="00D73433">
        <w:rPr>
          <w:rFonts w:ascii="Times New Roman" w:hint="eastAsia"/>
        </w:rPr>
        <w:t>所以者何？譬如髮、爪，雖是身分，無所分別，以離根故；又如癩</w:t>
      </w:r>
      <w:r w:rsidRPr="00D73433">
        <w:rPr>
          <w:rStyle w:val="aa"/>
          <w:rFonts w:ascii="Times New Roman"/>
        </w:rPr>
        <w:footnoteReference w:id="18"/>
      </w:r>
      <w:r w:rsidRPr="00D73433">
        <w:rPr>
          <w:rFonts w:ascii="Times New Roman" w:hint="eastAsia"/>
        </w:rPr>
        <w:t>病之人，身根壞敗，雖有皮肉，而無所覺。是故當知，皮肉之內，別有覺用，又能生身識，以是故名為身根。</w:t>
      </w:r>
    </w:p>
    <w:p w:rsidR="001D7996" w:rsidRPr="00D73433" w:rsidRDefault="000326D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唯有身根用不全故，別有鼻舌等根</w:t>
      </w:r>
    </w:p>
    <w:p w:rsidR="001D7996" w:rsidRPr="006136AF" w:rsidRDefault="001D7996" w:rsidP="000326D1">
      <w:pPr>
        <w:ind w:leftChars="300" w:left="720"/>
        <w:jc w:val="both"/>
        <w:rPr>
          <w:rFonts w:ascii="Times New Roman"/>
        </w:rPr>
      </w:pPr>
      <w:r w:rsidRPr="006136AF">
        <w:rPr>
          <w:rFonts w:ascii="Times New Roman" w:hint="eastAsia"/>
        </w:rPr>
        <w:t>假令身肉但有身根者，以指觸食</w:t>
      </w:r>
      <w:r w:rsidRPr="00D73433">
        <w:rPr>
          <w:rFonts w:ascii="Times New Roman" w:hint="eastAsia"/>
        </w:rPr>
        <w:t>，唯知冷</w:t>
      </w:r>
      <w:r w:rsidR="00685493" w:rsidRPr="00D73433">
        <w:rPr>
          <w:rFonts w:ascii="Times New Roman" w:hint="eastAsia"/>
        </w:rPr>
        <w:t>、</w:t>
      </w:r>
      <w:r w:rsidRPr="00D73433">
        <w:rPr>
          <w:rFonts w:ascii="Times New Roman" w:hint="eastAsia"/>
        </w:rPr>
        <w:t>熱，不知香</w:t>
      </w:r>
      <w:r w:rsidR="00685493" w:rsidRPr="00D73433">
        <w:rPr>
          <w:rFonts w:ascii="Times New Roman" w:hint="eastAsia"/>
        </w:rPr>
        <w:t>、</w:t>
      </w:r>
      <w:r w:rsidRPr="00D73433">
        <w:rPr>
          <w:rFonts w:ascii="Times New Roman" w:hint="eastAsia"/>
        </w:rPr>
        <w:t>味。是故當知</w:t>
      </w:r>
      <w:r w:rsidRPr="006136AF">
        <w:rPr>
          <w:rFonts w:ascii="Times New Roman" w:hint="eastAsia"/>
        </w:rPr>
        <w:t>，別有鼻</w:t>
      </w:r>
      <w:r w:rsidR="00685493" w:rsidRPr="00685493">
        <w:rPr>
          <w:rFonts w:ascii="Times New Roman" w:hint="eastAsia"/>
          <w:color w:val="FF0000"/>
        </w:rPr>
        <w:t>、</w:t>
      </w:r>
      <w:r w:rsidRPr="006136AF">
        <w:rPr>
          <w:rFonts w:ascii="Times New Roman" w:hint="eastAsia"/>
        </w:rPr>
        <w:t>舌根等。</w:t>
      </w:r>
      <w:r w:rsidR="00461237" w:rsidRPr="006136AF">
        <w:rPr>
          <w:rFonts w:ascii="Times New Roman" w:hint="eastAsia"/>
        </w:rPr>
        <w:t>若然者，</w:t>
      </w:r>
      <w:r w:rsidR="00461237" w:rsidRPr="006136AF">
        <w:rPr>
          <w:rFonts w:ascii="Times New Roman" w:hint="eastAsia"/>
          <w:b/>
        </w:rPr>
        <w:t>四大之身，必生五根</w:t>
      </w:r>
      <w:r w:rsidR="00461237" w:rsidRPr="006136AF">
        <w:rPr>
          <w:rFonts w:ascii="Times New Roman" w:hint="eastAsia"/>
        </w:rPr>
        <w:t>，分別五塵</w:t>
      </w:r>
      <w:r w:rsidR="00461237" w:rsidRPr="006136AF">
        <w:rPr>
          <w:rStyle w:val="aa"/>
          <w:rFonts w:ascii="Times New Roman"/>
        </w:rPr>
        <w:footnoteReference w:id="19"/>
      </w:r>
      <w:r w:rsidR="00461237" w:rsidRPr="006136AF">
        <w:rPr>
          <w:rFonts w:ascii="Times New Roman" w:hint="eastAsia"/>
        </w:rPr>
        <w:t>故。</w:t>
      </w:r>
    </w:p>
    <w:p w:rsidR="001D7996" w:rsidRPr="00D73433" w:rsidRDefault="000326D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小結：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五根之色微細，故名四大所生色</w:t>
      </w:r>
    </w:p>
    <w:p w:rsidR="001D7996" w:rsidRPr="006136AF" w:rsidRDefault="001D7996" w:rsidP="000326D1">
      <w:pPr>
        <w:ind w:leftChars="250" w:left="600"/>
        <w:jc w:val="both"/>
        <w:rPr>
          <w:rFonts w:ascii="Times New Roman"/>
        </w:rPr>
      </w:pPr>
      <w:r w:rsidRPr="006136AF">
        <w:rPr>
          <w:rFonts w:ascii="Times New Roman" w:hint="eastAsia"/>
          <w:b/>
        </w:rPr>
        <w:t>五根之色</w:t>
      </w:r>
      <w:r w:rsidRPr="006136AF">
        <w:rPr>
          <w:rFonts w:ascii="Times New Roman" w:hint="eastAsia"/>
        </w:rPr>
        <w:t>，其</w:t>
      </w:r>
      <w:r w:rsidRPr="006136AF">
        <w:rPr>
          <w:rStyle w:val="aa"/>
          <w:rFonts w:ascii="Times New Roman"/>
        </w:rPr>
        <w:footnoteReference w:id="20"/>
      </w:r>
      <w:r w:rsidRPr="006136AF">
        <w:rPr>
          <w:rFonts w:ascii="Times New Roman" w:hint="eastAsia"/>
        </w:rPr>
        <w:t>為微細，非五識所知，難了難明，是故</w:t>
      </w:r>
      <w:r w:rsidRPr="006136AF">
        <w:rPr>
          <w:rFonts w:ascii="Times New Roman" w:hint="eastAsia"/>
          <w:b/>
        </w:rPr>
        <w:t>佛名四大所生色</w:t>
      </w:r>
      <w:r w:rsidRPr="006136AF">
        <w:rPr>
          <w:rFonts w:ascii="Times New Roman" w:hint="eastAsia"/>
        </w:rPr>
        <w:t>。</w:t>
      </w:r>
    </w:p>
    <w:p w:rsidR="0046610E" w:rsidRPr="00D73433" w:rsidRDefault="000326D1" w:rsidP="00882217">
      <w:pPr>
        <w:spacing w:beforeLines="30" w:before="108"/>
        <w:ind w:leftChars="200" w:left="480"/>
        <w:jc w:val="both"/>
        <w:rPr>
          <w:rFonts w:ascii="Times New Roman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46610E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五塵微細故亦名四大所生色</w:t>
      </w:r>
    </w:p>
    <w:p w:rsidR="001D7996" w:rsidRDefault="001D7996" w:rsidP="000326D1">
      <w:pPr>
        <w:ind w:leftChars="200" w:left="480"/>
        <w:jc w:val="both"/>
        <w:rPr>
          <w:rFonts w:ascii="Times New Roman"/>
        </w:rPr>
      </w:pPr>
      <w:r w:rsidRPr="003B6FAA">
        <w:rPr>
          <w:rFonts w:ascii="Times New Roman" w:hint="eastAsia"/>
        </w:rPr>
        <w:t>若</w:t>
      </w:r>
      <w:r>
        <w:rPr>
          <w:rStyle w:val="aa"/>
          <w:rFonts w:ascii="Times New Roman"/>
        </w:rPr>
        <w:footnoteReference w:id="21"/>
      </w:r>
      <w:r w:rsidRPr="003B6FAA">
        <w:rPr>
          <w:rFonts w:ascii="Times New Roman" w:hint="eastAsia"/>
        </w:rPr>
        <w:t>問：五根難明，佛名為四大生色者，五塵何以復名四大所生色耶？</w:t>
      </w:r>
    </w:p>
    <w:p w:rsidR="001D7996" w:rsidRDefault="001D7996" w:rsidP="000326D1">
      <w:pPr>
        <w:ind w:leftChars="200" w:left="480"/>
        <w:jc w:val="both"/>
        <w:rPr>
          <w:rFonts w:ascii="Times New Roman"/>
        </w:rPr>
      </w:pPr>
      <w:r w:rsidRPr="003B6FAA">
        <w:rPr>
          <w:rFonts w:ascii="Times New Roman" w:hint="eastAsia"/>
        </w:rPr>
        <w:t>答曰：五塵亦復微細</w:t>
      </w:r>
      <w:r>
        <w:rPr>
          <w:rFonts w:ascii="Times New Roman" w:hint="eastAsia"/>
        </w:rPr>
        <w:t>。</w:t>
      </w:r>
      <w:r>
        <w:rPr>
          <w:rStyle w:val="aa"/>
          <w:rFonts w:ascii="Times New Roman"/>
        </w:rPr>
        <w:footnoteReference w:id="22"/>
      </w:r>
    </w:p>
    <w:p w:rsidR="00461237" w:rsidRPr="00D73433" w:rsidRDefault="000326D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五塵相離則不可得</w:t>
      </w:r>
    </w:p>
    <w:p w:rsidR="001D7996" w:rsidRPr="00D73433" w:rsidRDefault="000326D1" w:rsidP="000326D1">
      <w:pPr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色</w:t>
      </w:r>
    </w:p>
    <w:p w:rsidR="001D7996" w:rsidRPr="00D73433" w:rsidRDefault="001D7996" w:rsidP="000326D1">
      <w:pPr>
        <w:ind w:leftChars="300" w:left="720"/>
        <w:jc w:val="both"/>
        <w:rPr>
          <w:rFonts w:ascii="Times New Roman"/>
        </w:rPr>
      </w:pPr>
      <w:r w:rsidRPr="00D73433">
        <w:rPr>
          <w:rFonts w:ascii="Times New Roman" w:hint="eastAsia"/>
        </w:rPr>
        <w:t>如水月鏡像等，雖復眼見，無有餘塵。若離餘塵，則非是色。</w:t>
      </w:r>
    </w:p>
    <w:p w:rsidR="001D7996" w:rsidRPr="00D73433" w:rsidRDefault="000326D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聲</w:t>
      </w:r>
    </w:p>
    <w:p w:rsidR="001D7996" w:rsidRPr="00D73433" w:rsidRDefault="001D7996" w:rsidP="000326D1">
      <w:pPr>
        <w:ind w:leftChars="300" w:left="720"/>
        <w:jc w:val="both"/>
        <w:rPr>
          <w:rFonts w:ascii="Times New Roman"/>
        </w:rPr>
      </w:pPr>
      <w:r w:rsidRPr="00D73433">
        <w:rPr>
          <w:rFonts w:ascii="Times New Roman" w:hint="eastAsia"/>
        </w:rPr>
        <w:t>若聲從觸有</w:t>
      </w:r>
      <w:r w:rsidRPr="00D73433">
        <w:rPr>
          <w:rStyle w:val="aa"/>
          <w:rFonts w:ascii="Times New Roman"/>
        </w:rPr>
        <w:footnoteReference w:id="23"/>
      </w:r>
      <w:r w:rsidRPr="00D73433">
        <w:rPr>
          <w:rFonts w:ascii="Times New Roman" w:hint="eastAsia"/>
        </w:rPr>
        <w:t>，謂為可聞</w:t>
      </w:r>
      <w:r w:rsidRPr="00D73433">
        <w:rPr>
          <w:rStyle w:val="aa"/>
          <w:rFonts w:ascii="Times New Roman"/>
        </w:rPr>
        <w:footnoteReference w:id="24"/>
      </w:r>
      <w:r w:rsidRPr="00D73433">
        <w:rPr>
          <w:rFonts w:ascii="Times New Roman" w:hint="eastAsia"/>
        </w:rPr>
        <w:t>，無有住處，時過則滅。因緣雖存，無聲可聞。</w:t>
      </w:r>
    </w:p>
    <w:p w:rsidR="001D7996" w:rsidRPr="00D73433" w:rsidRDefault="000326D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C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香</w:t>
      </w:r>
    </w:p>
    <w:p w:rsidR="001D7996" w:rsidRPr="00D73433" w:rsidRDefault="001D7996" w:rsidP="000326D1">
      <w:pPr>
        <w:ind w:leftChars="300" w:left="720"/>
        <w:jc w:val="both"/>
        <w:rPr>
          <w:rFonts w:ascii="Times New Roman"/>
        </w:rPr>
      </w:pPr>
      <w:r w:rsidRPr="00D73433">
        <w:rPr>
          <w:rFonts w:ascii="Times New Roman" w:hint="eastAsia"/>
        </w:rPr>
        <w:t>若香離色、味、觸，則不可得。</w:t>
      </w:r>
    </w:p>
    <w:p w:rsidR="001D7996" w:rsidRPr="00D73433" w:rsidRDefault="000326D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D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味、觸</w:t>
      </w:r>
    </w:p>
    <w:p w:rsidR="001D7996" w:rsidRPr="00D73433" w:rsidRDefault="001D7996" w:rsidP="000326D1">
      <w:pPr>
        <w:ind w:leftChars="300" w:left="720"/>
        <w:jc w:val="both"/>
        <w:rPr>
          <w:rFonts w:ascii="Times New Roman"/>
        </w:rPr>
      </w:pPr>
      <w:r w:rsidRPr="00D73433">
        <w:rPr>
          <w:rFonts w:ascii="Times New Roman" w:hint="eastAsia"/>
        </w:rPr>
        <w:t>味、觸亦然</w:t>
      </w:r>
      <w:r w:rsidR="00461237" w:rsidRPr="00D73433">
        <w:rPr>
          <w:rStyle w:val="aa"/>
          <w:rFonts w:ascii="Times New Roman"/>
        </w:rPr>
        <w:footnoteReference w:id="25"/>
      </w:r>
      <w:r w:rsidRPr="00D73433">
        <w:rPr>
          <w:rFonts w:ascii="Times New Roman" w:hint="eastAsia"/>
        </w:rPr>
        <w:t>。</w:t>
      </w:r>
      <w:r w:rsidR="00461237" w:rsidRPr="00D73433">
        <w:rPr>
          <w:rStyle w:val="aa"/>
          <w:rFonts w:ascii="Times New Roman"/>
        </w:rPr>
        <w:footnoteReference w:id="26"/>
      </w:r>
    </w:p>
    <w:p w:rsidR="001D7996" w:rsidRPr="00D73433" w:rsidRDefault="000326D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461237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小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結</w:t>
      </w:r>
    </w:p>
    <w:p w:rsidR="001D7996" w:rsidRPr="0053788A" w:rsidRDefault="001D7996" w:rsidP="000326D1">
      <w:pPr>
        <w:ind w:leftChars="250" w:left="600"/>
        <w:jc w:val="both"/>
        <w:rPr>
          <w:rFonts w:ascii="Times New Roman"/>
        </w:rPr>
      </w:pPr>
      <w:r w:rsidRPr="00D73433">
        <w:rPr>
          <w:rFonts w:ascii="Times New Roman" w:hint="eastAsia"/>
        </w:rPr>
        <w:t>是故五塵，亦名</w:t>
      </w:r>
      <w:r w:rsidRPr="003B6FAA">
        <w:rPr>
          <w:rFonts w:ascii="Times New Roman" w:hint="eastAsia"/>
        </w:rPr>
        <w:t>四大所生色，以其小故。</w:t>
      </w:r>
      <w:r>
        <w:rPr>
          <w:rStyle w:val="aa"/>
          <w:rFonts w:ascii="Times New Roman"/>
        </w:rPr>
        <w:footnoteReference w:id="27"/>
      </w:r>
    </w:p>
    <w:p w:rsidR="001D7996" w:rsidRPr="00D73433" w:rsidRDefault="00F4033E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CC267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三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）特明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四大攝入身所覺觸</w:t>
      </w:r>
    </w:p>
    <w:p w:rsidR="001D7996" w:rsidRPr="00D73433" w:rsidRDefault="00F4033E" w:rsidP="00F4033E">
      <w:pPr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C267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四大名為身所覺法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之理由</w:t>
      </w:r>
    </w:p>
    <w:p w:rsidR="001D7996" w:rsidRPr="00D73433" w:rsidRDefault="00F4033E" w:rsidP="00F4033E">
      <w:pPr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D73433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身根遍全身，餘根少分生</w:t>
      </w:r>
    </w:p>
    <w:p w:rsidR="001D7996" w:rsidRDefault="001D7996" w:rsidP="00F4033E">
      <w:pPr>
        <w:ind w:leftChars="250" w:left="600"/>
        <w:jc w:val="both"/>
        <w:rPr>
          <w:rFonts w:ascii="Times New Roman"/>
        </w:rPr>
      </w:pPr>
      <w:r w:rsidRPr="003B6FAA">
        <w:rPr>
          <w:rFonts w:ascii="Times New Roman" w:hint="eastAsia"/>
        </w:rPr>
        <w:t>或言：身根遍於一體，其餘四根少分處生。</w:t>
      </w:r>
      <w:r>
        <w:rPr>
          <w:rStyle w:val="aa"/>
          <w:rFonts w:ascii="Times New Roman"/>
        </w:rPr>
        <w:footnoteReference w:id="28"/>
      </w:r>
      <w:r w:rsidRPr="003B6FAA">
        <w:rPr>
          <w:rFonts w:ascii="Times New Roman" w:hint="eastAsia"/>
        </w:rPr>
        <w:t>如瞳子</w:t>
      </w:r>
      <w:r>
        <w:rPr>
          <w:rStyle w:val="aa"/>
          <w:rFonts w:ascii="Times New Roman"/>
        </w:rPr>
        <w:footnoteReference w:id="29"/>
      </w:r>
      <w:r w:rsidRPr="003B6FAA">
        <w:rPr>
          <w:rFonts w:ascii="Times New Roman" w:hint="eastAsia"/>
        </w:rPr>
        <w:t>內</w:t>
      </w:r>
      <w:r>
        <w:rPr>
          <w:rStyle w:val="aa"/>
          <w:rFonts w:ascii="Times New Roman"/>
        </w:rPr>
        <w:footnoteReference w:id="30"/>
      </w:r>
      <w:r w:rsidRPr="003B6FAA">
        <w:rPr>
          <w:rFonts w:ascii="Times New Roman" w:hint="eastAsia"/>
        </w:rPr>
        <w:t>鍼</w:t>
      </w:r>
      <w:r>
        <w:rPr>
          <w:rStyle w:val="aa"/>
          <w:rFonts w:ascii="Times New Roman"/>
        </w:rPr>
        <w:footnoteReference w:id="31"/>
      </w:r>
      <w:r w:rsidRPr="003B6FAA">
        <w:rPr>
          <w:rFonts w:ascii="Times New Roman" w:hint="eastAsia"/>
        </w:rPr>
        <w:t>頭之處</w:t>
      </w:r>
      <w:r>
        <w:rPr>
          <w:rStyle w:val="aa"/>
          <w:rFonts w:ascii="Times New Roman"/>
        </w:rPr>
        <w:footnoteReference w:id="32"/>
      </w:r>
      <w:r w:rsidRPr="003B6FAA">
        <w:rPr>
          <w:rFonts w:ascii="Times New Roman" w:hint="eastAsia"/>
        </w:rPr>
        <w:t>，眼根見色，餘處因此，總名為眼。其餘根皆亦如是。</w:t>
      </w:r>
    </w:p>
    <w:p w:rsidR="001D7996" w:rsidRPr="00D73433" w:rsidRDefault="00F4033E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D73433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身根所覺，眾生著深</w:t>
      </w:r>
    </w:p>
    <w:p w:rsidR="001D7996" w:rsidRPr="00D73433" w:rsidRDefault="00F4033E" w:rsidP="00F4033E">
      <w:pPr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法</w:t>
      </w:r>
    </w:p>
    <w:p w:rsidR="001D7996" w:rsidRPr="00D73433" w:rsidRDefault="001D7996" w:rsidP="00F4033E">
      <w:pPr>
        <w:ind w:leftChars="300" w:left="720"/>
        <w:jc w:val="both"/>
        <w:rPr>
          <w:rFonts w:ascii="Times New Roman"/>
        </w:rPr>
      </w:pPr>
      <w:r w:rsidRPr="00D73433">
        <w:rPr>
          <w:rFonts w:ascii="Times New Roman" w:hint="eastAsia"/>
        </w:rPr>
        <w:t>身</w:t>
      </w:r>
      <w:r w:rsidRPr="00D73433">
        <w:rPr>
          <w:rStyle w:val="aa"/>
          <w:rFonts w:ascii="Times New Roman"/>
        </w:rPr>
        <w:footnoteReference w:id="33"/>
      </w:r>
      <w:r w:rsidRPr="00D73433">
        <w:rPr>
          <w:rFonts w:ascii="Times New Roman" w:hint="eastAsia"/>
        </w:rPr>
        <w:t>根所觸，審</w:t>
      </w:r>
      <w:r w:rsidRPr="00D73433">
        <w:rPr>
          <w:rStyle w:val="aa"/>
          <w:rFonts w:ascii="Times New Roman"/>
        </w:rPr>
        <w:footnoteReference w:id="34"/>
      </w:r>
      <w:r w:rsidRPr="00D73433">
        <w:rPr>
          <w:rFonts w:ascii="Times New Roman" w:hint="eastAsia"/>
        </w:rPr>
        <w:t>有所覺，凡夫之人身所覺事，以之為實。</w:t>
      </w:r>
    </w:p>
    <w:p w:rsidR="001D7996" w:rsidRPr="00D73433" w:rsidRDefault="00F4033E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喻</w:t>
      </w:r>
    </w:p>
    <w:p w:rsidR="001D7996" w:rsidRPr="00D73433" w:rsidRDefault="00F4033E" w:rsidP="00F4033E">
      <w:pPr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D73433">
        <w:rPr>
          <w:rFonts w:ascii="Times New Roman"/>
          <w:b/>
          <w:sz w:val="20"/>
          <w:szCs w:val="20"/>
          <w:bdr w:val="single" w:sz="4" w:space="0" w:color="auto"/>
        </w:rPr>
        <w:t>A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苦</w:t>
      </w:r>
    </w:p>
    <w:p w:rsidR="001D7996" w:rsidRPr="00D73433" w:rsidRDefault="001D7996" w:rsidP="00F4033E">
      <w:pPr>
        <w:ind w:leftChars="350" w:left="840"/>
        <w:jc w:val="both"/>
        <w:rPr>
          <w:rFonts w:ascii="Times New Roman"/>
        </w:rPr>
      </w:pPr>
      <w:r w:rsidRPr="00D73433">
        <w:rPr>
          <w:rFonts w:ascii="Times New Roman" w:hint="eastAsia"/>
        </w:rPr>
        <w:t>如人得罹</w:t>
      </w:r>
      <w:r w:rsidRPr="00D73433">
        <w:rPr>
          <w:rStyle w:val="aa"/>
          <w:rFonts w:ascii="Times New Roman"/>
        </w:rPr>
        <w:footnoteReference w:id="35"/>
      </w:r>
      <w:r w:rsidRPr="00D73433">
        <w:rPr>
          <w:rFonts w:ascii="Times New Roman" w:hint="eastAsia"/>
        </w:rPr>
        <w:t>於官，苦</w:t>
      </w:r>
      <w:r w:rsidRPr="00D73433">
        <w:rPr>
          <w:rStyle w:val="aa"/>
          <w:rFonts w:ascii="Times New Roman"/>
        </w:rPr>
        <w:footnoteReference w:id="36"/>
      </w:r>
      <w:r w:rsidRPr="00D73433">
        <w:rPr>
          <w:rFonts w:ascii="Times New Roman" w:hint="eastAsia"/>
        </w:rPr>
        <w:t>以刀杖治之，終不以餘塵為用也。</w:t>
      </w:r>
    </w:p>
    <w:p w:rsidR="001D7996" w:rsidRPr="00D73433" w:rsidRDefault="00F4033E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D73433">
        <w:rPr>
          <w:rFonts w:ascii="Times New Roman"/>
          <w:b/>
          <w:sz w:val="20"/>
          <w:szCs w:val="20"/>
          <w:bdr w:val="single" w:sz="4" w:space="0" w:color="auto"/>
        </w:rPr>
        <w:t>B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樂</w:t>
      </w:r>
    </w:p>
    <w:p w:rsidR="001D7996" w:rsidRPr="00D73433" w:rsidRDefault="001D7996" w:rsidP="00F4033E">
      <w:pPr>
        <w:ind w:leftChars="350" w:left="840"/>
        <w:jc w:val="both"/>
        <w:rPr>
          <w:rFonts w:ascii="Times New Roman"/>
        </w:rPr>
      </w:pPr>
      <w:r w:rsidRPr="00D73433">
        <w:rPr>
          <w:rFonts w:ascii="Times New Roman" w:hint="eastAsia"/>
        </w:rPr>
        <w:t>樂亦如是，眾生多五欲，於細滑</w:t>
      </w:r>
      <w:r w:rsidRPr="00D73433">
        <w:rPr>
          <w:rStyle w:val="aa"/>
          <w:rFonts w:ascii="Times New Roman"/>
        </w:rPr>
        <w:footnoteReference w:id="37"/>
      </w:r>
      <w:r w:rsidRPr="00D73433">
        <w:rPr>
          <w:rFonts w:ascii="Times New Roman" w:hint="eastAsia"/>
        </w:rPr>
        <w:t>中，婬欲偏重</w:t>
      </w:r>
      <w:r w:rsidR="00511F0A" w:rsidRPr="00D73433">
        <w:rPr>
          <w:rFonts w:ascii="Times New Roman" w:hint="eastAsia"/>
        </w:rPr>
        <w:t>，</w:t>
      </w:r>
      <w:r w:rsidRPr="00D73433">
        <w:rPr>
          <w:rStyle w:val="aa"/>
          <w:rFonts w:ascii="Times New Roman"/>
        </w:rPr>
        <w:footnoteReference w:id="38"/>
      </w:r>
      <w:r w:rsidRPr="00D73433">
        <w:rPr>
          <w:rFonts w:ascii="Times New Roman" w:hint="eastAsia"/>
        </w:rPr>
        <w:t>乃有隨而死者，是故佛經或以之為初。</w:t>
      </w:r>
    </w:p>
    <w:p w:rsidR="001D7996" w:rsidRPr="00D73433" w:rsidRDefault="00F4033E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D73433">
        <w:rPr>
          <w:rFonts w:ascii="Times New Roman"/>
          <w:b/>
          <w:sz w:val="20"/>
          <w:szCs w:val="20"/>
          <w:bdr w:val="single" w:sz="4" w:space="0" w:color="auto"/>
        </w:rPr>
        <w:t>3</w:t>
      </w:r>
      <w:r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D73433">
        <w:rPr>
          <w:rFonts w:ascii="Times New Roman" w:hint="eastAsia"/>
          <w:b/>
          <w:sz w:val="20"/>
          <w:szCs w:val="20"/>
          <w:bdr w:val="single" w:sz="4" w:space="0" w:color="auto"/>
        </w:rPr>
        <w:t>身根常有實用故</w:t>
      </w:r>
    </w:p>
    <w:p w:rsidR="001D7996" w:rsidRDefault="001D7996" w:rsidP="00F4033E">
      <w:pPr>
        <w:ind w:leftChars="250" w:left="600"/>
        <w:jc w:val="both"/>
        <w:rPr>
          <w:rFonts w:ascii="Times New Roman"/>
        </w:rPr>
      </w:pPr>
      <w:r w:rsidRPr="00D73433">
        <w:rPr>
          <w:rFonts w:ascii="Times New Roman" w:hint="eastAsia"/>
        </w:rPr>
        <w:t>又如人盡</w:t>
      </w:r>
      <w:r w:rsidRPr="00D73433">
        <w:rPr>
          <w:rStyle w:val="aa"/>
          <w:rFonts w:ascii="Times New Roman" w:hAnsi="Times New Roman"/>
        </w:rPr>
        <w:footnoteReference w:id="39"/>
      </w:r>
      <w:r w:rsidRPr="00D73433">
        <w:rPr>
          <w:rFonts w:ascii="Times New Roman" w:hint="eastAsia"/>
        </w:rPr>
        <w:t>見於色，</w:t>
      </w:r>
      <w:r w:rsidRPr="003B6FAA">
        <w:rPr>
          <w:rFonts w:ascii="Times New Roman" w:hint="eastAsia"/>
        </w:rPr>
        <w:t>闇中雖無所見，以身觸故，便得其事。當知身根常有實用，餘根無有此力。</w:t>
      </w:r>
    </w:p>
    <w:p w:rsidR="001D7996" w:rsidRPr="00F508F0" w:rsidRDefault="00F4033E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F508F0">
        <w:rPr>
          <w:rFonts w:ascii="Times New Roman"/>
          <w:b/>
          <w:sz w:val="20"/>
          <w:szCs w:val="20"/>
          <w:bdr w:val="single" w:sz="4" w:space="0" w:color="auto"/>
        </w:rPr>
        <w:t>4</w:t>
      </w: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身根遍生身識</w:t>
      </w:r>
    </w:p>
    <w:p w:rsidR="001D7996" w:rsidRPr="00F508F0" w:rsidRDefault="001D7996" w:rsidP="00F4033E">
      <w:pPr>
        <w:ind w:leftChars="250" w:left="600"/>
        <w:jc w:val="both"/>
        <w:rPr>
          <w:rFonts w:ascii="Times New Roman"/>
        </w:rPr>
      </w:pPr>
      <w:r w:rsidRPr="00F508F0">
        <w:rPr>
          <w:rFonts w:ascii="Times New Roman" w:hint="eastAsia"/>
        </w:rPr>
        <w:t>又身根遍生身識。</w:t>
      </w:r>
      <w:r w:rsidRPr="00F508F0">
        <w:rPr>
          <w:rStyle w:val="aa"/>
          <w:rFonts w:ascii="Times New Roman"/>
        </w:rPr>
        <w:footnoteReference w:id="40"/>
      </w:r>
    </w:p>
    <w:p w:rsidR="001D7996" w:rsidRPr="00F508F0" w:rsidRDefault="00F4033E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F508F0">
        <w:rPr>
          <w:rFonts w:ascii="Times New Roman"/>
          <w:b/>
          <w:sz w:val="20"/>
          <w:szCs w:val="20"/>
          <w:bdr w:val="single" w:sz="4" w:space="0" w:color="auto"/>
        </w:rPr>
        <w:t>5</w:t>
      </w: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）小</w:t>
      </w:r>
      <w:r w:rsidR="001D799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結</w:t>
      </w:r>
    </w:p>
    <w:p w:rsidR="001D7996" w:rsidRPr="00584C53" w:rsidRDefault="001D7996" w:rsidP="00F4033E">
      <w:pPr>
        <w:ind w:leftChars="250" w:left="600"/>
        <w:jc w:val="both"/>
        <w:rPr>
          <w:rFonts w:ascii="Times New Roman" w:hAnsi="Times New Roman"/>
        </w:rPr>
      </w:pPr>
      <w:r w:rsidRPr="003B6FAA">
        <w:rPr>
          <w:rFonts w:ascii="Times New Roman" w:hint="eastAsia"/>
        </w:rPr>
        <w:t>是故身所覺法，名為四大。</w:t>
      </w:r>
      <w:r>
        <w:rPr>
          <w:rStyle w:val="aa"/>
          <w:rFonts w:ascii="Times New Roman"/>
        </w:rPr>
        <w:footnoteReference w:id="41"/>
      </w:r>
    </w:p>
    <w:p w:rsidR="001D7996" w:rsidRPr="00F508F0" w:rsidRDefault="00F4033E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身根所覺</w:t>
      </w:r>
      <w:r w:rsidR="00CC267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十一事中，</w:t>
      </w:r>
      <w:r w:rsidR="001D799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但說四法</w:t>
      </w:r>
      <w:r w:rsidR="00CC267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為大</w:t>
      </w:r>
      <w:r w:rsidR="001D799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之理由</w:t>
      </w:r>
    </w:p>
    <w:p w:rsidR="001D7996" w:rsidRDefault="001D7996" w:rsidP="00F4033E">
      <w:pPr>
        <w:ind w:leftChars="200" w:left="480"/>
        <w:jc w:val="both"/>
        <w:rPr>
          <w:rFonts w:ascii="Times New Roman"/>
        </w:rPr>
      </w:pPr>
      <w:r w:rsidRPr="003B6FAA">
        <w:rPr>
          <w:rFonts w:ascii="Times New Roman" w:hint="eastAsia"/>
        </w:rPr>
        <w:t>若</w:t>
      </w:r>
      <w:r>
        <w:rPr>
          <w:rStyle w:val="aa"/>
          <w:rFonts w:ascii="Times New Roman"/>
        </w:rPr>
        <w:footnoteReference w:id="42"/>
      </w:r>
      <w:r w:rsidRPr="003B6FAA">
        <w:rPr>
          <w:rFonts w:ascii="Times New Roman" w:hint="eastAsia"/>
        </w:rPr>
        <w:t>問：身根所覺有十一事，何故但說四法為大也？</w:t>
      </w:r>
      <w:r>
        <w:rPr>
          <w:rStyle w:val="aa"/>
          <w:rFonts w:ascii="Times New Roman"/>
        </w:rPr>
        <w:footnoteReference w:id="43"/>
      </w:r>
    </w:p>
    <w:p w:rsidR="001D7996" w:rsidRPr="00C6699D" w:rsidRDefault="00F4033E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>
        <w:rPr>
          <w:rFonts w:ascii="Times New Roman"/>
          <w:b/>
          <w:sz w:val="20"/>
          <w:szCs w:val="20"/>
          <w:bdr w:val="single" w:sz="4" w:space="0" w:color="auto"/>
        </w:rPr>
        <w:t>1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餘七法是四大氣分</w:t>
      </w:r>
    </w:p>
    <w:p w:rsidR="001D7996" w:rsidRDefault="001D7996" w:rsidP="00F4033E">
      <w:pPr>
        <w:ind w:leftChars="250" w:left="600"/>
        <w:jc w:val="both"/>
        <w:rPr>
          <w:rFonts w:ascii="Times New Roman"/>
        </w:rPr>
      </w:pPr>
      <w:r w:rsidRPr="003B6FAA">
        <w:rPr>
          <w:rFonts w:ascii="Times New Roman" w:hint="eastAsia"/>
        </w:rPr>
        <w:t>答：其餘七法，皆</w:t>
      </w:r>
      <w:r w:rsidRPr="004E34FC">
        <w:rPr>
          <w:rFonts w:ascii="Times New Roman" w:hAnsi="Times New Roman"/>
          <w:sz w:val="21"/>
          <w:szCs w:val="21"/>
          <w:shd w:val="pct15" w:color="auto" w:fill="FFFFFF"/>
        </w:rPr>
        <w:t>(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2"/>
          <w:attr w:name="UnitName" w:val="a"/>
        </w:smartTagPr>
        <w:r w:rsidRPr="004E34FC">
          <w:rPr>
            <w:rFonts w:ascii="Times New Roman" w:hAnsi="Times New Roman"/>
            <w:sz w:val="21"/>
            <w:szCs w:val="21"/>
            <w:shd w:val="pct15" w:color="auto" w:fill="FFFFFF"/>
          </w:rPr>
          <w:t>132a</w:t>
        </w:r>
      </w:smartTag>
      <w:r w:rsidRPr="004E34FC">
        <w:rPr>
          <w:rFonts w:ascii="Times New Roman" w:hAnsi="Times New Roman"/>
          <w:sz w:val="21"/>
          <w:szCs w:val="21"/>
          <w:shd w:val="pct15" w:color="auto" w:fill="FFFFFF"/>
        </w:rPr>
        <w:t>)</w:t>
      </w:r>
      <w:r w:rsidRPr="003B6FAA">
        <w:rPr>
          <w:rFonts w:ascii="Times New Roman" w:hint="eastAsia"/>
        </w:rPr>
        <w:t>四大所攝，四大為根本，是其氣分耳。</w:t>
      </w:r>
    </w:p>
    <w:p w:rsidR="001D7996" w:rsidRPr="00565A77" w:rsidRDefault="00F4033E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輕、重─地分</w:t>
      </w:r>
    </w:p>
    <w:p w:rsidR="001D7996" w:rsidRDefault="001D7996" w:rsidP="00F4033E">
      <w:pPr>
        <w:ind w:leftChars="300" w:left="720"/>
        <w:jc w:val="both"/>
        <w:rPr>
          <w:rFonts w:ascii="Times New Roman"/>
        </w:rPr>
      </w:pPr>
      <w:r w:rsidRPr="003B6FAA">
        <w:rPr>
          <w:rFonts w:ascii="Times New Roman" w:hint="eastAsia"/>
        </w:rPr>
        <w:t>輕、重是覺</w:t>
      </w:r>
      <w:r>
        <w:rPr>
          <w:rStyle w:val="aa"/>
          <w:rFonts w:ascii="Times New Roman"/>
        </w:rPr>
        <w:footnoteReference w:id="44"/>
      </w:r>
      <w:r>
        <w:rPr>
          <w:rFonts w:ascii="Times New Roman" w:hint="eastAsia"/>
        </w:rPr>
        <w:t>分，</w:t>
      </w:r>
      <w:r w:rsidRPr="003B6FAA">
        <w:rPr>
          <w:rFonts w:ascii="Times New Roman" w:hint="eastAsia"/>
        </w:rPr>
        <w:t>堅是相密，若分散則為輕物，若集之則為重物。</w:t>
      </w:r>
    </w:p>
    <w:p w:rsidR="001D7996" w:rsidRPr="00565A77" w:rsidRDefault="00F4033E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澁、滑─地分</w:t>
      </w:r>
    </w:p>
    <w:p w:rsidR="001D7996" w:rsidRDefault="001D7996" w:rsidP="00F4033E">
      <w:pPr>
        <w:ind w:leftChars="300" w:left="720"/>
        <w:jc w:val="both"/>
        <w:rPr>
          <w:rFonts w:ascii="Times New Roman"/>
        </w:rPr>
      </w:pPr>
      <w:r w:rsidRPr="003B6FAA">
        <w:rPr>
          <w:rFonts w:ascii="Times New Roman" w:hint="eastAsia"/>
        </w:rPr>
        <w:t>澁亦然。地有二種，一微塵次密相近，名為滑物；若微塵疎</w:t>
      </w:r>
      <w:r>
        <w:rPr>
          <w:rStyle w:val="aa"/>
          <w:rFonts w:ascii="Times New Roman"/>
        </w:rPr>
        <w:footnoteReference w:id="45"/>
      </w:r>
      <w:r w:rsidRPr="003B6FAA">
        <w:rPr>
          <w:rFonts w:ascii="Times New Roman" w:hint="eastAsia"/>
        </w:rPr>
        <w:t>遠，名為澁物。</w:t>
      </w:r>
    </w:p>
    <w:p w:rsidR="001D7996" w:rsidRPr="00565A77" w:rsidRDefault="00F4033E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寒─風、水分</w:t>
      </w:r>
    </w:p>
    <w:p w:rsidR="001D7996" w:rsidRDefault="001D7996" w:rsidP="00F4033E">
      <w:pPr>
        <w:ind w:leftChars="300" w:left="720"/>
        <w:jc w:val="both"/>
        <w:rPr>
          <w:rFonts w:ascii="Times New Roman"/>
        </w:rPr>
      </w:pPr>
      <w:r w:rsidRPr="003B6FAA">
        <w:rPr>
          <w:rFonts w:ascii="Times New Roman" w:hint="eastAsia"/>
        </w:rPr>
        <w:t>寒是風</w:t>
      </w:r>
      <w:r>
        <w:rPr>
          <w:rFonts w:ascii="Times New Roman" w:hint="eastAsia"/>
        </w:rPr>
        <w:t>、</w:t>
      </w:r>
      <w:r w:rsidRPr="003B6FAA">
        <w:rPr>
          <w:rFonts w:ascii="Times New Roman" w:hint="eastAsia"/>
        </w:rPr>
        <w:t>水之分</w:t>
      </w:r>
      <w:r>
        <w:rPr>
          <w:rStyle w:val="aa"/>
          <w:rFonts w:ascii="Times New Roman"/>
        </w:rPr>
        <w:footnoteReference w:id="46"/>
      </w:r>
      <w:r>
        <w:rPr>
          <w:rFonts w:ascii="Times New Roman" w:hint="eastAsia"/>
        </w:rPr>
        <w:t>。</w:t>
      </w:r>
    </w:p>
    <w:p w:rsidR="001D7996" w:rsidRPr="00565A77" w:rsidRDefault="00F4033E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>
        <w:rPr>
          <w:rFonts w:ascii="Times New Roman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風、水常是冷相</w:t>
      </w:r>
    </w:p>
    <w:p w:rsidR="001D7996" w:rsidRDefault="001D7996" w:rsidP="00F4033E">
      <w:pPr>
        <w:ind w:leftChars="350" w:left="840"/>
        <w:jc w:val="both"/>
        <w:rPr>
          <w:rFonts w:ascii="Times New Roman"/>
        </w:rPr>
      </w:pPr>
      <w:r w:rsidRPr="003B6FAA">
        <w:rPr>
          <w:rFonts w:ascii="Times New Roman" w:hint="eastAsia"/>
        </w:rPr>
        <w:t>水常冷相，若與火合則熱，離火還歸本相。</w:t>
      </w:r>
      <w:r>
        <w:rPr>
          <w:rStyle w:val="aa"/>
          <w:rFonts w:ascii="Times New Roman"/>
        </w:rPr>
        <w:footnoteReference w:id="47"/>
      </w:r>
    </w:p>
    <w:p w:rsidR="001D7996" w:rsidRPr="003560E8" w:rsidRDefault="001D7996" w:rsidP="00F4033E">
      <w:pPr>
        <w:ind w:leftChars="350" w:left="840"/>
        <w:jc w:val="both"/>
        <w:rPr>
          <w:rFonts w:ascii="Times New Roman"/>
        </w:rPr>
      </w:pPr>
      <w:r w:rsidRPr="003B6FAA">
        <w:rPr>
          <w:rFonts w:ascii="Times New Roman" w:hint="eastAsia"/>
        </w:rPr>
        <w:t>風亦冷相，若火力偏多，名為熱風，離火還為冷風。如熱時搖扇，即得冷風</w:t>
      </w:r>
      <w:r w:rsidR="000326D1" w:rsidRPr="009A5569">
        <w:rPr>
          <w:rFonts w:ascii="Times New Roman" w:hint="eastAsia"/>
        </w:rPr>
        <w:t>；</w:t>
      </w:r>
      <w:r w:rsidRPr="003B6FAA">
        <w:rPr>
          <w:rFonts w:ascii="Times New Roman" w:hint="eastAsia"/>
        </w:rPr>
        <w:t>又身內風發，便令體冷，若服熱藥，冷風則止。</w:t>
      </w:r>
      <w:r>
        <w:rPr>
          <w:rStyle w:val="aa"/>
          <w:rFonts w:ascii="Times New Roman"/>
        </w:rPr>
        <w:footnoteReference w:id="48"/>
      </w:r>
    </w:p>
    <w:p w:rsidR="001D7996" w:rsidRPr="00565A77" w:rsidRDefault="00F4033E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>
        <w:rPr>
          <w:rFonts w:ascii="Times New Roman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辨水之二相─流相（舊相）、冷相（客相）</w:t>
      </w:r>
    </w:p>
    <w:p w:rsidR="001D7996" w:rsidRDefault="001D7996" w:rsidP="00F4033E">
      <w:pPr>
        <w:ind w:leftChars="350" w:left="840"/>
        <w:jc w:val="both"/>
        <w:rPr>
          <w:rFonts w:ascii="Times New Roman"/>
        </w:rPr>
      </w:pPr>
      <w:r w:rsidRPr="003B6FAA">
        <w:rPr>
          <w:rFonts w:ascii="Times New Roman" w:hint="eastAsia"/>
        </w:rPr>
        <w:t>水有二相，一為流相</w:t>
      </w:r>
      <w:r>
        <w:rPr>
          <w:rStyle w:val="aa"/>
          <w:rFonts w:ascii="Times New Roman"/>
        </w:rPr>
        <w:footnoteReference w:id="49"/>
      </w:r>
      <w:r w:rsidRPr="003B6FAA">
        <w:rPr>
          <w:rFonts w:ascii="Times New Roman" w:hint="eastAsia"/>
        </w:rPr>
        <w:t>，二為冷相。</w:t>
      </w:r>
    </w:p>
    <w:p w:rsidR="001D7996" w:rsidRPr="00565A77" w:rsidRDefault="006060F3" w:rsidP="00882217">
      <w:pPr>
        <w:spacing w:beforeLines="30" w:before="108"/>
        <w:ind w:leftChars="400" w:left="9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多說流相</w:t>
      </w:r>
      <w:r w:rsidR="000326D1">
        <w:rPr>
          <w:rFonts w:ascii="Times New Roman" w:hint="eastAsia"/>
          <w:b/>
          <w:sz w:val="20"/>
          <w:szCs w:val="20"/>
          <w:bdr w:val="single" w:sz="4" w:space="0" w:color="auto"/>
        </w:rPr>
        <w:t>，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相不捨故</w:t>
      </w:r>
    </w:p>
    <w:p w:rsidR="001D7996" w:rsidRDefault="001D7996" w:rsidP="006060F3">
      <w:pPr>
        <w:ind w:leftChars="400" w:left="960"/>
        <w:jc w:val="both"/>
        <w:rPr>
          <w:rFonts w:ascii="Times New Roman"/>
        </w:rPr>
      </w:pPr>
      <w:r w:rsidRPr="003B6FAA">
        <w:rPr>
          <w:rFonts w:ascii="Times New Roman" w:hint="eastAsia"/>
        </w:rPr>
        <w:t>經中多說流相，以相常有不可壞故。一切法皆有二相，客</w:t>
      </w:r>
      <w:r>
        <w:rPr>
          <w:rStyle w:val="aa"/>
          <w:rFonts w:ascii="Times New Roman"/>
        </w:rPr>
        <w:footnoteReference w:id="50"/>
      </w:r>
      <w:r w:rsidRPr="003B6FAA">
        <w:rPr>
          <w:rFonts w:ascii="Times New Roman" w:hint="eastAsia"/>
        </w:rPr>
        <w:t>相、舊相，</w:t>
      </w:r>
      <w:r>
        <w:rPr>
          <w:rStyle w:val="aa"/>
          <w:rFonts w:ascii="Times New Roman"/>
        </w:rPr>
        <w:footnoteReference w:id="51"/>
      </w:r>
      <w:r w:rsidRPr="003B6FAA">
        <w:rPr>
          <w:rFonts w:ascii="Times New Roman" w:hint="eastAsia"/>
        </w:rPr>
        <w:t>佛通達一切法本末故，說其舊相。</w:t>
      </w:r>
    </w:p>
    <w:p w:rsidR="001D7996" w:rsidRPr="00565A77" w:rsidRDefault="006060F3" w:rsidP="00882217">
      <w:pPr>
        <w:spacing w:beforeLines="30" w:before="108"/>
        <w:ind w:leftChars="400" w:left="9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冷相會因火相而轉熱</w:t>
      </w:r>
    </w:p>
    <w:p w:rsidR="001D7996" w:rsidRDefault="001D7996" w:rsidP="006060F3">
      <w:pPr>
        <w:ind w:leftChars="400" w:left="960"/>
        <w:jc w:val="both"/>
        <w:rPr>
          <w:rFonts w:ascii="Times New Roman"/>
        </w:rPr>
      </w:pPr>
      <w:r w:rsidRPr="003B6FAA">
        <w:rPr>
          <w:rFonts w:ascii="Times New Roman" w:hint="eastAsia"/>
        </w:rPr>
        <w:t>如水或與火相，可使為熱；流是舊相，雖與熱合，猶不捨流相，是故寒是</w:t>
      </w:r>
      <w:r w:rsidR="001336F2" w:rsidRPr="00EC5CC3">
        <w:rPr>
          <w:rFonts w:ascii="Times New Roman" w:hint="eastAsia"/>
        </w:rPr>
        <w:t>水</w:t>
      </w:r>
      <w:r w:rsidRPr="003B6FAA">
        <w:rPr>
          <w:rStyle w:val="aa"/>
          <w:rFonts w:ascii="Times New Roman" w:hAnsi="Times New Roman"/>
        </w:rPr>
        <w:footnoteReference w:id="52"/>
      </w:r>
      <w:r w:rsidRPr="003B6FAA">
        <w:rPr>
          <w:rFonts w:ascii="Times New Roman" w:hint="eastAsia"/>
        </w:rPr>
        <w:t>所攝。</w:t>
      </w:r>
    </w:p>
    <w:p w:rsidR="001D7996" w:rsidRPr="00565A77" w:rsidRDefault="006060F3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D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飢、渴─風、火分</w:t>
      </w:r>
    </w:p>
    <w:p w:rsidR="001D7996" w:rsidRPr="00F508F0" w:rsidRDefault="001D7996" w:rsidP="006060F3">
      <w:pPr>
        <w:ind w:leftChars="300" w:left="720"/>
        <w:jc w:val="both"/>
        <w:rPr>
          <w:rFonts w:ascii="Times New Roman"/>
        </w:rPr>
      </w:pPr>
      <w:r w:rsidRPr="003B6FAA">
        <w:rPr>
          <w:rFonts w:ascii="Times New Roman" w:hint="eastAsia"/>
        </w:rPr>
        <w:t>飢</w:t>
      </w:r>
      <w:r w:rsidR="00372875" w:rsidRPr="00F508F0">
        <w:rPr>
          <w:rFonts w:ascii="Times New Roman" w:hint="eastAsia"/>
        </w:rPr>
        <w:t>、</w:t>
      </w:r>
      <w:r w:rsidRPr="00F508F0">
        <w:rPr>
          <w:rFonts w:ascii="Times New Roman" w:hint="eastAsia"/>
        </w:rPr>
        <w:t>渴者，以人腹內風、火力故消食，消食已則從</w:t>
      </w:r>
      <w:r w:rsidRPr="00F508F0">
        <w:rPr>
          <w:rStyle w:val="aa"/>
          <w:rFonts w:ascii="Times New Roman"/>
        </w:rPr>
        <w:footnoteReference w:id="53"/>
      </w:r>
      <w:r w:rsidRPr="00F508F0">
        <w:rPr>
          <w:rFonts w:ascii="Times New Roman" w:hint="eastAsia"/>
        </w:rPr>
        <w:t>剋</w:t>
      </w:r>
      <w:r w:rsidRPr="00F508F0">
        <w:rPr>
          <w:rStyle w:val="aa"/>
          <w:rFonts w:ascii="Times New Roman"/>
        </w:rPr>
        <w:footnoteReference w:id="54"/>
      </w:r>
      <w:r w:rsidRPr="00F508F0">
        <w:rPr>
          <w:rFonts w:ascii="Times New Roman" w:hint="eastAsia"/>
        </w:rPr>
        <w:t>人身。</w:t>
      </w:r>
      <w:r w:rsidRPr="00F508F0">
        <w:rPr>
          <w:rStyle w:val="aa"/>
          <w:rFonts w:ascii="Times New Roman"/>
        </w:rPr>
        <w:footnoteReference w:id="55"/>
      </w:r>
      <w:r w:rsidRPr="00F508F0">
        <w:rPr>
          <w:rFonts w:ascii="Times New Roman" w:hint="eastAsia"/>
        </w:rPr>
        <w:t>是故飢雖食難消之物，而無所患，以能消故。</w:t>
      </w:r>
      <w:r w:rsidRPr="00F508F0">
        <w:rPr>
          <w:rStyle w:val="aa"/>
          <w:rFonts w:ascii="Times New Roman"/>
        </w:rPr>
        <w:footnoteReference w:id="56"/>
      </w:r>
    </w:p>
    <w:p w:rsidR="001D7996" w:rsidRPr="00F508F0" w:rsidRDefault="006060F3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F508F0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四大氣分應無量</w:t>
      </w:r>
    </w:p>
    <w:p w:rsidR="001D7996" w:rsidRPr="00F508F0" w:rsidRDefault="001D7996" w:rsidP="006060F3">
      <w:pPr>
        <w:ind w:leftChars="250" w:left="600"/>
        <w:jc w:val="both"/>
        <w:rPr>
          <w:rFonts w:ascii="Times New Roman"/>
        </w:rPr>
      </w:pPr>
      <w:r w:rsidRPr="00F508F0">
        <w:rPr>
          <w:rFonts w:ascii="Times New Roman" w:hint="eastAsia"/>
        </w:rPr>
        <w:t>若如是分別，四大氣分，乃應無量，如長、短，此、彼，麁、細，方、圓，燥、濕，合、散等，皆可以身根覺知。何止七事耶？</w:t>
      </w:r>
    </w:p>
    <w:p w:rsidR="001D7996" w:rsidRPr="006136AF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</w:rPr>
      </w:pP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F4033E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四</w:t>
      </w: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F4033E"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總</w:t>
      </w:r>
      <w:r w:rsidRPr="00F508F0">
        <w:rPr>
          <w:rFonts w:ascii="Times New Roman" w:hint="eastAsia"/>
          <w:b/>
          <w:sz w:val="20"/>
          <w:szCs w:val="20"/>
          <w:bdr w:val="single" w:sz="4" w:space="0" w:color="auto"/>
        </w:rPr>
        <w:t>結：佛是一切智人故，只說四</w:t>
      </w:r>
      <w:r w:rsidRPr="006136AF">
        <w:rPr>
          <w:rFonts w:ascii="Times New Roman" w:hint="eastAsia"/>
          <w:b/>
          <w:sz w:val="20"/>
          <w:szCs w:val="20"/>
          <w:bdr w:val="single" w:sz="4" w:space="0" w:color="auto"/>
        </w:rPr>
        <w:t>大及所生色</w:t>
      </w:r>
    </w:p>
    <w:p w:rsidR="001D7996" w:rsidRPr="004E34FC" w:rsidRDefault="001D7996" w:rsidP="001D7996">
      <w:pPr>
        <w:ind w:leftChars="150" w:left="360"/>
        <w:jc w:val="both"/>
        <w:rPr>
          <w:rFonts w:ascii="Times New Roman"/>
        </w:rPr>
      </w:pPr>
      <w:r w:rsidRPr="004E34FC">
        <w:rPr>
          <w:rFonts w:ascii="Times New Roman" w:hint="eastAsia"/>
        </w:rPr>
        <w:t>佛是一切智人，是故但說四大色及四大所生色。</w:t>
      </w:r>
    </w:p>
    <w:p w:rsidR="007D0DCA" w:rsidRPr="00247A82" w:rsidRDefault="007D0DCA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247A82">
        <w:rPr>
          <w:rFonts w:ascii="Times New Roman" w:hint="eastAsia"/>
          <w:b/>
          <w:sz w:val="20"/>
          <w:szCs w:val="20"/>
          <w:bdr w:val="single" w:sz="4" w:space="0" w:color="auto"/>
        </w:rPr>
        <w:t>二</w:t>
      </w:r>
      <w:r w:rsidR="001D7996" w:rsidRPr="00247A82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Pr="00247A82">
        <w:rPr>
          <w:rFonts w:ascii="Times New Roman" w:hint="eastAsia"/>
          <w:b/>
          <w:sz w:val="20"/>
          <w:szCs w:val="20"/>
          <w:bdr w:val="single" w:sz="4" w:space="0" w:color="auto"/>
        </w:rPr>
        <w:t>一切色皆四大所生</w:t>
      </w:r>
    </w:p>
    <w:p w:rsidR="007D0DCA" w:rsidRPr="00A72D65" w:rsidRDefault="001D7996" w:rsidP="001D7996">
      <w:pPr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A72D65">
        <w:rPr>
          <w:rFonts w:ascii="Times New Roman" w:hint="eastAsia"/>
          <w:b/>
          <w:sz w:val="20"/>
          <w:szCs w:val="20"/>
          <w:bdr w:val="single" w:sz="4" w:space="0" w:color="auto"/>
        </w:rPr>
        <w:t>（一）</w:t>
      </w:r>
      <w:r w:rsidR="007D0DCA" w:rsidRPr="00A72D65">
        <w:rPr>
          <w:rFonts w:ascii="Times New Roman" w:hint="eastAsia"/>
          <w:b/>
          <w:sz w:val="20"/>
          <w:szCs w:val="20"/>
          <w:bdr w:val="single" w:sz="4" w:space="0" w:color="auto"/>
        </w:rPr>
        <w:t>推</w:t>
      </w:r>
      <w:r w:rsidR="00A72D65" w:rsidRPr="00AB5576">
        <w:rPr>
          <w:rFonts w:ascii="Times New Roman" w:hint="eastAsia"/>
          <w:b/>
          <w:sz w:val="20"/>
          <w:szCs w:val="20"/>
          <w:bdr w:val="single" w:sz="4" w:space="0" w:color="auto"/>
        </w:rPr>
        <w:t>求</w:t>
      </w:r>
      <w:r w:rsidR="007D0DCA" w:rsidRPr="00AB5576">
        <w:rPr>
          <w:rFonts w:ascii="Times New Roman" w:hint="eastAsia"/>
          <w:b/>
          <w:sz w:val="20"/>
          <w:szCs w:val="20"/>
          <w:bdr w:val="single" w:sz="4" w:space="0" w:color="auto"/>
        </w:rPr>
        <w:t>萬物</w:t>
      </w:r>
      <w:r w:rsidR="00A72D65" w:rsidRPr="00AB5576">
        <w:rPr>
          <w:rFonts w:ascii="Times New Roman" w:hint="eastAsia"/>
          <w:b/>
          <w:sz w:val="20"/>
          <w:szCs w:val="20"/>
          <w:bdr w:val="single" w:sz="4" w:space="0" w:color="auto"/>
        </w:rPr>
        <w:t>之</w:t>
      </w:r>
      <w:r w:rsidR="007D0DCA" w:rsidRPr="00A72D65">
        <w:rPr>
          <w:rFonts w:ascii="Times New Roman" w:hint="eastAsia"/>
          <w:b/>
          <w:sz w:val="20"/>
          <w:szCs w:val="20"/>
          <w:bdr w:val="single" w:sz="4" w:space="0" w:color="auto"/>
        </w:rPr>
        <w:t>生因</w:t>
      </w:r>
    </w:p>
    <w:p w:rsidR="001D7996" w:rsidRPr="00A72D65" w:rsidRDefault="007D0DCA" w:rsidP="007D0DCA">
      <w:pPr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A72D65">
        <w:rPr>
          <w:rFonts w:ascii="Times New Roman" w:hint="eastAsia"/>
          <w:b/>
          <w:sz w:val="20"/>
          <w:szCs w:val="20"/>
          <w:bdr w:val="single" w:sz="4" w:space="0" w:color="auto"/>
        </w:rPr>
        <w:t>1</w:t>
      </w:r>
      <w:r w:rsidRPr="00A72D65">
        <w:rPr>
          <w:rFonts w:ascii="Times New Roman" w:hint="eastAsia"/>
          <w:b/>
          <w:sz w:val="20"/>
          <w:szCs w:val="20"/>
          <w:bdr w:val="single" w:sz="4" w:space="0" w:color="auto"/>
        </w:rPr>
        <w:t>、舉外道所立的生因</w:t>
      </w:r>
    </w:p>
    <w:p w:rsidR="001D7996" w:rsidRPr="00527477" w:rsidRDefault="001D7996" w:rsidP="007D0DCA">
      <w:pPr>
        <w:ind w:leftChars="200" w:left="480"/>
        <w:jc w:val="both"/>
        <w:rPr>
          <w:rFonts w:ascii="Times New Roman"/>
        </w:rPr>
      </w:pPr>
      <w:r w:rsidRPr="00527477">
        <w:rPr>
          <w:rFonts w:ascii="Times New Roman" w:hint="eastAsia"/>
        </w:rPr>
        <w:t>或言：眼見草木從種出生，如是細為麁因。如</w:t>
      </w:r>
      <w:r w:rsidRPr="00527477">
        <w:rPr>
          <w:rStyle w:val="aa"/>
          <w:rFonts w:ascii="Times New Roman"/>
        </w:rPr>
        <w:footnoteReference w:id="57"/>
      </w:r>
      <w:r w:rsidRPr="00527477">
        <w:rPr>
          <w:rFonts w:ascii="Times New Roman" w:hint="eastAsia"/>
        </w:rPr>
        <w:t>種中無樹，推樹為從何來？</w:t>
      </w:r>
    </w:p>
    <w:p w:rsidR="001D7996" w:rsidRPr="004E34FC" w:rsidRDefault="007D0DCA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4E34FC">
        <w:rPr>
          <w:rFonts w:ascii="Times New Roman"/>
          <w:b/>
          <w:sz w:val="20"/>
          <w:szCs w:val="20"/>
          <w:bdr w:val="single" w:sz="4" w:space="0" w:color="auto"/>
        </w:rPr>
        <w:t>1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4E34FC">
        <w:rPr>
          <w:rFonts w:ascii="Times New Roman" w:hint="eastAsia"/>
          <w:b/>
          <w:sz w:val="20"/>
          <w:szCs w:val="20"/>
          <w:bdr w:val="single" w:sz="4" w:space="0" w:color="auto"/>
        </w:rPr>
        <w:t>自然生、無因生</w:t>
      </w:r>
    </w:p>
    <w:p w:rsidR="001D7996" w:rsidRPr="00520ACA" w:rsidRDefault="001D7996" w:rsidP="007D0DCA">
      <w:pPr>
        <w:ind w:leftChars="250" w:left="600"/>
        <w:jc w:val="both"/>
        <w:rPr>
          <w:rFonts w:ascii="Times New Roman" w:hAnsi="Times New Roman"/>
        </w:rPr>
      </w:pPr>
      <w:r w:rsidRPr="00520ACA">
        <w:rPr>
          <w:rFonts w:ascii="Times New Roman" w:hint="eastAsia"/>
        </w:rPr>
        <w:t>有人言：無因無緣，自然而生</w:t>
      </w:r>
      <w:r w:rsidRPr="00520ACA">
        <w:rPr>
          <w:rStyle w:val="aa"/>
          <w:rFonts w:ascii="Times New Roman"/>
        </w:rPr>
        <w:footnoteReference w:id="58"/>
      </w:r>
      <w:r w:rsidRPr="00520ACA">
        <w:rPr>
          <w:rFonts w:ascii="Times New Roman" w:hint="eastAsia"/>
        </w:rPr>
        <w:t>。</w:t>
      </w:r>
      <w:r w:rsidRPr="00520ACA">
        <w:rPr>
          <w:rStyle w:val="aa"/>
          <w:rFonts w:ascii="Times New Roman"/>
        </w:rPr>
        <w:footnoteReference w:id="59"/>
      </w:r>
    </w:p>
    <w:p w:rsidR="001D7996" w:rsidRPr="00564198" w:rsidRDefault="007D0DCA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564198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64198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564198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800781" w:rsidRPr="00564198">
        <w:rPr>
          <w:rFonts w:ascii="Times New Roman" w:hint="eastAsia"/>
          <w:b/>
          <w:sz w:val="20"/>
          <w:szCs w:val="20"/>
          <w:bdr w:val="single" w:sz="4" w:space="0" w:color="auto"/>
        </w:rPr>
        <w:t>從</w:t>
      </w:r>
      <w:r w:rsidR="001D7996" w:rsidRPr="00564198">
        <w:rPr>
          <w:rFonts w:ascii="Times New Roman" w:hint="eastAsia"/>
          <w:b/>
          <w:sz w:val="20"/>
          <w:szCs w:val="20"/>
          <w:bdr w:val="single" w:sz="4" w:space="0" w:color="auto"/>
        </w:rPr>
        <w:t>天生</w:t>
      </w:r>
    </w:p>
    <w:p w:rsidR="001D7996" w:rsidRPr="004E34FC" w:rsidRDefault="001D7996" w:rsidP="007D0DCA">
      <w:pPr>
        <w:ind w:leftChars="250" w:left="600"/>
        <w:jc w:val="both"/>
        <w:rPr>
          <w:rFonts w:ascii="Times New Roman" w:hAnsi="Times New Roman"/>
        </w:rPr>
      </w:pPr>
      <w:r w:rsidRPr="004E34FC">
        <w:rPr>
          <w:rFonts w:ascii="Times New Roman" w:hint="eastAsia"/>
        </w:rPr>
        <w:t>或有人言：萬物皆從</w:t>
      </w:r>
      <w:r w:rsidR="007C16DA">
        <w:rPr>
          <w:rFonts w:ascii="Times New Roman" w:hint="eastAsia"/>
        </w:rPr>
        <w:t>天</w:t>
      </w:r>
      <w:r w:rsidRPr="004E34FC">
        <w:rPr>
          <w:rStyle w:val="aa"/>
          <w:rFonts w:ascii="Times New Roman"/>
        </w:rPr>
        <w:footnoteReference w:id="60"/>
      </w:r>
      <w:r w:rsidRPr="004E34FC">
        <w:rPr>
          <w:rFonts w:ascii="Times New Roman" w:hint="eastAsia"/>
        </w:rPr>
        <w:t>生。</w:t>
      </w:r>
      <w:r w:rsidRPr="004E34FC">
        <w:rPr>
          <w:rStyle w:val="aa"/>
          <w:rFonts w:ascii="Times New Roman"/>
        </w:rPr>
        <w:footnoteReference w:id="61"/>
      </w:r>
    </w:p>
    <w:p w:rsidR="001D7996" w:rsidRPr="004E34FC" w:rsidRDefault="007D0DCA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4E34FC">
        <w:rPr>
          <w:rFonts w:ascii="Times New Roman"/>
          <w:b/>
          <w:sz w:val="20"/>
          <w:szCs w:val="20"/>
          <w:bdr w:val="single" w:sz="4" w:space="0" w:color="auto"/>
        </w:rPr>
        <w:t>3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4E34FC">
        <w:rPr>
          <w:rFonts w:ascii="Times New Roman" w:hint="eastAsia"/>
          <w:b/>
          <w:sz w:val="20"/>
          <w:szCs w:val="20"/>
          <w:bdr w:val="single" w:sz="4" w:space="0" w:color="auto"/>
        </w:rPr>
        <w:t>極微生</w:t>
      </w:r>
    </w:p>
    <w:p w:rsidR="001D7996" w:rsidRPr="004E34FC" w:rsidRDefault="001D7996" w:rsidP="007D0DCA">
      <w:pPr>
        <w:ind w:leftChars="250" w:left="600"/>
        <w:jc w:val="both"/>
        <w:rPr>
          <w:rFonts w:ascii="Times New Roman" w:hAnsi="Times New Roman"/>
        </w:rPr>
      </w:pPr>
      <w:r w:rsidRPr="004E34FC">
        <w:rPr>
          <w:rFonts w:ascii="Times New Roman" w:hint="eastAsia"/>
        </w:rPr>
        <w:t>有人言：從微塵生。</w:t>
      </w:r>
      <w:r w:rsidRPr="004E34FC">
        <w:rPr>
          <w:rStyle w:val="aa"/>
          <w:rFonts w:ascii="Times New Roman"/>
        </w:rPr>
        <w:footnoteReference w:id="62"/>
      </w:r>
    </w:p>
    <w:p w:rsidR="001D7996" w:rsidRPr="004E34FC" w:rsidRDefault="007D0DCA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4E34FC">
        <w:rPr>
          <w:rFonts w:ascii="Times New Roman"/>
          <w:b/>
          <w:sz w:val="20"/>
          <w:szCs w:val="20"/>
          <w:bdr w:val="single" w:sz="4" w:space="0" w:color="auto"/>
        </w:rPr>
        <w:t>4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4E34FC">
        <w:rPr>
          <w:rFonts w:ascii="Times New Roman" w:hint="eastAsia"/>
          <w:b/>
          <w:sz w:val="20"/>
          <w:szCs w:val="20"/>
          <w:bdr w:val="single" w:sz="4" w:space="0" w:color="auto"/>
        </w:rPr>
        <w:t>常性生</w:t>
      </w:r>
    </w:p>
    <w:p w:rsidR="001D7996" w:rsidRPr="00520ACA" w:rsidRDefault="001D7996" w:rsidP="007D0DCA">
      <w:pPr>
        <w:ind w:leftChars="250" w:left="600"/>
        <w:jc w:val="both"/>
        <w:rPr>
          <w:rFonts w:ascii="Times New Roman" w:hAnsi="Times New Roman"/>
        </w:rPr>
      </w:pPr>
      <w:r w:rsidRPr="00520ACA">
        <w:rPr>
          <w:rFonts w:ascii="Times New Roman" w:hint="eastAsia"/>
        </w:rPr>
        <w:t>有人言：從常性</w:t>
      </w:r>
      <w:r w:rsidRPr="00520ACA">
        <w:rPr>
          <w:rStyle w:val="aa"/>
          <w:rFonts w:ascii="Times New Roman"/>
        </w:rPr>
        <w:footnoteReference w:id="63"/>
      </w:r>
      <w:r w:rsidRPr="00520ACA">
        <w:rPr>
          <w:rFonts w:ascii="Times New Roman" w:hint="eastAsia"/>
        </w:rPr>
        <w:t>生。</w:t>
      </w:r>
    </w:p>
    <w:p w:rsidR="001D7996" w:rsidRPr="00520ACA" w:rsidRDefault="007D0DCA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527477">
        <w:rPr>
          <w:rFonts w:ascii="Times New Roman" w:hint="eastAsia"/>
          <w:b/>
          <w:sz w:val="20"/>
          <w:szCs w:val="20"/>
          <w:bdr w:val="single" w:sz="4" w:space="0" w:color="auto"/>
        </w:rPr>
        <w:t>「佛教」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對萬物生因的看法</w:t>
      </w:r>
    </w:p>
    <w:p w:rsidR="001D7996" w:rsidRPr="00520ACA" w:rsidRDefault="007D0DCA" w:rsidP="007D0DCA">
      <w:pPr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1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外四大所生（從種生樹）</w:t>
      </w:r>
    </w:p>
    <w:p w:rsidR="001D7996" w:rsidRPr="00520ACA" w:rsidRDefault="001D7996" w:rsidP="007D0DCA">
      <w:pPr>
        <w:ind w:leftChars="250" w:left="600"/>
        <w:jc w:val="both"/>
        <w:rPr>
          <w:rFonts w:ascii="Times New Roman"/>
        </w:rPr>
      </w:pPr>
      <w:r w:rsidRPr="00520ACA">
        <w:rPr>
          <w:rFonts w:ascii="Times New Roman" w:hint="eastAsia"/>
        </w:rPr>
        <w:t>唯佛言從四大生，所謂種中地、水、火、風也，此中雖有餘物，佛但說四大，以四大能利成果故。堅相能持，水相能爛，火相能成熟，風相能增長。如是樹得成</w:t>
      </w:r>
      <w:r w:rsidRPr="00520ACA">
        <w:rPr>
          <w:rStyle w:val="aa"/>
          <w:rFonts w:ascii="Times New Roman" w:hAnsi="Times New Roman"/>
        </w:rPr>
        <w:footnoteReference w:id="64"/>
      </w:r>
      <w:r w:rsidRPr="00520ACA">
        <w:rPr>
          <w:rFonts w:ascii="Times New Roman" w:hint="eastAsia"/>
        </w:rPr>
        <w:t>茂，色等無有此用，是故不說。</w:t>
      </w:r>
    </w:p>
    <w:p w:rsidR="001D7996" w:rsidRPr="00520ACA" w:rsidRDefault="007D0DCA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2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內四大所生（從入胎至成人）</w:t>
      </w:r>
    </w:p>
    <w:p w:rsidR="001D7996" w:rsidRPr="00C94AE3" w:rsidRDefault="007D0DCA" w:rsidP="007D0DCA">
      <w:pPr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初入胎初得身根，但分別四大所能</w:t>
      </w:r>
    </w:p>
    <w:p w:rsidR="001D7996" w:rsidRPr="00C94AE3" w:rsidRDefault="001D7996" w:rsidP="007D0DCA">
      <w:pPr>
        <w:ind w:leftChars="300" w:left="720"/>
        <w:jc w:val="both"/>
        <w:rPr>
          <w:rFonts w:ascii="Times New Roman"/>
        </w:rPr>
      </w:pPr>
      <w:r w:rsidRPr="00C94AE3">
        <w:rPr>
          <w:rFonts w:ascii="Times New Roman" w:hint="eastAsia"/>
        </w:rPr>
        <w:t>又內四大，人初入胎時，地能持之，水能和合，火能成熟，風能開諸竅</w:t>
      </w:r>
      <w:r w:rsidRPr="00C94AE3">
        <w:rPr>
          <w:rStyle w:val="aa"/>
          <w:rFonts w:ascii="Times New Roman"/>
        </w:rPr>
        <w:footnoteReference w:id="65"/>
      </w:r>
      <w:r w:rsidRPr="00C94AE3">
        <w:rPr>
          <w:rFonts w:ascii="Times New Roman" w:hint="eastAsia"/>
        </w:rPr>
        <w:t>，令得增長。</w:t>
      </w:r>
      <w:r w:rsidRPr="00C94AE3">
        <w:rPr>
          <w:rStyle w:val="aa"/>
          <w:rFonts w:ascii="Times New Roman"/>
        </w:rPr>
        <w:footnoteReference w:id="66"/>
      </w:r>
      <w:r w:rsidRPr="00C94AE3">
        <w:rPr>
          <w:rFonts w:ascii="Times New Roman" w:hint="eastAsia"/>
        </w:rPr>
        <w:t>爾時小兒未有眼等根故不能分別，以初得身根故，</w:t>
      </w:r>
      <w:r w:rsidRPr="00143AB4">
        <w:rPr>
          <w:rFonts w:ascii="Times New Roman" w:hAnsi="Times New Roman"/>
          <w:sz w:val="21"/>
          <w:szCs w:val="21"/>
          <w:shd w:val="pct15" w:color="auto" w:fill="FFFFFF"/>
        </w:rPr>
        <w:t>(132b)</w:t>
      </w:r>
      <w:r w:rsidRPr="00C94AE3">
        <w:rPr>
          <w:rFonts w:ascii="Times New Roman" w:hint="eastAsia"/>
        </w:rPr>
        <w:t>而分別四大所能</w:t>
      </w:r>
      <w:r w:rsidRPr="00C94AE3">
        <w:rPr>
          <w:rStyle w:val="aa"/>
          <w:rFonts w:ascii="Times New Roman"/>
        </w:rPr>
        <w:footnoteReference w:id="67"/>
      </w:r>
      <w:r w:rsidRPr="00C94AE3">
        <w:rPr>
          <w:rFonts w:ascii="Times New Roman" w:hint="eastAsia"/>
        </w:rPr>
        <w:t>，是故說「</w:t>
      </w:r>
      <w:r w:rsidRPr="00C94AE3">
        <w:rPr>
          <w:rFonts w:ascii="標楷體" w:eastAsia="標楷體" w:hAnsi="標楷體" w:hint="eastAsia"/>
        </w:rPr>
        <w:t>一切色皆四大為根本</w:t>
      </w:r>
      <w:r w:rsidRPr="00C94AE3">
        <w:rPr>
          <w:rFonts w:ascii="Times New Roman" w:hint="eastAsia"/>
        </w:rPr>
        <w:t>」。</w:t>
      </w:r>
    </w:p>
    <w:p w:rsidR="001D7996" w:rsidRPr="00C94AE3" w:rsidRDefault="007D0DCA" w:rsidP="00882217">
      <w:pPr>
        <w:spacing w:beforeLines="30" w:before="108"/>
        <w:ind w:leftChars="300" w:left="720"/>
        <w:jc w:val="both"/>
        <w:rPr>
          <w:rFonts w:ascii="Times New Roman"/>
          <w:b/>
          <w:color w:val="FF6600"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舉經說人成長之過程</w:t>
      </w:r>
    </w:p>
    <w:p w:rsidR="001D7996" w:rsidRPr="00C94AE3" w:rsidRDefault="00753EB5" w:rsidP="007D0DCA">
      <w:pPr>
        <w:ind w:leftChars="300" w:left="720"/>
        <w:jc w:val="both"/>
        <w:rPr>
          <w:rFonts w:ascii="Times New Roman"/>
        </w:rPr>
      </w:pPr>
      <w:r>
        <w:rPr>
          <w:rFonts w:ascii="Times New Roman" w:hint="eastAsia"/>
        </w:rPr>
        <w:t>如經說六種、十二入</w:t>
      </w:r>
      <w:r w:rsidR="001D7996" w:rsidRPr="00C94AE3">
        <w:rPr>
          <w:rStyle w:val="aa"/>
          <w:rFonts w:ascii="Times New Roman" w:hAnsi="Times New Roman"/>
        </w:rPr>
        <w:footnoteReference w:id="68"/>
      </w:r>
      <w:r w:rsidR="001D7996" w:rsidRPr="00C94AE3">
        <w:rPr>
          <w:rFonts w:ascii="Times New Roman" w:hint="eastAsia"/>
        </w:rPr>
        <w:t>、十八意行、四善處，名之為人。</w:t>
      </w:r>
      <w:r w:rsidR="001D7996" w:rsidRPr="00C94AE3">
        <w:rPr>
          <w:rStyle w:val="aa"/>
          <w:rFonts w:ascii="Times New Roman"/>
        </w:rPr>
        <w:footnoteReference w:id="69"/>
      </w:r>
    </w:p>
    <w:p w:rsidR="001D7996" w:rsidRPr="009836FF" w:rsidRDefault="007D0DCA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9836FF">
        <w:rPr>
          <w:rFonts w:ascii="Times New Roman"/>
          <w:b/>
          <w:sz w:val="20"/>
          <w:szCs w:val="20"/>
          <w:bdr w:val="single" w:sz="4" w:space="0" w:color="auto"/>
        </w:rPr>
        <w:t>A</w:t>
      </w:r>
      <w:r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797F82"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六種：</w:t>
      </w:r>
      <w:r w:rsidR="001D7996"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初生未具六根，唯有四大、虛空、識</w:t>
      </w:r>
    </w:p>
    <w:p w:rsidR="001D7996" w:rsidRPr="00C94AE3" w:rsidRDefault="001D7996" w:rsidP="007D0DCA">
      <w:pPr>
        <w:ind w:leftChars="350" w:left="840"/>
        <w:jc w:val="both"/>
        <w:rPr>
          <w:rFonts w:ascii="Times New Roman"/>
        </w:rPr>
      </w:pPr>
      <w:r w:rsidRPr="00C94AE3">
        <w:rPr>
          <w:rFonts w:ascii="Times New Roman" w:hint="eastAsia"/>
        </w:rPr>
        <w:t>是中分別義者，如小兒初入胎時，未有眼等故</w:t>
      </w:r>
      <w:r w:rsidRPr="00C94AE3">
        <w:rPr>
          <w:rStyle w:val="aa"/>
          <w:rFonts w:ascii="Times New Roman"/>
        </w:rPr>
        <w:footnoteReference w:id="70"/>
      </w:r>
      <w:r w:rsidRPr="00C94AE3">
        <w:rPr>
          <w:rFonts w:ascii="Times New Roman" w:hint="eastAsia"/>
        </w:rPr>
        <w:t>，但有六種：四大、虛空及識。雖有色、香、味等，以</w:t>
      </w:r>
      <w:r w:rsidRPr="00C94AE3">
        <w:rPr>
          <w:rStyle w:val="aa"/>
          <w:rFonts w:ascii="Times New Roman"/>
        </w:rPr>
        <w:footnoteReference w:id="71"/>
      </w:r>
      <w:r w:rsidRPr="00C94AE3">
        <w:rPr>
          <w:rFonts w:ascii="Times New Roman" w:hint="eastAsia"/>
        </w:rPr>
        <w:t>其不覺，不為</w:t>
      </w:r>
      <w:r w:rsidRPr="00C94AE3">
        <w:rPr>
          <w:rStyle w:val="aa"/>
          <w:rFonts w:ascii="Times New Roman"/>
        </w:rPr>
        <w:footnoteReference w:id="72"/>
      </w:r>
      <w:r w:rsidRPr="00C94AE3">
        <w:rPr>
          <w:rFonts w:ascii="Times New Roman" w:hint="eastAsia"/>
        </w:rPr>
        <w:t>利益，故不說也</w:t>
      </w:r>
      <w:r w:rsidRPr="00C94AE3">
        <w:rPr>
          <w:rStyle w:val="aa"/>
          <w:rFonts w:ascii="Times New Roman"/>
        </w:rPr>
        <w:footnoteReference w:id="73"/>
      </w:r>
      <w:r w:rsidRPr="00C94AE3">
        <w:rPr>
          <w:rFonts w:ascii="Times New Roman" w:hint="eastAsia"/>
        </w:rPr>
        <w:t>。</w:t>
      </w:r>
    </w:p>
    <w:p w:rsidR="001D7996" w:rsidRPr="009836FF" w:rsidRDefault="007D0DCA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9836FF">
        <w:rPr>
          <w:rFonts w:ascii="Times New Roman"/>
          <w:b/>
          <w:sz w:val="20"/>
          <w:szCs w:val="20"/>
          <w:bdr w:val="single" w:sz="4" w:space="0" w:color="auto"/>
        </w:rPr>
        <w:t>B</w:t>
      </w:r>
      <w:r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797F82"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十二入：</w:t>
      </w:r>
      <w:r w:rsidR="001D7996"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六根成就，觸對外六塵而生受</w:t>
      </w:r>
    </w:p>
    <w:p w:rsidR="001D7996" w:rsidRPr="009836FF" w:rsidRDefault="001D7996" w:rsidP="007D0DCA">
      <w:pPr>
        <w:ind w:leftChars="350" w:left="840"/>
        <w:jc w:val="both"/>
        <w:rPr>
          <w:rFonts w:ascii="Times New Roman"/>
        </w:rPr>
      </w:pPr>
      <w:r w:rsidRPr="009836FF">
        <w:rPr>
          <w:rFonts w:ascii="Times New Roman" w:hint="eastAsia"/>
        </w:rPr>
        <w:t>六入既成，於外麁受樂，名為觸生受。</w:t>
      </w:r>
    </w:p>
    <w:p w:rsidR="001D7996" w:rsidRPr="00520ACA" w:rsidRDefault="007D0DCA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9836FF">
        <w:rPr>
          <w:rFonts w:ascii="Times New Roman"/>
          <w:b/>
          <w:sz w:val="20"/>
          <w:szCs w:val="20"/>
          <w:bdr w:val="single" w:sz="4" w:space="0" w:color="auto"/>
        </w:rPr>
        <w:t>C</w:t>
      </w:r>
      <w:r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797F82"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十八意行：六</w:t>
      </w:r>
      <w:r w:rsidR="001D7996" w:rsidRPr="009836FF">
        <w:rPr>
          <w:rFonts w:ascii="Times New Roman" w:hint="eastAsia"/>
          <w:b/>
          <w:sz w:val="20"/>
          <w:szCs w:val="20"/>
          <w:bdr w:val="single" w:sz="4" w:space="0" w:color="auto"/>
        </w:rPr>
        <w:t>識分別喜、</w:t>
      </w:r>
      <w:r w:rsidR="001D7996"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憂、捨等</w:t>
      </w:r>
    </w:p>
    <w:p w:rsidR="001D7996" w:rsidRPr="00520ACA" w:rsidRDefault="001D7996" w:rsidP="007D0DCA">
      <w:pPr>
        <w:ind w:leftChars="350" w:left="840"/>
        <w:jc w:val="both"/>
        <w:rPr>
          <w:rFonts w:ascii="Times New Roman"/>
        </w:rPr>
      </w:pPr>
      <w:r w:rsidRPr="00520ACA">
        <w:rPr>
          <w:rFonts w:ascii="Times New Roman" w:hint="eastAsia"/>
        </w:rPr>
        <w:t>而復意識，常多發用</w:t>
      </w:r>
      <w:r w:rsidRPr="00520ACA">
        <w:rPr>
          <w:rStyle w:val="aa"/>
          <w:rFonts w:ascii="Times New Roman"/>
        </w:rPr>
        <w:footnoteReference w:id="74"/>
      </w:r>
      <w:r w:rsidRPr="00520ACA">
        <w:rPr>
          <w:rFonts w:ascii="Times New Roman" w:hint="eastAsia"/>
        </w:rPr>
        <w:t>。眼識</w:t>
      </w:r>
      <w:r w:rsidRPr="00520ACA">
        <w:rPr>
          <w:rStyle w:val="aa"/>
          <w:rFonts w:ascii="Times New Roman" w:hAnsi="Times New Roman"/>
        </w:rPr>
        <w:footnoteReference w:id="75"/>
      </w:r>
      <w:r w:rsidRPr="00520ACA">
        <w:rPr>
          <w:rFonts w:ascii="Times New Roman" w:hint="eastAsia"/>
        </w:rPr>
        <w:t>所見色，分別好、醜、中間，乃至意所知法，分別好、醜、中間，是名十八意行。</w:t>
      </w:r>
    </w:p>
    <w:p w:rsidR="001D7996" w:rsidRPr="00520ACA" w:rsidRDefault="007D0DCA" w:rsidP="00882217">
      <w:pPr>
        <w:spacing w:beforeLines="30" w:before="108"/>
        <w:ind w:leftChars="350" w:left="8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D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終住四善處：慧、諦、捨、滅</w:t>
      </w:r>
    </w:p>
    <w:p w:rsidR="001D7996" w:rsidRPr="00520ACA" w:rsidRDefault="001D7996" w:rsidP="001D7996">
      <w:pPr>
        <w:ind w:leftChars="350" w:left="840"/>
        <w:jc w:val="both"/>
        <w:rPr>
          <w:rFonts w:ascii="Times New Roman"/>
        </w:rPr>
      </w:pPr>
      <w:r w:rsidRPr="00520ACA">
        <w:rPr>
          <w:rFonts w:ascii="Times New Roman" w:hint="eastAsia"/>
        </w:rPr>
        <w:t>又終能住於四善之處，所謂：樂分別諸法，是</w:t>
      </w:r>
      <w:r w:rsidRPr="007D0DCA">
        <w:rPr>
          <w:rFonts w:ascii="Times New Roman" w:hint="eastAsia"/>
          <w:b/>
        </w:rPr>
        <w:t>智慧處</w:t>
      </w:r>
      <w:r w:rsidRPr="00520ACA">
        <w:rPr>
          <w:rFonts w:ascii="Times New Roman" w:hint="eastAsia"/>
        </w:rPr>
        <w:t>；樂實不虛，是</w:t>
      </w:r>
      <w:r w:rsidRPr="007D0DCA">
        <w:rPr>
          <w:rFonts w:ascii="Times New Roman" w:hint="eastAsia"/>
          <w:b/>
        </w:rPr>
        <w:t>誠諦處</w:t>
      </w:r>
      <w:r w:rsidRPr="00520ACA">
        <w:rPr>
          <w:rFonts w:ascii="Times New Roman" w:hint="eastAsia"/>
        </w:rPr>
        <w:t>；樂捨則捨惡，是</w:t>
      </w:r>
      <w:r w:rsidRPr="007D0DCA">
        <w:rPr>
          <w:rFonts w:ascii="Times New Roman" w:hint="eastAsia"/>
          <w:b/>
        </w:rPr>
        <w:t>捨處</w:t>
      </w:r>
      <w:r w:rsidRPr="00520ACA">
        <w:rPr>
          <w:rFonts w:ascii="Times New Roman" w:hint="eastAsia"/>
        </w:rPr>
        <w:t>；樂離憒鬧</w:t>
      </w:r>
      <w:r w:rsidRPr="00520ACA">
        <w:rPr>
          <w:rStyle w:val="aa"/>
          <w:rFonts w:ascii="Times New Roman"/>
        </w:rPr>
        <w:footnoteReference w:id="76"/>
      </w:r>
      <w:r w:rsidRPr="00520ACA">
        <w:rPr>
          <w:rFonts w:ascii="Times New Roman" w:hint="eastAsia"/>
        </w:rPr>
        <w:t>，是</w:t>
      </w:r>
      <w:r w:rsidRPr="007D0DCA">
        <w:rPr>
          <w:rFonts w:ascii="Times New Roman" w:hint="eastAsia"/>
          <w:b/>
        </w:rPr>
        <w:t>寂滅處</w:t>
      </w:r>
      <w:r w:rsidRPr="00520ACA">
        <w:rPr>
          <w:rFonts w:ascii="Times New Roman" w:hint="eastAsia"/>
        </w:rPr>
        <w:t>。</w:t>
      </w:r>
      <w:r w:rsidRPr="00520ACA">
        <w:rPr>
          <w:rStyle w:val="aa"/>
          <w:rFonts w:ascii="Times New Roman"/>
        </w:rPr>
        <w:footnoteReference w:id="77"/>
      </w:r>
    </w:p>
    <w:p w:rsidR="001D7996" w:rsidRPr="00CB09FE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CA1BC1"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二</w:t>
      </w: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CA1BC1"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次第而生亦以四大為生色之本</w:t>
      </w:r>
    </w:p>
    <w:p w:rsidR="001D7996" w:rsidRPr="00520ACA" w:rsidRDefault="001D7996" w:rsidP="001D7996">
      <w:pPr>
        <w:ind w:leftChars="150" w:left="360"/>
        <w:jc w:val="both"/>
        <w:rPr>
          <w:rFonts w:ascii="Times New Roman"/>
        </w:rPr>
      </w:pPr>
      <w:r w:rsidRPr="00520ACA">
        <w:rPr>
          <w:rFonts w:ascii="Times New Roman" w:hint="eastAsia"/>
        </w:rPr>
        <w:t>或言：次第而生。</w:t>
      </w:r>
    </w:p>
    <w:p w:rsidR="00CA1BC1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520ACA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CA1BC1">
        <w:rPr>
          <w:rFonts w:ascii="Times New Roman" w:hint="eastAsia"/>
          <w:b/>
          <w:sz w:val="20"/>
          <w:szCs w:val="20"/>
          <w:bdr w:val="single" w:sz="4" w:space="0" w:color="auto"/>
        </w:rPr>
        <w:t>外四大為生色之本</w:t>
      </w:r>
    </w:p>
    <w:p w:rsidR="001D7996" w:rsidRPr="00520ACA" w:rsidRDefault="00CA1BC1" w:rsidP="00CA1BC1">
      <w:pPr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Pr="00520ACA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劫初四大出現之先後</w:t>
      </w:r>
    </w:p>
    <w:p w:rsidR="001D7996" w:rsidRPr="00520ACA" w:rsidRDefault="00CA1BC1" w:rsidP="00CA1BC1">
      <w:pPr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A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劫盡，僅存虛空</w:t>
      </w:r>
    </w:p>
    <w:p w:rsidR="001D7996" w:rsidRPr="00520ACA" w:rsidRDefault="001D7996" w:rsidP="00CA1BC1">
      <w:pPr>
        <w:ind w:leftChars="300" w:left="720"/>
        <w:jc w:val="both"/>
        <w:rPr>
          <w:rFonts w:ascii="Times New Roman"/>
        </w:rPr>
      </w:pPr>
      <w:r w:rsidRPr="00520ACA">
        <w:rPr>
          <w:rFonts w:ascii="Times New Roman" w:hint="eastAsia"/>
        </w:rPr>
        <w:t>如大劫盡時無所復有，唯有虛空。</w:t>
      </w:r>
      <w:r w:rsidRPr="00520ACA">
        <w:rPr>
          <w:rStyle w:val="aa"/>
          <w:rFonts w:ascii="Times New Roman"/>
        </w:rPr>
        <w:footnoteReference w:id="78"/>
      </w:r>
    </w:p>
    <w:p w:rsidR="001D7996" w:rsidRPr="00520ACA" w:rsidRDefault="00CA1BC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B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先有風</w:t>
      </w:r>
    </w:p>
    <w:p w:rsidR="001D7996" w:rsidRPr="00520ACA" w:rsidRDefault="001D7996" w:rsidP="00CA1BC1">
      <w:pPr>
        <w:ind w:leftChars="300" w:left="720"/>
        <w:jc w:val="both"/>
        <w:rPr>
          <w:rFonts w:ascii="Times New Roman"/>
        </w:rPr>
      </w:pPr>
      <w:r w:rsidRPr="00520ACA">
        <w:rPr>
          <w:rFonts w:ascii="Times New Roman" w:hint="eastAsia"/>
        </w:rPr>
        <w:t>爾時虛空中，有諸方風來，互相對持。</w:t>
      </w:r>
    </w:p>
    <w:p w:rsidR="001D7996" w:rsidRPr="00520ACA" w:rsidRDefault="00CA1BC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C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次有水</w:t>
      </w:r>
    </w:p>
    <w:p w:rsidR="001D7996" w:rsidRPr="00520ACA" w:rsidRDefault="001D7996" w:rsidP="00CA1BC1">
      <w:pPr>
        <w:ind w:leftChars="300" w:left="720"/>
        <w:jc w:val="both"/>
        <w:rPr>
          <w:rFonts w:ascii="Times New Roman"/>
        </w:rPr>
      </w:pPr>
      <w:r w:rsidRPr="00520ACA">
        <w:rPr>
          <w:rFonts w:ascii="Times New Roman" w:hint="eastAsia"/>
        </w:rPr>
        <w:t>後有天雨，風持此水</w:t>
      </w:r>
      <w:r w:rsidRPr="00520ACA">
        <w:rPr>
          <w:rStyle w:val="aa"/>
          <w:rFonts w:ascii="Times New Roman"/>
        </w:rPr>
        <w:footnoteReference w:id="79"/>
      </w:r>
      <w:r w:rsidRPr="00520ACA">
        <w:rPr>
          <w:rFonts w:ascii="Times New Roman" w:hint="eastAsia"/>
        </w:rPr>
        <w:t>，水上有風擾動而生水沫，</w:t>
      </w:r>
    </w:p>
    <w:p w:rsidR="001D7996" w:rsidRPr="00520ACA" w:rsidRDefault="00CA1BC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D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後有地</w:t>
      </w:r>
    </w:p>
    <w:p w:rsidR="001D7996" w:rsidRPr="00520ACA" w:rsidRDefault="001D7996" w:rsidP="00CA1BC1">
      <w:pPr>
        <w:ind w:leftChars="300" w:left="720"/>
        <w:jc w:val="both"/>
        <w:rPr>
          <w:rFonts w:ascii="Times New Roman"/>
        </w:rPr>
      </w:pPr>
      <w:r w:rsidRPr="00520ACA">
        <w:rPr>
          <w:rFonts w:ascii="Times New Roman" w:hint="eastAsia"/>
        </w:rPr>
        <w:t>水沫積厚</w:t>
      </w:r>
      <w:r w:rsidR="00140BD6">
        <w:rPr>
          <w:rFonts w:ascii="Times New Roman" w:hint="eastAsia"/>
        </w:rPr>
        <w:t>爾</w:t>
      </w:r>
      <w:r w:rsidRPr="00520ACA">
        <w:rPr>
          <w:rStyle w:val="aa"/>
          <w:rFonts w:ascii="Times New Roman" w:hAnsi="Times New Roman"/>
        </w:rPr>
        <w:footnoteReference w:id="80"/>
      </w:r>
      <w:r w:rsidRPr="00520ACA">
        <w:rPr>
          <w:rFonts w:ascii="Times New Roman" w:hint="eastAsia"/>
        </w:rPr>
        <w:t>乃成地，從生草木等。</w:t>
      </w:r>
      <w:r w:rsidRPr="00520ACA">
        <w:rPr>
          <w:rStyle w:val="aa"/>
          <w:rFonts w:ascii="Times New Roman"/>
        </w:rPr>
        <w:footnoteReference w:id="81"/>
      </w:r>
    </w:p>
    <w:p w:rsidR="001D7996" w:rsidRPr="00CB09FE" w:rsidRDefault="00CA1BC1" w:rsidP="00882217">
      <w:pPr>
        <w:spacing w:beforeLines="30" w:before="108"/>
        <w:ind w:leftChars="300" w:left="7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E</w:t>
      </w: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、小結：劫初</w:t>
      </w:r>
      <w:r w:rsidR="001D7996"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色以四大為根本</w:t>
      </w:r>
    </w:p>
    <w:p w:rsidR="001D7996" w:rsidRPr="00520ACA" w:rsidRDefault="001D7996" w:rsidP="00CA1BC1">
      <w:pPr>
        <w:ind w:leftChars="300" w:left="720"/>
        <w:jc w:val="both"/>
        <w:rPr>
          <w:rFonts w:ascii="Times New Roman"/>
        </w:rPr>
      </w:pPr>
      <w:r w:rsidRPr="00520ACA">
        <w:rPr>
          <w:rFonts w:ascii="Times New Roman" w:hint="eastAsia"/>
        </w:rPr>
        <w:t>以</w:t>
      </w:r>
      <w:r w:rsidRPr="00520ACA">
        <w:rPr>
          <w:rStyle w:val="aa"/>
          <w:rFonts w:ascii="Times New Roman"/>
        </w:rPr>
        <w:footnoteReference w:id="82"/>
      </w:r>
      <w:r w:rsidRPr="00520ACA">
        <w:rPr>
          <w:rFonts w:ascii="Times New Roman" w:hint="eastAsia"/>
        </w:rPr>
        <w:t>觀一切水色，初始皆從風出，以能持故，是以說「</w:t>
      </w:r>
      <w:r w:rsidRPr="00520ACA">
        <w:rPr>
          <w:rFonts w:ascii="Times New Roman" w:eastAsia="標楷體" w:hAnsi="標楷體" w:hint="eastAsia"/>
        </w:rPr>
        <w:t>所有盡</w:t>
      </w:r>
      <w:r w:rsidRPr="00520ACA">
        <w:rPr>
          <w:rStyle w:val="aa"/>
          <w:rFonts w:ascii="Times New Roman" w:eastAsia="標楷體" w:hAnsi="Times New Roman"/>
        </w:rPr>
        <w:footnoteReference w:id="83"/>
      </w:r>
      <w:r w:rsidRPr="00520ACA">
        <w:rPr>
          <w:rFonts w:ascii="Times New Roman" w:eastAsia="標楷體" w:hAnsi="標楷體" w:hint="eastAsia"/>
        </w:rPr>
        <w:t>皆以四大為根本</w:t>
      </w:r>
      <w:r w:rsidRPr="00520ACA">
        <w:rPr>
          <w:rFonts w:ascii="Times New Roman" w:hint="eastAsia"/>
        </w:rPr>
        <w:t>」。</w:t>
      </w:r>
    </w:p>
    <w:p w:rsidR="001D7996" w:rsidRPr="00CB09FE" w:rsidRDefault="00CA1BC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2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種、芽四大</w:t>
      </w: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與色等互為因緣</w:t>
      </w:r>
    </w:p>
    <w:p w:rsidR="001D7996" w:rsidRPr="00520ACA" w:rsidRDefault="001D7996" w:rsidP="00CA1BC1">
      <w:pPr>
        <w:ind w:leftChars="250" w:left="600"/>
        <w:jc w:val="both"/>
        <w:rPr>
          <w:rFonts w:ascii="Times New Roman"/>
        </w:rPr>
      </w:pPr>
      <w:r w:rsidRPr="00520ACA">
        <w:rPr>
          <w:rFonts w:ascii="Times New Roman" w:hint="eastAsia"/>
        </w:rPr>
        <w:t>今</w:t>
      </w:r>
      <w:r w:rsidRPr="00520ACA">
        <w:rPr>
          <w:rStyle w:val="aa"/>
          <w:rFonts w:ascii="Times New Roman" w:hAnsi="Times New Roman"/>
        </w:rPr>
        <w:footnoteReference w:id="84"/>
      </w:r>
      <w:r w:rsidRPr="00520ACA">
        <w:rPr>
          <w:rFonts w:ascii="Times New Roman" w:hint="eastAsia"/>
        </w:rPr>
        <w:t>色</w:t>
      </w:r>
      <w:r w:rsidR="00CB09FE" w:rsidRPr="00015D29">
        <w:rPr>
          <w:rFonts w:ascii="Times New Roman" w:hint="eastAsia"/>
        </w:rPr>
        <w:t>、</w:t>
      </w:r>
      <w:r w:rsidRPr="00520ACA">
        <w:rPr>
          <w:rFonts w:ascii="Times New Roman" w:hint="eastAsia"/>
        </w:rPr>
        <w:t>味等，亦為四大因緣，四大亦為色等之</w:t>
      </w:r>
      <w:r w:rsidRPr="00520ACA">
        <w:rPr>
          <w:rStyle w:val="aa"/>
          <w:rFonts w:ascii="Times New Roman" w:hAnsi="Times New Roman"/>
        </w:rPr>
        <w:footnoteReference w:id="85"/>
      </w:r>
      <w:r w:rsidRPr="00520ACA">
        <w:rPr>
          <w:rFonts w:ascii="Times New Roman" w:hint="eastAsia"/>
        </w:rPr>
        <w:t>因緣，但以初得名故。</w:t>
      </w:r>
    </w:p>
    <w:p w:rsidR="001D7996" w:rsidRPr="00520ACA" w:rsidRDefault="001D7996" w:rsidP="00CA1BC1">
      <w:pPr>
        <w:ind w:leftChars="250" w:left="600"/>
        <w:jc w:val="both"/>
        <w:rPr>
          <w:rFonts w:ascii="Times New Roman"/>
        </w:rPr>
      </w:pPr>
      <w:r w:rsidRPr="00520ACA">
        <w:rPr>
          <w:rFonts w:ascii="Times New Roman" w:hint="eastAsia"/>
        </w:rPr>
        <w:t>如穀子中大</w:t>
      </w:r>
      <w:r w:rsidRPr="00CB09FE">
        <w:rPr>
          <w:rStyle w:val="aa"/>
          <w:rFonts w:ascii="Times New Roman"/>
        </w:rPr>
        <w:footnoteReference w:id="86"/>
      </w:r>
      <w:r w:rsidR="006E31DC" w:rsidRPr="00CB09FE">
        <w:rPr>
          <w:rFonts w:ascii="Times New Roman" w:hint="eastAsia"/>
        </w:rPr>
        <w:t>，</w:t>
      </w:r>
      <w:r w:rsidRPr="00CB09FE">
        <w:rPr>
          <w:rFonts w:ascii="Times New Roman" w:hint="eastAsia"/>
        </w:rPr>
        <w:t>有色、有味等</w:t>
      </w:r>
      <w:r w:rsidR="006E31DC" w:rsidRPr="00CB09FE">
        <w:rPr>
          <w:rFonts w:ascii="Times New Roman" w:hint="eastAsia"/>
        </w:rPr>
        <w:t>；</w:t>
      </w:r>
      <w:r w:rsidRPr="00CB09FE">
        <w:rPr>
          <w:rFonts w:ascii="Times New Roman" w:hint="eastAsia"/>
        </w:rPr>
        <w:t>牙</w:t>
      </w:r>
      <w:r w:rsidRPr="00CB09FE">
        <w:rPr>
          <w:rStyle w:val="aa"/>
          <w:rFonts w:ascii="Times New Roman" w:hAnsi="Times New Roman"/>
        </w:rPr>
        <w:footnoteReference w:id="87"/>
      </w:r>
      <w:r w:rsidRPr="00CB09FE">
        <w:rPr>
          <w:rFonts w:ascii="Times New Roman" w:hint="eastAsia"/>
        </w:rPr>
        <w:t>時色</w:t>
      </w:r>
      <w:r w:rsidRPr="00520ACA">
        <w:rPr>
          <w:rFonts w:ascii="Times New Roman" w:hint="eastAsia"/>
        </w:rPr>
        <w:t>、味等，亦有四大。但分別先後因果，得其名耳。</w:t>
      </w:r>
    </w:p>
    <w:p w:rsidR="001D7996" w:rsidRPr="00520ACA" w:rsidRDefault="00CA1BC1" w:rsidP="00CA1BC1">
      <w:pPr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內四大為生色之本</w:t>
      </w:r>
    </w:p>
    <w:p w:rsidR="001D7996" w:rsidRPr="00520ACA" w:rsidRDefault="00CA1BC1" w:rsidP="00CA1BC1">
      <w:pPr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1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初入胎：唯身根覺知四大</w:t>
      </w:r>
    </w:p>
    <w:p w:rsidR="001D7996" w:rsidRPr="00520ACA" w:rsidRDefault="001D7996" w:rsidP="00CA1BC1">
      <w:pPr>
        <w:ind w:leftChars="250" w:left="600"/>
        <w:jc w:val="both"/>
        <w:rPr>
          <w:rFonts w:ascii="Times New Roman"/>
        </w:rPr>
      </w:pPr>
      <w:r w:rsidRPr="00520ACA">
        <w:rPr>
          <w:rFonts w:ascii="Times New Roman" w:hint="eastAsia"/>
        </w:rPr>
        <w:t>如內四大，初入胎時</w:t>
      </w:r>
      <w:r w:rsidRPr="00520ACA">
        <w:rPr>
          <w:rStyle w:val="aa"/>
          <w:rFonts w:ascii="Times New Roman" w:hAnsi="Times New Roman"/>
        </w:rPr>
        <w:footnoteReference w:id="88"/>
      </w:r>
      <w:r w:rsidRPr="00520ACA">
        <w:rPr>
          <w:rFonts w:ascii="Times New Roman" w:hint="eastAsia"/>
        </w:rPr>
        <w:t>，</w:t>
      </w:r>
      <w:r w:rsidRPr="00520ACA">
        <w:rPr>
          <w:rStyle w:val="aa"/>
          <w:rFonts w:ascii="Times New Roman"/>
        </w:rPr>
        <w:footnoteReference w:id="89"/>
      </w:r>
      <w:r w:rsidRPr="00520ACA">
        <w:rPr>
          <w:rFonts w:ascii="Times New Roman" w:hint="eastAsia"/>
        </w:rPr>
        <w:t>繫在赤白不淨之中，雖有色、香、味，以無眼等故，不覺不知；唯有身根，覺知四大有用。</w:t>
      </w:r>
      <w:r w:rsidRPr="00520ACA">
        <w:rPr>
          <w:rStyle w:val="aa"/>
          <w:rFonts w:ascii="Times New Roman"/>
        </w:rPr>
        <w:footnoteReference w:id="90"/>
      </w:r>
      <w:r w:rsidRPr="00520ACA">
        <w:rPr>
          <w:rFonts w:ascii="Times New Roman" w:hint="eastAsia"/>
        </w:rPr>
        <w:t>佛因此心故說「</w:t>
      </w:r>
      <w:r w:rsidRPr="00520ACA">
        <w:rPr>
          <w:rFonts w:ascii="Times New Roman" w:hint="eastAsia"/>
          <w:b/>
        </w:rPr>
        <w:t>四大為生色之本」</w:t>
      </w:r>
      <w:r w:rsidRPr="00520ACA">
        <w:rPr>
          <w:rFonts w:ascii="Times New Roman" w:hint="eastAsia"/>
        </w:rPr>
        <w:t>。</w:t>
      </w:r>
    </w:p>
    <w:p w:rsidR="001D7996" w:rsidRPr="00520ACA" w:rsidRDefault="00CA1BC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2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十二因緣之識位中已有四大</w:t>
      </w:r>
    </w:p>
    <w:p w:rsidR="001D7996" w:rsidRPr="00520ACA" w:rsidRDefault="001D7996" w:rsidP="00CA1BC1">
      <w:pPr>
        <w:ind w:leftChars="250" w:left="600"/>
        <w:jc w:val="both"/>
        <w:rPr>
          <w:rFonts w:ascii="Times New Roman"/>
        </w:rPr>
      </w:pPr>
      <w:r w:rsidRPr="00520ACA">
        <w:rPr>
          <w:rFonts w:ascii="Times New Roman" w:hint="eastAsia"/>
        </w:rPr>
        <w:t>是故十二因緣中，第三因緣時，雖有四大所生色，以微細未能遮</w:t>
      </w:r>
      <w:r w:rsidR="0024785B">
        <w:rPr>
          <w:rStyle w:val="aa"/>
          <w:rFonts w:ascii="Times New Roman"/>
        </w:rPr>
        <w:footnoteReference w:id="91"/>
      </w:r>
      <w:r w:rsidRPr="00520ACA">
        <w:rPr>
          <w:rFonts w:ascii="Times New Roman" w:hint="eastAsia"/>
        </w:rPr>
        <w:t>識，識</w:t>
      </w:r>
      <w:r w:rsidRPr="00520ACA">
        <w:rPr>
          <w:rStyle w:val="aa"/>
          <w:rFonts w:ascii="Times New Roman" w:hAnsi="Times New Roman"/>
        </w:rPr>
        <w:footnoteReference w:id="92"/>
      </w:r>
      <w:r w:rsidRPr="00520ACA">
        <w:rPr>
          <w:rFonts w:ascii="Times New Roman" w:hint="eastAsia"/>
        </w:rPr>
        <w:t>增發故，說識因緣名色。</w:t>
      </w:r>
    </w:p>
    <w:p w:rsidR="001D7996" w:rsidRPr="00CB09FE" w:rsidRDefault="00CA1BC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520ACA">
        <w:rPr>
          <w:rFonts w:ascii="Times New Roman"/>
          <w:b/>
          <w:sz w:val="20"/>
          <w:szCs w:val="20"/>
          <w:bdr w:val="single" w:sz="4" w:space="0" w:color="auto"/>
        </w:rPr>
        <w:t>3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  <w:r w:rsidR="001D7996" w:rsidRPr="00520ACA">
        <w:rPr>
          <w:rFonts w:ascii="Times New Roman" w:hint="eastAsia"/>
          <w:b/>
          <w:sz w:val="20"/>
          <w:szCs w:val="20"/>
          <w:bdr w:val="single" w:sz="4" w:space="0" w:color="auto"/>
        </w:rPr>
        <w:t>歌羅羅位時名色成</w:t>
      </w:r>
      <w:r w:rsidR="001D7996"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就</w:t>
      </w: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，即以</w:t>
      </w:r>
      <w:r w:rsidR="001D7996"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四大為色，識為名</w:t>
      </w:r>
    </w:p>
    <w:p w:rsidR="001D7996" w:rsidRPr="00CB09FE" w:rsidRDefault="001D7996" w:rsidP="00CA1BC1">
      <w:pPr>
        <w:ind w:leftChars="250" w:left="600"/>
        <w:jc w:val="both"/>
        <w:rPr>
          <w:rFonts w:ascii="Times New Roman"/>
        </w:rPr>
      </w:pPr>
      <w:r w:rsidRPr="00CB09FE">
        <w:rPr>
          <w:rFonts w:ascii="Times New Roman" w:hint="eastAsia"/>
        </w:rPr>
        <w:t>歌羅羅時</w:t>
      </w:r>
      <w:r w:rsidRPr="00CB09FE">
        <w:rPr>
          <w:rStyle w:val="aa"/>
          <w:rFonts w:ascii="Times New Roman"/>
        </w:rPr>
        <w:footnoteReference w:id="93"/>
      </w:r>
      <w:r w:rsidRPr="00CB09FE">
        <w:rPr>
          <w:rFonts w:ascii="Times New Roman" w:hint="eastAsia"/>
        </w:rPr>
        <w:t>四大成就，</w:t>
      </w:r>
      <w:r w:rsidR="003F52FB" w:rsidRPr="00CB09FE">
        <w:rPr>
          <w:rFonts w:ascii="Times New Roman" w:hint="eastAsia"/>
        </w:rPr>
        <w:t>乃</w:t>
      </w:r>
      <w:r w:rsidRPr="00CB09FE">
        <w:rPr>
          <w:rStyle w:val="aa"/>
          <w:rFonts w:ascii="Times New Roman"/>
        </w:rPr>
        <w:footnoteReference w:id="94"/>
      </w:r>
      <w:r w:rsidRPr="00CB09FE">
        <w:rPr>
          <w:rFonts w:ascii="Times New Roman" w:hint="eastAsia"/>
        </w:rPr>
        <w:t>名為色，歌羅羅時中識成就，</w:t>
      </w:r>
      <w:r w:rsidR="003F52FB" w:rsidRPr="00CB09FE">
        <w:rPr>
          <w:rFonts w:ascii="Times New Roman" w:hint="eastAsia"/>
        </w:rPr>
        <w:t>乃</w:t>
      </w:r>
      <w:r w:rsidRPr="00CB09FE">
        <w:rPr>
          <w:rStyle w:val="aa"/>
          <w:rFonts w:ascii="Times New Roman"/>
        </w:rPr>
        <w:footnoteReference w:id="95"/>
      </w:r>
      <w:r w:rsidRPr="00CB09FE">
        <w:rPr>
          <w:rFonts w:ascii="Times New Roman" w:hint="eastAsia"/>
        </w:rPr>
        <w:t>名為名。所謂成就者，了了相現也。</w:t>
      </w:r>
    </w:p>
    <w:p w:rsidR="001D7996" w:rsidRPr="00CB09FE" w:rsidRDefault="00CA1BC1" w:rsidP="00882217">
      <w:pPr>
        <w:spacing w:beforeLines="30" w:before="108"/>
        <w:ind w:leftChars="250" w:left="6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（</w:t>
      </w:r>
      <w:r w:rsidR="001D7996" w:rsidRPr="00CB09FE">
        <w:rPr>
          <w:rFonts w:ascii="Times New Roman"/>
          <w:b/>
          <w:sz w:val="20"/>
          <w:szCs w:val="20"/>
          <w:bdr w:val="single" w:sz="4" w:space="0" w:color="auto"/>
        </w:rPr>
        <w:t>3</w:t>
      </w:r>
      <w:r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）小結：</w:t>
      </w:r>
      <w:r w:rsidR="001D7996" w:rsidRPr="00CB09FE">
        <w:rPr>
          <w:rFonts w:ascii="Times New Roman" w:hint="eastAsia"/>
          <w:b/>
          <w:sz w:val="20"/>
          <w:szCs w:val="20"/>
          <w:bdr w:val="single" w:sz="4" w:space="0" w:color="auto"/>
        </w:rPr>
        <w:t>內四大為生色本</w:t>
      </w:r>
    </w:p>
    <w:p w:rsidR="001D7996" w:rsidRPr="00520ACA" w:rsidRDefault="001D7996" w:rsidP="00CA1BC1">
      <w:pPr>
        <w:ind w:leftChars="250" w:left="600"/>
        <w:jc w:val="both"/>
        <w:rPr>
          <w:rFonts w:ascii="Times New Roman" w:hAnsi="Times New Roman"/>
        </w:rPr>
      </w:pPr>
      <w:r w:rsidRPr="00520ACA">
        <w:rPr>
          <w:rFonts w:ascii="Times New Roman" w:hint="eastAsia"/>
        </w:rPr>
        <w:t>是故說「</w:t>
      </w:r>
      <w:r w:rsidRPr="00520ACA">
        <w:rPr>
          <w:rFonts w:ascii="Times New Roman" w:hint="eastAsia"/>
          <w:b/>
        </w:rPr>
        <w:t>內四大為生色之本</w:t>
      </w:r>
      <w:r w:rsidRPr="00520ACA">
        <w:rPr>
          <w:rFonts w:ascii="Times New Roman" w:hint="eastAsia"/>
        </w:rPr>
        <w:t>」。</w:t>
      </w:r>
      <w:r w:rsidRPr="00520ACA">
        <w:rPr>
          <w:rStyle w:val="aa"/>
          <w:rFonts w:ascii="Times New Roman"/>
        </w:rPr>
        <w:footnoteReference w:id="96"/>
      </w:r>
    </w:p>
    <w:p w:rsidR="001D7996" w:rsidRPr="00565A77" w:rsidRDefault="007D0DCA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7D0DCA">
        <w:rPr>
          <w:rFonts w:ascii="Times New Roman" w:hint="eastAsia"/>
          <w:b/>
          <w:color w:val="7030A0"/>
          <w:sz w:val="20"/>
          <w:szCs w:val="20"/>
          <w:bdr w:val="single" w:sz="4" w:space="0" w:color="auto"/>
        </w:rPr>
        <w:t>三</w:t>
      </w:r>
      <w:r w:rsidR="001D7996" w:rsidRPr="007D0DCA">
        <w:rPr>
          <w:rFonts w:ascii="Times New Roman" w:hint="eastAsia"/>
          <w:b/>
          <w:color w:val="7030A0"/>
          <w:sz w:val="20"/>
          <w:szCs w:val="20"/>
          <w:bdr w:val="single" w:sz="4" w:space="0" w:color="auto"/>
        </w:rPr>
        <w:t>、</w:t>
      </w:r>
      <w:r w:rsidR="001D7996">
        <w:rPr>
          <w:rFonts w:ascii="Times New Roman" w:hint="eastAsia"/>
          <w:b/>
          <w:sz w:val="20"/>
          <w:szCs w:val="20"/>
          <w:bdr w:val="single" w:sz="4" w:space="0" w:color="auto"/>
        </w:rPr>
        <w:t>四大及四大所造色非定為四</w:t>
      </w:r>
    </w:p>
    <w:p w:rsidR="001D7996" w:rsidRPr="00565A77" w:rsidRDefault="001D7996" w:rsidP="001D7996">
      <w:pPr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（一）四大非定為四</w:t>
      </w:r>
    </w:p>
    <w:p w:rsidR="001D7996" w:rsidRPr="00016DEF" w:rsidRDefault="001D7996" w:rsidP="001D7996">
      <w:pPr>
        <w:ind w:leftChars="150" w:left="360"/>
        <w:jc w:val="both"/>
        <w:rPr>
          <w:rFonts w:ascii="Times New Roman"/>
        </w:rPr>
      </w:pPr>
      <w:r w:rsidRPr="003B6FAA">
        <w:rPr>
          <w:rFonts w:ascii="Times New Roman" w:hint="eastAsia"/>
        </w:rPr>
        <w:t>佛言</w:t>
      </w:r>
      <w:r w:rsidRPr="00016DEF">
        <w:rPr>
          <w:rFonts w:ascii="Times New Roman" w:hint="eastAsia"/>
        </w:rPr>
        <w:t>「</w:t>
      </w:r>
      <w:r w:rsidRPr="00016DEF">
        <w:rPr>
          <w:rFonts w:ascii="標楷體" w:eastAsia="標楷體" w:hAnsi="標楷體" w:hint="eastAsia"/>
        </w:rPr>
        <w:t>所有色，四大、四大生有</w:t>
      </w:r>
      <w:r w:rsidRPr="00016DEF">
        <w:rPr>
          <w:rFonts w:ascii="Times New Roman" w:hint="eastAsia"/>
        </w:rPr>
        <w:t>」，是總相說耳，或有三大、二大</w:t>
      </w:r>
      <w:r w:rsidRPr="00016DEF">
        <w:rPr>
          <w:rStyle w:val="aa"/>
          <w:rFonts w:ascii="Times New Roman"/>
        </w:rPr>
        <w:footnoteReference w:id="97"/>
      </w:r>
      <w:r w:rsidRPr="00016DEF">
        <w:rPr>
          <w:rFonts w:ascii="Times New Roman" w:hint="eastAsia"/>
        </w:rPr>
        <w:t>、一</w:t>
      </w:r>
      <w:r w:rsidRPr="00016DEF">
        <w:rPr>
          <w:rFonts w:ascii="Times New Roman" w:hAnsi="Times New Roman"/>
          <w:shd w:val="pct15" w:color="auto" w:fill="FFFFFF"/>
        </w:rPr>
        <w:t>(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2"/>
          <w:attr w:name="UnitName" w:val="C"/>
        </w:smartTagPr>
        <w:r w:rsidRPr="00016DEF">
          <w:rPr>
            <w:rFonts w:ascii="Times New Roman" w:hAnsi="Times New Roman"/>
            <w:shd w:val="pct15" w:color="auto" w:fill="FFFFFF"/>
          </w:rPr>
          <w:t>132c</w:t>
        </w:r>
      </w:smartTag>
      <w:r w:rsidRPr="00016DEF">
        <w:rPr>
          <w:rFonts w:ascii="Times New Roman" w:hAnsi="Times New Roman"/>
          <w:shd w:val="pct15" w:color="auto" w:fill="FFFFFF"/>
        </w:rPr>
        <w:t>)</w:t>
      </w:r>
      <w:r w:rsidRPr="00016DEF">
        <w:rPr>
          <w:rFonts w:ascii="Times New Roman" w:hint="eastAsia"/>
        </w:rPr>
        <w:t>大。</w:t>
      </w:r>
      <w:r w:rsidRPr="00016DEF">
        <w:rPr>
          <w:rStyle w:val="aa"/>
          <w:rFonts w:ascii="Times New Roman"/>
        </w:rPr>
        <w:footnoteReference w:id="98"/>
      </w:r>
    </w:p>
    <w:p w:rsidR="001D7996" w:rsidRPr="00016DEF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016DEF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016DEF">
        <w:rPr>
          <w:rFonts w:ascii="Times New Roman" w:hint="eastAsia"/>
          <w:b/>
          <w:sz w:val="20"/>
          <w:szCs w:val="20"/>
          <w:bdr w:val="single" w:sz="4" w:space="0" w:color="auto"/>
        </w:rPr>
        <w:t>、四大：如身</w:t>
      </w:r>
    </w:p>
    <w:p w:rsidR="001D7996" w:rsidRPr="00016DEF" w:rsidRDefault="001D7996" w:rsidP="001D7996">
      <w:pPr>
        <w:ind w:leftChars="200" w:left="480"/>
        <w:jc w:val="both"/>
        <w:rPr>
          <w:rFonts w:ascii="Times New Roman"/>
        </w:rPr>
      </w:pPr>
      <w:r w:rsidRPr="00016DEF">
        <w:rPr>
          <w:rFonts w:ascii="Times New Roman" w:hint="eastAsia"/>
        </w:rPr>
        <w:t>四大者，如身也。</w:t>
      </w:r>
    </w:p>
    <w:p w:rsidR="001D7996" w:rsidRPr="00016DEF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016DEF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016DEF">
        <w:rPr>
          <w:rFonts w:ascii="Times New Roman" w:hint="eastAsia"/>
          <w:b/>
          <w:sz w:val="20"/>
          <w:szCs w:val="20"/>
          <w:bdr w:val="single" w:sz="4" w:space="0" w:color="auto"/>
        </w:rPr>
        <w:t>、三大（地、水、風大）：如死人身</w:t>
      </w:r>
    </w:p>
    <w:p w:rsidR="001D7996" w:rsidRPr="00016DEF" w:rsidRDefault="001D7996" w:rsidP="001D7996">
      <w:pPr>
        <w:ind w:leftChars="200" w:left="480"/>
        <w:jc w:val="both"/>
        <w:rPr>
          <w:rFonts w:ascii="Times New Roman"/>
        </w:rPr>
      </w:pPr>
      <w:r w:rsidRPr="00016DEF">
        <w:rPr>
          <w:rFonts w:ascii="Times New Roman" w:hint="eastAsia"/>
        </w:rPr>
        <w:t>三大者，如死人身中無有火大。</w:t>
      </w:r>
      <w:r w:rsidRPr="00016DEF">
        <w:rPr>
          <w:rStyle w:val="aa"/>
          <w:rFonts w:ascii="Times New Roman"/>
        </w:rPr>
        <w:footnoteReference w:id="99"/>
      </w:r>
    </w:p>
    <w:p w:rsidR="001D7996" w:rsidRPr="00016DEF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016DEF">
        <w:rPr>
          <w:rFonts w:ascii="Times New Roman"/>
          <w:b/>
          <w:sz w:val="20"/>
          <w:szCs w:val="20"/>
          <w:bdr w:val="single" w:sz="4" w:space="0" w:color="auto"/>
        </w:rPr>
        <w:t>3</w:t>
      </w:r>
      <w:r w:rsidRPr="00016DEF">
        <w:rPr>
          <w:rFonts w:ascii="Times New Roman" w:hint="eastAsia"/>
          <w:b/>
          <w:sz w:val="20"/>
          <w:szCs w:val="20"/>
          <w:bdr w:val="single" w:sz="4" w:space="0" w:color="auto"/>
        </w:rPr>
        <w:t>、二大（火、水；火、風）：如熱水等</w:t>
      </w:r>
    </w:p>
    <w:p w:rsidR="001D7996" w:rsidRPr="0044503C" w:rsidRDefault="001D7996" w:rsidP="001D7996">
      <w:pPr>
        <w:ind w:leftChars="200" w:left="480"/>
        <w:jc w:val="both"/>
        <w:rPr>
          <w:rFonts w:ascii="Times New Roman"/>
        </w:rPr>
      </w:pPr>
      <w:r w:rsidRPr="00016DEF">
        <w:rPr>
          <w:rFonts w:ascii="Times New Roman" w:hint="eastAsia"/>
        </w:rPr>
        <w:t>二大者，如熱</w:t>
      </w:r>
      <w:r w:rsidRPr="0044503C">
        <w:rPr>
          <w:rFonts w:ascii="Times New Roman" w:hint="eastAsia"/>
        </w:rPr>
        <w:t>水、熱風</w:t>
      </w:r>
      <w:r w:rsidR="0045394E" w:rsidRPr="0044503C">
        <w:rPr>
          <w:rFonts w:ascii="Times New Roman" w:hint="eastAsia"/>
        </w:rPr>
        <w:t>，</w:t>
      </w:r>
      <w:r w:rsidRPr="0044503C">
        <w:rPr>
          <w:rFonts w:ascii="Times New Roman" w:hint="eastAsia"/>
        </w:rPr>
        <w:t>熱合名等。</w:t>
      </w:r>
    </w:p>
    <w:p w:rsidR="001D7996" w:rsidRPr="00565A77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/>
          <w:b/>
          <w:sz w:val="20"/>
          <w:szCs w:val="20"/>
          <w:bdr w:val="single" w:sz="4" w:space="0" w:color="auto"/>
        </w:rPr>
        <w:t>4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、一</w:t>
      </w: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大（風大）：如風</w:t>
      </w:r>
    </w:p>
    <w:p w:rsidR="001D7996" w:rsidRDefault="001D7996" w:rsidP="001D7996">
      <w:pPr>
        <w:ind w:leftChars="200" w:left="480"/>
        <w:jc w:val="both"/>
        <w:rPr>
          <w:rFonts w:ascii="Times New Roman"/>
        </w:rPr>
      </w:pPr>
      <w:r w:rsidRPr="003B6FAA">
        <w:rPr>
          <w:rFonts w:ascii="Times New Roman" w:hint="eastAsia"/>
        </w:rPr>
        <w:t>一大者，如風，風中無有地、水也。</w:t>
      </w:r>
      <w:r>
        <w:rPr>
          <w:rStyle w:val="aa"/>
          <w:rFonts w:ascii="Times New Roman"/>
        </w:rPr>
        <w:footnoteReference w:id="100"/>
      </w:r>
    </w:p>
    <w:p w:rsidR="001D7996" w:rsidRPr="00565A77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（二）四大所生色</w:t>
      </w:r>
      <w:r>
        <w:rPr>
          <w:rFonts w:ascii="Times New Roman"/>
          <w:b/>
          <w:sz w:val="20"/>
          <w:szCs w:val="20"/>
          <w:bdr w:val="single" w:sz="4" w:space="0" w:color="auto"/>
        </w:rPr>
        <w:t>(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色、香、味、觸</w:t>
      </w:r>
      <w:r>
        <w:rPr>
          <w:rFonts w:ascii="Times New Roman"/>
          <w:b/>
          <w:sz w:val="20"/>
          <w:szCs w:val="20"/>
          <w:bdr w:val="single" w:sz="4" w:space="0" w:color="auto"/>
        </w:rPr>
        <w:t>)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亦非定為四</w:t>
      </w:r>
    </w:p>
    <w:p w:rsidR="001D7996" w:rsidRDefault="001D7996" w:rsidP="001D7996">
      <w:pPr>
        <w:ind w:leftChars="150" w:left="360"/>
        <w:jc w:val="both"/>
        <w:rPr>
          <w:rFonts w:ascii="Times New Roman"/>
        </w:rPr>
      </w:pPr>
      <w:r w:rsidRPr="003B6FAA">
        <w:rPr>
          <w:rFonts w:ascii="Times New Roman" w:hint="eastAsia"/>
        </w:rPr>
        <w:t>四大生色中亦如是，或四或一，</w:t>
      </w:r>
    </w:p>
    <w:p w:rsidR="001D7996" w:rsidRPr="00B9248C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9248C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B9248C">
        <w:rPr>
          <w:rFonts w:ascii="Times New Roman" w:hint="eastAsia"/>
          <w:b/>
          <w:sz w:val="20"/>
          <w:szCs w:val="20"/>
          <w:bdr w:val="single" w:sz="4" w:space="0" w:color="auto"/>
        </w:rPr>
        <w:t>、飲食具四種：色、味、香、觸</w:t>
      </w:r>
    </w:p>
    <w:p w:rsidR="001D7996" w:rsidRPr="00B9248C" w:rsidRDefault="001D7996" w:rsidP="001D7996">
      <w:pPr>
        <w:ind w:leftChars="200" w:left="480"/>
        <w:jc w:val="both"/>
        <w:rPr>
          <w:rFonts w:ascii="Times New Roman"/>
        </w:rPr>
      </w:pPr>
      <w:r w:rsidRPr="00B9248C">
        <w:rPr>
          <w:rFonts w:ascii="Times New Roman" w:hint="eastAsia"/>
        </w:rPr>
        <w:t>如飲食有味、香、觸</w:t>
      </w:r>
      <w:r w:rsidRPr="00B9248C">
        <w:rPr>
          <w:rStyle w:val="aa"/>
          <w:rFonts w:ascii="Times New Roman"/>
        </w:rPr>
        <w:footnoteReference w:id="101"/>
      </w:r>
      <w:r w:rsidRPr="00B9248C">
        <w:rPr>
          <w:rFonts w:ascii="Times New Roman" w:hint="eastAsia"/>
        </w:rPr>
        <w:t>，</w:t>
      </w:r>
    </w:p>
    <w:p w:rsidR="001D7996" w:rsidRPr="00B9248C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9248C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B9248C">
        <w:rPr>
          <w:rFonts w:ascii="Times New Roman" w:hint="eastAsia"/>
          <w:b/>
          <w:sz w:val="20"/>
          <w:szCs w:val="20"/>
          <w:bdr w:val="single" w:sz="4" w:space="0" w:color="auto"/>
        </w:rPr>
        <w:t>、如淨玉器承天雨具三種：色、味、觸</w:t>
      </w:r>
    </w:p>
    <w:p w:rsidR="001D7996" w:rsidRPr="00B9248C" w:rsidRDefault="001D7996" w:rsidP="001D7996">
      <w:pPr>
        <w:ind w:leftChars="200" w:left="480"/>
        <w:jc w:val="both"/>
        <w:rPr>
          <w:rFonts w:ascii="Times New Roman"/>
        </w:rPr>
      </w:pPr>
      <w:r w:rsidRPr="00B9248C">
        <w:rPr>
          <w:rFonts w:ascii="Times New Roman" w:hint="eastAsia"/>
        </w:rPr>
        <w:t>如淨潔玉器承天雨，但有色、味、觸，無有香氣，地氣</w:t>
      </w:r>
      <w:r w:rsidRPr="00B9248C">
        <w:rPr>
          <w:rStyle w:val="aa"/>
          <w:rFonts w:ascii="Times New Roman"/>
        </w:rPr>
        <w:footnoteReference w:id="102"/>
      </w:r>
      <w:r w:rsidRPr="00B9248C">
        <w:rPr>
          <w:rFonts w:ascii="Times New Roman" w:hint="eastAsia"/>
        </w:rPr>
        <w:t>合故乃可有香。</w:t>
      </w:r>
    </w:p>
    <w:p w:rsidR="001D7996" w:rsidRPr="00B9248C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9248C">
        <w:rPr>
          <w:rFonts w:ascii="Times New Roman"/>
          <w:b/>
          <w:sz w:val="20"/>
          <w:szCs w:val="20"/>
          <w:bdr w:val="single" w:sz="4" w:space="0" w:color="auto"/>
        </w:rPr>
        <w:t>3</w:t>
      </w:r>
      <w:r w:rsidRPr="00B9248C">
        <w:rPr>
          <w:rFonts w:ascii="Times New Roman" w:hint="eastAsia"/>
          <w:b/>
          <w:sz w:val="20"/>
          <w:szCs w:val="20"/>
          <w:bdr w:val="single" w:sz="4" w:space="0" w:color="auto"/>
        </w:rPr>
        <w:t>、如火從日出具二種：色、觸</w:t>
      </w:r>
    </w:p>
    <w:p w:rsidR="001D7996" w:rsidRPr="00B9248C" w:rsidRDefault="001D7996" w:rsidP="001D7996">
      <w:pPr>
        <w:ind w:leftChars="200" w:left="480"/>
        <w:jc w:val="both"/>
        <w:rPr>
          <w:rFonts w:ascii="Times New Roman"/>
        </w:rPr>
      </w:pPr>
      <w:r w:rsidRPr="00B9248C">
        <w:rPr>
          <w:rFonts w:ascii="Times New Roman" w:hint="eastAsia"/>
        </w:rPr>
        <w:t>如火從珠</w:t>
      </w:r>
      <w:r w:rsidRPr="00B9248C">
        <w:rPr>
          <w:rStyle w:val="aa"/>
          <w:rFonts w:ascii="Times New Roman"/>
        </w:rPr>
        <w:footnoteReference w:id="103"/>
      </w:r>
      <w:r w:rsidRPr="00B9248C">
        <w:rPr>
          <w:rFonts w:ascii="Times New Roman" w:hint="eastAsia"/>
        </w:rPr>
        <w:t>日出者，無香無味，但有色、觸。燒為觸，照為色。</w:t>
      </w:r>
    </w:p>
    <w:p w:rsidR="001D7996" w:rsidRPr="00B9248C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9248C">
        <w:rPr>
          <w:rFonts w:ascii="Times New Roman"/>
          <w:b/>
          <w:sz w:val="20"/>
          <w:szCs w:val="20"/>
          <w:bdr w:val="single" w:sz="4" w:space="0" w:color="auto"/>
        </w:rPr>
        <w:t>4</w:t>
      </w:r>
      <w:r w:rsidRPr="00B9248C">
        <w:rPr>
          <w:rFonts w:ascii="Times New Roman" w:hint="eastAsia"/>
          <w:b/>
          <w:sz w:val="20"/>
          <w:szCs w:val="20"/>
          <w:bdr w:val="single" w:sz="4" w:space="0" w:color="auto"/>
        </w:rPr>
        <w:t>、如鏡像、水月具一種：色</w:t>
      </w:r>
    </w:p>
    <w:p w:rsidR="001D7996" w:rsidRPr="00B9248C" w:rsidRDefault="001D7996" w:rsidP="001D7996">
      <w:pPr>
        <w:ind w:leftChars="200" w:left="480"/>
        <w:jc w:val="both"/>
        <w:rPr>
          <w:rFonts w:ascii="Times New Roman" w:hAnsi="Times New Roman"/>
        </w:rPr>
      </w:pPr>
      <w:r w:rsidRPr="00B9248C">
        <w:rPr>
          <w:rFonts w:ascii="Times New Roman" w:hint="eastAsia"/>
        </w:rPr>
        <w:t>如鏡像、水月，唯有一色。</w:t>
      </w:r>
    </w:p>
    <w:p w:rsidR="001D7996" w:rsidRPr="0044503C" w:rsidRDefault="0092289C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四</w:t>
      </w:r>
      <w:r w:rsidR="001D7996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正答</w:t>
      </w:r>
      <w:r w:rsidR="001D7996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「四大不能自造，而能造」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：</w:t>
      </w:r>
      <w:r w:rsidR="001D7996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傳譯失旨</w:t>
      </w:r>
    </w:p>
    <w:p w:rsidR="00245C08" w:rsidRPr="0044503C" w:rsidRDefault="001D7996" w:rsidP="001D7996">
      <w:pPr>
        <w:ind w:leftChars="100" w:left="240"/>
        <w:jc w:val="both"/>
        <w:rPr>
          <w:rFonts w:ascii="Times New Roman"/>
        </w:rPr>
      </w:pPr>
      <w:r w:rsidRPr="0044503C">
        <w:rPr>
          <w:rFonts w:ascii="Times New Roman" w:hint="eastAsia"/>
        </w:rPr>
        <w:t>「</w:t>
      </w:r>
      <w:r w:rsidRPr="0044503C">
        <w:rPr>
          <w:rFonts w:ascii="標楷體" w:eastAsia="標楷體" w:hAnsi="標楷體" w:hint="eastAsia"/>
        </w:rPr>
        <w:t>四大不能自造，而能造</w:t>
      </w:r>
      <w:r w:rsidRPr="0044503C">
        <w:rPr>
          <w:rFonts w:ascii="Times New Roman" w:hint="eastAsia"/>
        </w:rPr>
        <w:t>」者，經無此說，亦無「造」名，但傳譯失旨耳；佛唯說：「</w:t>
      </w:r>
      <w:r w:rsidRPr="0044503C">
        <w:rPr>
          <w:rFonts w:ascii="標楷體" w:eastAsia="標楷體" w:hAnsi="標楷體" w:hint="eastAsia"/>
        </w:rPr>
        <w:t>所有色，若四大、四大所生</w:t>
      </w:r>
      <w:r w:rsidRPr="0044503C">
        <w:rPr>
          <w:rFonts w:ascii="Times New Roman" w:hint="eastAsia"/>
        </w:rPr>
        <w:t>。」</w:t>
      </w:r>
    </w:p>
    <w:p w:rsidR="00245C08" w:rsidRPr="00B9248C" w:rsidRDefault="00245C08" w:rsidP="00882217">
      <w:pPr>
        <w:spacing w:beforeLines="30" w:before="108"/>
        <w:ind w:leftChars="50" w:left="1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9248C">
        <w:rPr>
          <w:rFonts w:ascii="Times New Roman" w:hint="eastAsia"/>
          <w:b/>
          <w:sz w:val="20"/>
          <w:szCs w:val="20"/>
          <w:bdr w:val="single" w:sz="4" w:space="0" w:color="auto"/>
        </w:rPr>
        <w:t>（貳）</w:t>
      </w:r>
      <w:r w:rsidRPr="00B9248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答次問：造色能更造色</w:t>
      </w:r>
    </w:p>
    <w:p w:rsidR="00245C08" w:rsidRPr="0044503C" w:rsidRDefault="00245C08" w:rsidP="00245C08">
      <w:pPr>
        <w:ind w:leftChars="100" w:left="240"/>
        <w:jc w:val="both"/>
        <w:rPr>
          <w:rFonts w:ascii="Times New Roman"/>
          <w:b/>
          <w:sz w:val="20"/>
          <w:szCs w:val="20"/>
        </w:rPr>
      </w:pP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一、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（種中）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四大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及所造色皆能更生（芽中）四大及所造色</w:t>
      </w:r>
    </w:p>
    <w:p w:rsidR="001D7996" w:rsidRPr="00C94AE3" w:rsidRDefault="001D7996" w:rsidP="001D7996">
      <w:pPr>
        <w:ind w:leftChars="100" w:left="240"/>
        <w:jc w:val="both"/>
        <w:rPr>
          <w:rFonts w:ascii="Times New Roman"/>
        </w:rPr>
      </w:pPr>
      <w:r w:rsidRPr="00C94AE3">
        <w:rPr>
          <w:rFonts w:ascii="Times New Roman" w:hint="eastAsia"/>
        </w:rPr>
        <w:t>因四大復生四大，如種中四大復生芽中四大，芽中四大所生色復生四大所生色，亦互相生，如前說</w:t>
      </w:r>
      <w:r w:rsidRPr="00C94AE3">
        <w:rPr>
          <w:rStyle w:val="aa"/>
          <w:rFonts w:ascii="Times New Roman"/>
        </w:rPr>
        <w:footnoteReference w:id="104"/>
      </w:r>
      <w:r w:rsidRPr="00C94AE3">
        <w:rPr>
          <w:rFonts w:ascii="Times New Roman" w:hint="eastAsia"/>
        </w:rPr>
        <w:t>。</w:t>
      </w:r>
    </w:p>
    <w:p w:rsidR="001D7996" w:rsidRPr="00B9248C" w:rsidRDefault="001D7996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二、破外道執四大是常，故說因四大更生「四大所生色」</w:t>
      </w:r>
    </w:p>
    <w:p w:rsidR="001D7996" w:rsidRPr="003B68B8" w:rsidRDefault="001D7996" w:rsidP="001D7996">
      <w:pPr>
        <w:ind w:leftChars="100" w:left="240"/>
        <w:jc w:val="both"/>
        <w:rPr>
          <w:rFonts w:ascii="Times New Roman"/>
        </w:rPr>
      </w:pPr>
      <w:r w:rsidRPr="003B68B8">
        <w:rPr>
          <w:rFonts w:ascii="Times New Roman" w:hint="eastAsia"/>
        </w:rPr>
        <w:t>又外道說：</w:t>
      </w:r>
      <w:r w:rsidRPr="00C94AE3">
        <w:rPr>
          <w:rFonts w:ascii="Times New Roman" w:hint="eastAsia"/>
        </w:rPr>
        <w:t>「</w:t>
      </w:r>
      <w:r w:rsidRPr="00C94AE3">
        <w:rPr>
          <w:rFonts w:ascii="標楷體" w:eastAsia="標楷體" w:hAnsi="標楷體" w:hint="eastAsia"/>
        </w:rPr>
        <w:t>四大是常，無時不有。</w:t>
      </w:r>
      <w:r w:rsidRPr="00C94AE3">
        <w:rPr>
          <w:rFonts w:ascii="Times New Roman" w:hint="eastAsia"/>
        </w:rPr>
        <w:t>」</w:t>
      </w:r>
      <w:r w:rsidRPr="00C94AE3">
        <w:rPr>
          <w:rStyle w:val="aa"/>
          <w:rFonts w:ascii="Times New Roman"/>
        </w:rPr>
        <w:footnoteReference w:id="105"/>
      </w:r>
      <w:r w:rsidRPr="00C94AE3">
        <w:rPr>
          <w:rFonts w:ascii="Times New Roman" w:hint="eastAsia"/>
        </w:rPr>
        <w:t>若</w:t>
      </w:r>
      <w:r w:rsidRPr="003B68B8">
        <w:rPr>
          <w:rFonts w:ascii="Times New Roman" w:hint="eastAsia"/>
        </w:rPr>
        <w:t>佛說「</w:t>
      </w:r>
      <w:r w:rsidRPr="003B68B8">
        <w:rPr>
          <w:rFonts w:ascii="標楷體" w:eastAsia="標楷體" w:hAnsi="標楷體" w:hint="eastAsia"/>
        </w:rPr>
        <w:t>所</w:t>
      </w:r>
      <w:r w:rsidRPr="0042529A">
        <w:rPr>
          <w:rStyle w:val="aa"/>
          <w:rFonts w:ascii="Times New Roman" w:eastAsia="標楷體" w:hAnsi="Times New Roman"/>
        </w:rPr>
        <w:footnoteReference w:id="106"/>
      </w:r>
      <w:r w:rsidRPr="003B68B8">
        <w:rPr>
          <w:rFonts w:ascii="標楷體" w:eastAsia="標楷體" w:hAnsi="標楷體" w:hint="eastAsia"/>
        </w:rPr>
        <w:t>有色皆是四大</w:t>
      </w:r>
      <w:r w:rsidRPr="003B68B8">
        <w:rPr>
          <w:rFonts w:ascii="Times New Roman" w:hint="eastAsia"/>
        </w:rPr>
        <w:t>」，則外道增其邪見。是故佛言，色非唯「四大」</w:t>
      </w:r>
      <w:r w:rsidRPr="003B68B8">
        <w:rPr>
          <w:rStyle w:val="aa"/>
          <w:rFonts w:ascii="Times New Roman"/>
        </w:rPr>
        <w:footnoteReference w:id="107"/>
      </w:r>
      <w:r w:rsidRPr="003B68B8">
        <w:rPr>
          <w:rFonts w:ascii="Times New Roman" w:hint="eastAsia"/>
        </w:rPr>
        <w:t>而已；因四大故，更有色生，是名「四大所生色」。</w:t>
      </w:r>
    </w:p>
    <w:p w:rsidR="001D7996" w:rsidRPr="003B68B8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3B68B8">
        <w:rPr>
          <w:rFonts w:ascii="Times New Roman" w:hint="eastAsia"/>
          <w:b/>
          <w:sz w:val="20"/>
          <w:szCs w:val="20"/>
          <w:bdr w:val="single" w:sz="4" w:space="0" w:color="auto"/>
        </w:rPr>
        <w:t>（一）總說：三種四大所生色</w:t>
      </w:r>
    </w:p>
    <w:p w:rsidR="001D7996" w:rsidRPr="003B68B8" w:rsidRDefault="001D7996" w:rsidP="001D7996">
      <w:pPr>
        <w:ind w:leftChars="150" w:left="360"/>
        <w:jc w:val="both"/>
        <w:rPr>
          <w:rFonts w:ascii="Times New Roman"/>
        </w:rPr>
      </w:pPr>
      <w:r w:rsidRPr="003B68B8">
        <w:rPr>
          <w:rFonts w:ascii="Times New Roman" w:hint="eastAsia"/>
        </w:rPr>
        <w:t>是色有三種，善、不善、無記。</w:t>
      </w:r>
    </w:p>
    <w:p w:rsidR="001D7996" w:rsidRPr="003B68B8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3B68B8">
        <w:rPr>
          <w:rFonts w:ascii="Times New Roman" w:hint="eastAsia"/>
          <w:b/>
          <w:sz w:val="20"/>
          <w:szCs w:val="20"/>
          <w:bdr w:val="single" w:sz="4" w:space="0" w:color="auto"/>
        </w:rPr>
        <w:t>（二）別說：善、惡業色所生色，及無記色為二因</w:t>
      </w:r>
    </w:p>
    <w:p w:rsidR="001D7996" w:rsidRPr="003B68B8" w:rsidRDefault="001D7996" w:rsidP="001D7996">
      <w:pPr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3B68B8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3B68B8">
        <w:rPr>
          <w:rFonts w:ascii="Times New Roman" w:hint="eastAsia"/>
          <w:b/>
          <w:sz w:val="20"/>
          <w:szCs w:val="20"/>
          <w:bdr w:val="single" w:sz="4" w:space="0" w:color="auto"/>
        </w:rPr>
        <w:t>、善身口業色生天人報四大</w:t>
      </w:r>
    </w:p>
    <w:p w:rsidR="001D7996" w:rsidRPr="003B68B8" w:rsidRDefault="001D7996" w:rsidP="001D7996">
      <w:pPr>
        <w:ind w:leftChars="200" w:left="480"/>
        <w:jc w:val="both"/>
        <w:rPr>
          <w:rFonts w:ascii="Times New Roman"/>
        </w:rPr>
      </w:pPr>
      <w:r w:rsidRPr="003B68B8">
        <w:rPr>
          <w:rFonts w:ascii="Times New Roman" w:hint="eastAsia"/>
        </w:rPr>
        <w:t>以善身口業色，能生天人報四大；</w:t>
      </w:r>
    </w:p>
    <w:p w:rsidR="001D7996" w:rsidRPr="003B68B8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3B68B8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3B68B8">
        <w:rPr>
          <w:rFonts w:ascii="Times New Roman" w:hint="eastAsia"/>
          <w:b/>
          <w:sz w:val="20"/>
          <w:szCs w:val="20"/>
          <w:bdr w:val="single" w:sz="4" w:space="0" w:color="auto"/>
        </w:rPr>
        <w:t>、不善身口業色生三惡處報四大</w:t>
      </w:r>
    </w:p>
    <w:p w:rsidR="001D7996" w:rsidRPr="003B68B8" w:rsidRDefault="001D7996" w:rsidP="001D7996">
      <w:pPr>
        <w:ind w:leftChars="200" w:left="480"/>
        <w:jc w:val="both"/>
        <w:rPr>
          <w:rFonts w:ascii="Times New Roman"/>
        </w:rPr>
      </w:pPr>
      <w:r w:rsidRPr="003B68B8">
        <w:rPr>
          <w:rFonts w:ascii="Times New Roman" w:hint="eastAsia"/>
        </w:rPr>
        <w:t>不善身口業色，能生三惡處報四大；</w:t>
      </w:r>
    </w:p>
    <w:p w:rsidR="001D7996" w:rsidRPr="003B68B8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3B68B8">
        <w:rPr>
          <w:rFonts w:ascii="Times New Roman"/>
          <w:b/>
          <w:sz w:val="20"/>
          <w:szCs w:val="20"/>
          <w:bdr w:val="single" w:sz="4" w:space="0" w:color="auto"/>
        </w:rPr>
        <w:t>3</w:t>
      </w:r>
      <w:r w:rsidRPr="003B68B8">
        <w:rPr>
          <w:rFonts w:ascii="Times New Roman" w:hint="eastAsia"/>
          <w:b/>
          <w:sz w:val="20"/>
          <w:szCs w:val="20"/>
          <w:bdr w:val="single" w:sz="4" w:space="0" w:color="auto"/>
        </w:rPr>
        <w:t>、無記色為同類因、俱有因</w:t>
      </w:r>
    </w:p>
    <w:p w:rsidR="001D7996" w:rsidRPr="003B68B8" w:rsidRDefault="001D7996" w:rsidP="001D7996">
      <w:pPr>
        <w:ind w:leftChars="200" w:left="480"/>
        <w:jc w:val="both"/>
        <w:rPr>
          <w:rFonts w:ascii="Times New Roman"/>
        </w:rPr>
      </w:pPr>
      <w:r w:rsidRPr="003B68B8">
        <w:rPr>
          <w:rFonts w:ascii="Times New Roman" w:hint="eastAsia"/>
        </w:rPr>
        <w:t>無記色，自然因</w:t>
      </w:r>
      <w:r w:rsidRPr="003B68B8">
        <w:rPr>
          <w:rStyle w:val="aa"/>
          <w:rFonts w:ascii="Times New Roman"/>
        </w:rPr>
        <w:footnoteReference w:id="108"/>
      </w:r>
      <w:r w:rsidRPr="003B68B8">
        <w:rPr>
          <w:rFonts w:ascii="Times New Roman" w:hint="eastAsia"/>
        </w:rPr>
        <w:t>、共生因</w:t>
      </w:r>
      <w:r w:rsidRPr="003B68B8">
        <w:rPr>
          <w:rStyle w:val="aa"/>
          <w:rFonts w:ascii="Times New Roman"/>
        </w:rPr>
        <w:footnoteReference w:id="109"/>
      </w:r>
      <w:r w:rsidRPr="003B68B8">
        <w:rPr>
          <w:rFonts w:ascii="Times New Roman" w:hint="eastAsia"/>
        </w:rPr>
        <w:t>。</w:t>
      </w:r>
    </w:p>
    <w:p w:rsidR="001D7996" w:rsidRPr="003B68B8" w:rsidRDefault="001D7996" w:rsidP="001D7996">
      <w:pPr>
        <w:ind w:leftChars="200" w:left="480"/>
        <w:jc w:val="both"/>
        <w:rPr>
          <w:rFonts w:ascii="Times New Roman" w:hAnsi="Times New Roman"/>
        </w:rPr>
      </w:pPr>
      <w:r w:rsidRPr="003B68B8">
        <w:rPr>
          <w:rFonts w:ascii="Times New Roman" w:hint="eastAsia"/>
        </w:rPr>
        <w:t>阿毘曇中亦如是說。</w:t>
      </w:r>
      <w:r w:rsidRPr="003B68B8">
        <w:rPr>
          <w:rStyle w:val="aa"/>
          <w:rFonts w:ascii="Times New Roman"/>
        </w:rPr>
        <w:footnoteReference w:id="110"/>
      </w:r>
    </w:p>
    <w:p w:rsidR="001D7996" w:rsidRPr="00F73547" w:rsidRDefault="001D7996" w:rsidP="00882217">
      <w:pPr>
        <w:spacing w:beforeLines="30" w:before="108"/>
        <w:ind w:leftChars="100" w:left="240"/>
        <w:jc w:val="both"/>
        <w:rPr>
          <w:rFonts w:ascii="Times New Roman"/>
          <w:color w:val="0000FF"/>
          <w:sz w:val="20"/>
          <w:szCs w:val="20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三、答「四大不能自生」</w:t>
      </w:r>
    </w:p>
    <w:p w:rsidR="001D7996" w:rsidRPr="00864E51" w:rsidRDefault="001D7996" w:rsidP="001D7996">
      <w:pPr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864E51">
        <w:rPr>
          <w:rFonts w:ascii="Times New Roman" w:hint="eastAsia"/>
          <w:b/>
          <w:sz w:val="20"/>
          <w:szCs w:val="20"/>
          <w:bdr w:val="single" w:sz="4" w:space="0" w:color="auto"/>
        </w:rPr>
        <w:t>（一）四大</w:t>
      </w: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所生即名所生色</w:t>
      </w:r>
    </w:p>
    <w:p w:rsidR="001D7996" w:rsidRPr="00864E51" w:rsidRDefault="001D7996" w:rsidP="001D7996">
      <w:pPr>
        <w:ind w:leftChars="150" w:left="360"/>
        <w:jc w:val="both"/>
        <w:rPr>
          <w:rFonts w:ascii="Times New Roman"/>
        </w:rPr>
      </w:pPr>
      <w:r w:rsidRPr="00864E51">
        <w:rPr>
          <w:rFonts w:ascii="Times New Roman" w:hint="eastAsia"/>
        </w:rPr>
        <w:t>若然者，云何言「</w:t>
      </w:r>
      <w:r w:rsidRPr="00864E51">
        <w:rPr>
          <w:rFonts w:ascii="標楷體" w:eastAsia="標楷體" w:hAnsi="標楷體" w:hint="eastAsia"/>
        </w:rPr>
        <w:t>四大不自生</w:t>
      </w:r>
      <w:r w:rsidRPr="00864E51">
        <w:rPr>
          <w:rFonts w:ascii="Times New Roman" w:hint="eastAsia"/>
        </w:rPr>
        <w:t>」也？如人還生人，或生畜生，而生中不正說</w:t>
      </w:r>
      <w:r w:rsidRPr="00864E51">
        <w:rPr>
          <w:rStyle w:val="aa"/>
          <w:rFonts w:ascii="Times New Roman"/>
        </w:rPr>
        <w:footnoteReference w:id="111"/>
      </w:r>
      <w:r w:rsidRPr="00864E51">
        <w:rPr>
          <w:rFonts w:ascii="Times New Roman" w:hint="eastAsia"/>
        </w:rPr>
        <w:t>。從四大生者，皆是四大所生色。</w:t>
      </w:r>
    </w:p>
    <w:p w:rsidR="001D7996" w:rsidRPr="00864E51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（二）阿毘曇分別四大及所生色</w:t>
      </w:r>
    </w:p>
    <w:p w:rsidR="001D7996" w:rsidRPr="0044503C" w:rsidRDefault="001D7996" w:rsidP="001D7996">
      <w:pPr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F34C7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BF34C7">
        <w:rPr>
          <w:rFonts w:ascii="Times New Roman" w:hint="eastAsia"/>
          <w:b/>
          <w:sz w:val="20"/>
          <w:szCs w:val="20"/>
          <w:bdr w:val="single" w:sz="4" w:space="0" w:color="auto"/>
        </w:rPr>
        <w:t>、四大：色陰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AB3174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觸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入</w:t>
      </w:r>
      <w:r w:rsidR="002318ED" w:rsidRPr="0044503C">
        <w:rPr>
          <w:rStyle w:val="aa"/>
          <w:rFonts w:ascii="Times New Roman"/>
          <w:b/>
          <w:sz w:val="20"/>
          <w:szCs w:val="20"/>
          <w:bdr w:val="single" w:sz="4" w:space="0" w:color="auto"/>
        </w:rPr>
        <w:footnoteReference w:id="112"/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AB3174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觸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界</w:t>
      </w:r>
    </w:p>
    <w:p w:rsidR="001D7996" w:rsidRPr="00BF34C7" w:rsidRDefault="001D7996" w:rsidP="001D7996">
      <w:pPr>
        <w:ind w:leftChars="200" w:left="480"/>
        <w:jc w:val="both"/>
        <w:rPr>
          <w:rFonts w:ascii="Times New Roman"/>
        </w:rPr>
      </w:pPr>
      <w:r w:rsidRPr="00BF34C7">
        <w:rPr>
          <w:rFonts w:ascii="Times New Roman" w:hint="eastAsia"/>
        </w:rPr>
        <w:t>如阿毘曇分別，四大</w:t>
      </w:r>
      <w:r w:rsidRPr="00BF34C7">
        <w:rPr>
          <w:rFonts w:ascii="MS Mincho" w:eastAsia="MS Mincho" w:hAnsi="MS Mincho" w:hint="eastAsia"/>
        </w:rPr>
        <w:t>：</w:t>
      </w:r>
      <w:r w:rsidRPr="00BF34C7">
        <w:rPr>
          <w:rFonts w:ascii="Times New Roman" w:hint="eastAsia"/>
        </w:rPr>
        <w:t>一陰、一入、界所攝。</w:t>
      </w:r>
      <w:r w:rsidRPr="00BF34C7">
        <w:rPr>
          <w:rStyle w:val="aa"/>
          <w:rFonts w:ascii="Times New Roman"/>
        </w:rPr>
        <w:footnoteReference w:id="113"/>
      </w:r>
    </w:p>
    <w:p w:rsidR="001D7996" w:rsidRPr="0044503C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F34C7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="0042529A">
        <w:rPr>
          <w:rFonts w:ascii="Times New Roman" w:hint="eastAsia"/>
          <w:b/>
          <w:sz w:val="20"/>
          <w:szCs w:val="20"/>
          <w:bdr w:val="single" w:sz="4" w:space="0" w:color="auto"/>
        </w:rPr>
        <w:t>、但有四大少故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：無不同於色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陰、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觸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界、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觸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入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者</w:t>
      </w:r>
    </w:p>
    <w:p w:rsidR="001D7996" w:rsidRPr="00BF34C7" w:rsidRDefault="001D7996" w:rsidP="001D7996">
      <w:pPr>
        <w:ind w:leftChars="200" w:left="480"/>
        <w:jc w:val="both"/>
        <w:rPr>
          <w:rFonts w:ascii="Times New Roman"/>
        </w:rPr>
      </w:pPr>
      <w:r w:rsidRPr="00BF34C7">
        <w:rPr>
          <w:rFonts w:ascii="Times New Roman" w:hint="eastAsia"/>
        </w:rPr>
        <w:t>但</w:t>
      </w:r>
      <w:r w:rsidRPr="00BF34C7">
        <w:rPr>
          <w:rStyle w:val="aa"/>
          <w:rFonts w:ascii="Times New Roman" w:hAnsi="Times New Roman"/>
        </w:rPr>
        <w:footnoteReference w:id="114"/>
      </w:r>
      <w:r w:rsidRPr="00BF34C7">
        <w:rPr>
          <w:rFonts w:ascii="Times New Roman" w:hint="eastAsia"/>
        </w:rPr>
        <w:t>四大，則無別陰、界、入，以四大少故。</w:t>
      </w:r>
    </w:p>
    <w:p w:rsidR="001D7996" w:rsidRPr="0044503C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F34C7">
        <w:rPr>
          <w:rFonts w:ascii="Times New Roman"/>
          <w:b/>
          <w:sz w:val="20"/>
          <w:szCs w:val="20"/>
          <w:bdr w:val="single" w:sz="4" w:space="0" w:color="auto"/>
        </w:rPr>
        <w:t>3</w:t>
      </w:r>
      <w:r w:rsidRPr="00BF34C7">
        <w:rPr>
          <w:rFonts w:ascii="Times New Roman" w:hint="eastAsia"/>
          <w:b/>
          <w:sz w:val="20"/>
          <w:szCs w:val="20"/>
          <w:bdr w:val="single" w:sz="4" w:space="0" w:color="auto"/>
        </w:rPr>
        <w:t>、四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大所生</w:t>
      </w:r>
      <w:r w:rsidR="00AB3174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：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色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陰</w:t>
      </w:r>
      <w:r w:rsidR="00AB3174" w:rsidRPr="009A5569">
        <w:rPr>
          <w:rFonts w:ascii="Times New Roman" w:hint="eastAsia"/>
          <w:b/>
          <w:sz w:val="20"/>
          <w:szCs w:val="20"/>
          <w:bdr w:val="single" w:sz="4" w:space="0" w:color="auto"/>
        </w:rPr>
        <w:t>、</w:t>
      </w:r>
      <w:r w:rsidR="00AB5576" w:rsidRPr="009A5569">
        <w:rPr>
          <w:rFonts w:ascii="Times New Roman" w:hint="eastAsia"/>
          <w:b/>
          <w:sz w:val="20"/>
          <w:szCs w:val="20"/>
          <w:bdr w:val="single" w:sz="4" w:space="0" w:color="auto"/>
        </w:rPr>
        <w:t>十一入、十一界（</w:t>
      </w:r>
      <w:r w:rsidRPr="009A5569">
        <w:rPr>
          <w:rFonts w:ascii="Times New Roman" w:hint="eastAsia"/>
          <w:b/>
          <w:sz w:val="20"/>
          <w:szCs w:val="20"/>
          <w:bdr w:val="single" w:sz="4" w:space="0" w:color="auto"/>
        </w:rPr>
        <w:t>五根、五塵、無表色</w:t>
      </w:r>
      <w:r w:rsidR="00AB5576" w:rsidRPr="009A5569">
        <w:rPr>
          <w:rFonts w:ascii="Times New Roman" w:hint="eastAsia"/>
          <w:b/>
          <w:sz w:val="20"/>
          <w:szCs w:val="20"/>
          <w:bdr w:val="single" w:sz="4" w:space="0" w:color="auto"/>
        </w:rPr>
        <w:t>）</w:t>
      </w:r>
    </w:p>
    <w:p w:rsidR="001D7996" w:rsidRPr="0044503C" w:rsidRDefault="001D7996" w:rsidP="001D7996">
      <w:pPr>
        <w:ind w:leftChars="200" w:left="480"/>
        <w:jc w:val="both"/>
        <w:rPr>
          <w:rFonts w:ascii="Times New Roman"/>
        </w:rPr>
      </w:pPr>
      <w:r w:rsidRPr="0044503C">
        <w:rPr>
          <w:rFonts w:ascii="Times New Roman" w:hint="eastAsia"/>
        </w:rPr>
        <w:t>四大所生</w:t>
      </w:r>
      <w:r w:rsidR="0003176D" w:rsidRPr="0044503C">
        <w:rPr>
          <w:rFonts w:ascii="Times New Roman" w:hint="eastAsia"/>
        </w:rPr>
        <w:t>：</w:t>
      </w:r>
      <w:r w:rsidRPr="0044503C">
        <w:rPr>
          <w:rFonts w:ascii="Times New Roman" w:hint="eastAsia"/>
        </w:rPr>
        <w:t>色陰，十一入，十一界所攝。</w:t>
      </w:r>
    </w:p>
    <w:p w:rsidR="001D7996" w:rsidRPr="00BF34C7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F34C7">
        <w:rPr>
          <w:rFonts w:ascii="Times New Roman"/>
          <w:b/>
          <w:sz w:val="20"/>
          <w:szCs w:val="20"/>
          <w:bdr w:val="single" w:sz="4" w:space="0" w:color="auto"/>
        </w:rPr>
        <w:t>4</w:t>
      </w:r>
      <w:r w:rsidR="0042529A">
        <w:rPr>
          <w:rFonts w:ascii="Times New Roman" w:hint="eastAsia"/>
          <w:b/>
          <w:sz w:val="20"/>
          <w:szCs w:val="20"/>
          <w:bdr w:val="single" w:sz="4" w:space="0" w:color="auto"/>
        </w:rPr>
        <w:t>、但四大所生色：無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不同於色陰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，</w:t>
      </w:r>
      <w:r w:rsidR="0042529A"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但唯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五根、五塵等十入、</w:t>
      </w:r>
      <w:r w:rsidR="0044503C" w:rsidRPr="0016015B">
        <w:rPr>
          <w:rFonts w:ascii="Times New Roman" w:hint="eastAsia"/>
          <w:b/>
          <w:sz w:val="20"/>
          <w:szCs w:val="20"/>
          <w:bdr w:val="single" w:sz="4" w:space="0" w:color="auto"/>
        </w:rPr>
        <w:t>十</w:t>
      </w:r>
      <w:r w:rsidRPr="0044503C">
        <w:rPr>
          <w:rFonts w:ascii="Times New Roman" w:hint="eastAsia"/>
          <w:b/>
          <w:sz w:val="20"/>
          <w:szCs w:val="20"/>
          <w:bdr w:val="single" w:sz="4" w:space="0" w:color="auto"/>
        </w:rPr>
        <w:t>界攝</w:t>
      </w:r>
    </w:p>
    <w:p w:rsidR="001D7996" w:rsidRPr="00BF34C7" w:rsidRDefault="001D7996" w:rsidP="001D7996">
      <w:pPr>
        <w:ind w:leftChars="200" w:left="480"/>
        <w:jc w:val="both"/>
        <w:rPr>
          <w:rFonts w:ascii="Times New Roman"/>
        </w:rPr>
      </w:pPr>
      <w:r w:rsidRPr="00BF34C7">
        <w:rPr>
          <w:rFonts w:ascii="Times New Roman" w:hint="eastAsia"/>
        </w:rPr>
        <w:t>若但四大所生色，則無別陰也</w:t>
      </w:r>
      <w:r w:rsidRPr="00BF34C7">
        <w:rPr>
          <w:rStyle w:val="aa"/>
          <w:rFonts w:ascii="Times New Roman"/>
        </w:rPr>
        <w:footnoteReference w:id="115"/>
      </w:r>
      <w:r w:rsidRPr="00BF34C7">
        <w:rPr>
          <w:rFonts w:ascii="Times New Roman" w:hint="eastAsia"/>
        </w:rPr>
        <w:t>，十入、</w:t>
      </w:r>
      <w:bookmarkStart w:id="8" w:name="_GoBack"/>
      <w:bookmarkEnd w:id="8"/>
      <w:r w:rsidRPr="00BF34C7">
        <w:rPr>
          <w:rFonts w:ascii="Times New Roman" w:hint="eastAsia"/>
        </w:rPr>
        <w:t>十界</w:t>
      </w:r>
      <w:r w:rsidR="00B0175B">
        <w:rPr>
          <w:rStyle w:val="aa"/>
          <w:rFonts w:ascii="Times New Roman"/>
        </w:rPr>
        <w:footnoteReference w:id="116"/>
      </w:r>
      <w:r w:rsidRPr="00BF34C7">
        <w:rPr>
          <w:rFonts w:ascii="Times New Roman" w:hint="eastAsia"/>
        </w:rPr>
        <w:t>所攝。</w:t>
      </w:r>
    </w:p>
    <w:p w:rsidR="001D7996" w:rsidRPr="00C94AE3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（三）四大不妨生</w:t>
      </w:r>
      <w:r w:rsidRPr="000010F5">
        <w:rPr>
          <w:rFonts w:ascii="Times New Roman" w:hint="eastAsia"/>
          <w:b/>
          <w:sz w:val="20"/>
          <w:szCs w:val="20"/>
          <w:bdr w:val="single" w:sz="4" w:space="0" w:color="auto"/>
        </w:rPr>
        <w:t>四大及所生色</w:t>
      </w: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，有空義故</w:t>
      </w:r>
    </w:p>
    <w:p w:rsidR="001D7996" w:rsidRPr="00BF34C7" w:rsidRDefault="001D7996" w:rsidP="001D7996">
      <w:pPr>
        <w:ind w:leftChars="150" w:left="360"/>
        <w:jc w:val="both"/>
        <w:rPr>
          <w:rFonts w:ascii="Times New Roman"/>
        </w:rPr>
      </w:pPr>
      <w:r w:rsidRPr="00BF34C7">
        <w:rPr>
          <w:rFonts w:ascii="Times New Roman" w:hint="eastAsia"/>
        </w:rPr>
        <w:t>如是四大、四大所生色，雖</w:t>
      </w:r>
      <w:r w:rsidRPr="0074348E">
        <w:rPr>
          <w:rFonts w:ascii="Times New Roman" w:hint="eastAsia"/>
        </w:rPr>
        <w:t>沒</w:t>
      </w:r>
      <w:r w:rsidRPr="00BF34C7">
        <w:rPr>
          <w:rStyle w:val="aa"/>
          <w:rFonts w:ascii="Times New Roman" w:hAnsi="Times New Roman"/>
        </w:rPr>
        <w:footnoteReference w:id="117"/>
      </w:r>
      <w:r w:rsidRPr="00BF34C7">
        <w:rPr>
          <w:rFonts w:ascii="Times New Roman" w:hint="eastAsia"/>
        </w:rPr>
        <w:t>自生，生彼無咎。所以者何？生生之大，以有空名。</w:t>
      </w:r>
      <w:r w:rsidRPr="00BF34C7">
        <w:rPr>
          <w:rStyle w:val="aa"/>
          <w:rFonts w:ascii="Times New Roman"/>
        </w:rPr>
        <w:footnoteReference w:id="118"/>
      </w:r>
    </w:p>
    <w:p w:rsidR="001D7996" w:rsidRPr="0053788A" w:rsidRDefault="001D7996" w:rsidP="00882217">
      <w:pPr>
        <w:spacing w:beforeLines="30" w:before="108"/>
        <w:ind w:leftChars="50" w:left="12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BF34C7">
        <w:rPr>
          <w:rFonts w:ascii="Times New Roman" w:hint="eastAsia"/>
          <w:b/>
          <w:sz w:val="20"/>
          <w:szCs w:val="20"/>
          <w:bdr w:val="single" w:sz="4" w:space="0" w:color="auto"/>
        </w:rPr>
        <w:t>（参）</w:t>
      </w:r>
      <w:r w:rsidRPr="00BF34C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答第三問：水月、鏡像為色陰所攝否？</w:t>
      </w:r>
    </w:p>
    <w:p w:rsidR="001D7996" w:rsidRDefault="001D7996" w:rsidP="001D7996">
      <w:pPr>
        <w:ind w:leftChars="50" w:left="120"/>
        <w:jc w:val="both"/>
        <w:rPr>
          <w:rFonts w:ascii="Times New Roman"/>
        </w:rPr>
      </w:pPr>
      <w:r w:rsidRPr="003B6FAA">
        <w:rPr>
          <w:rFonts w:ascii="Times New Roman" w:hint="eastAsia"/>
        </w:rPr>
        <w:t>如前說水月</w:t>
      </w:r>
      <w:r>
        <w:rPr>
          <w:rFonts w:ascii="Times New Roman" w:hint="eastAsia"/>
        </w:rPr>
        <w:t>、</w:t>
      </w:r>
      <w:r w:rsidRPr="003B6FAA">
        <w:rPr>
          <w:rFonts w:ascii="Times New Roman" w:hint="eastAsia"/>
        </w:rPr>
        <w:t>鏡像。</w:t>
      </w:r>
    </w:p>
    <w:p w:rsidR="001D7996" w:rsidRPr="00C94AE3" w:rsidRDefault="001D7996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一</w:t>
      </w: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、阿毘曇人主張：水月、鏡像有法體、是色</w:t>
      </w:r>
    </w:p>
    <w:p w:rsidR="001D7996" w:rsidRPr="00565A77" w:rsidRDefault="001D7996" w:rsidP="001D7996">
      <w:pPr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（一）水月、鏡像亦陰界入所攝</w:t>
      </w:r>
    </w:p>
    <w:p w:rsidR="001D7996" w:rsidRDefault="001D7996" w:rsidP="001D7996">
      <w:pPr>
        <w:ind w:leftChars="150" w:left="360"/>
        <w:jc w:val="both"/>
        <w:rPr>
          <w:rFonts w:ascii="Times New Roman"/>
        </w:rPr>
      </w:pPr>
      <w:r w:rsidRPr="003B6FAA">
        <w:rPr>
          <w:rFonts w:ascii="Times New Roman" w:hint="eastAsia"/>
        </w:rPr>
        <w:t>阿毘曇人，有法相者，謂是陰、界、入故</w:t>
      </w:r>
      <w:r>
        <w:rPr>
          <w:rStyle w:val="aa"/>
          <w:rFonts w:ascii="Times New Roman"/>
        </w:rPr>
        <w:footnoteReference w:id="119"/>
      </w:r>
      <w:r w:rsidRPr="003B6FAA">
        <w:rPr>
          <w:rFonts w:ascii="Times New Roman" w:hint="eastAsia"/>
        </w:rPr>
        <w:t>攝。</w:t>
      </w:r>
    </w:p>
    <w:p w:rsidR="001D7996" w:rsidRPr="00565A77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（二）有三種色─水月等是可見色</w:t>
      </w:r>
    </w:p>
    <w:p w:rsidR="001D7996" w:rsidRDefault="001D7996" w:rsidP="001D7996">
      <w:pPr>
        <w:ind w:leftChars="150" w:left="360"/>
        <w:jc w:val="both"/>
        <w:rPr>
          <w:rFonts w:ascii="Times New Roman"/>
        </w:rPr>
      </w:pPr>
      <w:r w:rsidRPr="003B6FAA">
        <w:rPr>
          <w:rFonts w:ascii="Times New Roman" w:hint="eastAsia"/>
        </w:rPr>
        <w:t>如經說三種色</w:t>
      </w:r>
      <w:r>
        <w:rPr>
          <w:rStyle w:val="aa"/>
          <w:rFonts w:ascii="Times New Roman"/>
        </w:rPr>
        <w:footnoteReference w:id="120"/>
      </w:r>
      <w:r w:rsidRPr="003B6FAA">
        <w:rPr>
          <w:rFonts w:ascii="Times New Roman" w:hint="eastAsia"/>
        </w:rPr>
        <w:t>：有色可見有對，有色不可見有對，有色不可見無對。</w:t>
      </w:r>
    </w:p>
    <w:p w:rsidR="001D7996" w:rsidRDefault="001D7996" w:rsidP="001D7996">
      <w:pPr>
        <w:ind w:leftChars="150" w:left="360"/>
        <w:jc w:val="both"/>
        <w:rPr>
          <w:rFonts w:ascii="Times New Roman"/>
        </w:rPr>
      </w:pPr>
      <w:r w:rsidRPr="003B6FAA">
        <w:rPr>
          <w:rFonts w:ascii="Times New Roman" w:hint="eastAsia"/>
        </w:rPr>
        <w:t>又如不見、不聞、</w:t>
      </w:r>
      <w:r w:rsidRPr="003B6FAA">
        <w:rPr>
          <w:rFonts w:ascii="Times New Roman" w:hAnsi="Times New Roman"/>
          <w:color w:val="000000"/>
          <w:sz w:val="21"/>
          <w:szCs w:val="21"/>
          <w:shd w:val="pct15" w:color="auto" w:fill="FFFFFF"/>
        </w:rPr>
        <w:t>(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3"/>
          <w:attr w:name="UnitName" w:val="a"/>
        </w:smartTagPr>
        <w:r w:rsidRPr="003B6FAA">
          <w:rPr>
            <w:rFonts w:ascii="Times New Roman" w:hAnsi="Times New Roman"/>
            <w:color w:val="000000"/>
            <w:sz w:val="21"/>
            <w:szCs w:val="21"/>
            <w:shd w:val="pct15" w:color="auto" w:fill="FFFFFF"/>
          </w:rPr>
          <w:t>133a</w:t>
        </w:r>
      </w:smartTag>
      <w:r w:rsidRPr="003B6FAA">
        <w:rPr>
          <w:rFonts w:ascii="Times New Roman" w:hAnsi="Times New Roman"/>
          <w:color w:val="000000"/>
          <w:sz w:val="21"/>
          <w:szCs w:val="21"/>
          <w:shd w:val="pct15" w:color="auto" w:fill="FFFFFF"/>
        </w:rPr>
        <w:t>)</w:t>
      </w:r>
      <w:r w:rsidRPr="003B6FAA">
        <w:rPr>
          <w:rFonts w:ascii="Times New Roman" w:hint="eastAsia"/>
        </w:rPr>
        <w:t>不嚊</w:t>
      </w:r>
      <w:r>
        <w:rPr>
          <w:rStyle w:val="aa"/>
          <w:rFonts w:ascii="Times New Roman"/>
        </w:rPr>
        <w:footnoteReference w:id="121"/>
      </w:r>
      <w:r w:rsidRPr="003B6FAA">
        <w:rPr>
          <w:rFonts w:ascii="Times New Roman" w:hint="eastAsia"/>
        </w:rPr>
        <w:t>、不味、不觸，尚名為色</w:t>
      </w:r>
      <w:r>
        <w:rPr>
          <w:rFonts w:ascii="Times New Roman" w:hint="eastAsia"/>
        </w:rPr>
        <w:t>。</w:t>
      </w:r>
      <w:r w:rsidRPr="003B6FAA">
        <w:rPr>
          <w:rFonts w:ascii="Times New Roman" w:hint="eastAsia"/>
        </w:rPr>
        <w:t>何況眼鏡像如</w:t>
      </w:r>
      <w:r w:rsidR="000D306C">
        <w:rPr>
          <w:rStyle w:val="aa"/>
          <w:rFonts w:ascii="Times New Roman"/>
        </w:rPr>
        <w:footnoteReference w:id="122"/>
      </w:r>
      <w:r w:rsidRPr="003B6FAA">
        <w:rPr>
          <w:rFonts w:ascii="Times New Roman" w:hint="eastAsia"/>
        </w:rPr>
        <w:t>非色耶？是故水月</w:t>
      </w:r>
      <w:r w:rsidR="000260B5" w:rsidRPr="001A7E0A">
        <w:rPr>
          <w:rFonts w:ascii="Times New Roman" w:hint="eastAsia"/>
        </w:rPr>
        <w:t>、</w:t>
      </w:r>
      <w:r w:rsidRPr="001A7E0A">
        <w:rPr>
          <w:rFonts w:ascii="Times New Roman" w:hint="eastAsia"/>
        </w:rPr>
        <w:t>幻</w:t>
      </w:r>
      <w:r w:rsidR="000260B5" w:rsidRPr="001A7E0A">
        <w:rPr>
          <w:rFonts w:ascii="Times New Roman" w:hint="eastAsia"/>
        </w:rPr>
        <w:t>、</w:t>
      </w:r>
      <w:r w:rsidRPr="003B6FAA">
        <w:rPr>
          <w:rFonts w:ascii="Times New Roman" w:hint="eastAsia"/>
        </w:rPr>
        <w:t>化等，是可見色</w:t>
      </w:r>
      <w:r>
        <w:rPr>
          <w:rFonts w:ascii="Times New Roman" w:hint="eastAsia"/>
        </w:rPr>
        <w:t>。</w:t>
      </w:r>
    </w:p>
    <w:p w:rsidR="001D7996" w:rsidRPr="00C94AE3" w:rsidRDefault="001D7996" w:rsidP="00882217">
      <w:pPr>
        <w:spacing w:beforeLines="30" w:before="108"/>
        <w:ind w:leftChars="100" w:left="240"/>
        <w:jc w:val="both"/>
        <w:rPr>
          <w:rFonts w:ascii="Times New Roman"/>
          <w:b/>
          <w:sz w:val="20"/>
          <w:szCs w:val="20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二、大乘人主張：水月、鏡像等如幻─以易解空喻難解空</w:t>
      </w:r>
    </w:p>
    <w:p w:rsidR="001D7996" w:rsidRPr="00BF34C7" w:rsidRDefault="001D7996" w:rsidP="001D7996">
      <w:pPr>
        <w:ind w:leftChars="100" w:left="240" w:firstLineChars="50" w:firstLine="1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（一）佛為度生故，說幻等為空喻</w:t>
      </w:r>
    </w:p>
    <w:p w:rsidR="001D7996" w:rsidRDefault="001D7996" w:rsidP="001D7996">
      <w:pPr>
        <w:ind w:leftChars="150" w:left="360"/>
        <w:jc w:val="both"/>
        <w:rPr>
          <w:rFonts w:ascii="Times New Roman"/>
        </w:rPr>
      </w:pPr>
      <w:r w:rsidRPr="003B6FAA">
        <w:rPr>
          <w:rFonts w:ascii="Times New Roman" w:hint="eastAsia"/>
        </w:rPr>
        <w:t>而佛法為度眾生故，說水月、鏡像、影、</w:t>
      </w:r>
      <w:r w:rsidRPr="005607DD">
        <w:rPr>
          <w:rFonts w:ascii="Times New Roman" w:hint="eastAsia"/>
        </w:rPr>
        <w:t>響、炎</w:t>
      </w:r>
      <w:r w:rsidR="00984EF3" w:rsidRPr="005607DD">
        <w:rPr>
          <w:rFonts w:ascii="Times New Roman" w:hint="eastAsia"/>
        </w:rPr>
        <w:t>、</w:t>
      </w:r>
      <w:r w:rsidRPr="005607DD">
        <w:rPr>
          <w:rFonts w:ascii="Times New Roman" w:hint="eastAsia"/>
        </w:rPr>
        <w:t>化喻等，</w:t>
      </w:r>
      <w:r w:rsidR="008712FC" w:rsidRPr="005607DD">
        <w:rPr>
          <w:rFonts w:ascii="Times New Roman" w:hint="eastAsia"/>
        </w:rPr>
        <w:t>使</w:t>
      </w:r>
      <w:r>
        <w:rPr>
          <w:rStyle w:val="aa"/>
          <w:rFonts w:ascii="Times New Roman"/>
        </w:rPr>
        <w:footnoteReference w:id="123"/>
      </w:r>
      <w:r w:rsidRPr="003B6FAA">
        <w:rPr>
          <w:rFonts w:ascii="Times New Roman" w:hint="eastAsia"/>
        </w:rPr>
        <w:t>人終不貪著，謂之為有，是故以為空喻。</w:t>
      </w:r>
      <w:r>
        <w:rPr>
          <w:rStyle w:val="aa"/>
          <w:rFonts w:ascii="Times New Roman"/>
        </w:rPr>
        <w:footnoteReference w:id="124"/>
      </w:r>
      <w:r w:rsidRPr="003B6FAA">
        <w:rPr>
          <w:rFonts w:ascii="Times New Roman" w:hint="eastAsia"/>
        </w:rPr>
        <w:t>如幻化色，雖是不實事</w:t>
      </w:r>
      <w:r>
        <w:rPr>
          <w:rStyle w:val="aa"/>
          <w:rFonts w:ascii="Times New Roman"/>
        </w:rPr>
        <w:footnoteReference w:id="125"/>
      </w:r>
      <w:r>
        <w:rPr>
          <w:rFonts w:ascii="Times New Roman" w:hint="eastAsia"/>
        </w:rPr>
        <w:t>，而能誑惑人目，</w:t>
      </w:r>
      <w:r w:rsidRPr="003B6FAA">
        <w:rPr>
          <w:rFonts w:ascii="Times New Roman" w:hint="eastAsia"/>
        </w:rPr>
        <w:t>世間色像亦復如</w:t>
      </w:r>
      <w:r>
        <w:rPr>
          <w:rFonts w:ascii="Times New Roman" w:hint="eastAsia"/>
        </w:rPr>
        <w:t>是。</w:t>
      </w:r>
      <w:r w:rsidRPr="003B6FAA">
        <w:rPr>
          <w:rFonts w:ascii="Times New Roman" w:hint="eastAsia"/>
        </w:rPr>
        <w:t>是以過五百年後，而諸學人多著於法，墮於顛倒。</w:t>
      </w:r>
      <w:r>
        <w:rPr>
          <w:rStyle w:val="aa"/>
          <w:rFonts w:ascii="Times New Roman"/>
        </w:rPr>
        <w:footnoteReference w:id="126"/>
      </w:r>
      <w:r w:rsidRPr="003B6FAA">
        <w:rPr>
          <w:rFonts w:ascii="Times New Roman" w:hint="eastAsia"/>
        </w:rPr>
        <w:t>佛以幻化為喻，令斷愛法，得於解脫。</w:t>
      </w:r>
    </w:p>
    <w:p w:rsidR="001D7996" w:rsidRPr="00C94AE3" w:rsidRDefault="001D7996" w:rsidP="001D7996">
      <w:pPr>
        <w:ind w:leftChars="100" w:left="240" w:firstLineChars="50" w:firstLine="10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 w:rsidRPr="00C94AE3">
        <w:rPr>
          <w:rFonts w:ascii="Times New Roman" w:hint="eastAsia"/>
          <w:b/>
          <w:sz w:val="20"/>
          <w:szCs w:val="20"/>
          <w:bdr w:val="single" w:sz="4" w:space="0" w:color="auto"/>
        </w:rPr>
        <w:t>（二）諸佛說法，或說有、或說無之理趣</w:t>
      </w:r>
    </w:p>
    <w:p w:rsidR="001D7996" w:rsidRDefault="001D7996" w:rsidP="001D7996">
      <w:pPr>
        <w:ind w:leftChars="150" w:left="360"/>
        <w:jc w:val="both"/>
        <w:rPr>
          <w:rFonts w:ascii="Times New Roman"/>
        </w:rPr>
      </w:pPr>
      <w:r w:rsidRPr="00C94AE3">
        <w:rPr>
          <w:rFonts w:ascii="Times New Roman" w:hint="eastAsia"/>
        </w:rPr>
        <w:t>是故或時說有，或時說無。</w:t>
      </w:r>
      <w:r>
        <w:rPr>
          <w:rStyle w:val="aa"/>
          <w:rFonts w:ascii="Times New Roman"/>
        </w:rPr>
        <w:footnoteReference w:id="127"/>
      </w:r>
    </w:p>
    <w:p w:rsidR="001D7996" w:rsidRPr="000010F5" w:rsidRDefault="001D7996" w:rsidP="001D7996">
      <w:pPr>
        <w:ind w:leftChars="200" w:left="480"/>
        <w:jc w:val="both"/>
        <w:rPr>
          <w:rFonts w:ascii="Times New Roman"/>
          <w:b/>
          <w:color w:val="0070C0"/>
          <w:sz w:val="20"/>
          <w:szCs w:val="20"/>
        </w:rPr>
      </w:pPr>
      <w:r w:rsidRPr="000010F5">
        <w:rPr>
          <w:rFonts w:ascii="Times New Roman"/>
          <w:b/>
          <w:sz w:val="20"/>
          <w:szCs w:val="20"/>
          <w:bdr w:val="single" w:sz="4" w:space="0" w:color="auto"/>
        </w:rPr>
        <w:t>1</w:t>
      </w:r>
      <w:r w:rsidRPr="000010F5">
        <w:rPr>
          <w:rFonts w:ascii="Times New Roman" w:hint="eastAsia"/>
          <w:b/>
          <w:sz w:val="20"/>
          <w:szCs w:val="20"/>
          <w:bdr w:val="single" w:sz="4" w:space="0" w:color="auto"/>
        </w:rPr>
        <w:t>、說有─凡夫心著，起諸惡業，</w:t>
      </w:r>
      <w:r w:rsidRPr="00D25904">
        <w:rPr>
          <w:rFonts w:ascii="Times New Roman" w:hint="eastAsia"/>
          <w:b/>
          <w:sz w:val="20"/>
          <w:szCs w:val="20"/>
          <w:bdr w:val="single" w:sz="4" w:space="0" w:color="auto"/>
        </w:rPr>
        <w:t>說業報等</w:t>
      </w:r>
      <w:r w:rsidRPr="000010F5">
        <w:rPr>
          <w:rFonts w:ascii="Times New Roman" w:hint="eastAsia"/>
          <w:b/>
          <w:sz w:val="20"/>
          <w:szCs w:val="20"/>
          <w:bdr w:val="single" w:sz="4" w:space="0" w:color="auto"/>
        </w:rPr>
        <w:t>是有</w:t>
      </w:r>
    </w:p>
    <w:p w:rsidR="001D7996" w:rsidRPr="000010F5" w:rsidRDefault="001D7996" w:rsidP="001D7996">
      <w:pPr>
        <w:ind w:leftChars="200" w:left="480"/>
        <w:jc w:val="both"/>
        <w:rPr>
          <w:rFonts w:ascii="Times New Roman"/>
        </w:rPr>
      </w:pPr>
      <w:r w:rsidRPr="000010F5">
        <w:rPr>
          <w:rFonts w:ascii="Times New Roman" w:hint="eastAsia"/>
        </w:rPr>
        <w:t>凡夫人無有慧眼，深著好醜</w:t>
      </w:r>
      <w:r w:rsidR="005607DD" w:rsidRPr="001A7E0A">
        <w:rPr>
          <w:rFonts w:ascii="Times New Roman" w:hint="eastAsia"/>
        </w:rPr>
        <w:t>、</w:t>
      </w:r>
      <w:r w:rsidRPr="000010F5">
        <w:rPr>
          <w:rFonts w:ascii="Times New Roman" w:hint="eastAsia"/>
        </w:rPr>
        <w:t>麁細等，起種種罪</w:t>
      </w:r>
      <w:r w:rsidRPr="000010F5">
        <w:rPr>
          <w:rStyle w:val="aa"/>
          <w:rFonts w:ascii="Times New Roman"/>
        </w:rPr>
        <w:footnoteReference w:id="128"/>
      </w:r>
      <w:r w:rsidRPr="000010F5">
        <w:rPr>
          <w:rFonts w:ascii="Times New Roman" w:hint="eastAsia"/>
        </w:rPr>
        <w:t>業，如是何得言無耶？</w:t>
      </w:r>
    </w:p>
    <w:p w:rsidR="001D7996" w:rsidRPr="000010F5" w:rsidRDefault="001D7996" w:rsidP="001D7996">
      <w:pPr>
        <w:ind w:leftChars="200" w:left="480"/>
        <w:jc w:val="both"/>
        <w:rPr>
          <w:rFonts w:ascii="Times New Roman"/>
          <w:b/>
          <w:color w:val="0070C0"/>
          <w:sz w:val="20"/>
          <w:szCs w:val="20"/>
          <w:bdr w:val="single" w:sz="4" w:space="0" w:color="auto"/>
        </w:rPr>
      </w:pPr>
      <w:r w:rsidRPr="000010F5">
        <w:rPr>
          <w:rFonts w:ascii="Times New Roman"/>
          <w:b/>
          <w:sz w:val="20"/>
          <w:szCs w:val="20"/>
          <w:bdr w:val="single" w:sz="4" w:space="0" w:color="auto"/>
        </w:rPr>
        <w:t>2</w:t>
      </w:r>
      <w:r w:rsidRPr="000010F5">
        <w:rPr>
          <w:rFonts w:ascii="Times New Roman" w:hint="eastAsia"/>
          <w:b/>
          <w:sz w:val="20"/>
          <w:szCs w:val="20"/>
          <w:bdr w:val="single" w:sz="4" w:space="0" w:color="auto"/>
        </w:rPr>
        <w:t>、說無─聖人觀畢竟空寂，知無色相</w:t>
      </w:r>
    </w:p>
    <w:p w:rsidR="001D7996" w:rsidRPr="00AE1A76" w:rsidRDefault="001D7996" w:rsidP="001D7996">
      <w:pPr>
        <w:ind w:leftChars="200" w:left="480"/>
        <w:jc w:val="both"/>
        <w:rPr>
          <w:rFonts w:ascii="Times New Roman"/>
          <w:color w:val="800000"/>
        </w:rPr>
      </w:pPr>
      <w:r w:rsidRPr="00C94AE3">
        <w:rPr>
          <w:rFonts w:ascii="Times New Roman" w:hint="eastAsia"/>
        </w:rPr>
        <w:t>佛說一切色，皆虛妄顛倒不可得</w:t>
      </w:r>
      <w:r w:rsidRPr="005607DD">
        <w:rPr>
          <w:rFonts w:ascii="Times New Roman" w:hint="eastAsia"/>
        </w:rPr>
        <w:t>觸</w:t>
      </w:r>
      <w:r w:rsidR="00984EF3" w:rsidRPr="005607DD">
        <w:rPr>
          <w:rFonts w:ascii="Times New Roman" w:hint="eastAsia"/>
        </w:rPr>
        <w:t>，</w:t>
      </w:r>
      <w:r w:rsidRPr="005607DD">
        <w:rPr>
          <w:rFonts w:ascii="Times New Roman" w:hint="eastAsia"/>
        </w:rPr>
        <w:t>捨</w:t>
      </w:r>
      <w:r w:rsidRPr="00C94AE3">
        <w:rPr>
          <w:rFonts w:ascii="Times New Roman" w:hint="eastAsia"/>
        </w:rPr>
        <w:t>離性，畢竟空寂相。諸阿羅漢以慧眼，諸</w:t>
      </w:r>
      <w:r w:rsidRPr="00BF34C7">
        <w:rPr>
          <w:rFonts w:ascii="Times New Roman" w:hint="eastAsia"/>
        </w:rPr>
        <w:t>菩薩以法眼，本末了達，觀知色相</w:t>
      </w:r>
      <w:r w:rsidRPr="00BF34C7">
        <w:rPr>
          <w:rStyle w:val="aa"/>
          <w:rFonts w:ascii="Times New Roman"/>
        </w:rPr>
        <w:footnoteReference w:id="129"/>
      </w:r>
      <w:r w:rsidRPr="00BF34C7">
        <w:rPr>
          <w:rFonts w:ascii="Times New Roman" w:hint="eastAsia"/>
        </w:rPr>
        <w:t>，何得言定有色相耶？</w:t>
      </w:r>
    </w:p>
    <w:p w:rsidR="001D7996" w:rsidRPr="00D66D33" w:rsidRDefault="001D7996" w:rsidP="00882217">
      <w:pPr>
        <w:spacing w:beforeLines="30" w:before="108"/>
        <w:ind w:leftChars="150" w:left="36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 w:hint="eastAsia"/>
          <w:b/>
          <w:sz w:val="20"/>
          <w:szCs w:val="20"/>
          <w:bdr w:val="single" w:sz="4" w:space="0" w:color="auto"/>
        </w:rPr>
        <w:t>（三）總結</w:t>
      </w:r>
    </w:p>
    <w:p w:rsidR="001D7996" w:rsidRPr="00D66D33" w:rsidRDefault="001D7996" w:rsidP="001D7996">
      <w:pPr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/>
          <w:b/>
          <w:sz w:val="20"/>
          <w:szCs w:val="20"/>
          <w:bdr w:val="single" w:sz="4" w:space="0" w:color="auto"/>
        </w:rPr>
        <w:t>1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、佛說不同，隨眾生解而各利益</w:t>
      </w:r>
    </w:p>
    <w:p w:rsidR="001D7996" w:rsidRDefault="001D7996" w:rsidP="001D7996">
      <w:pPr>
        <w:ind w:leftChars="200" w:left="480"/>
        <w:jc w:val="both"/>
        <w:rPr>
          <w:rFonts w:ascii="Times New Roman"/>
        </w:rPr>
      </w:pPr>
      <w:r w:rsidRPr="003B6FAA">
        <w:rPr>
          <w:rFonts w:ascii="Times New Roman" w:hint="eastAsia"/>
        </w:rPr>
        <w:t>諸佛所說好醜</w:t>
      </w:r>
      <w:r w:rsidR="005607DD" w:rsidRPr="00FA476D">
        <w:rPr>
          <w:rFonts w:ascii="Times New Roman" w:hint="eastAsia"/>
        </w:rPr>
        <w:t>、</w:t>
      </w:r>
      <w:r w:rsidRPr="003B6FAA">
        <w:rPr>
          <w:rFonts w:ascii="Times New Roman" w:hint="eastAsia"/>
        </w:rPr>
        <w:t>此彼，皆隨眾生心力所解，而有利益之法。</w:t>
      </w:r>
    </w:p>
    <w:p w:rsidR="001D7996" w:rsidRPr="00D66D33" w:rsidRDefault="001D7996" w:rsidP="00882217">
      <w:pPr>
        <w:spacing w:beforeLines="30" w:before="108"/>
        <w:ind w:leftChars="200" w:left="480"/>
        <w:jc w:val="both"/>
        <w:rPr>
          <w:rFonts w:ascii="Times New Roman"/>
          <w:b/>
          <w:sz w:val="20"/>
          <w:szCs w:val="20"/>
          <w:bdr w:val="single" w:sz="4" w:space="0" w:color="auto"/>
        </w:rPr>
      </w:pPr>
      <w:r>
        <w:rPr>
          <w:rFonts w:ascii="Times New Roman"/>
          <w:b/>
          <w:sz w:val="20"/>
          <w:szCs w:val="20"/>
          <w:bdr w:val="single" w:sz="4" w:space="0" w:color="auto"/>
        </w:rPr>
        <w:t>2</w:t>
      </w:r>
      <w:r>
        <w:rPr>
          <w:rFonts w:ascii="Times New Roman" w:hint="eastAsia"/>
          <w:b/>
          <w:sz w:val="20"/>
          <w:szCs w:val="20"/>
          <w:bdr w:val="single" w:sz="4" w:space="0" w:color="auto"/>
        </w:rPr>
        <w:t>、法無定相，不可戲論</w:t>
      </w:r>
    </w:p>
    <w:p w:rsidR="001D7996" w:rsidRPr="003B6FAA" w:rsidRDefault="001D7996" w:rsidP="001D7996">
      <w:pPr>
        <w:ind w:leftChars="200" w:left="480"/>
        <w:jc w:val="both"/>
        <w:rPr>
          <w:rFonts w:ascii="Times New Roman" w:hAnsi="Times New Roman"/>
        </w:rPr>
      </w:pPr>
      <w:r w:rsidRPr="003B6FAA">
        <w:rPr>
          <w:rFonts w:ascii="Times New Roman" w:hint="eastAsia"/>
        </w:rPr>
        <w:t>無定相，不可戲論。然求其定相，來難之旨，似同戲論也。」</w:t>
      </w:r>
    </w:p>
    <w:p w:rsidR="001D7996" w:rsidRDefault="001D7996" w:rsidP="001D7996">
      <w:pPr>
        <w:rPr>
          <w:rFonts w:ascii="Times New Roman" w:hAnsi="Times New Roman"/>
        </w:rPr>
      </w:pPr>
    </w:p>
    <w:p w:rsidR="001D7996" w:rsidRPr="00E21DF8" w:rsidRDefault="001D7996" w:rsidP="00E21DF8">
      <w:pPr>
        <w:rPr>
          <w:rFonts w:ascii="Times New Roman" w:hAnsi="Times New Roman"/>
          <w:szCs w:val="24"/>
        </w:rPr>
      </w:pPr>
      <w:r w:rsidRPr="00E21DF8">
        <w:rPr>
          <w:rFonts w:hint="eastAsia"/>
          <w:b/>
          <w:szCs w:val="24"/>
        </w:rPr>
        <w:t>附錄：五眼成就者及其因緣</w:t>
      </w:r>
      <w:r w:rsidRPr="00E21DF8">
        <w:rPr>
          <w:rFonts w:ascii="Times New Roman" w:hint="eastAsia"/>
          <w:szCs w:val="24"/>
        </w:rPr>
        <w:t>（《大智度論》卷</w:t>
      </w:r>
      <w:r w:rsidRPr="00E21DF8">
        <w:rPr>
          <w:rFonts w:ascii="Times New Roman" w:hAnsi="Times New Roman"/>
          <w:szCs w:val="24"/>
        </w:rPr>
        <w:t>40</w:t>
      </w:r>
      <w:r w:rsidRPr="00E21DF8">
        <w:rPr>
          <w:rFonts w:ascii="Times New Roman" w:hint="eastAsia"/>
          <w:szCs w:val="24"/>
        </w:rPr>
        <w:t>（大正</w:t>
      </w:r>
      <w:r w:rsidRPr="00E21DF8">
        <w:rPr>
          <w:rFonts w:ascii="Times New Roman" w:hAnsi="Times New Roman"/>
          <w:szCs w:val="24"/>
        </w:rPr>
        <w:t>25</w:t>
      </w:r>
      <w:r w:rsidRPr="00E21DF8">
        <w:rPr>
          <w:rFonts w:ascii="Times New Roman" w:hint="eastAsia"/>
          <w:szCs w:val="24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50"/>
          <w:attr w:name="UnitName" w:val="C"/>
        </w:smartTagPr>
        <w:r w:rsidRPr="00E21DF8">
          <w:rPr>
            <w:rFonts w:ascii="Times New Roman" w:hAnsi="Times New Roman"/>
            <w:szCs w:val="24"/>
          </w:rPr>
          <w:t>350c</w:t>
        </w:r>
      </w:smartTag>
      <w:r w:rsidRPr="00E21DF8">
        <w:rPr>
          <w:rFonts w:ascii="Times New Roman" w:hAnsi="Times New Roman"/>
          <w:szCs w:val="24"/>
        </w:rPr>
        <w:t>21-351b1</w:t>
      </w:r>
      <w:r w:rsidRPr="00E21DF8">
        <w:rPr>
          <w:rFonts w:ascii="Times New Roman" w:hint="eastAsia"/>
          <w:szCs w:val="24"/>
        </w:rPr>
        <w:t>））：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1"/>
        <w:gridCol w:w="4047"/>
        <w:gridCol w:w="843"/>
        <w:gridCol w:w="1135"/>
        <w:gridCol w:w="851"/>
        <w:gridCol w:w="1189"/>
        <w:gridCol w:w="760"/>
      </w:tblGrid>
      <w:tr w:rsidR="001D7996" w:rsidRPr="00C31FA0" w:rsidTr="00511F0A">
        <w:tc>
          <w:tcPr>
            <w:tcW w:w="2427" w:type="pct"/>
            <w:gridSpan w:val="2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成就因緣</w:t>
            </w:r>
          </w:p>
        </w:tc>
        <w:tc>
          <w:tcPr>
            <w:tcW w:w="454" w:type="pct"/>
            <w:tcBorders>
              <w:top w:val="thickThin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眼根成就</w:t>
            </w:r>
          </w:p>
        </w:tc>
        <w:tc>
          <w:tcPr>
            <w:tcW w:w="611" w:type="pct"/>
            <w:tcBorders>
              <w:top w:val="thickThinSmallGap" w:sz="12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已離欲</w:t>
            </w:r>
          </w:p>
        </w:tc>
        <w:tc>
          <w:tcPr>
            <w:tcW w:w="458" w:type="pct"/>
            <w:tcBorders>
              <w:top w:val="thickThinSmallGap" w:sz="12" w:space="0" w:color="auto"/>
              <w:bottom w:val="double" w:sz="4" w:space="0" w:color="auto"/>
            </w:tcBorders>
            <w:vAlign w:val="center"/>
          </w:tcPr>
          <w:p w:rsidR="001D7996" w:rsidRPr="00AE42FA" w:rsidRDefault="001D7996" w:rsidP="00511F0A">
            <w:pPr>
              <w:pStyle w:val="a8"/>
              <w:jc w:val="center"/>
              <w:rPr>
                <w:color w:val="000000"/>
                <w:sz w:val="22"/>
                <w:szCs w:val="22"/>
              </w:rPr>
            </w:pPr>
            <w:r w:rsidRPr="00AE42FA">
              <w:rPr>
                <w:rFonts w:hint="eastAsia"/>
                <w:color w:val="000000"/>
                <w:sz w:val="22"/>
                <w:szCs w:val="22"/>
              </w:rPr>
              <w:t>知空實相</w:t>
            </w:r>
          </w:p>
        </w:tc>
        <w:tc>
          <w:tcPr>
            <w:tcW w:w="640" w:type="pct"/>
            <w:tcBorders>
              <w:top w:val="thickThinSmallGap" w:sz="12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得道種智，知度生方便</w:t>
            </w:r>
          </w:p>
        </w:tc>
        <w:tc>
          <w:tcPr>
            <w:tcW w:w="409" w:type="pct"/>
            <w:tcBorders>
              <w:top w:val="thickThin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成佛</w:t>
            </w:r>
          </w:p>
        </w:tc>
      </w:tr>
      <w:tr w:rsidR="001D7996" w:rsidRPr="00C31FA0" w:rsidTr="00511F0A">
        <w:tc>
          <w:tcPr>
            <w:tcW w:w="2427" w:type="pct"/>
            <w:gridSpan w:val="2"/>
            <w:tcBorders>
              <w:top w:val="double" w:sz="4" w:space="0" w:color="auto"/>
              <w:left w:val="thickThin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五眼</w:t>
            </w:r>
          </w:p>
        </w:tc>
        <w:tc>
          <w:tcPr>
            <w:tcW w:w="45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肉眼</w:t>
            </w:r>
          </w:p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天眼</w:t>
            </w:r>
          </w:p>
        </w:tc>
        <w:tc>
          <w:tcPr>
            <w:tcW w:w="45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7996" w:rsidRPr="00AE42FA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AE42FA">
              <w:rPr>
                <w:rFonts w:hint="eastAsia"/>
                <w:sz w:val="22"/>
                <w:szCs w:val="22"/>
              </w:rPr>
              <w:t>慧眼</w:t>
            </w:r>
          </w:p>
        </w:tc>
        <w:tc>
          <w:tcPr>
            <w:tcW w:w="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法眼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佛眼</w:t>
            </w:r>
          </w:p>
        </w:tc>
      </w:tr>
      <w:tr w:rsidR="001D7996" w:rsidRPr="00C31FA0" w:rsidTr="00511F0A">
        <w:trPr>
          <w:trHeight w:val="231"/>
        </w:trPr>
        <w:tc>
          <w:tcPr>
            <w:tcW w:w="248" w:type="pct"/>
            <w:vMerge w:val="restart"/>
            <w:tcBorders>
              <w:top w:val="double" w:sz="4" w:space="0" w:color="auto"/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凡夫</w:t>
            </w:r>
          </w:p>
        </w:tc>
        <w:tc>
          <w:tcPr>
            <w:tcW w:w="217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眼根成就，未離欲凡夫人</w:t>
            </w:r>
          </w:p>
        </w:tc>
        <w:tc>
          <w:tcPr>
            <w:tcW w:w="45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11" w:type="pct"/>
            <w:tcBorders>
              <w:top w:val="doub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458" w:type="pct"/>
            <w:tcBorders>
              <w:top w:val="doub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64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409" w:type="pct"/>
            <w:tcBorders>
              <w:top w:val="doub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</w:tr>
      <w:tr w:rsidR="001D7996" w:rsidRPr="00C31FA0" w:rsidTr="00511F0A">
        <w:trPr>
          <w:trHeight w:val="122"/>
        </w:trPr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凡夫人，得天眼神通</w:t>
            </w:r>
          </w:p>
        </w:tc>
        <w:tc>
          <w:tcPr>
            <w:tcW w:w="454" w:type="pc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640" w:type="pct"/>
            <w:tcBorders>
              <w:top w:val="sing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409" w:type="pct"/>
            <w:tcBorders>
              <w:top w:val="sing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</w:tr>
      <w:tr w:rsidR="001D7996" w:rsidRPr="00C31FA0" w:rsidTr="00511F0A">
        <w:trPr>
          <w:trHeight w:val="122"/>
        </w:trPr>
        <w:tc>
          <w:tcPr>
            <w:tcW w:w="248" w:type="pct"/>
            <w:vMerge/>
            <w:tcBorders>
              <w:left w:val="thickThin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凡夫人眼根成就，得天眼神通故</w:t>
            </w:r>
          </w:p>
        </w:tc>
        <w:tc>
          <w:tcPr>
            <w:tcW w:w="45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11" w:type="pct"/>
            <w:tcBorders>
              <w:top w:val="sing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000000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409" w:type="pct"/>
            <w:tcBorders>
              <w:top w:val="single" w:sz="4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 w:val="restart"/>
            <w:tcBorders>
              <w:top w:val="double" w:sz="4" w:space="0" w:color="auto"/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聲聞</w:t>
            </w:r>
          </w:p>
        </w:tc>
        <w:tc>
          <w:tcPr>
            <w:tcW w:w="217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AE42FA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AE42FA">
              <w:rPr>
                <w:rFonts w:hint="eastAsia"/>
                <w:sz w:val="22"/>
                <w:szCs w:val="22"/>
              </w:rPr>
              <w:t>未離欲聲聞聖人</w:t>
            </w:r>
          </w:p>
        </w:tc>
        <w:tc>
          <w:tcPr>
            <w:tcW w:w="454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tcBorders>
              <w:top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458" w:type="pct"/>
            <w:tcBorders>
              <w:top w:val="doub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top w:val="double" w:sz="4" w:space="0" w:color="auto"/>
              <w:lef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409" w:type="pct"/>
            <w:tcBorders>
              <w:top w:val="doub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眼根成就，聲聞聖人</w:t>
            </w:r>
          </w:p>
        </w:tc>
        <w:tc>
          <w:tcPr>
            <w:tcW w:w="454" w:type="pct"/>
            <w:tcBorders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11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458" w:type="pct"/>
            <w:tcBorders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lef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409" w:type="pct"/>
            <w:tcBorders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離欲聲聞聖人，得天眼神通</w:t>
            </w:r>
          </w:p>
        </w:tc>
        <w:tc>
          <w:tcPr>
            <w:tcW w:w="454" w:type="pct"/>
            <w:tcBorders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tcBorders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lef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409" w:type="pct"/>
            <w:tcBorders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眼根成就，聲聞聖人，得天眼神通</w:t>
            </w:r>
          </w:p>
        </w:tc>
        <w:tc>
          <w:tcPr>
            <w:tcW w:w="454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11" w:type="pct"/>
            <w:tcBorders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left w:val="single" w:sz="12" w:space="0" w:color="000000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  <w:tc>
          <w:tcPr>
            <w:tcW w:w="409" w:type="pct"/>
            <w:tcBorders>
              <w:bottom w:val="doub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 w:val="restart"/>
            <w:tcBorders>
              <w:top w:val="double" w:sz="4" w:space="0" w:color="auto"/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菩薩</w:t>
            </w:r>
          </w:p>
        </w:tc>
        <w:tc>
          <w:tcPr>
            <w:tcW w:w="2179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菩薩得道種智，知種種度眾生道</w:t>
            </w:r>
          </w:p>
        </w:tc>
        <w:tc>
          <w:tcPr>
            <w:tcW w:w="454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tcBorders>
              <w:top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458" w:type="pct"/>
            <w:tcBorders>
              <w:top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640" w:type="pct"/>
            <w:tcBorders>
              <w:top w:val="doub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09" w:type="pct"/>
            <w:tcBorders>
              <w:top w:val="double" w:sz="4" w:space="0" w:color="auto"/>
              <w:left w:val="single" w:sz="12" w:space="0" w:color="000000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初得無生忍，未受法性生身菩薩，得道種智</w:t>
            </w:r>
          </w:p>
        </w:tc>
        <w:tc>
          <w:tcPr>
            <w:tcW w:w="454" w:type="pct"/>
            <w:tcBorders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11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458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－</w:t>
            </w:r>
          </w:p>
        </w:tc>
        <w:tc>
          <w:tcPr>
            <w:tcW w:w="640" w:type="pct"/>
            <w:tcBorders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09" w:type="pct"/>
            <w:tcBorders>
              <w:left w:val="single" w:sz="12" w:space="0" w:color="000000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得菩薩神通，知種種度眾生道</w:t>
            </w:r>
          </w:p>
        </w:tc>
        <w:tc>
          <w:tcPr>
            <w:tcW w:w="454" w:type="pct"/>
            <w:tcBorders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640" w:type="pct"/>
            <w:tcBorders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09" w:type="pct"/>
            <w:tcBorders>
              <w:left w:val="single" w:sz="12" w:space="0" w:color="000000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菩薩得無生法忍，得無生法忍已，能觀一切眾生得道因緣，以種種道而度脫之</w:t>
            </w:r>
          </w:p>
        </w:tc>
        <w:tc>
          <w:tcPr>
            <w:tcW w:w="454" w:type="pct"/>
            <w:tcBorders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458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09" w:type="pct"/>
            <w:tcBorders>
              <w:left w:val="single" w:sz="12" w:space="0" w:color="000000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法性生身菩薩，具六神通，以種種道度眾生</w:t>
            </w:r>
          </w:p>
        </w:tc>
        <w:tc>
          <w:tcPr>
            <w:tcW w:w="454" w:type="pct"/>
            <w:tcBorders>
              <w:lef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</w:p>
        </w:tc>
        <w:tc>
          <w:tcPr>
            <w:tcW w:w="611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09" w:type="pct"/>
            <w:tcBorders>
              <w:left w:val="single" w:sz="12" w:space="0" w:color="000000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8" w:type="pct"/>
            <w:vMerge/>
            <w:tcBorders>
              <w:left w:val="thickThin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</w:p>
        </w:tc>
        <w:tc>
          <w:tcPr>
            <w:tcW w:w="217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both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初得無生法忍菩薩，未捨肉身，得菩薩神通，無生法忍、道種智具足</w:t>
            </w:r>
          </w:p>
        </w:tc>
        <w:tc>
          <w:tcPr>
            <w:tcW w:w="454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11" w:type="pct"/>
            <w:tcBorders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58" w:type="pct"/>
            <w:tcBorders>
              <w:bottom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640" w:type="pct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  <w:tc>
          <w:tcPr>
            <w:tcW w:w="409" w:type="pct"/>
            <w:tcBorders>
              <w:left w:val="single" w:sz="12" w:space="0" w:color="000000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×</w:t>
            </w:r>
          </w:p>
        </w:tc>
      </w:tr>
      <w:tr w:rsidR="001D7996" w:rsidRPr="00C31FA0" w:rsidTr="00511F0A">
        <w:tc>
          <w:tcPr>
            <w:tcW w:w="2427" w:type="pct"/>
            <w:gridSpan w:val="2"/>
            <w:tcBorders>
              <w:top w:val="double" w:sz="4" w:space="0" w:color="auto"/>
              <w:left w:val="thickThinSmallGap" w:sz="12" w:space="0" w:color="auto"/>
              <w:bottom w:val="thinThickSmallGap" w:sz="12" w:space="0" w:color="auto"/>
              <w:right w:val="double" w:sz="4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sz w:val="22"/>
                <w:szCs w:val="22"/>
              </w:rPr>
            </w:pPr>
            <w:r w:rsidRPr="00C31FA0">
              <w:rPr>
                <w:rFonts w:hint="eastAsia"/>
                <w:sz w:val="22"/>
                <w:szCs w:val="22"/>
              </w:rPr>
              <w:t>佛</w:t>
            </w:r>
            <w:r w:rsidRPr="00C31FA0">
              <w:rPr>
                <w:rFonts w:ascii="Times New Roman" w:hAnsi="Times New Roman"/>
                <w:sz w:val="22"/>
                <w:szCs w:val="22"/>
              </w:rPr>
              <w:t>(</w:t>
            </w:r>
            <w:r w:rsidRPr="00C31FA0">
              <w:rPr>
                <w:rFonts w:ascii="Times New Roman" w:hint="eastAsia"/>
                <w:sz w:val="22"/>
                <w:szCs w:val="22"/>
              </w:rPr>
              <w:t>無法不見、聞、覺、識</w:t>
            </w:r>
            <w:r w:rsidRPr="00C31FA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611" w:type="pct"/>
            <w:tcBorders>
              <w:top w:val="double" w:sz="4" w:space="0" w:color="auto"/>
              <w:bottom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458" w:type="pct"/>
            <w:tcBorders>
              <w:top w:val="double" w:sz="4" w:space="0" w:color="auto"/>
              <w:bottom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640" w:type="pct"/>
            <w:tcBorders>
              <w:top w:val="double" w:sz="4" w:space="0" w:color="auto"/>
              <w:bottom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－</w:t>
            </w:r>
          </w:p>
        </w:tc>
        <w:tc>
          <w:tcPr>
            <w:tcW w:w="409" w:type="pct"/>
            <w:tcBorders>
              <w:top w:val="doub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1D7996" w:rsidRPr="00C31FA0" w:rsidRDefault="001D7996" w:rsidP="00511F0A">
            <w:pPr>
              <w:pStyle w:val="a8"/>
              <w:jc w:val="center"/>
              <w:rPr>
                <w:rFonts w:ascii="新細明體"/>
                <w:sz w:val="22"/>
                <w:szCs w:val="22"/>
              </w:rPr>
            </w:pPr>
            <w:r w:rsidRPr="00C31FA0">
              <w:rPr>
                <w:rFonts w:ascii="新細明體" w:hAnsi="新細明體" w:hint="eastAsia"/>
                <w:sz w:val="22"/>
                <w:szCs w:val="22"/>
              </w:rPr>
              <w:t>○</w:t>
            </w:r>
          </w:p>
        </w:tc>
      </w:tr>
    </w:tbl>
    <w:p w:rsidR="00C441B5" w:rsidRPr="00E21DF8" w:rsidRDefault="001D7996" w:rsidP="00E21DF8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C31FA0">
        <w:rPr>
          <w:rFonts w:ascii="新細明體" w:hAnsi="新細明體" w:hint="eastAsia"/>
          <w:sz w:val="22"/>
          <w:szCs w:val="22"/>
        </w:rPr>
        <w:t>○：具有　×：未具　－：論中未說</w:t>
      </w:r>
    </w:p>
    <w:sectPr w:rsidR="00C441B5" w:rsidRPr="00E21DF8" w:rsidSect="00511F0A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8B" w:rsidRDefault="00F10B8B" w:rsidP="001D7996">
      <w:r>
        <w:separator/>
      </w:r>
    </w:p>
  </w:endnote>
  <w:endnote w:type="continuationSeparator" w:id="0">
    <w:p w:rsidR="00F10B8B" w:rsidRDefault="00F10B8B" w:rsidP="001D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VU Times Baltic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VU Times">
    <w:altName w:val="Times New Roman"/>
    <w:charset w:val="00"/>
    <w:family w:val="roman"/>
    <w:pitch w:val="variable"/>
    <w:sig w:usb0="20000A87" w:usb1="00000000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Ext Roman Baltic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VU Times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 Ext Roman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82" w:rsidRDefault="00AC3973">
    <w:pPr>
      <w:pStyle w:val="a6"/>
      <w:jc w:val="center"/>
    </w:pPr>
    <w:r w:rsidRPr="006C6BC9">
      <w:rPr>
        <w:rFonts w:ascii="Times New Roman" w:hAnsi="Times New Roman"/>
      </w:rPr>
      <w:fldChar w:fldCharType="begin"/>
    </w:r>
    <w:r w:rsidR="00247A82" w:rsidRPr="006C6BC9">
      <w:rPr>
        <w:rFonts w:ascii="Times New Roman" w:hAnsi="Times New Roman"/>
      </w:rPr>
      <w:instrText xml:space="preserve"> PAGE   \* MERGEFORMAT </w:instrText>
    </w:r>
    <w:r w:rsidRPr="006C6BC9">
      <w:rPr>
        <w:rFonts w:ascii="Times New Roman" w:hAnsi="Times New Roman"/>
      </w:rPr>
      <w:fldChar w:fldCharType="separate"/>
    </w:r>
    <w:r w:rsidR="00F10B8B" w:rsidRPr="00F10B8B">
      <w:rPr>
        <w:rFonts w:ascii="Times New Roman" w:hAnsi="Times New Roman"/>
        <w:noProof/>
        <w:lang w:val="zh-TW"/>
      </w:rPr>
      <w:t>1</w:t>
    </w:r>
    <w:r w:rsidRPr="006C6BC9">
      <w:rPr>
        <w:rFonts w:ascii="Times New Roman" w:hAnsi="Times New Roman"/>
      </w:rPr>
      <w:fldChar w:fldCharType="end"/>
    </w:r>
  </w:p>
  <w:p w:rsidR="00247A82" w:rsidRDefault="0024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8B" w:rsidRDefault="00F10B8B" w:rsidP="001D7996">
      <w:r>
        <w:separator/>
      </w:r>
    </w:p>
  </w:footnote>
  <w:footnote w:type="continuationSeparator" w:id="0">
    <w:p w:rsidR="00F10B8B" w:rsidRDefault="00F10B8B" w:rsidP="001D7996">
      <w:r>
        <w:continuationSeparator/>
      </w:r>
    </w:p>
  </w:footnote>
  <w:footnote w:id="1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章題：辯大種造色無實相。【丘本】。（</w:t>
      </w:r>
      <w:r w:rsidRPr="00537DD4">
        <w:rPr>
          <w:rFonts w:ascii="Times New Roman" w:hAnsi="新細明體" w:hint="eastAsia"/>
          <w:sz w:val="22"/>
          <w:szCs w:val="22"/>
        </w:rPr>
        <w:t>《慧遠研究（遺文篇）》</w:t>
      </w:r>
      <w:r w:rsidRPr="00537DD4">
        <w:rPr>
          <w:rFonts w:ascii="Times New Roman" w:hAnsi="新細明體"/>
          <w:sz w:val="22"/>
          <w:szCs w:val="22"/>
        </w:rPr>
        <w:t>p.27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2">
    <w:p w:rsidR="00247A82" w:rsidRPr="00537DD4" w:rsidRDefault="00247A82" w:rsidP="001D7996">
      <w:pPr>
        <w:pStyle w:val="a8"/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</w:t>
      </w:r>
      <w:r w:rsidRPr="00537DD4">
        <w:rPr>
          <w:rFonts w:ascii="新細明體" w:hAnsi="新細明體" w:hint="eastAsia"/>
          <w:sz w:val="22"/>
          <w:szCs w:val="22"/>
        </w:rPr>
        <w:t>經稱：四大不能自造，而能造色。」</w:t>
      </w:r>
      <w:r w:rsidRPr="00537DD4">
        <w:rPr>
          <w:rFonts w:ascii="Times New Roman" w:hAnsi="新細明體" w:hint="eastAsia"/>
          <w:sz w:val="22"/>
          <w:szCs w:val="22"/>
        </w:rPr>
        <w:t>苻秦僧伽跋澄譯《尊婆須蜜菩薩所集論》卷</w:t>
      </w:r>
      <w:r w:rsidRPr="00537DD4">
        <w:rPr>
          <w:rFonts w:ascii="Times New Roman" w:hAnsi="Times New Roman"/>
          <w:sz w:val="22"/>
          <w:szCs w:val="22"/>
        </w:rPr>
        <w:t>1(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21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721c</w:t>
        </w:r>
      </w:smartTag>
      <w:r w:rsidRPr="00537DD4">
        <w:rPr>
          <w:rFonts w:ascii="Times New Roman" w:hAnsi="Times New Roman"/>
          <w:sz w:val="22"/>
          <w:szCs w:val="22"/>
        </w:rPr>
        <w:t>24</w:t>
      </w:r>
      <w:smartTag w:uri="urn:schemas-microsoft-com:office:smarttags" w:element="chmetcnv">
        <w:smartTagPr>
          <w:attr w:name="UnitName" w:val="a"/>
          <w:attr w:name="SourceValue" w:val="722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-722a</w:t>
        </w:r>
      </w:smartTag>
      <w:r w:rsidRPr="00537DD4">
        <w:rPr>
          <w:rFonts w:ascii="Times New Roman" w:hAnsi="Times New Roman"/>
          <w:sz w:val="22"/>
          <w:szCs w:val="22"/>
        </w:rPr>
        <w:t>9)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如是非色相，四大所造色有何等異？或作是說：『無有異也，諸四大即是造色。』問：『如世尊言「諸所有色，彼一切是四大、四大所造」耶？於此經有違。』答曰：『非所造聲，更有餘根。……』或作是說：『諸緣彼四大、四大所興色。』問：『四大亦因四大，欲使是興色耶？』答曰：『彼雖因四大，有若干所因，四大是興色相。』</w:t>
      </w:r>
      <w:r w:rsidRPr="00537DD4">
        <w:rPr>
          <w:rFonts w:ascii="Times New Roman" w:hAnsi="新細明體" w:hint="eastAsia"/>
          <w:sz w:val="22"/>
          <w:szCs w:val="22"/>
        </w:rPr>
        <w:t>」（《慧遠研究（遺文篇）》</w:t>
      </w:r>
      <w:r w:rsidRPr="00537DD4">
        <w:rPr>
          <w:rFonts w:ascii="Times New Roman" w:hAnsi="新細明體"/>
          <w:sz w:val="22"/>
          <w:szCs w:val="22"/>
        </w:rPr>
        <w:t>p.240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n.195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</w:footnote>
  <w:footnote w:id="3">
    <w:p w:rsidR="00247A82" w:rsidRPr="00537DD4" w:rsidRDefault="00247A82" w:rsidP="00907E7B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《阿毘達磨品類足論》卷</w:t>
      </w:r>
      <w:r w:rsidRPr="00537DD4">
        <w:rPr>
          <w:rFonts w:asci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辯五事品〉</w:t>
      </w:r>
      <w:r w:rsidRPr="00537DD4">
        <w:rPr>
          <w:rFonts w:asci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/>
          <w:sz w:val="22"/>
          <w:szCs w:val="22"/>
        </w:rPr>
        <w:t>26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/>
          <w:sz w:val="22"/>
          <w:szCs w:val="22"/>
        </w:rPr>
        <w:t>692b26-27)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所造色者，謂眼根、耳根、鼻根、舌根、身根，色、聲、香、味、所觸一分，及無表色。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4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（作）＋者【永觀堂本】、【前田本】。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p.27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5">
    <w:p w:rsidR="00247A82" w:rsidRPr="005A0746" w:rsidRDefault="00247A82" w:rsidP="00167E5D">
      <w:pPr>
        <w:pStyle w:val="a8"/>
        <w:rPr>
          <w:rFonts w:ascii="Times New Roman" w:hAnsi="Times New Roman"/>
          <w:sz w:val="22"/>
          <w:szCs w:val="22"/>
        </w:rPr>
      </w:pPr>
      <w:r w:rsidRPr="005A0746">
        <w:rPr>
          <w:rStyle w:val="aa"/>
          <w:rFonts w:ascii="Times New Roman" w:hAnsi="Times New Roman"/>
          <w:sz w:val="22"/>
          <w:szCs w:val="22"/>
        </w:rPr>
        <w:footnoteRef/>
      </w:r>
      <w:r w:rsidRPr="005A0746">
        <w:rPr>
          <w:rFonts w:ascii="Times New Roman"/>
          <w:sz w:val="22"/>
          <w:szCs w:val="22"/>
        </w:rPr>
        <w:t>自：</w:t>
      </w:r>
      <w:r w:rsidRPr="005A0746">
        <w:rPr>
          <w:rFonts w:ascii="Times New Roman" w:hAnsi="Times New Roman"/>
          <w:sz w:val="22"/>
          <w:szCs w:val="22"/>
        </w:rPr>
        <w:t>11.</w:t>
      </w:r>
      <w:r w:rsidRPr="005A0746">
        <w:rPr>
          <w:rFonts w:ascii="Times New Roman"/>
          <w:sz w:val="22"/>
          <w:szCs w:val="22"/>
        </w:rPr>
        <w:t>連詞。假如。</w:t>
      </w:r>
      <w:r w:rsidRPr="005A0746">
        <w:rPr>
          <w:rFonts w:ascii="Times New Roman" w:hAnsi="Times New Roman"/>
          <w:sz w:val="22"/>
          <w:szCs w:val="22"/>
        </w:rPr>
        <w:t>(</w:t>
      </w:r>
      <w:r w:rsidRPr="005A0746">
        <w:rPr>
          <w:rFonts w:ascii="Times New Roman" w:hAnsi="Times New Roman"/>
          <w:sz w:val="22"/>
          <w:szCs w:val="22"/>
        </w:rPr>
        <w:t>《漢語大詞典（</w:t>
      </w:r>
      <w:r w:rsidRPr="005A0746">
        <w:rPr>
          <w:rFonts w:ascii="Times New Roman" w:hAnsi="Times New Roman" w:hint="eastAsia"/>
          <w:sz w:val="22"/>
          <w:szCs w:val="22"/>
        </w:rPr>
        <w:t>八</w:t>
      </w:r>
      <w:r w:rsidRPr="005A0746">
        <w:rPr>
          <w:rFonts w:ascii="Times New Roman" w:hAnsi="Times New Roman"/>
          <w:sz w:val="22"/>
          <w:szCs w:val="22"/>
        </w:rPr>
        <w:t>）》</w:t>
      </w:r>
      <w:r w:rsidRPr="005A0746">
        <w:rPr>
          <w:rFonts w:ascii="Times New Roman" w:hAnsi="Times New Roman"/>
          <w:sz w:val="22"/>
          <w:szCs w:val="22"/>
        </w:rPr>
        <w:t>p.</w:t>
      </w:r>
      <w:r w:rsidRPr="005A0746">
        <w:rPr>
          <w:rFonts w:ascii="Times New Roman" w:hAnsi="Times New Roman" w:hint="eastAsia"/>
          <w:sz w:val="22"/>
          <w:szCs w:val="22"/>
        </w:rPr>
        <w:t>1306</w:t>
      </w:r>
      <w:r w:rsidRPr="005A0746">
        <w:rPr>
          <w:rFonts w:ascii="Times New Roman" w:hAnsi="Times New Roman"/>
          <w:sz w:val="22"/>
          <w:szCs w:val="22"/>
        </w:rPr>
        <w:t>)</w:t>
      </w:r>
    </w:p>
  </w:footnote>
  <w:footnote w:id="6">
    <w:p w:rsidR="00247A82" w:rsidRPr="00537DD4" w:rsidRDefault="00247A82" w:rsidP="00167E5D">
      <w:pPr>
        <w:pStyle w:val="a8"/>
        <w:rPr>
          <w:rFonts w:ascii="Times New Roman" w:hAnsi="Times New Roman"/>
          <w:color w:val="7030A0"/>
          <w:sz w:val="22"/>
          <w:szCs w:val="22"/>
        </w:rPr>
      </w:pPr>
      <w:r w:rsidRPr="005A0746">
        <w:rPr>
          <w:rStyle w:val="aa"/>
          <w:rFonts w:ascii="Times New Roman" w:hAnsi="Times New Roman"/>
          <w:sz w:val="22"/>
          <w:szCs w:val="22"/>
        </w:rPr>
        <w:footnoteRef/>
      </w:r>
      <w:r w:rsidRPr="005A0746">
        <w:rPr>
          <w:rFonts w:ascii="Times New Roman"/>
          <w:sz w:val="22"/>
          <w:szCs w:val="22"/>
        </w:rPr>
        <w:t>如何：</w:t>
      </w:r>
      <w:r w:rsidRPr="005A0746">
        <w:rPr>
          <w:rFonts w:ascii="Times New Roman" w:hAnsi="Times New Roman"/>
          <w:sz w:val="22"/>
          <w:szCs w:val="22"/>
        </w:rPr>
        <w:t>6.</w:t>
      </w:r>
      <w:r w:rsidRPr="005A0746">
        <w:rPr>
          <w:rFonts w:ascii="Times New Roman"/>
          <w:sz w:val="22"/>
          <w:szCs w:val="22"/>
        </w:rPr>
        <w:t>表反詰。猶言那又是什麼。</w:t>
      </w:r>
      <w:r w:rsidRPr="005A0746">
        <w:rPr>
          <w:rFonts w:ascii="Times New Roman" w:hAnsi="Times New Roman"/>
          <w:sz w:val="22"/>
          <w:szCs w:val="22"/>
        </w:rPr>
        <w:t>(</w:t>
      </w:r>
      <w:r w:rsidRPr="005A0746">
        <w:rPr>
          <w:rFonts w:ascii="Times New Roman" w:hAnsi="Times New Roman"/>
          <w:sz w:val="22"/>
          <w:szCs w:val="22"/>
        </w:rPr>
        <w:t>《漢語大詞典（四）》</w:t>
      </w:r>
      <w:r w:rsidRPr="005A0746">
        <w:rPr>
          <w:rFonts w:ascii="Times New Roman" w:hAnsi="Times New Roman"/>
          <w:sz w:val="22"/>
          <w:szCs w:val="22"/>
        </w:rPr>
        <w:t>p.269)</w:t>
      </w:r>
    </w:p>
  </w:footnote>
  <w:footnote w:id="7">
    <w:p w:rsidR="00247A82" w:rsidRPr="00537DD4" w:rsidRDefault="00247A82" w:rsidP="001D7996">
      <w:pPr>
        <w:pStyle w:val="a8"/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</w:t>
      </w:r>
      <w:r w:rsidRPr="00537DD4">
        <w:rPr>
          <w:rFonts w:ascii="Times New Roman" w:hAnsi="新細明體" w:hint="eastAsia"/>
          <w:sz w:val="22"/>
          <w:szCs w:val="22"/>
        </w:rPr>
        <w:t>色陰</w:t>
      </w:r>
      <w:r w:rsidRPr="00537DD4">
        <w:rPr>
          <w:rFonts w:ascii="新細明體" w:hAnsi="新細明體" w:hint="eastAsia"/>
          <w:sz w:val="22"/>
          <w:szCs w:val="22"/>
        </w:rPr>
        <w:t>」</w:t>
      </w:r>
      <w:r w:rsidRPr="00537DD4">
        <w:rPr>
          <w:rFonts w:ascii="Times New Roman" w:hAnsi="新細明體" w:hint="eastAsia"/>
          <w:sz w:val="22"/>
          <w:szCs w:val="22"/>
        </w:rPr>
        <w:t>：五陰</w:t>
      </w:r>
      <w:bookmarkStart w:id="0" w:name="panca"/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Ext Roman" w:hAnsi="Times Ext Roman" w:cs="Times Ext Roman"/>
          <w:sz w:val="22"/>
          <w:szCs w:val="22"/>
        </w:rPr>
        <w:t>pañca</w:t>
      </w:r>
      <w:bookmarkEnd w:id="0"/>
      <w:r w:rsidRPr="00537DD4">
        <w:rPr>
          <w:rFonts w:ascii="Times Ext Roman" w:hAnsi="Times Ext Roman" w:cs="Times Ext Roman"/>
          <w:sz w:val="22"/>
          <w:szCs w:val="22"/>
        </w:rPr>
        <w:t>-skandh</w:t>
      </w:r>
      <w:r w:rsidRPr="00537DD4">
        <w:rPr>
          <w:rFonts w:ascii="VU Times Baltic" w:eastAsia="標楷體" w:hAnsi="VU Times Baltic" w:cs="VU Times Baltic"/>
          <w:sz w:val="22"/>
          <w:szCs w:val="22"/>
        </w:rPr>
        <w:t>ā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ḥ</w:t>
      </w:r>
      <w:r w:rsidRPr="00537DD4">
        <w:rPr>
          <w:rFonts w:ascii="VU Times" w:eastAsia="標楷體" w:hAnsi="VU Times" w:cs="VU Times" w:hint="eastAsia"/>
          <w:sz w:val="22"/>
          <w:szCs w:val="22"/>
        </w:rPr>
        <w:t>）</w:t>
      </w:r>
      <w:r w:rsidRPr="00537DD4">
        <w:rPr>
          <w:rFonts w:ascii="新細明體" w:hAnsi="新細明體" w:cs="新細明體" w:hint="eastAsia"/>
          <w:sz w:val="22"/>
          <w:szCs w:val="22"/>
        </w:rPr>
        <w:t>之</w:t>
      </w:r>
      <w:r w:rsidRPr="00537DD4">
        <w:rPr>
          <w:rFonts w:ascii="新細明體" w:hAnsi="新細明體" w:cs="VU Times" w:hint="eastAsia"/>
          <w:sz w:val="22"/>
          <w:szCs w:val="22"/>
        </w:rPr>
        <w:t>一</w:t>
      </w:r>
      <w:r w:rsidRPr="00537DD4">
        <w:rPr>
          <w:rFonts w:ascii="Times New Roman" w:hAnsi="新細明體" w:hint="eastAsia"/>
          <w:sz w:val="22"/>
          <w:szCs w:val="22"/>
        </w:rPr>
        <w:t>，新譯為</w:t>
      </w:r>
      <w:bookmarkStart w:id="1" w:name="rupa"/>
      <w:r w:rsidRPr="00537DD4">
        <w:rPr>
          <w:rFonts w:ascii="Times New Roman" w:hAnsi="新細明體" w:hint="eastAsia"/>
          <w:sz w:val="22"/>
          <w:szCs w:val="22"/>
        </w:rPr>
        <w:t>色蘊</w:t>
      </w:r>
      <w:r w:rsidRPr="00537DD4">
        <w:rPr>
          <w:rFonts w:ascii="Times Ext Roman" w:hAnsi="Times Ext Roman" w:cs="Times Ext Roman" w:hint="eastAsia"/>
          <w:sz w:val="22"/>
          <w:szCs w:val="22"/>
        </w:rPr>
        <w:t>（</w:t>
      </w:r>
      <w:r w:rsidRPr="00537DD4">
        <w:rPr>
          <w:rFonts w:ascii="Times Ext Roman" w:hAnsi="Times Ext Roman" w:cs="Times Ext Roman"/>
          <w:sz w:val="22"/>
          <w:szCs w:val="22"/>
        </w:rPr>
        <w:t>rūpa</w:t>
      </w:r>
      <w:bookmarkEnd w:id="1"/>
      <w:r w:rsidRPr="00537DD4">
        <w:rPr>
          <w:rFonts w:ascii="Times Ext Roman" w:hAnsi="Times Ext Roman" w:cs="Times Ext Roman"/>
          <w:sz w:val="22"/>
          <w:szCs w:val="22"/>
        </w:rPr>
        <w:t>-skandha</w:t>
      </w:r>
      <w:r w:rsidRPr="00537DD4">
        <w:rPr>
          <w:rFonts w:ascii="Times Ext Roman" w:hAnsi="Times Ext Roman" w:cs="Times Ext Roman" w:hint="eastAsia"/>
          <w:sz w:val="22"/>
          <w:szCs w:val="22"/>
        </w:rPr>
        <w:t>）</w:t>
      </w:r>
      <w:r w:rsidRPr="00537DD4">
        <w:rPr>
          <w:rFonts w:ascii="Times New Roman" w:hAnsi="新細明體" w:hint="eastAsia"/>
          <w:sz w:val="22"/>
          <w:szCs w:val="22"/>
        </w:rPr>
        <w:t>，包括所有色法的聚集之意。在五陰之中，因為受想行識的四陰是指精神及精神作用，所以色陰成為一切物質的總稱。（《慧遠研究（遺文篇）》</w:t>
      </w:r>
      <w:r w:rsidRPr="00537DD4">
        <w:rPr>
          <w:rFonts w:ascii="Times New Roman" w:hAnsi="Times New Roman"/>
          <w:sz w:val="22"/>
          <w:szCs w:val="22"/>
        </w:rPr>
        <w:t>p.240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196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</w:footnote>
  <w:footnote w:id="8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直：</w:t>
      </w:r>
      <w:r w:rsidRPr="00537DD4">
        <w:rPr>
          <w:rFonts w:ascii="Times New Roman" w:hAnsi="Times New Roman"/>
          <w:sz w:val="22"/>
          <w:szCs w:val="22"/>
        </w:rPr>
        <w:t>28.</w:t>
      </w:r>
      <w:r w:rsidRPr="00537DD4">
        <w:rPr>
          <w:rFonts w:ascii="Times New Roman" w:hint="eastAsia"/>
          <w:sz w:val="22"/>
          <w:szCs w:val="22"/>
        </w:rPr>
        <w:t>應該，該當。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《漢語大詞典（一）》</w:t>
      </w:r>
      <w:r w:rsidRPr="00537DD4">
        <w:rPr>
          <w:rFonts w:ascii="Times New Roman" w:hAnsi="Times New Roman"/>
          <w:sz w:val="22"/>
          <w:szCs w:val="22"/>
        </w:rPr>
        <w:t>p.853)</w:t>
      </w:r>
    </w:p>
  </w:footnote>
  <w:footnote w:id="9">
    <w:p w:rsidR="00247A82" w:rsidRPr="00537DD4" w:rsidRDefault="00247A82" w:rsidP="001D7996">
      <w:pPr>
        <w:pStyle w:val="a8"/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《阿毘曇毘婆沙論》卷</w:t>
      </w:r>
      <w:r w:rsidRPr="00537DD4">
        <w:rPr>
          <w:rFonts w:ascii="Times New Roman" w:hAnsi="Times New Roman"/>
          <w:sz w:val="22"/>
          <w:szCs w:val="22"/>
        </w:rPr>
        <w:t>37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2 </w:t>
      </w:r>
      <w:r w:rsidRPr="00537DD4">
        <w:rPr>
          <w:rFonts w:ascii="Times New Roman" w:hint="eastAsia"/>
          <w:sz w:val="22"/>
          <w:szCs w:val="22"/>
        </w:rPr>
        <w:t>使揵度〉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277b21-28)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問曰：『何故色陰中，眼耳鼻舌身立根，色聲香味觸不立根耶？』答曰：『</w:t>
      </w:r>
      <w:r w:rsidRPr="00537DD4">
        <w:rPr>
          <w:rFonts w:ascii="Times New Roman" w:eastAsia="標楷體" w:hAnsi="Times New Roman"/>
          <w:sz w:val="22"/>
          <w:szCs w:val="22"/>
        </w:rPr>
        <w:t>(1)</w:t>
      </w:r>
      <w:r w:rsidRPr="00537DD4">
        <w:rPr>
          <w:rFonts w:ascii="Times New Roman" w:eastAsia="標楷體" w:hAnsi="標楷體" w:hint="eastAsia"/>
          <w:sz w:val="22"/>
          <w:szCs w:val="22"/>
        </w:rPr>
        <w:t>無根</w:t>
      </w:r>
      <w:r w:rsidRPr="00537DD4">
        <w:rPr>
          <w:rFonts w:ascii="Times New Roman" w:eastAsia="標楷體" w:hAnsi="Times New Roman"/>
          <w:sz w:val="22"/>
          <w:szCs w:val="22"/>
        </w:rPr>
        <w:t>*</w:t>
      </w:r>
      <w:r w:rsidRPr="00537DD4">
        <w:rPr>
          <w:rFonts w:ascii="Times New Roman" w:eastAsia="標楷體" w:hAnsi="標楷體" w:hint="eastAsia"/>
          <w:sz w:val="22"/>
          <w:szCs w:val="22"/>
        </w:rPr>
        <w:t>故不立根。</w:t>
      </w:r>
      <w:r w:rsidRPr="00537DD4">
        <w:rPr>
          <w:rFonts w:ascii="Times New Roman" w:eastAsia="標楷體" w:hAnsi="Times New Roman"/>
          <w:sz w:val="22"/>
          <w:szCs w:val="22"/>
        </w:rPr>
        <w:t>(2)</w:t>
      </w:r>
      <w:r w:rsidRPr="00537DD4">
        <w:rPr>
          <w:rFonts w:ascii="Times New Roman" w:eastAsia="標楷體" w:hAnsi="標楷體" w:hint="eastAsia"/>
          <w:sz w:val="22"/>
          <w:szCs w:val="22"/>
        </w:rPr>
        <w:t>復次，若是內入者立根，外入者不立根。</w:t>
      </w:r>
      <w:r w:rsidRPr="00537DD4">
        <w:rPr>
          <w:rFonts w:ascii="Times New Roman" w:eastAsia="標楷體" w:hAnsi="Times New Roman"/>
          <w:sz w:val="22"/>
          <w:szCs w:val="22"/>
        </w:rPr>
        <w:t>(3)</w:t>
      </w:r>
      <w:r w:rsidRPr="00537DD4">
        <w:rPr>
          <w:rFonts w:ascii="Times New Roman" w:eastAsia="標楷體" w:hAnsi="標楷體" w:hint="eastAsia"/>
          <w:sz w:val="22"/>
          <w:szCs w:val="22"/>
        </w:rPr>
        <w:t>復次，若作所依者立根，若作所緣者不立根。</w:t>
      </w:r>
      <w:r w:rsidRPr="00537DD4">
        <w:rPr>
          <w:rFonts w:ascii="Times New Roman" w:eastAsia="標楷體" w:hAnsi="Times New Roman"/>
          <w:sz w:val="22"/>
          <w:szCs w:val="22"/>
        </w:rPr>
        <w:t>(</w:t>
      </w:r>
      <w:r w:rsidRPr="00537DD4">
        <w:rPr>
          <w:rFonts w:ascii="Times New Roman" w:hAnsi="Times New Roman"/>
          <w:sz w:val="22"/>
          <w:szCs w:val="22"/>
        </w:rPr>
        <w:t>4</w:t>
      </w:r>
      <w:r w:rsidRPr="00537DD4">
        <w:rPr>
          <w:rFonts w:ascii="Times New Roman" w:eastAsia="標楷體" w:hAnsi="Times New Roman"/>
          <w:sz w:val="22"/>
          <w:szCs w:val="22"/>
        </w:rPr>
        <w:t>)</w:t>
      </w:r>
      <w:r w:rsidRPr="00537DD4">
        <w:rPr>
          <w:rFonts w:ascii="Times New Roman" w:eastAsia="標楷體" w:hAnsi="標楷體" w:hint="eastAsia"/>
          <w:sz w:val="22"/>
          <w:szCs w:val="22"/>
        </w:rPr>
        <w:t>復次，若是眾生數者立根，若或是或非者不立根。</w:t>
      </w:r>
      <w:r w:rsidRPr="00537DD4">
        <w:rPr>
          <w:rFonts w:ascii="Times New Roman" w:eastAsia="標楷體" w:hAnsi="Times New Roman"/>
          <w:sz w:val="22"/>
          <w:szCs w:val="22"/>
        </w:rPr>
        <w:t>(5)</w:t>
      </w:r>
      <w:r w:rsidRPr="00537DD4">
        <w:rPr>
          <w:rFonts w:ascii="Times New Roman" w:eastAsia="標楷體" w:hAnsi="標楷體" w:hint="eastAsia"/>
          <w:sz w:val="22"/>
          <w:szCs w:val="22"/>
        </w:rPr>
        <w:t>復次，在自身中者立根，不定者不立根。</w:t>
      </w:r>
      <w:r w:rsidRPr="00537DD4">
        <w:rPr>
          <w:rFonts w:ascii="Times New Roman" w:eastAsia="標楷體" w:hAnsi="Times New Roman"/>
          <w:sz w:val="22"/>
          <w:szCs w:val="22"/>
        </w:rPr>
        <w:t>(6)</w:t>
      </w:r>
      <w:r w:rsidRPr="00537DD4">
        <w:rPr>
          <w:rFonts w:ascii="Times New Roman" w:eastAsia="標楷體" w:hAnsi="標楷體" w:hint="eastAsia"/>
          <w:sz w:val="22"/>
          <w:szCs w:val="22"/>
        </w:rPr>
        <w:t>復次，若自所用者立根，不定者不立根。</w:t>
      </w:r>
      <w:r w:rsidRPr="00537DD4">
        <w:rPr>
          <w:rFonts w:ascii="Times New Roman" w:eastAsia="標楷體" w:hAnsi="Times New Roman"/>
          <w:sz w:val="22"/>
          <w:szCs w:val="22"/>
        </w:rPr>
        <w:t>(7)</w:t>
      </w:r>
      <w:r w:rsidRPr="00537DD4">
        <w:rPr>
          <w:rFonts w:ascii="Times New Roman" w:eastAsia="標楷體" w:hAnsi="標楷體" w:hint="eastAsia"/>
          <w:sz w:val="22"/>
          <w:szCs w:val="22"/>
        </w:rPr>
        <w:t>復次，不共者立根，共者不立根。』</w:t>
      </w:r>
      <w:r w:rsidRPr="00537DD4">
        <w:rPr>
          <w:rFonts w:ascii="Times New Roman" w:hint="eastAsia"/>
          <w:sz w:val="22"/>
          <w:szCs w:val="22"/>
        </w:rPr>
        <w:t>」</w:t>
      </w:r>
      <w:r w:rsidRPr="00537DD4">
        <w:rPr>
          <w:rFonts w:ascii="Times New Roman" w:hAnsi="Times New Roman"/>
          <w:sz w:val="22"/>
          <w:szCs w:val="22"/>
        </w:rPr>
        <w:t>*</w:t>
      </w:r>
      <w:r w:rsidRPr="00537DD4">
        <w:rPr>
          <w:rFonts w:ascii="Times New Roman" w:hint="eastAsia"/>
          <w:sz w:val="22"/>
          <w:szCs w:val="22"/>
        </w:rPr>
        <w:t>根＋（相）【宋】【元】【明】【宮】。</w:t>
      </w:r>
    </w:p>
  </w:footnote>
  <w:footnote w:id="10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然：</w:t>
      </w:r>
      <w:r w:rsidRPr="00537DD4">
        <w:rPr>
          <w:rFonts w:ascii="Times New Roman" w:hAnsi="Times New Roman"/>
          <w:sz w:val="22"/>
          <w:szCs w:val="22"/>
        </w:rPr>
        <w:t>15.</w:t>
      </w:r>
      <w:r w:rsidRPr="00537DD4">
        <w:rPr>
          <w:rFonts w:ascii="Times New Roman" w:hint="eastAsia"/>
          <w:sz w:val="22"/>
          <w:szCs w:val="22"/>
        </w:rPr>
        <w:t>助詞。用於句末，猶焉、也。表肯定。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《漢語大詞典（七）》</w:t>
      </w:r>
      <w:r w:rsidRPr="00537DD4">
        <w:rPr>
          <w:rFonts w:ascii="Times New Roman" w:hAnsi="Times New Roman"/>
          <w:sz w:val="22"/>
          <w:szCs w:val="22"/>
        </w:rPr>
        <w:t>p.169)</w:t>
      </w:r>
    </w:p>
  </w:footnote>
  <w:footnote w:id="11">
    <w:p w:rsidR="00247A82" w:rsidRPr="00537DD4" w:rsidRDefault="00247A82" w:rsidP="00DB6252">
      <w:pPr>
        <w:pStyle w:val="a8"/>
        <w:ind w:left="264" w:hangingChars="120" w:hanging="264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象：</w:t>
      </w:r>
      <w:r w:rsidRPr="00537DD4">
        <w:rPr>
          <w:rFonts w:ascii="Times New Roman" w:hAnsi="Times New Roman"/>
          <w:sz w:val="22"/>
          <w:szCs w:val="22"/>
        </w:rPr>
        <w:t>4.</w:t>
      </w:r>
      <w:r w:rsidRPr="00537DD4">
        <w:rPr>
          <w:rFonts w:ascii="Times New Roman" w:hint="eastAsia"/>
          <w:sz w:val="22"/>
          <w:szCs w:val="22"/>
        </w:rPr>
        <w:t>形象；現象。</w:t>
      </w:r>
      <w:r w:rsidRPr="00537DD4">
        <w:rPr>
          <w:rFonts w:ascii="Times New Roman" w:hAnsi="Times New Roman"/>
          <w:sz w:val="22"/>
          <w:szCs w:val="22"/>
        </w:rPr>
        <w:t>6.</w:t>
      </w:r>
      <w:r w:rsidRPr="00537DD4">
        <w:rPr>
          <w:rFonts w:ascii="Times New Roman" w:hint="eastAsia"/>
          <w:sz w:val="22"/>
          <w:szCs w:val="22"/>
        </w:rPr>
        <w:t>狀貌，圖像。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《漢語大詞典（十）》</w:t>
      </w:r>
      <w:r w:rsidRPr="00537DD4">
        <w:rPr>
          <w:rFonts w:ascii="Times New Roman" w:hAnsi="Times New Roman"/>
          <w:sz w:val="22"/>
          <w:szCs w:val="22"/>
        </w:rPr>
        <w:t>p.14)</w:t>
      </w:r>
      <w:r w:rsidRPr="00537DD4">
        <w:rPr>
          <w:rFonts w:hint="eastAsia"/>
          <w:sz w:val="22"/>
          <w:szCs w:val="22"/>
        </w:rPr>
        <w:t>；像：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Ansi="Times New Roman" w:hint="eastAsia"/>
          <w:sz w:val="22"/>
          <w:szCs w:val="22"/>
        </w:rPr>
        <w:t>形象，形狀。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《漢語大詞典（一）》</w:t>
      </w:r>
      <w:r w:rsidRPr="00537DD4">
        <w:rPr>
          <w:rFonts w:ascii="Times New Roman" w:hAnsi="Times New Roman"/>
          <w:sz w:val="22"/>
          <w:szCs w:val="22"/>
        </w:rPr>
        <w:t>p.1654)</w:t>
      </w:r>
    </w:p>
  </w:footnote>
  <w:footnote w:id="12">
    <w:p w:rsidR="00247A82" w:rsidRPr="00D73433" w:rsidRDefault="00247A82" w:rsidP="00DB6252">
      <w:pPr>
        <w:pStyle w:val="a8"/>
        <w:ind w:left="264" w:hangingChars="120" w:hanging="264"/>
        <w:rPr>
          <w:sz w:val="22"/>
          <w:szCs w:val="22"/>
        </w:rPr>
      </w:pPr>
      <w:r w:rsidRPr="00D73433">
        <w:rPr>
          <w:rStyle w:val="aa"/>
          <w:rFonts w:ascii="Times New Roman" w:hAnsi="Times New Roman"/>
          <w:sz w:val="22"/>
          <w:szCs w:val="22"/>
        </w:rPr>
        <w:footnoteRef/>
      </w:r>
      <w:r w:rsidRPr="00D73433">
        <w:rPr>
          <w:rFonts w:ascii="Times New Roman" w:hAnsi="Times New Roman" w:hint="eastAsia"/>
          <w:sz w:val="22"/>
          <w:szCs w:val="22"/>
        </w:rPr>
        <w:t>表：</w:t>
      </w:r>
      <w:r w:rsidRPr="00D73433">
        <w:rPr>
          <w:rFonts w:ascii="Times New Roman" w:hAnsi="Times New Roman" w:hint="eastAsia"/>
          <w:sz w:val="22"/>
          <w:szCs w:val="22"/>
        </w:rPr>
        <w:t>2.</w:t>
      </w:r>
      <w:r w:rsidRPr="00D73433">
        <w:rPr>
          <w:rFonts w:ascii="Times New Roman" w:hAnsi="Times New Roman" w:hint="eastAsia"/>
          <w:sz w:val="22"/>
          <w:szCs w:val="22"/>
        </w:rPr>
        <w:t>外；外面。…唐玄應《一切經音義》卷二引《三蒼》：「表，外也。」</w:t>
      </w:r>
      <w:r w:rsidRPr="00D73433">
        <w:rPr>
          <w:rFonts w:ascii="Times New Roman" w:hAnsi="Times New Roman"/>
          <w:sz w:val="22"/>
          <w:szCs w:val="22"/>
        </w:rPr>
        <w:t>(</w:t>
      </w:r>
      <w:r w:rsidRPr="00D73433">
        <w:rPr>
          <w:rFonts w:ascii="Times New Roman" w:hAnsi="Times New Roman" w:hint="eastAsia"/>
          <w:sz w:val="22"/>
          <w:szCs w:val="22"/>
        </w:rPr>
        <w:t>《漢語大字典（一）》</w:t>
      </w:r>
      <w:r w:rsidRPr="00D73433">
        <w:rPr>
          <w:rFonts w:ascii="Times New Roman" w:hAnsi="Times New Roman"/>
          <w:sz w:val="22"/>
          <w:szCs w:val="22"/>
        </w:rPr>
        <w:t>p.</w:t>
      </w:r>
      <w:r w:rsidRPr="00D73433">
        <w:rPr>
          <w:rFonts w:ascii="Times New Roman" w:hAnsi="Times New Roman" w:hint="eastAsia"/>
          <w:sz w:val="22"/>
          <w:szCs w:val="22"/>
        </w:rPr>
        <w:t>2</w:t>
      </w:r>
      <w:r w:rsidRPr="00D73433">
        <w:rPr>
          <w:rFonts w:ascii="Times New Roman" w:hAnsi="Times New Roman"/>
          <w:sz w:val="22"/>
          <w:szCs w:val="22"/>
        </w:rPr>
        <w:t>1)</w:t>
      </w:r>
    </w:p>
  </w:footnote>
  <w:footnote w:id="13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覆：</w:t>
      </w:r>
      <w:r w:rsidRPr="00537DD4">
        <w:rPr>
          <w:rFonts w:ascii="Times New Roman" w:hAnsi="Times New Roman"/>
          <w:sz w:val="22"/>
          <w:szCs w:val="22"/>
        </w:rPr>
        <w:t>4.</w:t>
      </w:r>
      <w:r w:rsidRPr="00537DD4">
        <w:rPr>
          <w:rFonts w:ascii="Times New Roman" w:hint="eastAsia"/>
          <w:sz w:val="22"/>
          <w:szCs w:val="22"/>
        </w:rPr>
        <w:t>覆蓋；遮蔽。</w:t>
      </w:r>
      <w:r w:rsidRPr="00537DD4">
        <w:rPr>
          <w:rFonts w:ascii="Times New Roman" w:hAnsi="Times New Roman"/>
          <w:sz w:val="22"/>
          <w:szCs w:val="22"/>
        </w:rPr>
        <w:t>5.</w:t>
      </w:r>
      <w:r w:rsidRPr="00537DD4">
        <w:rPr>
          <w:rFonts w:ascii="Times New Roman" w:hint="eastAsia"/>
          <w:sz w:val="22"/>
          <w:szCs w:val="22"/>
        </w:rPr>
        <w:t>指被掩蓋的事物或隱微的義旨。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《漢語大詞典（八）》</w:t>
      </w:r>
      <w:r w:rsidRPr="00537DD4">
        <w:rPr>
          <w:rFonts w:ascii="Times New Roman" w:hAnsi="Times New Roman"/>
          <w:sz w:val="22"/>
          <w:szCs w:val="22"/>
        </w:rPr>
        <w:t>p.765)</w:t>
      </w:r>
    </w:p>
  </w:footnote>
  <w:footnote w:id="14">
    <w:p w:rsidR="00247A82" w:rsidRPr="00537DD4" w:rsidRDefault="00247A82" w:rsidP="00651FC7">
      <w:pPr>
        <w:pStyle w:val="a8"/>
        <w:ind w:left="660" w:hangingChars="300" w:hanging="660"/>
        <w:jc w:val="both"/>
        <w:rPr>
          <w:rFonts w:ascii="Times New Roman" w:hAnsi="MS Mincho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Ansi="MS Mincho" w:hint="eastAsia"/>
          <w:sz w:val="22"/>
          <w:szCs w:val="22"/>
        </w:rPr>
        <w:t>《雜阿含經》卷</w:t>
      </w:r>
      <w:r w:rsidRPr="00537DD4">
        <w:rPr>
          <w:rFonts w:ascii="Times New Roman" w:hAnsi="Times New Roman"/>
          <w:sz w:val="22"/>
          <w:szCs w:val="22"/>
        </w:rPr>
        <w:t>3(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5"/>
          <w:attr w:name="HasSpace" w:val="Tru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15 c</w:t>
        </w:r>
      </w:smartTag>
      <w:r w:rsidRPr="00537DD4">
        <w:rPr>
          <w:rFonts w:ascii="Times New Roman" w:hAnsi="Times New Roman"/>
          <w:sz w:val="22"/>
          <w:szCs w:val="22"/>
        </w:rPr>
        <w:t>16-18)</w:t>
      </w:r>
      <w:r w:rsidRPr="00537DD4">
        <w:rPr>
          <w:rFonts w:ascii="Times New Roman" w:hAnsi="MS Mincho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云何色受陰？所有色，彼一切四大，及四大所造色，是名為色受陰。</w:t>
      </w:r>
      <w:r w:rsidRPr="00537DD4">
        <w:rPr>
          <w:rFonts w:ascii="Times New Roman" w:hAnsi="MS Mincho" w:hint="eastAsia"/>
          <w:sz w:val="22"/>
          <w:szCs w:val="22"/>
        </w:rPr>
        <w:t>」；《增壹阿含經》卷</w:t>
      </w:r>
      <w:r w:rsidRPr="00537DD4">
        <w:rPr>
          <w:rFonts w:ascii="Times New Roman" w:hAnsi="MS Mincho"/>
          <w:sz w:val="22"/>
          <w:szCs w:val="22"/>
        </w:rPr>
        <w:t>28</w:t>
      </w:r>
      <w:r w:rsidRPr="00537DD4">
        <w:rPr>
          <w:rFonts w:ascii="Times New Roman" w:hAnsi="MS Mincho" w:hint="eastAsia"/>
          <w:sz w:val="22"/>
          <w:szCs w:val="22"/>
        </w:rPr>
        <w:t>〈</w:t>
      </w:r>
      <w:r w:rsidRPr="00537DD4">
        <w:rPr>
          <w:rFonts w:ascii="Times New Roman" w:hAnsi="MS Mincho"/>
          <w:sz w:val="22"/>
          <w:szCs w:val="22"/>
        </w:rPr>
        <w:t xml:space="preserve">36 </w:t>
      </w:r>
      <w:r w:rsidRPr="00537DD4">
        <w:rPr>
          <w:rFonts w:ascii="Times New Roman" w:hAnsi="MS Mincho" w:hint="eastAsia"/>
          <w:sz w:val="22"/>
          <w:szCs w:val="22"/>
        </w:rPr>
        <w:t>聽法品〉</w:t>
      </w:r>
      <w:r w:rsidRPr="00537DD4">
        <w:rPr>
          <w:rFonts w:ascii="Times New Roman" w:hAnsi="MS Mincho"/>
          <w:sz w:val="22"/>
          <w:szCs w:val="22"/>
        </w:rPr>
        <w:t>(</w:t>
      </w:r>
      <w:r w:rsidRPr="00537DD4">
        <w:rPr>
          <w:rFonts w:ascii="Times New Roman" w:hAnsi="MS Mincho" w:hint="eastAsia"/>
          <w:sz w:val="22"/>
          <w:szCs w:val="22"/>
        </w:rPr>
        <w:t>大正</w:t>
      </w:r>
      <w:r w:rsidRPr="00537DD4">
        <w:rPr>
          <w:rFonts w:ascii="Times New Roman" w:hAnsi="MS Mincho"/>
          <w:sz w:val="22"/>
          <w:szCs w:val="22"/>
        </w:rPr>
        <w:t>2</w:t>
      </w:r>
      <w:r w:rsidRPr="00537DD4">
        <w:rPr>
          <w:rFonts w:ascii="Times New Roman" w:hAnsi="MS Mincho" w:hint="eastAsia"/>
          <w:sz w:val="22"/>
          <w:szCs w:val="22"/>
        </w:rPr>
        <w:t>，</w:t>
      </w:r>
      <w:r w:rsidRPr="00537DD4">
        <w:rPr>
          <w:rFonts w:ascii="Times New Roman" w:hAnsi="MS Mincho"/>
          <w:sz w:val="22"/>
          <w:szCs w:val="22"/>
        </w:rPr>
        <w:t>707b6-8)</w:t>
      </w:r>
      <w:r w:rsidRPr="00537DD4">
        <w:rPr>
          <w:rFonts w:ascii="Times New Roman" w:hAnsi="MS Mincho" w:hint="eastAsia"/>
          <w:sz w:val="22"/>
          <w:szCs w:val="22"/>
        </w:rPr>
        <w:t>。</w:t>
      </w:r>
    </w:p>
    <w:p w:rsidR="00247A82" w:rsidRPr="00537DD4" w:rsidRDefault="00247A82" w:rsidP="00DB6252">
      <w:pPr>
        <w:pStyle w:val="a8"/>
        <w:ind w:leftChars="50" w:left="670" w:hangingChars="250" w:hanging="550"/>
        <w:jc w:val="both"/>
        <w:rPr>
          <w:sz w:val="22"/>
          <w:szCs w:val="22"/>
        </w:rPr>
      </w:pPr>
      <w:r w:rsidRPr="00537DD4">
        <w:rPr>
          <w:rFonts w:ascii="Times New Roman" w:hAnsi="MS Mincho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MS Mincho" w:hint="eastAsia"/>
          <w:sz w:val="22"/>
          <w:szCs w:val="22"/>
        </w:rPr>
        <w:t>）「</w:t>
      </w:r>
      <w:r w:rsidRPr="00537DD4">
        <w:rPr>
          <w:rFonts w:ascii="新細明體" w:hAnsi="新細明體" w:hint="eastAsia"/>
          <w:sz w:val="22"/>
          <w:szCs w:val="22"/>
        </w:rPr>
        <w:t>經言：一切所有色，則是四大及四大所生。」：</w:t>
      </w:r>
      <w:r w:rsidRPr="00537DD4">
        <w:rPr>
          <w:rFonts w:ascii="Times New Roman" w:hAnsi="新細明體" w:hint="eastAsia"/>
          <w:sz w:val="22"/>
          <w:szCs w:val="22"/>
        </w:rPr>
        <w:t>苻秦僧伽跋澄譯的《鞞婆沙論》卷</w:t>
      </w:r>
      <w:r w:rsidRPr="00537DD4">
        <w:rPr>
          <w:rFonts w:ascii="Times New Roman" w:hAnsi="Times New Roman"/>
          <w:sz w:val="22"/>
          <w:szCs w:val="22"/>
        </w:rPr>
        <w:t>6(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57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457c</w:t>
        </w:r>
      </w:smartTag>
      <w:r w:rsidRPr="00537DD4">
        <w:rPr>
          <w:rFonts w:ascii="Times New Roman" w:hAnsi="Times New Roman"/>
          <w:sz w:val="22"/>
          <w:szCs w:val="22"/>
        </w:rPr>
        <w:t>4-21)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如是更有契經說：『色陰云何？諸所有色，彼一切四大及四大造色。……』觀當來故，佛世尊說契經，一切智善覺、善見，過去、未來、現在。我般涅槃後當來世，必有謂離四大不欲令有造色，欲斷彼意故，契經說：『色陰云何？諸所有色，彼一切四大及四大造色。』</w:t>
      </w:r>
      <w:r w:rsidRPr="00537DD4">
        <w:rPr>
          <w:rFonts w:ascii="Times New Roman" w:hAnsi="新細明體" w:hint="eastAsia"/>
          <w:sz w:val="22"/>
          <w:szCs w:val="22"/>
        </w:rPr>
        <w:t>」《百論》卷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6 </w:t>
      </w:r>
      <w:r w:rsidRPr="00537DD4">
        <w:rPr>
          <w:rFonts w:ascii="Times New Roman" w:hAnsi="新細明體" w:hint="eastAsia"/>
          <w:sz w:val="22"/>
          <w:szCs w:val="22"/>
        </w:rPr>
        <w:t>破塵品〉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76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176c</w:t>
        </w:r>
      </w:smartTag>
      <w:r w:rsidRPr="00537DD4">
        <w:rPr>
          <w:rFonts w:ascii="Times New Roman" w:hAnsi="Times New Roman"/>
          <w:sz w:val="22"/>
          <w:szCs w:val="22"/>
        </w:rPr>
        <w:t>26</w:t>
      </w:r>
      <w:smartTag w:uri="urn:schemas-microsoft-com:office:smarttags" w:element="chmetcnv">
        <w:smartTagPr>
          <w:attr w:name="UnitName" w:val="a"/>
          <w:attr w:name="SourceValue" w:val="177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-177a</w:t>
        </w:r>
      </w:smartTag>
      <w:r w:rsidRPr="00537DD4">
        <w:rPr>
          <w:rFonts w:ascii="Times New Roman" w:hAnsi="Times New Roman"/>
          <w:sz w:val="22"/>
          <w:szCs w:val="22"/>
        </w:rPr>
        <w:t>2)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外曰：『色應現見，信經故</w:t>
      </w:r>
      <w:r w:rsidRPr="00537DD4">
        <w:rPr>
          <w:rFonts w:ascii="標楷體" w:eastAsia="標楷體" w:hAnsi="標楷體"/>
          <w:sz w:val="22"/>
          <w:szCs w:val="22"/>
        </w:rPr>
        <w:t>(</w:t>
      </w:r>
      <w:r w:rsidRPr="00537DD4">
        <w:rPr>
          <w:rFonts w:ascii="標楷體" w:eastAsia="標楷體" w:hAnsi="標楷體" w:hint="eastAsia"/>
          <w:sz w:val="22"/>
          <w:szCs w:val="22"/>
        </w:rPr>
        <w:t>修妬路</w:t>
      </w:r>
      <w:r w:rsidRPr="00537DD4">
        <w:rPr>
          <w:rFonts w:ascii="標楷體" w:eastAsia="標楷體" w:hAnsi="標楷體"/>
          <w:sz w:val="22"/>
          <w:szCs w:val="22"/>
        </w:rPr>
        <w:t>)</w:t>
      </w:r>
      <w:r w:rsidRPr="00537DD4">
        <w:rPr>
          <w:rFonts w:ascii="標楷體" w:eastAsia="標楷體" w:hAnsi="標楷體" w:hint="eastAsia"/>
          <w:sz w:val="22"/>
          <w:szCs w:val="22"/>
        </w:rPr>
        <w:t>。汝經言：</w:t>
      </w:r>
      <w:r w:rsidRPr="00537DD4">
        <w:rPr>
          <w:rFonts w:ascii="新細明體" w:hAnsi="新細明體" w:hint="eastAsia"/>
          <w:sz w:val="22"/>
          <w:szCs w:val="22"/>
        </w:rPr>
        <w:t>「</w:t>
      </w:r>
      <w:r w:rsidRPr="00537DD4">
        <w:rPr>
          <w:rFonts w:ascii="標楷體" w:eastAsia="標楷體" w:hAnsi="標楷體" w:hint="eastAsia"/>
          <w:sz w:val="22"/>
          <w:szCs w:val="22"/>
        </w:rPr>
        <w:t>色名四大及四大造。」造色分中，色入所攝，是現見。汝云何言無現見色？』內曰：『四大非眼見，云何生現見</w:t>
      </w:r>
      <w:r w:rsidRPr="00537DD4">
        <w:rPr>
          <w:rFonts w:ascii="標楷體" w:eastAsia="標楷體" w:hAnsi="標楷體"/>
          <w:sz w:val="22"/>
          <w:szCs w:val="22"/>
        </w:rPr>
        <w:t>(</w:t>
      </w:r>
      <w:r w:rsidRPr="00537DD4">
        <w:rPr>
          <w:rFonts w:ascii="標楷體" w:eastAsia="標楷體" w:hAnsi="標楷體" w:hint="eastAsia"/>
          <w:sz w:val="22"/>
          <w:szCs w:val="22"/>
        </w:rPr>
        <w:t>修妬路</w:t>
      </w:r>
      <w:r w:rsidRPr="00537DD4">
        <w:rPr>
          <w:rFonts w:ascii="標楷體" w:eastAsia="標楷體" w:hAnsi="標楷體"/>
          <w:sz w:val="22"/>
          <w:szCs w:val="22"/>
        </w:rPr>
        <w:t>)</w:t>
      </w:r>
      <w:r w:rsidRPr="00537DD4">
        <w:rPr>
          <w:rFonts w:ascii="標楷體" w:eastAsia="標楷體" w:hAnsi="標楷體" w:hint="eastAsia"/>
          <w:sz w:val="22"/>
          <w:szCs w:val="22"/>
        </w:rPr>
        <w:t>，地堅相、水濕相、火熱相、風動相，是四大非眼見者，此所造色應非現見。』</w:t>
      </w:r>
      <w:r w:rsidRPr="00537DD4">
        <w:rPr>
          <w:rFonts w:ascii="Times New Roman" w:hAnsi="新細明體" w:hint="eastAsia"/>
          <w:sz w:val="22"/>
          <w:szCs w:val="22"/>
        </w:rPr>
        <w:t>」（《慧遠研究（遺文篇）》</w:t>
      </w:r>
      <w:r w:rsidRPr="00537DD4">
        <w:rPr>
          <w:rFonts w:ascii="Times New Roman" w:hAnsi="Times New Roman"/>
          <w:sz w:val="22"/>
          <w:szCs w:val="22"/>
        </w:rPr>
        <w:t>p.240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197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</w:footnote>
  <w:footnote w:id="15">
    <w:p w:rsidR="00247A82" w:rsidRPr="00537DD4" w:rsidRDefault="00247A82" w:rsidP="001D7996">
      <w:pPr>
        <w:pStyle w:val="a8"/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「是四法或內或外」</w:t>
      </w:r>
      <w:r w:rsidRPr="00537DD4">
        <w:rPr>
          <w:rFonts w:ascii="Times New Roman" w:hAnsi="新細明體" w:hint="eastAsia"/>
          <w:sz w:val="22"/>
          <w:szCs w:val="22"/>
        </w:rPr>
        <w:t>：《鞞婆沙論》卷</w:t>
      </w:r>
      <w:r w:rsidRPr="00537DD4">
        <w:rPr>
          <w:rFonts w:ascii="Times New Roman" w:hAnsi="Times New Roman"/>
          <w:sz w:val="22"/>
          <w:szCs w:val="22"/>
        </w:rPr>
        <w:t>6</w:t>
      </w:r>
      <w:r w:rsidRPr="00537DD4">
        <w:rPr>
          <w:rFonts w:ascii="Times New Roman" w:hAnsi="新細明體" w:hint="eastAsia"/>
          <w:sz w:val="22"/>
          <w:szCs w:val="22"/>
        </w:rPr>
        <w:t>六界處</w:t>
      </w:r>
      <w:r w:rsidRPr="00537DD4">
        <w:rPr>
          <w:rFonts w:ascii="Times New Roman" w:hAnsi="Times New Roman"/>
          <w:sz w:val="22"/>
          <w:szCs w:val="22"/>
        </w:rPr>
        <w:t xml:space="preserve"> 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460b)</w:t>
      </w:r>
      <w:r w:rsidRPr="00537DD4">
        <w:rPr>
          <w:rFonts w:ascii="Times New Roman" w:hAnsi="新細明體" w:hint="eastAsia"/>
          <w:sz w:val="22"/>
          <w:szCs w:val="22"/>
        </w:rPr>
        <w:t>：據此而言，外地界是指屋、牆、壁、樹木、巖石、山、金銀等，</w:t>
      </w:r>
      <w:r w:rsidRPr="00537DD4">
        <w:rPr>
          <w:rFonts w:ascii="新細明體" w:hAnsi="新細明體" w:hint="eastAsia"/>
          <w:sz w:val="22"/>
          <w:szCs w:val="22"/>
        </w:rPr>
        <w:t>內地界是髮、毛、爪、齒、筋、骨等；內水界是目、淚、涎、唾、膏、肪、髓、腦、膽、膿、血等，外水界則是湧泉、深淵、流水、澹水、河水等；內火界是讓身體變溫暖的熱等，外火界是炬火、燈火等；內風界是下風、上風、支節風等，外風界則是塵土風、無塵風、隨藍風等。</w:t>
      </w:r>
      <w:r w:rsidRPr="00537DD4">
        <w:rPr>
          <w:rFonts w:ascii="Times New Roman" w:hAnsi="新細明體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p.240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198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</w:footnote>
  <w:footnote w:id="16">
    <w:p w:rsidR="00247A82" w:rsidRPr="00537DD4" w:rsidRDefault="00247A82" w:rsidP="001D7996">
      <w:pPr>
        <w:pStyle w:val="a8"/>
        <w:jc w:val="both"/>
        <w:rPr>
          <w:rFonts w:ascii="Times New Roman" w:hAnsi="新細明體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651FC7">
        <w:rPr>
          <w:rFonts w:ascii="Times New Roman" w:hAnsi="新細明體" w:hint="eastAsia"/>
          <w:sz w:val="22"/>
          <w:szCs w:val="22"/>
        </w:rPr>
        <w:t>案：大正藏</w:t>
      </w:r>
      <w:r w:rsidRPr="00537DD4">
        <w:rPr>
          <w:rFonts w:ascii="Times New Roman" w:hAnsi="新細明體" w:hint="eastAsia"/>
          <w:sz w:val="22"/>
          <w:szCs w:val="22"/>
        </w:rPr>
        <w:t>原作「面」，今依《慧遠研究》的校勘改為「血」。</w:t>
      </w:r>
    </w:p>
    <w:p w:rsidR="00247A82" w:rsidRPr="00537DD4" w:rsidRDefault="00247A82" w:rsidP="00685493">
      <w:pPr>
        <w:pStyle w:val="a8"/>
        <w:ind w:leftChars="100" w:left="240"/>
        <w:jc w:val="both"/>
        <w:rPr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面是血的誤寫。（《慧遠研究（遺文篇）》</w:t>
      </w:r>
      <w:r w:rsidRPr="00537DD4">
        <w:rPr>
          <w:rFonts w:ascii="Times New Roman" w:hAnsi="新細明體"/>
          <w:sz w:val="22"/>
          <w:szCs w:val="22"/>
        </w:rPr>
        <w:t>p.27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n.7</w:t>
      </w:r>
      <w:r w:rsidRPr="00537DD4">
        <w:rPr>
          <w:rFonts w:ascii="Times New Roman" w:hAnsi="新細明體" w:hint="eastAsia"/>
          <w:sz w:val="22"/>
          <w:szCs w:val="22"/>
        </w:rPr>
        <w:t>；</w:t>
      </w:r>
      <w:r w:rsidRPr="00537DD4">
        <w:rPr>
          <w:rFonts w:ascii="Times New Roman" w:hAnsi="Times New Roman"/>
          <w:sz w:val="22"/>
          <w:szCs w:val="22"/>
        </w:rPr>
        <w:t>p.240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198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</w:footnote>
  <w:footnote w:id="17">
    <w:p w:rsidR="00247A82" w:rsidRPr="00537DD4" w:rsidRDefault="00247A82" w:rsidP="00716C18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19(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02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202a</w:t>
        </w:r>
      </w:smartTag>
      <w:r w:rsidRPr="00537DD4">
        <w:rPr>
          <w:rFonts w:ascii="Times New Roman" w:hAnsi="Times New Roman"/>
          <w:sz w:val="22"/>
          <w:szCs w:val="22"/>
        </w:rPr>
        <w:t>13-17)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眼等五情為內身，色等五塵為外身；四大為內身，四大造色為外身；覺苦樂處為內身，不覺苦樂處為外身；自身及眼等諸根，是為內身；妻子、財寶、田宅、所用之物，是為外身。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18">
    <w:p w:rsidR="00247A82" w:rsidRPr="00537DD4" w:rsidRDefault="00247A82" w:rsidP="00651FC7">
      <w:pPr>
        <w:pStyle w:val="a8"/>
        <w:tabs>
          <w:tab w:val="left" w:pos="142"/>
        </w:tabs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癩〔</w:t>
      </w:r>
      <w:r w:rsidRPr="00537DD4">
        <w:rPr>
          <w:rFonts w:ascii="Times New Roman" w:hAnsi="Times New Roman"/>
          <w:sz w:val="22"/>
          <w:szCs w:val="22"/>
        </w:rPr>
        <w:t>lài</w:t>
      </w:r>
      <w:r w:rsidRPr="00537DD4">
        <w:rPr>
          <w:rFonts w:ascii="Times New Roman" w:hint="eastAsia"/>
          <w:sz w:val="22"/>
          <w:szCs w:val="22"/>
        </w:rPr>
        <w:t>ㄌㄞ</w:t>
      </w:r>
      <w:r w:rsidRPr="00537DD4">
        <w:rPr>
          <w:rFonts w:ascii="Times New Roman"/>
          <w:sz w:val="22"/>
          <w:szCs w:val="22"/>
        </w:rPr>
        <w:t>ˋ</w:t>
      </w:r>
      <w:r w:rsidRPr="00537DD4">
        <w:rPr>
          <w:rFonts w:ascii="Times New Roman" w:hint="eastAsia"/>
          <w:sz w:val="22"/>
          <w:szCs w:val="22"/>
        </w:rPr>
        <w:t>〕：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int="eastAsia"/>
          <w:sz w:val="22"/>
          <w:szCs w:val="22"/>
        </w:rPr>
        <w:t>惡瘡；頑癬；麻風。（《漢語大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int="eastAsia"/>
          <w:sz w:val="22"/>
          <w:szCs w:val="22"/>
        </w:rPr>
        <w:t>典（八）》</w:t>
      </w:r>
      <w:r w:rsidRPr="00537DD4">
        <w:rPr>
          <w:rFonts w:ascii="Times New Roman" w:hAnsi="Times New Roman"/>
          <w:sz w:val="22"/>
          <w:szCs w:val="22"/>
        </w:rPr>
        <w:t>p.367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19">
    <w:p w:rsidR="00247A82" w:rsidRPr="00537DD4" w:rsidRDefault="00247A82" w:rsidP="00461237">
      <w:pPr>
        <w:pStyle w:val="a8"/>
        <w:ind w:left="220" w:hangingChars="100" w:hanging="220"/>
        <w:jc w:val="both"/>
        <w:rPr>
          <w:rFonts w:ascii="Times New Roman" w:hAnsi="新細明體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New Roman" w:hAnsi="新細明體"/>
          <w:sz w:val="22"/>
          <w:szCs w:val="22"/>
        </w:rPr>
        <w:t>1</w:t>
      </w:r>
      <w:r w:rsidRPr="00537DD4">
        <w:rPr>
          <w:rFonts w:ascii="Times New Roman" w:hAnsi="新細明體" w:hint="eastAsia"/>
          <w:sz w:val="22"/>
          <w:szCs w:val="22"/>
        </w:rPr>
        <w:t>）「塵」，【永觀堂本】、【前田本】誤作「麁」。（《慧遠研究（遺文篇）》</w:t>
      </w:r>
      <w:r w:rsidRPr="00537DD4">
        <w:rPr>
          <w:rFonts w:ascii="Times New Roman" w:hAnsi="新細明體"/>
          <w:sz w:val="22"/>
          <w:szCs w:val="22"/>
        </w:rPr>
        <w:t>p.28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n.1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  <w:p w:rsidR="00247A82" w:rsidRPr="00537DD4" w:rsidRDefault="00247A82" w:rsidP="00651FC7">
      <w:pPr>
        <w:pStyle w:val="a8"/>
        <w:ind w:leftChars="60" w:left="694" w:hangingChars="250" w:hanging="550"/>
        <w:jc w:val="both"/>
        <w:rPr>
          <w:rFonts w:ascii="Times Ext Roman" w:hAnsi="Times Ext Roman" w:cs="Times Ext Roman"/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New Roman" w:hAnsi="新細明體"/>
          <w:sz w:val="22"/>
          <w:szCs w:val="22"/>
        </w:rPr>
        <w:t>2</w:t>
      </w:r>
      <w:r w:rsidRPr="00537DD4">
        <w:rPr>
          <w:rFonts w:ascii="Times New Roman" w:hAnsi="新細明體" w:hint="eastAsia"/>
          <w:sz w:val="22"/>
          <w:szCs w:val="22"/>
        </w:rPr>
        <w:t>）「五塵」：是新譯的五境（</w:t>
      </w:r>
      <w:r w:rsidRPr="00537DD4">
        <w:rPr>
          <w:rFonts w:ascii="Times Ext Roman" w:hAnsi="Times Ext Roman" w:cs="Times Ext Roman"/>
          <w:sz w:val="22"/>
          <w:szCs w:val="22"/>
        </w:rPr>
        <w:t>pañc</w:t>
      </w:r>
      <w:r w:rsidRPr="00537DD4">
        <w:rPr>
          <w:rFonts w:ascii="Times Ext Roman Baltic" w:hAnsi="Times Ext Roman Baltic" w:cs="Times Ext Roman Baltic"/>
          <w:sz w:val="22"/>
          <w:szCs w:val="22"/>
        </w:rPr>
        <w:t>ā</w:t>
      </w:r>
      <w:r w:rsidRPr="00537DD4">
        <w:rPr>
          <w:rFonts w:ascii="Times Ext Roman" w:hAnsi="Times Ext Roman" w:cs="Times Ext Roman"/>
          <w:sz w:val="22"/>
          <w:szCs w:val="22"/>
        </w:rPr>
        <w:t>rth</w:t>
      </w:r>
      <w:r w:rsidRPr="00537DD4">
        <w:rPr>
          <w:rFonts w:ascii="Times Ext Roman Baltic" w:hAnsi="Times Ext Roman Baltic" w:cs="Times Ext Roman Baltic"/>
          <w:sz w:val="22"/>
          <w:szCs w:val="22"/>
        </w:rPr>
        <w:t>ā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ḥ</w:t>
      </w:r>
      <w:bookmarkStart w:id="2" w:name="visaya"/>
      <w:r w:rsidRPr="00537DD4">
        <w:rPr>
          <w:rFonts w:ascii="VU Times" w:eastAsia="標楷體" w:hAnsi="VU Times" w:cs="VU Times" w:hint="eastAsia"/>
          <w:sz w:val="22"/>
          <w:szCs w:val="22"/>
        </w:rPr>
        <w:t>，</w:t>
      </w:r>
      <w:r w:rsidRPr="00537DD4">
        <w:rPr>
          <w:rFonts w:ascii="Times Ext Roman" w:hAnsi="Times Ext Roman" w:cs="Times Ext Roman"/>
          <w:sz w:val="22"/>
          <w:szCs w:val="22"/>
        </w:rPr>
        <w:t>pañca-viṣay</w:t>
      </w:r>
      <w:bookmarkEnd w:id="2"/>
      <w:r w:rsidRPr="00537DD4">
        <w:rPr>
          <w:rFonts w:ascii="Times Ext Roman Baltic" w:eastAsia="標楷體" w:hAnsi="Times Ext Roman Baltic" w:cs="Times Ext Roman Baltic"/>
          <w:sz w:val="22"/>
          <w:szCs w:val="22"/>
        </w:rPr>
        <w:t>ā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ḥ</w:t>
      </w:r>
      <w:r w:rsidRPr="00537DD4">
        <w:rPr>
          <w:rFonts w:ascii="Times Ext Roman" w:eastAsia="標楷體" w:hAnsi="Times Ext Roman" w:cs="Times Ext Roman" w:hint="eastAsia"/>
          <w:sz w:val="22"/>
          <w:szCs w:val="22"/>
        </w:rPr>
        <w:t>），</w:t>
      </w:r>
      <w:r w:rsidRPr="00537DD4">
        <w:rPr>
          <w:rFonts w:ascii="Times New Roman" w:hAnsi="新細明體" w:hint="eastAsia"/>
          <w:sz w:val="22"/>
          <w:szCs w:val="22"/>
        </w:rPr>
        <w:t>認為是</w:t>
      </w:r>
      <w:r w:rsidRPr="00537DD4">
        <w:rPr>
          <w:rFonts w:ascii="Times New Roman" w:hAnsi="新細明體"/>
          <w:sz w:val="22"/>
          <w:szCs w:val="22"/>
        </w:rPr>
        <w:t>藉由五根</w:t>
      </w:r>
      <w:r w:rsidRPr="00537DD4">
        <w:rPr>
          <w:rFonts w:ascii="Times New Roman" w:hAnsi="新細明體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五種</w:t>
      </w:r>
      <w:r w:rsidRPr="00537DD4">
        <w:rPr>
          <w:rFonts w:ascii="新細明體" w:hAnsi="新細明體" w:hint="eastAsia"/>
          <w:sz w:val="22"/>
          <w:szCs w:val="22"/>
        </w:rPr>
        <w:t>感覺器官：</w:t>
      </w:r>
      <w:r w:rsidRPr="00537DD4">
        <w:rPr>
          <w:rFonts w:ascii="Times New Roman" w:hAnsi="新細明體" w:hint="eastAsia"/>
          <w:sz w:val="22"/>
          <w:szCs w:val="22"/>
        </w:rPr>
        <w:t>眼耳鼻舌身</w:t>
      </w:r>
      <w:r w:rsidRPr="00537DD4">
        <w:rPr>
          <w:rFonts w:ascii="Times New Roman" w:hAnsi="新細明體"/>
          <w:sz w:val="22"/>
          <w:szCs w:val="22"/>
        </w:rPr>
        <w:t>)</w:t>
      </w:r>
      <w:r w:rsidRPr="00537DD4">
        <w:rPr>
          <w:rFonts w:ascii="Times New Roman" w:hAnsi="新細明體"/>
          <w:sz w:val="22"/>
          <w:szCs w:val="22"/>
        </w:rPr>
        <w:t>而被覺知的五種對象</w:t>
      </w:r>
      <w:r w:rsidRPr="00537DD4">
        <w:rPr>
          <w:rFonts w:ascii="Times New Roman" w:hAnsi="新細明體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色聲香味觸</w:t>
      </w:r>
      <w:r w:rsidRPr="00537DD4">
        <w:rPr>
          <w:rFonts w:ascii="Times New Roman" w:hAnsi="新細明體"/>
          <w:sz w:val="22"/>
          <w:szCs w:val="22"/>
        </w:rPr>
        <w:t>)</w:t>
      </w:r>
      <w:r w:rsidRPr="00537DD4">
        <w:rPr>
          <w:rFonts w:ascii="Times Ext Roman" w:eastAsia="標楷體" w:hAnsi="Times Ext Roman" w:cs="Times Ext Roman" w:hint="eastAsia"/>
          <w:sz w:val="22"/>
          <w:szCs w:val="22"/>
        </w:rPr>
        <w:t>。</w:t>
      </w:r>
      <w:r w:rsidRPr="00537DD4">
        <w:rPr>
          <w:rFonts w:ascii="Times New Roman" w:hAnsi="新細明體" w:hint="eastAsia"/>
          <w:sz w:val="22"/>
          <w:szCs w:val="22"/>
        </w:rPr>
        <w:t>在舊譯稱為五塵</w:t>
      </w:r>
      <w:bookmarkStart w:id="3" w:name="pancarthah"/>
      <w:r w:rsidRPr="00537DD4">
        <w:rPr>
          <w:rFonts w:ascii="Times New Roman" w:hAnsi="新細明體" w:hint="eastAsia"/>
          <w:sz w:val="22"/>
          <w:szCs w:val="22"/>
        </w:rPr>
        <w:t>，是</w:t>
      </w:r>
      <w:r w:rsidRPr="00537DD4">
        <w:rPr>
          <w:rFonts w:ascii="Times New Roman" w:hAnsi="Times New Roman"/>
          <w:sz w:val="22"/>
          <w:szCs w:val="22"/>
        </w:rPr>
        <w:t>pañcā</w:t>
      </w:r>
      <w:bookmarkEnd w:id="3"/>
      <w:r w:rsidRPr="00537DD4">
        <w:rPr>
          <w:rFonts w:ascii="Times New Roman" w:hAnsi="Times New Roman"/>
          <w:sz w:val="22"/>
          <w:szCs w:val="22"/>
        </w:rPr>
        <w:t>raj</w:t>
      </w:r>
      <w:r w:rsidRPr="00537DD4">
        <w:rPr>
          <w:rFonts w:ascii="VU Times Baltic" w:eastAsia="標楷體" w:hAnsi="VU Times Baltic" w:cs="VU Times Baltic"/>
          <w:sz w:val="22"/>
          <w:szCs w:val="22"/>
        </w:rPr>
        <w:t>ā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ṁsi</w:t>
      </w:r>
      <w:r w:rsidRPr="00537DD4">
        <w:rPr>
          <w:rFonts w:ascii="新細明體" w:hAnsi="新細明體" w:cs="Times Ext Roman" w:hint="eastAsia"/>
          <w:sz w:val="22"/>
          <w:szCs w:val="22"/>
        </w:rPr>
        <w:t>的翻</w:t>
      </w:r>
      <w:r w:rsidRPr="00537DD4">
        <w:rPr>
          <w:rFonts w:ascii="Times New Roman" w:hAnsi="新細明體" w:hint="eastAsia"/>
          <w:sz w:val="22"/>
          <w:szCs w:val="22"/>
        </w:rPr>
        <w:t>譯</w:t>
      </w:r>
      <w:r w:rsidRPr="00537DD4">
        <w:rPr>
          <w:rFonts w:ascii="新細明體" w:hAnsi="新細明體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rajas</w:t>
      </w:r>
      <w:r w:rsidRPr="00537DD4">
        <w:rPr>
          <w:rFonts w:ascii="Times New Roman" w:hAnsi="Times New Roman" w:hint="eastAsia"/>
          <w:sz w:val="22"/>
          <w:szCs w:val="22"/>
        </w:rPr>
        <w:t>是</w:t>
      </w:r>
      <w:r w:rsidRPr="00537DD4">
        <w:rPr>
          <w:rFonts w:ascii="Times New Roman" w:hAnsi="新細明體" w:hint="eastAsia"/>
          <w:sz w:val="22"/>
          <w:szCs w:val="22"/>
        </w:rPr>
        <w:t>塵，</w:t>
      </w:r>
      <w:r w:rsidRPr="00537DD4">
        <w:rPr>
          <w:rFonts w:ascii="Times New Roman" w:hAnsi="新細明體"/>
          <w:sz w:val="22"/>
          <w:szCs w:val="22"/>
        </w:rPr>
        <w:t>ra</w:t>
      </w:r>
      <w:r w:rsidRPr="00537DD4">
        <w:rPr>
          <w:rFonts w:ascii="Times New Roman" w:hAnsi="Times New Roman"/>
          <w:sz w:val="22"/>
          <w:szCs w:val="22"/>
        </w:rPr>
        <w:t>ñj</w:t>
      </w:r>
      <w:r w:rsidRPr="00537DD4">
        <w:rPr>
          <w:rFonts w:ascii="Times New Roman" w:hAnsi="Times New Roman" w:hint="eastAsia"/>
          <w:sz w:val="22"/>
          <w:szCs w:val="22"/>
        </w:rPr>
        <w:t>、</w:t>
      </w:r>
      <w:r w:rsidRPr="00537DD4">
        <w:rPr>
          <w:rFonts w:ascii="Times New Roman" w:hAnsi="Times New Roman"/>
          <w:sz w:val="22"/>
          <w:szCs w:val="22"/>
        </w:rPr>
        <w:t>r</w:t>
      </w:r>
      <w:r w:rsidRPr="00537DD4">
        <w:rPr>
          <w:rFonts w:ascii="Times New Roman" w:hAnsi="新細明體"/>
          <w:sz w:val="22"/>
          <w:szCs w:val="22"/>
        </w:rPr>
        <w:t>a</w:t>
      </w:r>
      <w:r w:rsidRPr="00537DD4">
        <w:rPr>
          <w:rFonts w:ascii="Times New Roman" w:hAnsi="Times New Roman"/>
          <w:sz w:val="22"/>
          <w:szCs w:val="22"/>
        </w:rPr>
        <w:t>j</w:t>
      </w:r>
      <w:r w:rsidRPr="00537DD4">
        <w:rPr>
          <w:rFonts w:ascii="Times New Roman" w:hAnsi="Times New Roman" w:hint="eastAsia"/>
          <w:sz w:val="22"/>
          <w:szCs w:val="22"/>
        </w:rPr>
        <w:t>有「</w:t>
      </w:r>
      <w:r w:rsidRPr="00537DD4">
        <w:rPr>
          <w:rFonts w:ascii="Times New Roman" w:hAnsi="新細明體" w:hint="eastAsia"/>
          <w:sz w:val="22"/>
          <w:szCs w:val="22"/>
        </w:rPr>
        <w:t>染」的意思，是從此這些境能染污人心的點來說。佛教認為色香味觸的四塵是從地水火風的四大而造，但是在屬印度哲學之一的數論</w:t>
      </w:r>
      <w:bookmarkStart w:id="4" w:name="samkhya"/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Ext Roman" w:hAnsi="Times Ext Roman" w:cs="Times Ext Roman"/>
          <w:sz w:val="22"/>
          <w:szCs w:val="22"/>
        </w:rPr>
        <w:t>S</w:t>
      </w:r>
      <w:r w:rsidRPr="00537DD4">
        <w:rPr>
          <w:rFonts w:ascii="Times Ext Roman Baltic" w:hAnsi="Times Ext Roman Baltic" w:cs="Times Ext Roman Baltic"/>
          <w:sz w:val="22"/>
          <w:szCs w:val="22"/>
        </w:rPr>
        <w:t>ā</w:t>
      </w:r>
      <w:r w:rsidRPr="00537DD4">
        <w:rPr>
          <w:rFonts w:ascii="Times Ext Roman" w:eastAsia="MS Mincho" w:hAnsi="Times Ext Roman" w:cs="Times Ext Roman"/>
          <w:sz w:val="22"/>
          <w:szCs w:val="22"/>
        </w:rPr>
        <w:t>ṁ</w:t>
      </w:r>
      <w:r w:rsidRPr="00537DD4">
        <w:rPr>
          <w:rFonts w:ascii="Times Ext Roman" w:hAnsi="Times Ext Roman" w:cs="Times Ext Roman"/>
          <w:sz w:val="22"/>
          <w:szCs w:val="22"/>
        </w:rPr>
        <w:t>khya</w:t>
      </w:r>
      <w:bookmarkEnd w:id="4"/>
      <w:r w:rsidRPr="00537DD4">
        <w:rPr>
          <w:rFonts w:ascii="Times New Roman" w:hAnsi="Times New Roman" w:hint="eastAsia"/>
          <w:sz w:val="22"/>
          <w:szCs w:val="22"/>
        </w:rPr>
        <w:t>─</w:t>
      </w:r>
      <w:r w:rsidRPr="00537DD4">
        <w:rPr>
          <w:rFonts w:ascii="Times New Roman" w:hAnsi="新細明體" w:hint="eastAsia"/>
          <w:sz w:val="22"/>
          <w:szCs w:val="22"/>
        </w:rPr>
        <w:t>僧佉</w:t>
      </w:r>
      <w:r w:rsidRPr="00537DD4">
        <w:rPr>
          <w:rFonts w:ascii="Times New Roman" w:hAnsi="Times New Roman" w:hint="eastAsia"/>
          <w:sz w:val="22"/>
          <w:szCs w:val="22"/>
        </w:rPr>
        <w:t>）派中，認為有</w:t>
      </w:r>
      <w:r w:rsidRPr="00537DD4">
        <w:rPr>
          <w:rFonts w:ascii="Times New Roman" w:hAnsi="新細明體" w:hint="eastAsia"/>
          <w:sz w:val="22"/>
          <w:szCs w:val="22"/>
        </w:rPr>
        <w:t>色聲香味觸的五塵，從五塵能造空風火水地的五大。因此，數論</w:t>
      </w:r>
      <w:r w:rsidRPr="00537DD4">
        <w:rPr>
          <w:rFonts w:ascii="Times New Roman" w:hAnsi="Times New Roman" w:hint="eastAsia"/>
          <w:sz w:val="22"/>
          <w:szCs w:val="22"/>
        </w:rPr>
        <w:t>所說的</w:t>
      </w:r>
      <w:r w:rsidRPr="00537DD4">
        <w:rPr>
          <w:rFonts w:ascii="Times New Roman" w:hAnsi="新細明體" w:hint="eastAsia"/>
          <w:sz w:val="22"/>
          <w:szCs w:val="22"/>
        </w:rPr>
        <w:t>五塵，並非被知覺的對象，而是沒有混合他物的純粹物質，因此被稱為五唯</w:t>
      </w:r>
      <w:bookmarkStart w:id="5" w:name="panca_tanmatrani"/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Ext Roman" w:hAnsi="Times Ext Roman" w:cs="Times Ext Roman"/>
          <w:sz w:val="22"/>
          <w:szCs w:val="22"/>
        </w:rPr>
        <w:t>pañcatanm</w:t>
      </w:r>
      <w:r w:rsidRPr="00537DD4">
        <w:rPr>
          <w:rFonts w:ascii="Times Ext Roman Baltic" w:hAnsi="Times Ext Roman Baltic" w:cs="Times Ext Roman Baltic"/>
          <w:sz w:val="22"/>
          <w:szCs w:val="22"/>
        </w:rPr>
        <w:t>ā</w:t>
      </w:r>
      <w:r w:rsidRPr="00537DD4">
        <w:rPr>
          <w:rFonts w:ascii="Times Ext Roman" w:hAnsi="Times Ext Roman" w:cs="Times Ext Roman"/>
          <w:sz w:val="22"/>
          <w:szCs w:val="22"/>
        </w:rPr>
        <w:t>tr</w:t>
      </w:r>
      <w:r w:rsidRPr="00537DD4">
        <w:rPr>
          <w:rFonts w:ascii="Times Ext Roman Baltic" w:hAnsi="Times Ext Roman Baltic" w:cs="Times Ext Roman Baltic"/>
          <w:sz w:val="22"/>
          <w:szCs w:val="22"/>
        </w:rPr>
        <w:t>ā</w:t>
      </w:r>
      <w:r w:rsidRPr="00537DD4">
        <w:rPr>
          <w:rFonts w:ascii="Times Ext Roman" w:hAnsi="Times Ext Roman" w:cs="Times Ext Roman"/>
          <w:sz w:val="22"/>
          <w:szCs w:val="22"/>
        </w:rPr>
        <w:t>ṇi</w:t>
      </w:r>
      <w:bookmarkEnd w:id="5"/>
      <w:r w:rsidRPr="00537DD4">
        <w:rPr>
          <w:rFonts w:ascii="Times Ext Roman" w:hAnsi="Times Ext Roman" w:cs="Times Ext Roman" w:hint="eastAsia"/>
          <w:sz w:val="22"/>
          <w:szCs w:val="22"/>
        </w:rPr>
        <w:t>），而又因為是極微細的性質，在這個意義上，五塵亦稱為五微塵。</w:t>
      </w:r>
    </w:p>
    <w:p w:rsidR="00247A82" w:rsidRPr="00537DD4" w:rsidRDefault="00247A82" w:rsidP="00461237">
      <w:pPr>
        <w:pStyle w:val="a8"/>
        <w:ind w:leftChars="276" w:left="662"/>
        <w:jc w:val="both"/>
        <w:rPr>
          <w:rFonts w:ascii="Times New Roman" w:hAnsi="新細明體"/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《百論》卷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2 </w:t>
      </w:r>
      <w:r w:rsidRPr="00537DD4">
        <w:rPr>
          <w:rFonts w:ascii="Times New Roman" w:hAnsi="新細明體" w:hint="eastAsia"/>
          <w:sz w:val="22"/>
          <w:szCs w:val="22"/>
        </w:rPr>
        <w:t>破神品〉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MS Mincho" w:hAnsi="MS Mincho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70"/>
          <w:attr w:name="UnitName" w:val="C"/>
        </w:smartTagPr>
        <w:r w:rsidRPr="00537DD4">
          <w:rPr>
            <w:rFonts w:ascii="Times New Roman" w:hAnsi="Times New Roman"/>
            <w:sz w:val="22"/>
            <w:szCs w:val="22"/>
          </w:rPr>
          <w:t>170c</w:t>
        </w:r>
      </w:smartTag>
      <w:r w:rsidRPr="00537DD4">
        <w:rPr>
          <w:rFonts w:ascii="Times New Roman" w:hAnsi="Times New Roman"/>
          <w:sz w:val="22"/>
          <w:szCs w:val="22"/>
        </w:rPr>
        <w:t>13-18)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迦毘羅、優樓迦等言：『神及諸法有。』迦毘羅言：『從冥初生覺，從覺生我心，從我心生五微塵，從五微塵生五大，從五大生十一根，神為主常，覺相處中，常住不壞不敗，攝受諸法。能知此二十五諦，即得解脫，不知此者，不離生死。』</w:t>
      </w:r>
      <w:r w:rsidRPr="00537DD4">
        <w:rPr>
          <w:rFonts w:ascii="Times New Roman" w:hAnsi="新細明體" w:hint="eastAsia"/>
          <w:sz w:val="22"/>
          <w:szCs w:val="22"/>
        </w:rPr>
        <w:t>」迦毘羅（</w:t>
      </w:r>
      <w:r w:rsidRPr="00537DD4">
        <w:rPr>
          <w:rFonts w:ascii="Times New Roman" w:hAnsi="新細明體"/>
          <w:sz w:val="22"/>
          <w:szCs w:val="22"/>
        </w:rPr>
        <w:t>kapila</w:t>
      </w:r>
      <w:r w:rsidRPr="00537DD4">
        <w:rPr>
          <w:rFonts w:ascii="Times New Roman" w:hAnsi="新細明體" w:hint="eastAsia"/>
          <w:sz w:val="22"/>
          <w:szCs w:val="22"/>
        </w:rPr>
        <w:t>）是數論</w:t>
      </w:r>
      <w:r w:rsidRPr="00537DD4">
        <w:rPr>
          <w:rFonts w:ascii="Times New Roman" w:hAnsi="新細明體" w:hint="eastAsia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即僧佉派</w:t>
      </w:r>
      <w:r w:rsidRPr="00537DD4">
        <w:rPr>
          <w:rFonts w:ascii="Times New Roman" w:hAnsi="新細明體" w:hint="eastAsia"/>
          <w:sz w:val="22"/>
          <w:szCs w:val="22"/>
        </w:rPr>
        <w:t>)</w:t>
      </w:r>
      <w:r w:rsidRPr="00537DD4">
        <w:rPr>
          <w:rFonts w:ascii="Times New Roman" w:hAnsi="新細明體" w:hint="eastAsia"/>
          <w:sz w:val="22"/>
          <w:szCs w:val="22"/>
        </w:rPr>
        <w:t>祖師的名字。關於優樓迦，參照注二七九（</w:t>
      </w:r>
      <w:r w:rsidRPr="00537DD4">
        <w:rPr>
          <w:rFonts w:ascii="Times New Roman" w:hAnsi="Times New Roman"/>
          <w:sz w:val="22"/>
          <w:szCs w:val="22"/>
        </w:rPr>
        <w:t>p.254</w:t>
      </w:r>
      <w:r w:rsidRPr="00537DD4">
        <w:rPr>
          <w:rFonts w:ascii="Times New Roman" w:hAnsi="Times New Roman" w:hint="eastAsia"/>
          <w:sz w:val="22"/>
          <w:szCs w:val="22"/>
        </w:rPr>
        <w:t>注</w:t>
      </w:r>
      <w:r w:rsidRPr="00537DD4">
        <w:rPr>
          <w:rFonts w:ascii="Times New Roman" w:hAnsi="Times New Roman"/>
          <w:sz w:val="22"/>
          <w:szCs w:val="22"/>
        </w:rPr>
        <w:t>279</w:t>
      </w:r>
      <w:r w:rsidRPr="00537DD4">
        <w:rPr>
          <w:rFonts w:ascii="Times New Roman" w:hAnsi="新細明體" w:hint="eastAsia"/>
          <w:sz w:val="22"/>
          <w:szCs w:val="22"/>
        </w:rPr>
        <w:t>：優樓迦</w:t>
      </w:r>
      <w:r w:rsidRPr="00537DD4">
        <w:rPr>
          <w:rFonts w:ascii="Times New Roman" w:hAnsi="新細明體"/>
          <w:sz w:val="22"/>
          <w:szCs w:val="22"/>
        </w:rPr>
        <w:t>[Ul</w:t>
      </w:r>
      <w:r w:rsidRPr="00537DD4">
        <w:rPr>
          <w:rFonts w:ascii="Times Ext Roman Baltic" w:hAnsi="Times Ext Roman Baltic" w:cs="Times Ext Roman Baltic"/>
          <w:sz w:val="22"/>
          <w:szCs w:val="22"/>
        </w:rPr>
        <w:t>ū</w:t>
      </w:r>
      <w:r w:rsidRPr="00537DD4">
        <w:rPr>
          <w:rFonts w:ascii="Times New Roman" w:hAnsi="新細明體"/>
          <w:sz w:val="22"/>
          <w:szCs w:val="22"/>
        </w:rPr>
        <w:t>ka]</w:t>
      </w:r>
      <w:r w:rsidRPr="00537DD4">
        <w:rPr>
          <w:rFonts w:ascii="Times New Roman" w:hAnsi="新細明體" w:hint="eastAsia"/>
          <w:sz w:val="22"/>
          <w:szCs w:val="22"/>
        </w:rPr>
        <w:t>是西曆紀元前一世紀頃的人，即是勝論師</w:t>
      </w:r>
      <w:bookmarkStart w:id="6" w:name="vaisesika"/>
      <w:r w:rsidRPr="00537DD4">
        <w:rPr>
          <w:rFonts w:ascii="Times Ext Roman" w:hAnsi="Times Ext Roman" w:cs="Times Ext Roman"/>
          <w:sz w:val="22"/>
          <w:szCs w:val="22"/>
        </w:rPr>
        <w:t>Vai</w:t>
      </w:r>
      <w:r w:rsidRPr="00537DD4">
        <w:rPr>
          <w:rFonts w:ascii="VU Times CE" w:hAnsi="VU Times CE" w:cs="VU Times CE"/>
          <w:sz w:val="22"/>
          <w:szCs w:val="22"/>
        </w:rPr>
        <w:t>ś</w:t>
      </w:r>
      <w:r w:rsidRPr="00537DD4">
        <w:rPr>
          <w:rFonts w:ascii="Times Ext Roman" w:hAnsi="Times Ext Roman" w:cs="Times Ext Roman"/>
          <w:sz w:val="22"/>
          <w:szCs w:val="22"/>
        </w:rPr>
        <w:t>e</w:t>
      </w:r>
      <w:r w:rsidRPr="00537DD4">
        <w:rPr>
          <w:rFonts w:ascii="VU Times" w:hAnsi="VU Times" w:cs="VU Times"/>
          <w:sz w:val="22"/>
          <w:szCs w:val="22"/>
        </w:rPr>
        <w:t>ṣ</w:t>
      </w:r>
      <w:r w:rsidRPr="00537DD4">
        <w:rPr>
          <w:rFonts w:ascii="Times Ext Roman" w:hAnsi="Times Ext Roman" w:cs="Times Ext Roman"/>
          <w:sz w:val="22"/>
          <w:szCs w:val="22"/>
        </w:rPr>
        <w:t>ika</w:t>
      </w:r>
      <w:bookmarkEnd w:id="6"/>
      <w:r w:rsidRPr="00537DD4">
        <w:rPr>
          <w:rFonts w:ascii="Times New Roman" w:hAnsi="新細明體" w:hint="eastAsia"/>
          <w:sz w:val="22"/>
          <w:szCs w:val="22"/>
        </w:rPr>
        <w:t>衛世師派之祖。據稱是勝論派的根本聖典──勝論經</w:t>
      </w:r>
      <w:r w:rsidRPr="00537DD4">
        <w:rPr>
          <w:rFonts w:ascii="Times New Roman" w:hAnsi="新細明體"/>
          <w:sz w:val="22"/>
          <w:szCs w:val="22"/>
        </w:rPr>
        <w:t>[</w:t>
      </w:r>
      <w:r w:rsidRPr="00537DD4">
        <w:rPr>
          <w:rFonts w:ascii="Times Ext Roman" w:hAnsi="Times Ext Roman" w:cs="Times Ext Roman"/>
          <w:i/>
          <w:sz w:val="22"/>
          <w:szCs w:val="22"/>
        </w:rPr>
        <w:t>Vai</w:t>
      </w:r>
      <w:r w:rsidRPr="00537DD4">
        <w:rPr>
          <w:rFonts w:ascii="VU Times CE" w:hAnsi="VU Times CE" w:cs="VU Times CE"/>
          <w:i/>
          <w:sz w:val="22"/>
          <w:szCs w:val="22"/>
        </w:rPr>
        <w:t>ś</w:t>
      </w:r>
      <w:r w:rsidRPr="00537DD4">
        <w:rPr>
          <w:rFonts w:ascii="Times Ext Roman" w:hAnsi="Times Ext Roman" w:cs="Times Ext Roman"/>
          <w:i/>
          <w:sz w:val="22"/>
          <w:szCs w:val="22"/>
        </w:rPr>
        <w:t>eṣ</w:t>
      </w:r>
      <w:r w:rsidRPr="00537DD4">
        <w:rPr>
          <w:rFonts w:ascii="Times Ext Roman Baltic" w:hAnsi="Times Ext Roman Baltic" w:cs="Times Ext Roman Baltic"/>
          <w:i/>
          <w:sz w:val="22"/>
          <w:szCs w:val="22"/>
        </w:rPr>
        <w:t>ika-sūtr</w:t>
      </w:r>
      <w:r w:rsidRPr="00537DD4">
        <w:rPr>
          <w:rFonts w:ascii="Times Ext Roman" w:hAnsi="Times Ext Roman" w:cs="Times Ext Roman"/>
          <w:sz w:val="22"/>
          <w:szCs w:val="22"/>
        </w:rPr>
        <w:t>a]</w:t>
      </w:r>
      <w:r w:rsidRPr="00537DD4">
        <w:rPr>
          <w:rFonts w:ascii="Times Ext Roman" w:hAnsi="Times Ext Roman" w:cs="Times Ext Roman" w:hint="eastAsia"/>
          <w:sz w:val="22"/>
          <w:szCs w:val="22"/>
        </w:rPr>
        <w:t>的</w:t>
      </w:r>
      <w:r w:rsidRPr="00537DD4">
        <w:rPr>
          <w:rFonts w:ascii="Times New Roman" w:hAnsi="新細明體" w:hint="eastAsia"/>
          <w:sz w:val="22"/>
          <w:szCs w:val="22"/>
        </w:rPr>
        <w:t>作者，可是現在的勝論經，實際上被認為是成立於西曆紀元二世紀頃。）</w:t>
      </w:r>
    </w:p>
    <w:p w:rsidR="00247A82" w:rsidRPr="00537DD4" w:rsidRDefault="00247A82" w:rsidP="00461237">
      <w:pPr>
        <w:pStyle w:val="a8"/>
        <w:ind w:leftChars="276" w:left="662"/>
        <w:jc w:val="both"/>
        <w:rPr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70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48 </w:t>
      </w:r>
      <w:r w:rsidRPr="00537DD4">
        <w:rPr>
          <w:rFonts w:ascii="Times New Roman" w:hAnsi="新細明體" w:hint="eastAsia"/>
          <w:sz w:val="22"/>
          <w:szCs w:val="22"/>
        </w:rPr>
        <w:t>佛母品〉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546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546c</w:t>
        </w:r>
      </w:smartTag>
      <w:r w:rsidRPr="00537DD4">
        <w:rPr>
          <w:rFonts w:ascii="Times New Roman" w:hAnsi="Times New Roman"/>
          <w:sz w:val="22"/>
          <w:szCs w:val="22"/>
        </w:rPr>
        <w:t>17-29)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有法名世性，非五情所知，極微細故。於世性中初生覺；覺即是中陰識。從覺生我，從我生五種微塵，所謂色、聲、香、味、觸。從聲微塵生空大，從聲、觸生風大，從色、聲、觸生火大，從色、聲、觸、味生水大，從色、聲、觸、味、香生地大。從空生耳根，從風生身根，從火生眼根，從水生舌根，從地生鼻根。如是等漸漸從細至麁。……世性是常法，無所從來，如《僧佉經》廣說世性。</w:t>
      </w:r>
      <w:r w:rsidRPr="00537DD4">
        <w:rPr>
          <w:rFonts w:ascii="Times New Roman" w:hAnsi="新細明體" w:hint="eastAsia"/>
          <w:sz w:val="22"/>
          <w:szCs w:val="22"/>
        </w:rPr>
        <w:t>」（世性是</w:t>
      </w:r>
      <w:r w:rsidRPr="00537DD4">
        <w:rPr>
          <w:rFonts w:ascii="Times New Roman" w:hAnsi="新細明體"/>
          <w:sz w:val="22"/>
          <w:szCs w:val="22"/>
        </w:rPr>
        <w:t>[prak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ṛti]</w:t>
      </w:r>
      <w:r w:rsidRPr="00537DD4">
        <w:rPr>
          <w:rFonts w:ascii="Times New Roman" w:hAnsi="新細明體" w:hint="eastAsia"/>
          <w:sz w:val="22"/>
          <w:szCs w:val="22"/>
        </w:rPr>
        <w:t>一般譯為自性、勝性、原質。）現於「生起五根而分別五塵」的情況時，五塵似乎是指五境，但是在「五塵也是微細」的場合，五塵也似乎是數論所說的五唯。然而現在羅什指五根和五塵共同為四大所生色，五根之色甚微細非五識所知，所以被稱為四大所生色，又因以五塵小故亦名四大所生色；依此看來，顯然此並非指數論的五塵，但即使是佛教中，塵也不是染汚之意，而是採用極小而難識別之意。五根和五境都是由那樣的微細色的四大所生色而成，但是只有就五境的部分特別命名為五塵。（《慧遠研究（遺文篇）》</w:t>
      </w:r>
      <w:r w:rsidRPr="00537DD4">
        <w:rPr>
          <w:rFonts w:ascii="Times New Roman" w:hAnsi="Times New Roman"/>
          <w:sz w:val="22"/>
          <w:szCs w:val="22"/>
        </w:rPr>
        <w:t>p.241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199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20">
    <w:p w:rsidR="00247A82" w:rsidRPr="00537DD4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 w:hint="eastAsia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）其</w:t>
      </w:r>
      <w:r w:rsidRPr="00537DD4">
        <w:rPr>
          <w:rFonts w:ascii="Times New Roman" w:hAnsi="Times New Roman"/>
          <w:sz w:val="22"/>
          <w:szCs w:val="22"/>
        </w:rPr>
        <w:t>=</w:t>
      </w:r>
      <w:r w:rsidRPr="00537DD4">
        <w:rPr>
          <w:rFonts w:ascii="Times New Roman" w:hint="eastAsia"/>
          <w:sz w:val="22"/>
          <w:szCs w:val="22"/>
        </w:rPr>
        <w:t>甚【丘本】。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D73433" w:rsidRDefault="00247A82" w:rsidP="001F33B1">
      <w:pPr>
        <w:pStyle w:val="a8"/>
        <w:ind w:leftChars="60" w:left="144"/>
        <w:rPr>
          <w:rFonts w:ascii="Times New Roman" w:hAnsi="Times New Roman"/>
          <w:sz w:val="22"/>
          <w:szCs w:val="22"/>
        </w:rPr>
      </w:pPr>
      <w:r w:rsidRPr="00D73433">
        <w:rPr>
          <w:rFonts w:ascii="Times New Roman" w:hAnsi="Times New Roman" w:hint="eastAsia"/>
          <w:sz w:val="22"/>
          <w:szCs w:val="22"/>
        </w:rPr>
        <w:t>（</w:t>
      </w:r>
      <w:r w:rsidRPr="00D73433">
        <w:rPr>
          <w:rFonts w:ascii="Times New Roman" w:hAnsi="Times New Roman" w:hint="eastAsia"/>
          <w:sz w:val="22"/>
          <w:szCs w:val="22"/>
        </w:rPr>
        <w:t>2</w:t>
      </w:r>
      <w:r w:rsidRPr="00D73433">
        <w:rPr>
          <w:rFonts w:ascii="Times New Roman" w:hAnsi="Times New Roman" w:hint="eastAsia"/>
          <w:sz w:val="22"/>
          <w:szCs w:val="22"/>
        </w:rPr>
        <w:t>）其：</w:t>
      </w:r>
      <w:r w:rsidRPr="00D73433">
        <w:rPr>
          <w:rFonts w:ascii="Times New Roman" w:hAnsi="Times New Roman" w:hint="eastAsia"/>
          <w:sz w:val="22"/>
          <w:szCs w:val="22"/>
        </w:rPr>
        <w:t>1.</w:t>
      </w:r>
      <w:r w:rsidRPr="00D73433">
        <w:rPr>
          <w:rFonts w:ascii="Times New Roman" w:hAnsi="Times New Roman" w:hint="eastAsia"/>
          <w:sz w:val="22"/>
          <w:szCs w:val="22"/>
        </w:rPr>
        <w:t>代詞。</w:t>
      </w:r>
      <w:r w:rsidRPr="00D73433">
        <w:rPr>
          <w:rFonts w:ascii="Times New Roman" w:hAnsi="Times New Roman" w:hint="eastAsia"/>
          <w:sz w:val="22"/>
          <w:szCs w:val="22"/>
        </w:rPr>
        <w:t>(3)</w:t>
      </w:r>
      <w:r w:rsidRPr="00D73433">
        <w:rPr>
          <w:rFonts w:ascii="Times New Roman" w:hAnsi="Times New Roman" w:hint="eastAsia"/>
          <w:sz w:val="22"/>
          <w:szCs w:val="22"/>
        </w:rPr>
        <w:t>指示代名詞，相當於</w:t>
      </w:r>
      <w:r w:rsidRPr="00D73433">
        <w:rPr>
          <w:rFonts w:ascii="Times New Roman" w:hAnsi="Times New Roman"/>
          <w:sz w:val="22"/>
          <w:szCs w:val="22"/>
        </w:rPr>
        <w:t>”</w:t>
      </w:r>
      <w:r w:rsidRPr="00D73433">
        <w:rPr>
          <w:rFonts w:ascii="Times New Roman" w:hAnsi="Times New Roman" w:hint="eastAsia"/>
          <w:sz w:val="22"/>
          <w:szCs w:val="22"/>
        </w:rPr>
        <w:t>這</w:t>
      </w:r>
      <w:r w:rsidRPr="00D73433">
        <w:rPr>
          <w:rFonts w:ascii="Times New Roman" w:hAnsi="Times New Roman"/>
          <w:sz w:val="22"/>
          <w:szCs w:val="22"/>
        </w:rPr>
        <w:t>”</w:t>
      </w:r>
      <w:r w:rsidRPr="00D73433">
        <w:rPr>
          <w:rFonts w:ascii="Times New Roman" w:hAnsi="Times New Roman" w:hint="eastAsia"/>
          <w:sz w:val="22"/>
          <w:szCs w:val="22"/>
        </w:rPr>
        <w:t>、</w:t>
      </w:r>
      <w:r w:rsidRPr="00D73433">
        <w:rPr>
          <w:rFonts w:ascii="Times New Roman" w:hAnsi="Times New Roman"/>
          <w:sz w:val="22"/>
          <w:szCs w:val="22"/>
        </w:rPr>
        <w:t>”</w:t>
      </w:r>
      <w:r w:rsidRPr="00D73433">
        <w:rPr>
          <w:rFonts w:ascii="Times New Roman" w:hAnsi="Times New Roman" w:hint="eastAsia"/>
          <w:sz w:val="22"/>
          <w:szCs w:val="22"/>
        </w:rPr>
        <w:t>那</w:t>
      </w:r>
      <w:r w:rsidRPr="00D73433">
        <w:rPr>
          <w:rFonts w:ascii="Times New Roman" w:hAnsi="Times New Roman"/>
          <w:sz w:val="22"/>
          <w:szCs w:val="22"/>
        </w:rPr>
        <w:t>”</w:t>
      </w:r>
      <w:r w:rsidRPr="00D73433">
        <w:rPr>
          <w:rFonts w:ascii="Times New Roman" w:hAnsi="Times New Roman" w:hint="eastAsia"/>
          <w:sz w:val="22"/>
          <w:szCs w:val="22"/>
        </w:rPr>
        <w:t>、</w:t>
      </w:r>
      <w:r w:rsidRPr="00D73433">
        <w:rPr>
          <w:rFonts w:ascii="Times New Roman" w:hAnsi="Times New Roman"/>
          <w:sz w:val="22"/>
          <w:szCs w:val="22"/>
        </w:rPr>
        <w:t>”</w:t>
      </w:r>
      <w:r w:rsidRPr="00D73433">
        <w:rPr>
          <w:rFonts w:ascii="Times New Roman" w:hAnsi="Times New Roman" w:hint="eastAsia"/>
          <w:sz w:val="22"/>
          <w:szCs w:val="22"/>
        </w:rPr>
        <w:t>其中的</w:t>
      </w:r>
      <w:r w:rsidRPr="00D73433">
        <w:rPr>
          <w:rFonts w:ascii="Times New Roman" w:hAnsi="Times New Roman"/>
          <w:sz w:val="22"/>
          <w:szCs w:val="22"/>
        </w:rPr>
        <w:t>”</w:t>
      </w:r>
      <w:r w:rsidRPr="00D73433">
        <w:rPr>
          <w:rFonts w:ascii="Times New Roman" w:hAnsi="Times New Roman" w:hint="eastAsia"/>
          <w:sz w:val="22"/>
          <w:szCs w:val="22"/>
        </w:rPr>
        <w:t>。（《漢語大字典（一）》</w:t>
      </w:r>
      <w:r w:rsidRPr="00D73433">
        <w:rPr>
          <w:rFonts w:ascii="Times New Roman" w:hAnsi="Times New Roman"/>
          <w:sz w:val="22"/>
          <w:szCs w:val="22"/>
        </w:rPr>
        <w:t>p.</w:t>
      </w:r>
      <w:r w:rsidRPr="00D73433">
        <w:rPr>
          <w:rFonts w:ascii="Times New Roman" w:hAnsi="Times New Roman" w:hint="eastAsia"/>
          <w:sz w:val="22"/>
          <w:szCs w:val="22"/>
        </w:rPr>
        <w:t>245</w:t>
      </w:r>
      <w:r w:rsidRPr="00D73433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1F33B1">
      <w:pPr>
        <w:pStyle w:val="a8"/>
        <w:ind w:leftChars="460" w:left="1104"/>
        <w:rPr>
          <w:rFonts w:ascii="Times New Roman" w:hAnsi="Times New Roman"/>
          <w:color w:val="7030A0"/>
          <w:sz w:val="22"/>
          <w:szCs w:val="22"/>
        </w:rPr>
      </w:pPr>
      <w:r w:rsidRPr="00D73433">
        <w:rPr>
          <w:rFonts w:ascii="Times New Roman" w:hAnsi="Times New Roman" w:hint="eastAsia"/>
          <w:sz w:val="22"/>
          <w:szCs w:val="22"/>
        </w:rPr>
        <w:t>5.</w:t>
      </w:r>
      <w:r w:rsidRPr="00D73433">
        <w:rPr>
          <w:rFonts w:ascii="Times New Roman" w:hAnsi="Times New Roman" w:hint="eastAsia"/>
          <w:sz w:val="22"/>
          <w:szCs w:val="22"/>
        </w:rPr>
        <w:t>極，甚。（《漢語大字典（一）》</w:t>
      </w:r>
      <w:r w:rsidRPr="00D73433">
        <w:rPr>
          <w:rFonts w:ascii="Times New Roman" w:hAnsi="Times New Roman"/>
          <w:sz w:val="22"/>
          <w:szCs w:val="22"/>
        </w:rPr>
        <w:t>p.</w:t>
      </w:r>
      <w:r w:rsidRPr="00D73433">
        <w:rPr>
          <w:rFonts w:ascii="Times New Roman" w:hAnsi="Times New Roman" w:hint="eastAsia"/>
          <w:sz w:val="22"/>
          <w:szCs w:val="22"/>
        </w:rPr>
        <w:t>246</w:t>
      </w:r>
      <w:r w:rsidRPr="00D73433">
        <w:rPr>
          <w:rFonts w:ascii="Times New Roman" w:hAnsi="Times New Roman" w:hint="eastAsia"/>
          <w:sz w:val="22"/>
          <w:szCs w:val="22"/>
        </w:rPr>
        <w:t>）</w:t>
      </w:r>
    </w:p>
  </w:footnote>
  <w:footnote w:id="21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［若］－【丘本】。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n.3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22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《阿毘達磨俱舍論》卷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分別界品〉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8c</w:t>
        </w:r>
      </w:smartTag>
      <w:r w:rsidRPr="00537DD4">
        <w:rPr>
          <w:rFonts w:ascii="Times New Roman" w:hAnsi="Times New Roman"/>
          <w:sz w:val="22"/>
          <w:szCs w:val="22"/>
        </w:rPr>
        <w:t>25-28)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十八界中，五根、五境──十有色界，是可積集，極微聚故。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23">
    <w:p w:rsidR="00247A82" w:rsidRPr="00537DD4" w:rsidRDefault="00247A82" w:rsidP="004A2F48">
      <w:pPr>
        <w:pStyle w:val="a8"/>
        <w:ind w:leftChars="10" w:left="684" w:hangingChars="300" w:hanging="660"/>
        <w:rPr>
          <w:rFonts w:asci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6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03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103a</w:t>
        </w:r>
      </w:smartTag>
      <w:r w:rsidRPr="00537DD4">
        <w:rPr>
          <w:rFonts w:ascii="Times New Roman" w:hAnsi="Times New Roman"/>
          <w:sz w:val="22"/>
          <w:szCs w:val="22"/>
        </w:rPr>
        <w:t>15-17)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如人欲語時，口中風名憂陀那，還入至臍，觸臍響出，響出時觸七處退，是名語言。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4A2F48">
      <w:pPr>
        <w:pStyle w:val="a8"/>
        <w:ind w:leftChars="70" w:left="718" w:hangingChars="250" w:hanging="550"/>
        <w:rPr>
          <w:rFonts w:ascii="Times New Roman"/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）《大智度論》卷</w:t>
      </w:r>
      <w:r w:rsidRPr="00537DD4">
        <w:rPr>
          <w:rFonts w:ascii="Times New Roman"/>
          <w:sz w:val="22"/>
          <w:szCs w:val="22"/>
        </w:rPr>
        <w:t>47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/>
          <w:sz w:val="22"/>
          <w:szCs w:val="22"/>
        </w:rPr>
        <w:t xml:space="preserve">18 </w:t>
      </w:r>
      <w:r w:rsidRPr="00537DD4">
        <w:rPr>
          <w:rFonts w:ascii="Times New Roman" w:hint="eastAsia"/>
          <w:sz w:val="22"/>
          <w:szCs w:val="22"/>
        </w:rPr>
        <w:t>摩訶衍品〉</w:t>
      </w:r>
      <w:r w:rsidRPr="00537DD4">
        <w:rPr>
          <w:rFonts w:asci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/>
          <w:sz w:val="22"/>
          <w:szCs w:val="22"/>
        </w:rPr>
        <w:t>402b14-15)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語名內有風發，觸七處故有聲，依聲故有語。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4A2F48">
      <w:pPr>
        <w:pStyle w:val="a8"/>
        <w:ind w:leftChars="70" w:left="718" w:hangingChars="250" w:hanging="550"/>
        <w:rPr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3</w:t>
      </w:r>
      <w:r w:rsidRPr="00537DD4">
        <w:rPr>
          <w:rFonts w:ascii="Times New Roman" w:hint="eastAsia"/>
          <w:sz w:val="22"/>
          <w:szCs w:val="22"/>
        </w:rPr>
        <w:t>）觸七處：《止觀輔行傳弘決》卷</w:t>
      </w:r>
      <w:r w:rsidRPr="00537DD4">
        <w:rPr>
          <w:rFonts w:ascii="Times New Roman"/>
          <w:sz w:val="22"/>
          <w:szCs w:val="22"/>
        </w:rPr>
        <w:t>2(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/>
          <w:sz w:val="22"/>
          <w:szCs w:val="22"/>
        </w:rPr>
        <w:t>46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83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/>
            <w:sz w:val="22"/>
            <w:szCs w:val="22"/>
          </w:rPr>
          <w:t>183a</w:t>
        </w:r>
      </w:smartTag>
      <w:r w:rsidRPr="00537DD4">
        <w:rPr>
          <w:rFonts w:ascii="Times New Roman"/>
          <w:sz w:val="22"/>
          <w:szCs w:val="22"/>
        </w:rPr>
        <w:t>5-6)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偈云：風名優陀那，觸臍而上去，是風觸七處：頂及</w:t>
      </w:r>
      <w:r w:rsidRPr="00537DD4">
        <w:rPr>
          <w:rFonts w:ascii="標楷體" w:eastAsia="標楷體" w:hAnsi="標楷體" w:hint="eastAsia"/>
          <w:sz w:val="22"/>
          <w:szCs w:val="22"/>
          <w:u w:val="single"/>
        </w:rPr>
        <w:t>斷</w:t>
      </w:r>
      <w:r w:rsidRPr="00537DD4">
        <w:rPr>
          <w:rFonts w:ascii="標楷體" w:eastAsia="標楷體" w:hAnsi="標楷體" w:hint="eastAsia"/>
          <w:sz w:val="22"/>
          <w:szCs w:val="22"/>
        </w:rPr>
        <w:t>、齒、脣、舌、喉及以胸，是中語言生。</w:t>
      </w:r>
      <w:r w:rsidRPr="00537DD4">
        <w:rPr>
          <w:rFonts w:ascii="Times New Roman" w:hint="eastAsia"/>
          <w:sz w:val="22"/>
          <w:szCs w:val="22"/>
        </w:rPr>
        <w:t>」</w:t>
      </w:r>
      <w:r w:rsidRPr="00651FC7">
        <w:rPr>
          <w:rFonts w:ascii="Times New Roman" w:hint="eastAsia"/>
          <w:color w:val="FF0000"/>
          <w:sz w:val="22"/>
          <w:szCs w:val="22"/>
        </w:rPr>
        <w:t>案</w:t>
      </w:r>
      <w:r w:rsidRPr="00537DD4">
        <w:rPr>
          <w:rFonts w:ascii="Times New Roman" w:hint="eastAsia"/>
          <w:sz w:val="22"/>
          <w:szCs w:val="22"/>
        </w:rPr>
        <w:t>：「斷」應作「齗」。</w:t>
      </w:r>
    </w:p>
  </w:footnote>
  <w:footnote w:id="24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聞：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int="eastAsia"/>
          <w:sz w:val="22"/>
          <w:szCs w:val="22"/>
        </w:rPr>
        <w:t>聽見。</w:t>
      </w:r>
      <w:r w:rsidRPr="00537DD4">
        <w:rPr>
          <w:rFonts w:ascii="Times New Roman" w:hAnsi="Times New Roman" w:hint="eastAsia"/>
          <w:sz w:val="22"/>
          <w:szCs w:val="22"/>
        </w:rPr>
        <w:t>（《漢語大詞典（十二）》</w:t>
      </w:r>
      <w:r w:rsidRPr="00537DD4">
        <w:rPr>
          <w:rFonts w:ascii="Times New Roman" w:hAnsi="Times New Roman"/>
          <w:sz w:val="22"/>
          <w:szCs w:val="22"/>
        </w:rPr>
        <w:t>p.103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25">
    <w:p w:rsidR="00247A82" w:rsidRPr="00537DD4" w:rsidRDefault="00247A82" w:rsidP="00651FC7">
      <w:pPr>
        <w:pStyle w:val="a8"/>
        <w:tabs>
          <w:tab w:val="left" w:pos="2552"/>
        </w:tabs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「味、觸亦然」</w:t>
      </w:r>
      <w:r w:rsidRPr="00537DD4">
        <w:rPr>
          <w:rFonts w:ascii="Times New Roman" w:hAnsi="新細明體" w:hint="eastAsia"/>
          <w:sz w:val="22"/>
          <w:szCs w:val="22"/>
        </w:rPr>
        <w:t>：在本書第一章中，如果是香一定有色香味觸四法，味則必有色味觸三法，色必然有色與觸，觸則必有觸法的象徵。現在認為是例同「味若離開色、觸則不可得，色離開觸也不可得」之意。</w:t>
      </w:r>
      <w:r>
        <w:rPr>
          <w:rFonts w:ascii="Times New Roman" w:hAnsi="新細明體" w:hint="eastAsia"/>
          <w:sz w:val="22"/>
          <w:szCs w:val="22"/>
        </w:rPr>
        <w:t>按</w:t>
      </w:r>
      <w:r w:rsidRPr="00537DD4">
        <w:rPr>
          <w:rFonts w:ascii="Times New Roman" w:hAnsi="新細明體" w:hint="eastAsia"/>
          <w:sz w:val="22"/>
          <w:szCs w:val="22"/>
        </w:rPr>
        <w:t>照「味觸亦然」，好像應該是「味色亦然」，有色之物為色法是當然的見解，在香色味觸之中，也許是特別就香味觸而言。（《慧遠研究（遺文篇）》</w:t>
      </w:r>
      <w:r w:rsidRPr="00537DD4">
        <w:rPr>
          <w:rFonts w:ascii="Times New Roman" w:hAnsi="Times New Roman"/>
          <w:sz w:val="22"/>
          <w:szCs w:val="22"/>
        </w:rPr>
        <w:t>p.241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200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26">
    <w:p w:rsidR="00247A82" w:rsidRPr="00D73433" w:rsidRDefault="00247A82" w:rsidP="00CC2676">
      <w:pPr>
        <w:pStyle w:val="a8"/>
        <w:ind w:left="220" w:hangingChars="100" w:hanging="220"/>
        <w:rPr>
          <w:rFonts w:ascii="Times New Roman" w:hAnsi="Times New Roman"/>
          <w:sz w:val="22"/>
        </w:rPr>
      </w:pPr>
      <w:r w:rsidRPr="00D73433">
        <w:rPr>
          <w:rStyle w:val="aa"/>
          <w:rFonts w:ascii="Times New Roman" w:hAnsi="Times New Roman"/>
          <w:sz w:val="22"/>
        </w:rPr>
        <w:footnoteRef/>
      </w:r>
      <w:r w:rsidRPr="00D73433">
        <w:rPr>
          <w:rFonts w:ascii="Times New Roman"/>
          <w:sz w:val="22"/>
        </w:rPr>
        <w:t>《鳩摩羅什法師大義》卷</w:t>
      </w:r>
      <w:r w:rsidRPr="00D73433">
        <w:rPr>
          <w:rFonts w:ascii="Times New Roman" w:hAnsi="Times New Roman"/>
          <w:sz w:val="22"/>
        </w:rPr>
        <w:t>1(</w:t>
      </w:r>
      <w:r w:rsidRPr="00D73433">
        <w:rPr>
          <w:rFonts w:ascii="Times New Roman"/>
          <w:sz w:val="22"/>
        </w:rPr>
        <w:t>大正</w:t>
      </w:r>
      <w:r w:rsidRPr="00D73433">
        <w:rPr>
          <w:rFonts w:ascii="Times New Roman" w:hAnsi="Times New Roman"/>
          <w:sz w:val="22"/>
        </w:rPr>
        <w:t>45</w:t>
      </w:r>
      <w:r w:rsidRPr="00D73433">
        <w:rPr>
          <w:rFonts w:ascii="Times New Roman"/>
          <w:sz w:val="22"/>
        </w:rPr>
        <w:t>，</w:t>
      </w:r>
      <w:r w:rsidRPr="00D73433">
        <w:rPr>
          <w:rFonts w:ascii="Times New Roman" w:hAnsi="Times New Roman"/>
          <w:sz w:val="22"/>
        </w:rPr>
        <w:t>122c12-20)</w:t>
      </w:r>
      <w:r w:rsidRPr="00D73433">
        <w:rPr>
          <w:rFonts w:ascii="Times New Roman"/>
          <w:sz w:val="22"/>
        </w:rPr>
        <w:t>：「</w:t>
      </w:r>
      <w:r w:rsidRPr="00D73433">
        <w:rPr>
          <w:rFonts w:ascii="Times New Roman" w:eastAsia="標楷體" w:hAnsi="標楷體"/>
          <w:sz w:val="22"/>
        </w:rPr>
        <w:t>造色之法，不離四大。</w:t>
      </w:r>
      <w:r w:rsidRPr="00D73433">
        <w:rPr>
          <w:rFonts w:ascii="Times New Roman" w:eastAsia="標楷體" w:hAnsi="標楷體"/>
          <w:sz w:val="22"/>
          <w:u w:val="single"/>
        </w:rPr>
        <w:t>而今有香之物，必有四法：色、香、味、觸；有味之物，必有三法：色、味、觸；有色之物，必有二法：有色、有觸；有觸之物，必有一法，即觸法也。</w:t>
      </w:r>
      <w:r w:rsidRPr="00D73433">
        <w:rPr>
          <w:rFonts w:ascii="Times New Roman" w:eastAsia="標楷體" w:hAnsi="標楷體"/>
          <w:sz w:val="22"/>
        </w:rPr>
        <w:t>餘者或有或無，如地必有色、香、味、觸；水有色、味、觸，若水有香即是地香，何以知之？真金之器用承天雨，則無香也；火必有觸，若有香者，即是木香，何以知之？火從白石出者，則無香也；風但有觸，而無色也。</w:t>
      </w:r>
      <w:r w:rsidRPr="00D73433">
        <w:rPr>
          <w:rFonts w:ascii="Times New Roman"/>
          <w:sz w:val="22"/>
        </w:rPr>
        <w:t>」</w:t>
      </w:r>
    </w:p>
  </w:footnote>
  <w:footnote w:id="27">
    <w:p w:rsidR="00247A82" w:rsidRPr="00D73433" w:rsidRDefault="00247A82" w:rsidP="00CC2676">
      <w:pPr>
        <w:pStyle w:val="a8"/>
        <w:ind w:left="660" w:hangingChars="300" w:hanging="660"/>
        <w:jc w:val="both"/>
        <w:rPr>
          <w:rFonts w:ascii="Times New Roman" w:hAnsi="新細明體"/>
          <w:sz w:val="22"/>
          <w:szCs w:val="22"/>
        </w:rPr>
      </w:pPr>
      <w:r w:rsidRPr="00D73433">
        <w:rPr>
          <w:rStyle w:val="aa"/>
          <w:rFonts w:ascii="Times New Roman" w:hAnsi="Times New Roman"/>
          <w:sz w:val="22"/>
          <w:szCs w:val="22"/>
        </w:rPr>
        <w:footnoteRef/>
      </w:r>
      <w:r w:rsidRPr="00D73433">
        <w:rPr>
          <w:rFonts w:ascii="Times New Roman" w:hint="eastAsia"/>
          <w:sz w:val="22"/>
          <w:szCs w:val="22"/>
        </w:rPr>
        <w:t>（</w:t>
      </w:r>
      <w:r w:rsidRPr="00D73433">
        <w:rPr>
          <w:rFonts w:ascii="Times New Roman" w:hint="eastAsia"/>
          <w:sz w:val="22"/>
          <w:szCs w:val="22"/>
        </w:rPr>
        <w:t>1</w:t>
      </w:r>
      <w:r w:rsidRPr="00D73433">
        <w:rPr>
          <w:rFonts w:ascii="Times New Roman" w:hint="eastAsia"/>
          <w:sz w:val="22"/>
          <w:szCs w:val="22"/>
        </w:rPr>
        <w:t>）「以其小故」：</w:t>
      </w:r>
      <w:r w:rsidRPr="00D73433">
        <w:rPr>
          <w:rFonts w:ascii="Times New Roman" w:hAnsi="新細明體" w:hint="eastAsia"/>
          <w:sz w:val="22"/>
          <w:szCs w:val="22"/>
        </w:rPr>
        <w:t>五塵小故名四大所生色之看法。如前注一九九所指出，塵非染汚之意，而是微細之意，同時因為四大所生色微小，所以推定為不能被直接認識、經驗之意思。（《慧遠研究（遺文篇）》</w:t>
      </w:r>
      <w:r w:rsidRPr="00D73433">
        <w:rPr>
          <w:rFonts w:ascii="Times New Roman" w:hAnsi="Times New Roman"/>
          <w:sz w:val="22"/>
          <w:szCs w:val="22"/>
        </w:rPr>
        <w:t>p.241</w:t>
      </w:r>
      <w:r w:rsidRPr="00D73433">
        <w:rPr>
          <w:rFonts w:ascii="Times New Roman" w:hAnsi="Times New Roman" w:hint="eastAsia"/>
          <w:sz w:val="22"/>
          <w:szCs w:val="22"/>
        </w:rPr>
        <w:t>，</w:t>
      </w:r>
      <w:r w:rsidRPr="00D73433">
        <w:rPr>
          <w:rFonts w:ascii="Times New Roman" w:hAnsi="Times New Roman"/>
          <w:sz w:val="22"/>
          <w:szCs w:val="22"/>
        </w:rPr>
        <w:t>n.201</w:t>
      </w:r>
      <w:r w:rsidRPr="00D73433">
        <w:rPr>
          <w:rFonts w:ascii="Times New Roman" w:hAnsi="新細明體" w:hint="eastAsia"/>
          <w:sz w:val="22"/>
          <w:szCs w:val="22"/>
        </w:rPr>
        <w:t>）</w:t>
      </w:r>
    </w:p>
    <w:p w:rsidR="00247A82" w:rsidRPr="00D73433" w:rsidRDefault="00247A82" w:rsidP="00CC2676">
      <w:pPr>
        <w:pStyle w:val="a8"/>
        <w:ind w:leftChars="50" w:left="780" w:hangingChars="300" w:hanging="660"/>
        <w:jc w:val="both"/>
        <w:rPr>
          <w:rFonts w:ascii="Times New Roman" w:hAnsi="新細明體"/>
          <w:sz w:val="22"/>
          <w:szCs w:val="22"/>
        </w:rPr>
      </w:pPr>
      <w:r w:rsidRPr="00D73433">
        <w:rPr>
          <w:rFonts w:ascii="Times New Roman" w:hAnsi="新細明體" w:hint="eastAsia"/>
          <w:sz w:val="22"/>
          <w:szCs w:val="22"/>
        </w:rPr>
        <w:t>（</w:t>
      </w:r>
      <w:r w:rsidRPr="00D73433">
        <w:rPr>
          <w:rFonts w:ascii="Times New Roman" w:hAnsi="新細明體" w:hint="eastAsia"/>
          <w:sz w:val="22"/>
          <w:szCs w:val="22"/>
        </w:rPr>
        <w:t>2</w:t>
      </w:r>
      <w:r w:rsidRPr="00D73433">
        <w:rPr>
          <w:rFonts w:ascii="Times New Roman" w:hAnsi="新細明體" w:hint="eastAsia"/>
          <w:sz w:val="22"/>
          <w:szCs w:val="22"/>
        </w:rPr>
        <w:t>）《百論》卷</w:t>
      </w:r>
      <w:r w:rsidRPr="00D73433">
        <w:rPr>
          <w:rFonts w:ascii="Times New Roman" w:hAnsi="新細明體" w:hint="eastAsia"/>
          <w:sz w:val="22"/>
          <w:szCs w:val="22"/>
        </w:rPr>
        <w:t>2</w:t>
      </w:r>
      <w:r w:rsidRPr="00D73433">
        <w:rPr>
          <w:rFonts w:ascii="Times New Roman" w:hAnsi="新細明體" w:hint="eastAsia"/>
          <w:sz w:val="22"/>
          <w:szCs w:val="22"/>
        </w:rPr>
        <w:t>〈</w:t>
      </w:r>
      <w:r w:rsidRPr="00D73433">
        <w:rPr>
          <w:rFonts w:ascii="Times New Roman" w:hAnsi="新細明體" w:hint="eastAsia"/>
          <w:sz w:val="22"/>
          <w:szCs w:val="22"/>
        </w:rPr>
        <w:t xml:space="preserve">6 </w:t>
      </w:r>
      <w:r w:rsidRPr="00D73433">
        <w:rPr>
          <w:rFonts w:ascii="Times New Roman" w:hAnsi="新細明體" w:hint="eastAsia"/>
          <w:sz w:val="22"/>
          <w:szCs w:val="22"/>
        </w:rPr>
        <w:t>破塵品〉</w:t>
      </w:r>
      <w:r w:rsidRPr="00D73433">
        <w:rPr>
          <w:rFonts w:ascii="Times New Roman" w:hAnsi="新細明體" w:hint="eastAsia"/>
          <w:sz w:val="22"/>
          <w:szCs w:val="22"/>
        </w:rPr>
        <w:t>(</w:t>
      </w:r>
      <w:r w:rsidRPr="00D73433">
        <w:rPr>
          <w:rFonts w:ascii="Times New Roman" w:hAnsi="新細明體" w:hint="eastAsia"/>
          <w:sz w:val="22"/>
          <w:szCs w:val="22"/>
        </w:rPr>
        <w:t>大正</w:t>
      </w:r>
      <w:r w:rsidRPr="00D73433">
        <w:rPr>
          <w:rFonts w:ascii="Times New Roman" w:hAnsi="新細明體" w:hint="eastAsia"/>
          <w:sz w:val="22"/>
          <w:szCs w:val="22"/>
        </w:rPr>
        <w:t>30</w:t>
      </w:r>
      <w:r w:rsidRPr="00D73433">
        <w:rPr>
          <w:rFonts w:ascii="Times New Roman" w:hAnsi="新細明體" w:hint="eastAsia"/>
          <w:sz w:val="22"/>
          <w:szCs w:val="22"/>
        </w:rPr>
        <w:t>，</w:t>
      </w:r>
      <w:r w:rsidRPr="00D73433">
        <w:rPr>
          <w:rFonts w:ascii="Times New Roman" w:hAnsi="新細明體" w:hint="eastAsia"/>
          <w:sz w:val="22"/>
          <w:szCs w:val="22"/>
        </w:rPr>
        <w:t>177a1-2)</w:t>
      </w:r>
      <w:r w:rsidRPr="00D73433">
        <w:rPr>
          <w:rFonts w:ascii="Times New Roman" w:hAnsi="新細明體" w:hint="eastAsia"/>
          <w:sz w:val="22"/>
          <w:szCs w:val="22"/>
        </w:rPr>
        <w:t>：「</w:t>
      </w:r>
      <w:r w:rsidRPr="00D73433">
        <w:rPr>
          <w:rFonts w:ascii="標楷體" w:eastAsia="標楷體" w:hAnsi="標楷體" w:hint="eastAsia"/>
          <w:sz w:val="22"/>
          <w:szCs w:val="22"/>
        </w:rPr>
        <w:t>是四大非眼見者，此所造色應非現見</w:t>
      </w:r>
      <w:r w:rsidRPr="00D73433">
        <w:rPr>
          <w:rFonts w:ascii="Times New Roman" w:hAnsi="新細明體" w:hint="eastAsia"/>
          <w:sz w:val="22"/>
          <w:szCs w:val="22"/>
        </w:rPr>
        <w:t>。」</w:t>
      </w:r>
    </w:p>
  </w:footnote>
  <w:footnote w:id="28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《五事毘婆沙論》卷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分別色品〉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991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991c</w:t>
        </w:r>
      </w:smartTag>
      <w:r w:rsidRPr="00537DD4">
        <w:rPr>
          <w:rFonts w:ascii="Times New Roman" w:hAnsi="Times New Roman"/>
          <w:sz w:val="22"/>
          <w:szCs w:val="22"/>
        </w:rPr>
        <w:t>23-27)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眼根極微布眼睛上，對境而住，如香菱花。耳根極微在耳穴內旋環而住，如卷樺皮。鼻根極微居鼻頞內，背上面下，如雙爪甲。舌根極微布在舌上，形如半月，然於舌中如毛髮量無舌根微。身根極微遍諸身分。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29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瞳子：瞳人，瞳孔。亦泛指眼睛。</w:t>
      </w:r>
      <w:r w:rsidRPr="00537DD4">
        <w:rPr>
          <w:rFonts w:ascii="Times New Roman" w:hAnsi="Times New Roman" w:hint="eastAsia"/>
          <w:sz w:val="22"/>
          <w:szCs w:val="22"/>
        </w:rPr>
        <w:t>（《漢語大詞典（七）》</w:t>
      </w:r>
      <w:r w:rsidRPr="00537DD4">
        <w:rPr>
          <w:rFonts w:ascii="Times New Roman" w:hAnsi="Times New Roman"/>
          <w:sz w:val="22"/>
          <w:szCs w:val="22"/>
        </w:rPr>
        <w:t>p.1256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30">
    <w:p w:rsidR="00247A82" w:rsidRDefault="00247A82" w:rsidP="001D7996">
      <w:pPr>
        <w:pStyle w:val="a8"/>
        <w:ind w:left="220" w:hangingChars="100" w:hanging="220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內〔</w:t>
      </w:r>
      <w:r w:rsidRPr="00537DD4">
        <w:rPr>
          <w:rFonts w:ascii="Times New Roman" w:hAnsi="Times New Roman"/>
          <w:sz w:val="22"/>
          <w:szCs w:val="22"/>
        </w:rPr>
        <w:t>n</w:t>
      </w:r>
      <w:r w:rsidRPr="00537DD4">
        <w:rPr>
          <w:rFonts w:ascii="Times Ext Roman" w:hAnsi="Times Ext Roman" w:cs="Times Ext Roman"/>
          <w:sz w:val="22"/>
          <w:szCs w:val="22"/>
        </w:rPr>
        <w:t>à</w:t>
      </w:r>
      <w:r w:rsidRPr="00537DD4">
        <w:rPr>
          <w:rFonts w:ascii="Times New Roman" w:hAnsi="Times New Roman" w:hint="eastAsia"/>
          <w:sz w:val="22"/>
          <w:szCs w:val="22"/>
        </w:rPr>
        <w:t>ㄋㄚˋ〕：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Ansi="Times New Roman" w:hint="eastAsia"/>
          <w:sz w:val="22"/>
          <w:szCs w:val="22"/>
        </w:rPr>
        <w:t>裡面，裡頭。與“外”相對。（《漢語大詞典（一）》</w:t>
      </w:r>
      <w:r w:rsidRPr="00537DD4">
        <w:rPr>
          <w:rFonts w:ascii="Times New Roman" w:hAnsi="Times New Roman"/>
          <w:sz w:val="22"/>
          <w:szCs w:val="22"/>
        </w:rPr>
        <w:t>p.995</w:t>
      </w:r>
      <w:r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247A82">
      <w:pPr>
        <w:pStyle w:val="a8"/>
        <w:ind w:leftChars="100" w:left="240"/>
        <w:rPr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內〔</w:t>
      </w:r>
      <w:r w:rsidRPr="00537DD4">
        <w:rPr>
          <w:rFonts w:ascii="Times New Roman" w:hAnsi="Times New Roman"/>
          <w:sz w:val="22"/>
          <w:szCs w:val="22"/>
        </w:rPr>
        <w:t>n</w:t>
      </w:r>
      <w:r w:rsidRPr="00537DD4">
        <w:rPr>
          <w:rFonts w:ascii="Times Ext Roman" w:hAnsi="Times Ext Roman" w:cs="Times Ext Roman"/>
          <w:sz w:val="22"/>
          <w:szCs w:val="22"/>
        </w:rPr>
        <w:t>è</w:t>
      </w:r>
      <w:r w:rsidRPr="00537DD4">
        <w:rPr>
          <w:rFonts w:ascii="Times New Roman" w:hAnsi="Times New Roman"/>
          <w:sz w:val="22"/>
          <w:szCs w:val="22"/>
        </w:rPr>
        <w:t>i</w:t>
      </w:r>
      <w:r w:rsidRPr="00537DD4">
        <w:rPr>
          <w:rFonts w:ascii="Times New Roman" w:hint="eastAsia"/>
          <w:sz w:val="22"/>
          <w:szCs w:val="22"/>
        </w:rPr>
        <w:t>ㄋㄟ</w:t>
      </w:r>
      <w:r w:rsidRPr="00537DD4">
        <w:rPr>
          <w:rFonts w:ascii="Times New Roman"/>
          <w:sz w:val="22"/>
          <w:szCs w:val="22"/>
        </w:rPr>
        <w:t>ˋ</w:t>
      </w:r>
      <w:r w:rsidRPr="00537DD4">
        <w:rPr>
          <w:rFonts w:ascii="Times New Roman" w:hint="eastAsia"/>
          <w:sz w:val="22"/>
          <w:szCs w:val="22"/>
        </w:rPr>
        <w:t>〕：</w:t>
      </w:r>
      <w:r w:rsidRPr="00537DD4">
        <w:rPr>
          <w:rFonts w:ascii="Times New Roman" w:hAnsi="Times New Roman"/>
          <w:sz w:val="22"/>
          <w:szCs w:val="22"/>
        </w:rPr>
        <w:t xml:space="preserve">1.“ </w:t>
      </w:r>
      <w:r w:rsidRPr="00537DD4">
        <w:rPr>
          <w:rFonts w:ascii="Times New Roman" w:hint="eastAsia"/>
          <w:sz w:val="22"/>
          <w:szCs w:val="22"/>
        </w:rPr>
        <w:t>納</w:t>
      </w:r>
      <w:r w:rsidRPr="00537DD4">
        <w:rPr>
          <w:rFonts w:ascii="Times New Roman" w:hAnsi="Times New Roman"/>
          <w:sz w:val="22"/>
          <w:szCs w:val="22"/>
        </w:rPr>
        <w:t xml:space="preserve"> ”</w:t>
      </w:r>
      <w:r w:rsidRPr="00537DD4">
        <w:rPr>
          <w:rFonts w:ascii="Times New Roman" w:hint="eastAsia"/>
          <w:sz w:val="22"/>
          <w:szCs w:val="22"/>
        </w:rPr>
        <w:t>的古字。使進入；放入。</w:t>
      </w:r>
      <w:r w:rsidRPr="00537DD4">
        <w:rPr>
          <w:rFonts w:ascii="Times New Roman" w:hAnsi="Times New Roman" w:hint="eastAsia"/>
          <w:sz w:val="22"/>
          <w:szCs w:val="22"/>
        </w:rPr>
        <w:t>（《漢語大詞典（一）》</w:t>
      </w:r>
      <w:r w:rsidRPr="00537DD4">
        <w:rPr>
          <w:rFonts w:ascii="Times New Roman" w:hAnsi="Times New Roman"/>
          <w:sz w:val="22"/>
          <w:szCs w:val="22"/>
        </w:rPr>
        <w:t>p.996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31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鍼：同「針」。</w:t>
      </w:r>
      <w:r w:rsidRPr="00537DD4">
        <w:rPr>
          <w:rFonts w:ascii="Times New Roman" w:hAnsi="Times New Roman" w:hint="eastAsia"/>
          <w:sz w:val="22"/>
          <w:szCs w:val="22"/>
        </w:rPr>
        <w:t>（《漢語大詞典（十一）》</w:t>
      </w:r>
      <w:r w:rsidRPr="00537DD4">
        <w:rPr>
          <w:rFonts w:ascii="Times New Roman" w:hAnsi="Times New Roman"/>
          <w:sz w:val="22"/>
          <w:szCs w:val="22"/>
        </w:rPr>
        <w:t>p.1349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32">
    <w:p w:rsidR="00247A82" w:rsidRPr="00537DD4" w:rsidRDefault="00247A82" w:rsidP="001D7996">
      <w:pPr>
        <w:pStyle w:val="a8"/>
        <w:ind w:left="220" w:hangingChars="100" w:hanging="220"/>
        <w:rPr>
          <w:rFonts w:ascii="Times New Roman" w:eastAsia="標楷體" w:hAnsi="標楷體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《阿毘達磨大毘婆沙論》卷</w:t>
      </w:r>
      <w:r w:rsidRPr="00537DD4">
        <w:rPr>
          <w:rFonts w:ascii="Times New Roman" w:hAnsi="Times New Roman"/>
          <w:sz w:val="22"/>
          <w:szCs w:val="22"/>
        </w:rPr>
        <w:t>13(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27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63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63a</w:t>
        </w:r>
      </w:smartTag>
      <w:r w:rsidRPr="00537DD4">
        <w:rPr>
          <w:rFonts w:ascii="Times New Roman" w:hAnsi="Times New Roman"/>
          <w:sz w:val="22"/>
          <w:szCs w:val="22"/>
        </w:rPr>
        <w:t>12-b2)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問：『眼根極微云何而住？為傍布住、為前後住耶？設爾何失：若傍布住者，云何風吹不散？若前後住者，云何前不障後耶？』</w:t>
      </w:r>
    </w:p>
    <w:p w:rsidR="00247A82" w:rsidRPr="00537DD4" w:rsidRDefault="00247A82" w:rsidP="00685493">
      <w:pPr>
        <w:pStyle w:val="a8"/>
        <w:ind w:leftChars="46" w:left="220" w:hangingChars="50" w:hanging="110"/>
        <w:rPr>
          <w:rFonts w:ascii="Times New Roman" w:eastAsia="標楷體" w:hAnsi="標楷體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>［</w:t>
      </w:r>
      <w:r w:rsidRPr="00537DD4">
        <w:rPr>
          <w:rFonts w:ascii="Times New Roman" w:eastAsia="標楷體" w:hAnsi="Times New Roman"/>
          <w:sz w:val="22"/>
          <w:szCs w:val="22"/>
        </w:rPr>
        <w:t>1</w:t>
      </w:r>
      <w:r w:rsidRPr="00537DD4">
        <w:rPr>
          <w:rFonts w:ascii="Times New Roman" w:eastAsia="標楷體" w:hAnsi="標楷體" w:hint="eastAsia"/>
          <w:sz w:val="22"/>
          <w:szCs w:val="22"/>
        </w:rPr>
        <w:t>］有作是說：『黑瞳子上傍布而住，對外色境如胡荽花，或如滿器水上散麨。』問：『若爾，何緣風吹不散？』答：『淨色覆持故吹不散。』</w:t>
      </w:r>
    </w:p>
    <w:p w:rsidR="00247A82" w:rsidRPr="00537DD4" w:rsidRDefault="00247A82" w:rsidP="00685493">
      <w:pPr>
        <w:pStyle w:val="a8"/>
        <w:ind w:leftChars="46" w:left="220" w:hangingChars="50" w:hanging="110"/>
        <w:rPr>
          <w:rFonts w:ascii="Times New Roman" w:eastAsia="標楷體" w:hAnsi="標楷體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>［</w:t>
      </w:r>
      <w:r w:rsidRPr="00537DD4">
        <w:rPr>
          <w:rFonts w:ascii="Times New Roman" w:eastAsia="標楷體" w:hAnsi="Times New Roman"/>
          <w:sz w:val="22"/>
          <w:szCs w:val="22"/>
        </w:rPr>
        <w:t>2</w:t>
      </w:r>
      <w:r w:rsidRPr="00537DD4">
        <w:rPr>
          <w:rFonts w:ascii="Times New Roman" w:eastAsia="標楷體" w:hAnsi="標楷體" w:hint="eastAsia"/>
          <w:sz w:val="22"/>
          <w:szCs w:val="22"/>
        </w:rPr>
        <w:t>］有餘師說：『黑瞳子中前後而住。』問：『若爾，何故前不障後？』答：『體清淨故不相障礙，謂如是類所造淨色，雖多積集而不相障，如秋池水以澄淨故，細針墮中而亦可見。耳根極微住耳孔中，鼻根極微住鼻孔中，如是三根遶頭而住如冠花鬘。舌根極微住在舌上猶如半月，然於其中如毛端量無有舌根。身根極微隨身內外次第而住。』</w:t>
      </w:r>
    </w:p>
    <w:p w:rsidR="00247A82" w:rsidRPr="00537DD4" w:rsidRDefault="00247A82" w:rsidP="00685493">
      <w:pPr>
        <w:pStyle w:val="a8"/>
        <w:ind w:leftChars="46" w:left="220" w:hangingChars="50" w:hanging="110"/>
        <w:rPr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>［</w:t>
      </w:r>
      <w:r w:rsidRPr="00537DD4">
        <w:rPr>
          <w:rFonts w:ascii="Times New Roman" w:eastAsia="標楷體" w:hAnsi="Times New Roman"/>
          <w:sz w:val="22"/>
          <w:szCs w:val="22"/>
        </w:rPr>
        <w:t>3</w:t>
      </w:r>
      <w:r w:rsidRPr="00537DD4">
        <w:rPr>
          <w:rFonts w:ascii="Times New Roman" w:eastAsia="標楷體" w:hAnsi="標楷體" w:hint="eastAsia"/>
          <w:sz w:val="22"/>
          <w:szCs w:val="22"/>
        </w:rPr>
        <w:t>］復有餘師，以喻顯示諸根極微次第住相：眼根極微黑瞳子上如藥杵頭，耳根極微住耳孔中猶如燈器，鼻根極微住鼻孔中猶如人爪，舌根極微住在舌上猶如剃刀，身根極微隨身而住，猶如戟矟。</w:t>
      </w:r>
      <w:r w:rsidRPr="00537DD4">
        <w:rPr>
          <w:rFonts w:ascii="Times New Roman" w:eastAsia="標楷體" w:hAnsi="Times New Roman" w:hint="eastAsia"/>
          <w:sz w:val="22"/>
          <w:szCs w:val="22"/>
        </w:rPr>
        <w:t>……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33">
    <w:p w:rsidR="00247A82" w:rsidRPr="00537DD4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）（然）</w:t>
      </w:r>
      <w:r w:rsidRPr="00537DD4">
        <w:rPr>
          <w:rFonts w:ascii="Times New Roman" w:hAnsi="Times New Roman"/>
          <w:sz w:val="22"/>
          <w:szCs w:val="22"/>
        </w:rPr>
        <w:t>+</w:t>
      </w:r>
      <w:r w:rsidRPr="00537DD4">
        <w:rPr>
          <w:rFonts w:ascii="Times New Roman" w:hAnsi="Times New Roman" w:hint="eastAsia"/>
          <w:sz w:val="22"/>
          <w:szCs w:val="22"/>
        </w:rPr>
        <w:t>身。（《慧遠研究（遺文篇）》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E7471E">
      <w:pPr>
        <w:pStyle w:val="a8"/>
        <w:ind w:leftChars="50" w:left="120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Times New Roman" w:hint="eastAsia"/>
          <w:sz w:val="22"/>
          <w:szCs w:val="22"/>
        </w:rPr>
        <w:t>）〔然〕－【續藏本】。（《慧遠研究（遺文篇）》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n.4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34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審：</w:t>
      </w:r>
      <w:r w:rsidRPr="00537DD4">
        <w:rPr>
          <w:rFonts w:ascii="Times New Roman" w:hAnsi="Times New Roman"/>
          <w:sz w:val="22"/>
          <w:szCs w:val="22"/>
        </w:rPr>
        <w:t>12.</w:t>
      </w:r>
      <w:r w:rsidRPr="00537DD4">
        <w:rPr>
          <w:rFonts w:ascii="Times New Roman" w:hAnsi="Times New Roman" w:hint="eastAsia"/>
          <w:sz w:val="22"/>
          <w:szCs w:val="22"/>
        </w:rPr>
        <w:t>副詞。確實，果真。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《漢語大詞典（三）》，</w:t>
      </w:r>
      <w:r w:rsidRPr="00537DD4">
        <w:rPr>
          <w:rFonts w:ascii="Times New Roman" w:hAnsi="Times New Roman"/>
          <w:sz w:val="22"/>
          <w:szCs w:val="22"/>
        </w:rPr>
        <w:t>p.1628)</w:t>
      </w:r>
    </w:p>
  </w:footnote>
  <w:footnote w:id="35">
    <w:p w:rsidR="00247A82" w:rsidRPr="00537DD4" w:rsidRDefault="00247A82" w:rsidP="006764FA">
      <w:pPr>
        <w:pStyle w:val="a8"/>
        <w:ind w:left="660" w:hangingChars="300" w:hanging="660"/>
        <w:rPr>
          <w:rFonts w:asci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E7471E">
        <w:rPr>
          <w:rFonts w:ascii="Times New Roman" w:hint="eastAsia"/>
          <w:sz w:val="22"/>
          <w:szCs w:val="22"/>
        </w:rPr>
        <w:t>（</w:t>
      </w:r>
      <w:r w:rsidRPr="00E7471E">
        <w:rPr>
          <w:rFonts w:ascii="Times New Roman"/>
          <w:sz w:val="22"/>
          <w:szCs w:val="22"/>
        </w:rPr>
        <w:t>1</w:t>
      </w:r>
      <w:r w:rsidRPr="00E7471E">
        <w:rPr>
          <w:rFonts w:asci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「羅」，【前田本】頭注疑為「罪」，【丘本】改為「罪」。羅＝罹【續藏本】。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E7471E">
      <w:pPr>
        <w:pStyle w:val="a8"/>
        <w:ind w:leftChars="50" w:left="560" w:hangingChars="200" w:hanging="440"/>
        <w:rPr>
          <w:sz w:val="22"/>
          <w:szCs w:val="22"/>
        </w:rPr>
      </w:pPr>
      <w:r w:rsidRPr="00E7471E">
        <w:rPr>
          <w:rFonts w:ascii="Times New Roman" w:hint="eastAsia"/>
          <w:sz w:val="22"/>
          <w:szCs w:val="22"/>
        </w:rPr>
        <w:t>（</w:t>
      </w:r>
      <w:r w:rsidRPr="00E7471E">
        <w:rPr>
          <w:rFonts w:ascii="Times New Roman"/>
          <w:sz w:val="22"/>
          <w:szCs w:val="22"/>
        </w:rPr>
        <w:t>2</w:t>
      </w:r>
      <w:r w:rsidRPr="00E7471E">
        <w:rPr>
          <w:rFonts w:asci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【罹】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int="eastAsia"/>
          <w:sz w:val="22"/>
          <w:szCs w:val="22"/>
        </w:rPr>
        <w:t>被；遭受。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《漢語大詞典》卷</w:t>
      </w:r>
      <w:r w:rsidRPr="00537DD4">
        <w:rPr>
          <w:rFonts w:ascii="Times New Roman" w:hAnsi="Times New Roman"/>
          <w:sz w:val="22"/>
          <w:szCs w:val="22"/>
        </w:rPr>
        <w:t>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p.1044)</w:t>
      </w:r>
    </w:p>
  </w:footnote>
  <w:footnote w:id="36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「苦」，【丘本】誤作「若」。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37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「滑」，【永觀堂本】、【前田本】誤作「謂」。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n.7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38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17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182b3</w:t>
      </w:r>
      <w:smartTag w:uri="urn:schemas-microsoft-com:office:smarttags" w:element="chmetcnv">
        <w:smartTagPr>
          <w:attr w:name="UnitName" w:val="C"/>
          <w:attr w:name="SourceValue" w:val="183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-183c</w:t>
        </w:r>
      </w:smartTag>
      <w:r w:rsidRPr="00537DD4">
        <w:rPr>
          <w:rFonts w:ascii="Times New Roman" w:hAnsi="Times New Roman"/>
          <w:sz w:val="22"/>
          <w:szCs w:val="22"/>
        </w:rPr>
        <w:t>20)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此觸是生諸結使之大因，繫縛心之根本。何以故？餘四情則各當其分，此則遍滿身識；生處廣故，多生染著，此著難離。……知細軟觸法，能動仙人，何況愚夫？如是種種因緣，是名呵細滑欲。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39">
    <w:p w:rsidR="00247A82" w:rsidRPr="00A91DFD" w:rsidRDefault="00247A82" w:rsidP="001D7996">
      <w:pPr>
        <w:pStyle w:val="a8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A91DFD">
        <w:rPr>
          <w:rStyle w:val="aa"/>
          <w:rFonts w:ascii="Times New Roman" w:hAnsi="Times New Roman"/>
          <w:sz w:val="22"/>
          <w:szCs w:val="22"/>
        </w:rPr>
        <w:footnoteRef/>
      </w:r>
      <w:r w:rsidRPr="00A91DFD">
        <w:rPr>
          <w:rFonts w:ascii="Times New Roman" w:hAnsi="Times New Roman" w:hint="eastAsia"/>
          <w:sz w:val="22"/>
          <w:szCs w:val="22"/>
        </w:rPr>
        <w:t>（</w:t>
      </w:r>
      <w:r w:rsidRPr="00A91DFD">
        <w:rPr>
          <w:rFonts w:ascii="Times New Roman" w:hAnsi="Times New Roman"/>
          <w:sz w:val="22"/>
          <w:szCs w:val="22"/>
        </w:rPr>
        <w:t>1</w:t>
      </w:r>
      <w:r w:rsidRPr="00A91DFD">
        <w:rPr>
          <w:rFonts w:ascii="Times New Roman" w:hAnsi="Times New Roman" w:hint="eastAsia"/>
          <w:sz w:val="22"/>
          <w:szCs w:val="22"/>
        </w:rPr>
        <w:t>）「盡」，【續藏本】頭注疑為「晝」，【丘本】改為「晝」。</w:t>
      </w:r>
    </w:p>
    <w:p w:rsidR="00247A82" w:rsidRPr="00A91DFD" w:rsidRDefault="00247A82" w:rsidP="001D7996">
      <w:pPr>
        <w:pStyle w:val="a8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A91DFD">
        <w:rPr>
          <w:rFonts w:ascii="Times New Roman" w:hAnsi="Times New Roman" w:hint="eastAsia"/>
          <w:sz w:val="22"/>
          <w:szCs w:val="22"/>
        </w:rPr>
        <w:t xml:space="preserve">　　　盡</w:t>
      </w:r>
      <w:r w:rsidRPr="00A91DFD">
        <w:rPr>
          <w:rFonts w:ascii="Times New Roman" w:hAnsi="Times New Roman"/>
          <w:sz w:val="22"/>
          <w:szCs w:val="22"/>
        </w:rPr>
        <w:t>=</w:t>
      </w:r>
      <w:r w:rsidRPr="00A91DFD">
        <w:rPr>
          <w:rFonts w:ascii="Times New Roman" w:hAnsi="Times New Roman" w:hint="eastAsia"/>
          <w:sz w:val="22"/>
          <w:szCs w:val="22"/>
        </w:rPr>
        <w:t>晝【續藏本】、【丘本】。（《慧遠研究（遺文篇）》</w:t>
      </w:r>
      <w:r w:rsidRPr="00A91DFD">
        <w:rPr>
          <w:rFonts w:ascii="Times New Roman" w:hAnsi="Times New Roman"/>
          <w:sz w:val="22"/>
          <w:szCs w:val="22"/>
        </w:rPr>
        <w:t>p.28</w:t>
      </w:r>
      <w:r w:rsidRPr="00A91DFD">
        <w:rPr>
          <w:rFonts w:ascii="Times New Roman" w:hAnsi="Times New Roman" w:hint="eastAsia"/>
          <w:sz w:val="22"/>
          <w:szCs w:val="22"/>
        </w:rPr>
        <w:t>，</w:t>
      </w:r>
      <w:r w:rsidRPr="00A91DFD">
        <w:rPr>
          <w:rFonts w:ascii="Times New Roman" w:hAnsi="Times New Roman"/>
          <w:sz w:val="22"/>
          <w:szCs w:val="22"/>
        </w:rPr>
        <w:t>n.8</w:t>
      </w:r>
      <w:r w:rsidRPr="00A91DFD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A91DFD">
      <w:pPr>
        <w:pStyle w:val="a8"/>
        <w:ind w:leftChars="70" w:left="388" w:hangingChars="100" w:hanging="220"/>
        <w:jc w:val="both"/>
        <w:rPr>
          <w:sz w:val="22"/>
          <w:szCs w:val="22"/>
          <w:lang w:eastAsia="ja-JP"/>
        </w:rPr>
      </w:pPr>
      <w:r w:rsidRPr="00A91DFD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A91DFD">
        <w:rPr>
          <w:rFonts w:ascii="Times New Roman" w:hAnsi="Times New Roman"/>
          <w:sz w:val="22"/>
          <w:szCs w:val="22"/>
          <w:lang w:eastAsia="ja-JP"/>
        </w:rPr>
        <w:t>2</w:t>
      </w:r>
      <w:r w:rsidRPr="00A91DFD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A91DFD">
        <w:rPr>
          <w:rFonts w:ascii="Times New Roman" w:hAnsi="新細明體" w:hint="eastAsia"/>
          <w:sz w:val="22"/>
          <w:szCs w:val="22"/>
          <w:lang w:eastAsia="ja-JP"/>
        </w:rPr>
        <w:t>盡＝畫</w:t>
      </w:r>
      <w:r w:rsidRPr="00A91DFD">
        <w:rPr>
          <w:rStyle w:val="gaiji"/>
          <w:rFonts w:ascii="Times New Roman" w:hAnsi="新細明體" w:hint="eastAsia"/>
          <w:sz w:val="22"/>
          <w:szCs w:val="22"/>
          <w:lang w:eastAsia="ja-JP"/>
        </w:rPr>
        <w:t>ヵ</w:t>
      </w:r>
      <w:r w:rsidRPr="00A91DFD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A91DFD">
        <w:rPr>
          <w:rFonts w:ascii="Times New Roman" w:hAnsi="Times New Roman"/>
          <w:sz w:val="22"/>
          <w:szCs w:val="22"/>
          <w:lang w:eastAsia="ja-JP"/>
        </w:rPr>
        <w:t>(</w:t>
      </w:r>
      <w:r w:rsidRPr="00A91DFD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A91DFD">
        <w:rPr>
          <w:rFonts w:ascii="Times New Roman" w:hAnsi="Times New Roman"/>
          <w:sz w:val="22"/>
          <w:szCs w:val="22"/>
          <w:lang w:eastAsia="ja-JP"/>
        </w:rPr>
        <w:t>45</w:t>
      </w:r>
      <w:r w:rsidRPr="00A91DFD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A91DFD">
        <w:rPr>
          <w:rFonts w:ascii="Times New Roman" w:hAnsi="Times New Roman"/>
          <w:sz w:val="22"/>
          <w:szCs w:val="22"/>
          <w:lang w:eastAsia="ja-JP"/>
        </w:rPr>
        <w:t>131d</w:t>
      </w:r>
      <w:r w:rsidRPr="00A91DFD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A91DFD">
        <w:rPr>
          <w:rFonts w:ascii="Times New Roman" w:hAnsi="Times New Roman"/>
          <w:sz w:val="22"/>
          <w:szCs w:val="22"/>
          <w:lang w:eastAsia="ja-JP"/>
        </w:rPr>
        <w:t>n.1)</w:t>
      </w:r>
    </w:p>
  </w:footnote>
  <w:footnote w:id="40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《阿毘達磨順正理論》卷</w:t>
      </w:r>
      <w:r w:rsidRPr="00537DD4">
        <w:rPr>
          <w:rFonts w:ascii="Times New Roman" w:hAnsi="Times New Roman"/>
          <w:sz w:val="22"/>
          <w:szCs w:val="22"/>
        </w:rPr>
        <w:t>7(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68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368c</w:t>
        </w:r>
      </w:smartTag>
      <w:r w:rsidRPr="00537DD4">
        <w:rPr>
          <w:rFonts w:ascii="Times New Roman" w:hAnsi="Times New Roman"/>
          <w:sz w:val="22"/>
          <w:szCs w:val="22"/>
        </w:rPr>
        <w:t>11-15)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又彼上座論宗所許，全身沒在冷煖水中，身根極微遍能生識。以中或表身根損時，雖生身識，而不明了。故知身識明了生時，定由所依寬廣遍發幾許多百踰繕那身境遍現前，上下俱時，同生一識。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41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《阿毘達磨俱舍論》卷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分別界品〉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8c</w:t>
        </w:r>
      </w:smartTag>
      <w:r w:rsidRPr="00537DD4">
        <w:rPr>
          <w:rFonts w:ascii="Times New Roman" w:hAnsi="Times New Roman"/>
          <w:sz w:val="22"/>
          <w:szCs w:val="22"/>
        </w:rPr>
        <w:t>3-6)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觸界通二：謂大種及所造。大種有四，謂堅性等；所造有七，謂滑性等，依大種生故名所造。餘九色界唯是所造，謂五色根、色等四境；法界一分無表業色亦唯所造。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42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［若］－【丘本】。（《慧遠研究（遺文篇）》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43">
    <w:p w:rsidR="00247A82" w:rsidRPr="00537DD4" w:rsidRDefault="00247A82" w:rsidP="001D7996">
      <w:pPr>
        <w:pStyle w:val="a8"/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「若問：身根所覺有十一事，何故但說四法為大也」：</w:t>
      </w:r>
      <w:r w:rsidRPr="00537DD4">
        <w:rPr>
          <w:rFonts w:ascii="Times New Roman" w:hAnsi="新細明體" w:hint="eastAsia"/>
          <w:sz w:val="22"/>
          <w:szCs w:val="22"/>
        </w:rPr>
        <w:t>《雜阿毘曇心論》卷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Ansi="新細明體" w:hint="eastAsia"/>
          <w:sz w:val="22"/>
          <w:szCs w:val="22"/>
        </w:rPr>
        <w:t>界品〉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72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872c</w:t>
        </w:r>
      </w:smartTag>
      <w:r w:rsidRPr="00537DD4">
        <w:rPr>
          <w:rFonts w:ascii="Times New Roman" w:hAnsi="Times New Roman"/>
          <w:sz w:val="22"/>
          <w:szCs w:val="22"/>
        </w:rPr>
        <w:t>11-19)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觸入者十一種，謂四大及七種造色。七種造色，謂澁、滑、輕、重、冷暖、飢、渴。澁者麁強，滑者細軟，輕者不可稱，重者淳厚，冷者求暖，飢者欲食，渴者欲飲。問：『何大增故澁滑乃至飢渴？』答：『或有說無偏增者，彼業報先得澁，四大果乃至飢渴。復有說：水火增故滑，地風增故澁，地水增故重，風火增故輕，水風增故冷，風增故飢，火增故渴。』</w:t>
      </w:r>
      <w:r w:rsidRPr="00537DD4">
        <w:rPr>
          <w:rFonts w:ascii="Times New Roman" w:hAnsi="新細明體" w:hint="eastAsia"/>
          <w:sz w:val="22"/>
          <w:szCs w:val="22"/>
        </w:rPr>
        <w:t>」（《慧遠研究（遺文篇）》</w:t>
      </w:r>
      <w:r w:rsidRPr="00537DD4">
        <w:rPr>
          <w:rFonts w:ascii="Times New Roman" w:hAnsi="新細明體"/>
          <w:sz w:val="22"/>
          <w:szCs w:val="22"/>
        </w:rPr>
        <w:t>p.242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n.202</w:t>
      </w:r>
      <w:r w:rsidRPr="00537DD4">
        <w:rPr>
          <w:rFonts w:ascii="Times New Roman" w:hAnsi="新細明體" w:hint="eastAsia"/>
          <w:sz w:val="22"/>
          <w:szCs w:val="22"/>
        </w:rPr>
        <w:t>）；《阿毘達磨大毘婆沙論》卷</w:t>
      </w:r>
      <w:r w:rsidRPr="00537DD4">
        <w:rPr>
          <w:rFonts w:ascii="Times New Roman" w:hAnsi="新細明體"/>
          <w:sz w:val="22"/>
          <w:szCs w:val="22"/>
        </w:rPr>
        <w:t>127 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新細明體"/>
          <w:sz w:val="22"/>
          <w:szCs w:val="22"/>
        </w:rPr>
        <w:t>27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665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新細明體"/>
            <w:sz w:val="22"/>
            <w:szCs w:val="22"/>
          </w:rPr>
          <w:t>665a</w:t>
        </w:r>
      </w:smartTag>
      <w:r w:rsidRPr="00537DD4">
        <w:rPr>
          <w:rFonts w:ascii="Times New Roman" w:hAnsi="新細明體"/>
          <w:sz w:val="22"/>
          <w:szCs w:val="22"/>
        </w:rPr>
        <w:t>11-25)</w:t>
      </w:r>
      <w:r w:rsidRPr="00537DD4">
        <w:rPr>
          <w:rFonts w:ascii="Times New Roman" w:hAnsi="新細明體" w:hint="eastAsia"/>
          <w:sz w:val="22"/>
          <w:szCs w:val="22"/>
        </w:rPr>
        <w:t>；</w:t>
      </w:r>
      <w:r w:rsidRPr="00537DD4">
        <w:rPr>
          <w:rFonts w:ascii="Times New Roman" w:hint="eastAsia"/>
          <w:sz w:val="22"/>
          <w:szCs w:val="22"/>
        </w:rPr>
        <w:t>《五事毘婆沙論》卷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分別色品〉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992b19-c4)</w:t>
      </w:r>
    </w:p>
  </w:footnote>
  <w:footnote w:id="44">
    <w:p w:rsidR="00247A82" w:rsidRPr="00F71C91" w:rsidRDefault="00247A82" w:rsidP="00F71C91">
      <w:pPr>
        <w:pStyle w:val="a8"/>
        <w:ind w:left="220" w:hangingChars="100" w:hanging="220"/>
        <w:rPr>
          <w:rFonts w:ascii="Times New Roman" w:hAnsi="Times New Roman"/>
          <w:sz w:val="22"/>
          <w:szCs w:val="22"/>
        </w:rPr>
      </w:pPr>
      <w:r w:rsidRPr="00F71C91">
        <w:rPr>
          <w:rStyle w:val="aa"/>
          <w:rFonts w:ascii="Times New Roman" w:hAnsi="Times New Roman"/>
          <w:sz w:val="22"/>
          <w:szCs w:val="22"/>
        </w:rPr>
        <w:footnoteRef/>
      </w:r>
      <w:r w:rsidRPr="00F71C91">
        <w:rPr>
          <w:rFonts w:ascii="Times New Roman" w:hint="eastAsia"/>
          <w:sz w:val="22"/>
          <w:szCs w:val="22"/>
        </w:rPr>
        <w:t>（</w:t>
      </w:r>
      <w:r w:rsidRPr="00F71C91">
        <w:rPr>
          <w:rFonts w:ascii="Times New Roman" w:hint="eastAsia"/>
          <w:sz w:val="22"/>
          <w:szCs w:val="22"/>
        </w:rPr>
        <w:t>1</w:t>
      </w:r>
      <w:r w:rsidRPr="00F71C91">
        <w:rPr>
          <w:rFonts w:ascii="Times New Roman" w:hint="eastAsia"/>
          <w:sz w:val="22"/>
          <w:szCs w:val="22"/>
        </w:rPr>
        <w:t>）「覺」疑是「地」的誤寫。</w:t>
      </w:r>
      <w:r w:rsidRPr="00F71C91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F71C91">
        <w:rPr>
          <w:rFonts w:ascii="Times New Roman" w:hAnsi="Times New Roman"/>
          <w:sz w:val="22"/>
          <w:szCs w:val="22"/>
        </w:rPr>
        <w:t>p.28</w:t>
      </w:r>
      <w:r w:rsidRPr="00F71C91">
        <w:rPr>
          <w:rFonts w:ascii="Times New Roman" w:hAnsi="Times New Roman" w:hint="eastAsia"/>
          <w:sz w:val="22"/>
          <w:szCs w:val="22"/>
        </w:rPr>
        <w:t>，</w:t>
      </w:r>
      <w:r w:rsidRPr="00F71C91">
        <w:rPr>
          <w:rFonts w:ascii="Times New Roman" w:hAnsi="Times New Roman"/>
          <w:sz w:val="22"/>
          <w:szCs w:val="22"/>
        </w:rPr>
        <w:t>n.10</w:t>
      </w:r>
      <w:r w:rsidRPr="00F71C91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F71C91">
      <w:pPr>
        <w:pStyle w:val="a8"/>
        <w:ind w:leftChars="70" w:left="278" w:hangingChars="50" w:hanging="110"/>
        <w:rPr>
          <w:sz w:val="22"/>
          <w:szCs w:val="22"/>
        </w:rPr>
      </w:pPr>
      <w:r w:rsidRPr="00F71C91">
        <w:rPr>
          <w:rFonts w:ascii="Times New Roman" w:hAnsi="Times New Roman" w:hint="eastAsia"/>
          <w:sz w:val="22"/>
          <w:szCs w:val="22"/>
        </w:rPr>
        <w:t>（</w:t>
      </w:r>
      <w:r w:rsidRPr="00F71C91">
        <w:rPr>
          <w:rFonts w:ascii="Times New Roman" w:hAnsi="Times New Roman" w:hint="eastAsia"/>
          <w:sz w:val="22"/>
          <w:szCs w:val="22"/>
        </w:rPr>
        <w:t>2</w:t>
      </w:r>
      <w:r w:rsidRPr="00F71C91">
        <w:rPr>
          <w:rFonts w:ascii="Times New Roman" w:hAnsi="Times New Roman" w:hint="eastAsia"/>
          <w:sz w:val="22"/>
          <w:szCs w:val="22"/>
        </w:rPr>
        <w:t>）【丘本】（</w:t>
      </w:r>
      <w:r w:rsidRPr="00F71C91">
        <w:rPr>
          <w:rFonts w:ascii="Times New Roman" w:hAnsi="Times New Roman" w:hint="eastAsia"/>
          <w:sz w:val="22"/>
          <w:szCs w:val="22"/>
        </w:rPr>
        <w:t>p.47</w:t>
      </w:r>
      <w:r w:rsidRPr="00F71C91">
        <w:rPr>
          <w:rFonts w:ascii="Times New Roman" w:hAnsi="Times New Roman" w:hint="eastAsia"/>
          <w:sz w:val="22"/>
          <w:szCs w:val="22"/>
        </w:rPr>
        <w:t>）作「覺」。</w:t>
      </w:r>
    </w:p>
  </w:footnote>
  <w:footnote w:id="45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疎：同「疏」。（《漢語大字典（四）》</w:t>
      </w:r>
      <w:r w:rsidRPr="00537DD4">
        <w:rPr>
          <w:rFonts w:ascii="Times New Roman" w:hAnsi="Times New Roman"/>
          <w:sz w:val="22"/>
          <w:szCs w:val="22"/>
        </w:rPr>
        <w:t>p.2749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46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分〔</w:t>
      </w:r>
      <w:r w:rsidRPr="00537DD4">
        <w:rPr>
          <w:rFonts w:ascii="Times New Roman" w:hAnsi="Times New Roman"/>
          <w:sz w:val="22"/>
          <w:szCs w:val="22"/>
        </w:rPr>
        <w:t>fèn</w:t>
      </w:r>
      <w:r w:rsidRPr="00537DD4">
        <w:rPr>
          <w:rFonts w:ascii="Times New Roman" w:hint="eastAsia"/>
          <w:sz w:val="22"/>
          <w:szCs w:val="22"/>
        </w:rPr>
        <w:t>ㄈㄣ</w:t>
      </w:r>
      <w:r w:rsidRPr="00537DD4">
        <w:rPr>
          <w:rFonts w:ascii="Times New Roman"/>
          <w:sz w:val="22"/>
          <w:szCs w:val="22"/>
        </w:rPr>
        <w:t>ˋ</w:t>
      </w:r>
      <w:r w:rsidRPr="00537DD4">
        <w:rPr>
          <w:rFonts w:ascii="Times New Roman" w:hint="eastAsia"/>
          <w:sz w:val="22"/>
          <w:szCs w:val="22"/>
        </w:rPr>
        <w:t>〕：</w:t>
      </w:r>
      <w:r w:rsidRPr="00537DD4">
        <w:rPr>
          <w:rFonts w:ascii="Times New Roman" w:hAnsi="Times New Roman"/>
          <w:sz w:val="22"/>
          <w:szCs w:val="22"/>
        </w:rPr>
        <w:t>8.</w:t>
      </w:r>
      <w:r w:rsidRPr="00537DD4">
        <w:rPr>
          <w:rFonts w:ascii="Times New Roman" w:hint="eastAsia"/>
          <w:sz w:val="22"/>
          <w:szCs w:val="22"/>
        </w:rPr>
        <w:t>整體或全數中的一部分。（《漢語大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int="eastAsia"/>
          <w:sz w:val="22"/>
          <w:szCs w:val="22"/>
        </w:rPr>
        <w:t>典（二）》</w:t>
      </w:r>
      <w:r w:rsidRPr="00537DD4">
        <w:rPr>
          <w:rFonts w:ascii="Times New Roman"/>
          <w:sz w:val="22"/>
          <w:szCs w:val="22"/>
        </w:rPr>
        <w:t>p.565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47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32 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99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299a</w:t>
        </w:r>
      </w:smartTag>
      <w:r w:rsidRPr="00537DD4">
        <w:rPr>
          <w:rFonts w:ascii="Times New Roman" w:hAnsi="Times New Roman"/>
          <w:sz w:val="22"/>
          <w:szCs w:val="22"/>
        </w:rPr>
        <w:t>13-14)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譬如水是冷相，假火故熱；若火滅熱盡，還冷如本。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48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《成實論》卷</w:t>
      </w:r>
      <w:r w:rsidRPr="00537DD4">
        <w:rPr>
          <w:rFonts w:ascii="Times New Roman" w:hAnsi="Times New Roman"/>
          <w:sz w:val="22"/>
          <w:szCs w:val="22"/>
        </w:rPr>
        <w:t>3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40 </w:t>
      </w:r>
      <w:r w:rsidRPr="00537DD4">
        <w:rPr>
          <w:rFonts w:ascii="Times New Roman" w:hint="eastAsia"/>
          <w:sz w:val="22"/>
          <w:szCs w:val="22"/>
        </w:rPr>
        <w:t>非彼證品〉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32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263b16-27)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問曰：『以外因緣，諸大性發。如金石等中有流相，待火則發；水中有堅相，因冷則發；風中有冷熱相，因水火則發；草木中有動相，得風則發。是故先有自性，假緣而發。故知四大不得相離。若本無性，云何可發？』答曰：『若爾，風中或有香，香應在風中，如香熏油，香應在油中，是事不然。又不從諸大生造色，如從濕生濕，如是從色生色；又若不相離，則因中有果，如童女有子，食中有不淨等。我等不說因中有果，雖乳中無酪，而酪從乳生。如是何用憶想分別，謂四大共生不相離耶？』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49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>
        <w:rPr>
          <w:rFonts w:ascii="Times New Roman" w:hint="eastAsia"/>
          <w:sz w:val="22"/>
          <w:szCs w:val="22"/>
        </w:rPr>
        <w:t>案</w:t>
      </w:r>
      <w:r w:rsidRPr="00537DD4">
        <w:rPr>
          <w:rFonts w:ascii="Times New Roman" w:hint="eastAsia"/>
          <w:sz w:val="22"/>
          <w:szCs w:val="22"/>
        </w:rPr>
        <w:t>：流相應是指濕相。</w:t>
      </w:r>
    </w:p>
  </w:footnote>
  <w:footnote w:id="50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「客」，【永觀堂本】、【前田本】誤作「容」。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n.11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51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《阿毘曇毘婆沙論》卷</w:t>
      </w:r>
      <w:r w:rsidRPr="00537DD4">
        <w:rPr>
          <w:rFonts w:ascii="Times New Roman" w:hAnsi="Times New Roman"/>
          <w:sz w:val="22"/>
          <w:szCs w:val="22"/>
        </w:rPr>
        <w:t>20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6 </w:t>
      </w:r>
      <w:r w:rsidRPr="00537DD4">
        <w:rPr>
          <w:rFonts w:ascii="Times New Roman" w:hint="eastAsia"/>
          <w:sz w:val="22"/>
          <w:szCs w:val="22"/>
        </w:rPr>
        <w:t>色品〉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150a</w:t>
        </w:r>
      </w:smartTag>
      <w:r w:rsidRPr="00537DD4">
        <w:rPr>
          <w:rFonts w:ascii="Times New Roman" w:hAnsi="Times New Roman"/>
          <w:sz w:val="22"/>
          <w:szCs w:val="22"/>
        </w:rPr>
        <w:t>9-10)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相有二種：一者、舊相，二是、客相。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52">
    <w:p w:rsidR="00247A82" w:rsidRPr="00537DD4" w:rsidRDefault="00247A82" w:rsidP="001D7996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）「火」是「水」的誤寫。火＝水【丘本】。（《慧遠研究（遺文篇）》</w:t>
      </w:r>
      <w:r w:rsidRPr="00537DD4">
        <w:rPr>
          <w:rFonts w:ascii="Times New Roman" w:hAnsi="Times New Roman"/>
          <w:sz w:val="22"/>
          <w:szCs w:val="22"/>
        </w:rPr>
        <w:t>p.28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n.12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Default="00247A82" w:rsidP="00C95934">
      <w:pPr>
        <w:pStyle w:val="a8"/>
        <w:ind w:leftChars="50" w:left="120"/>
        <w:jc w:val="both"/>
        <w:rPr>
          <w:rFonts w:ascii="Times New Roman" w:hAnsi="Times New Roman"/>
          <w:sz w:val="22"/>
          <w:szCs w:val="22"/>
          <w:lang w:eastAsia="ja-JP"/>
        </w:rPr>
      </w:pPr>
      <w:r w:rsidRPr="00537DD4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537DD4">
        <w:rPr>
          <w:rFonts w:ascii="Times New Roman" w:hAnsi="Times New Roman"/>
          <w:sz w:val="22"/>
          <w:szCs w:val="22"/>
          <w:lang w:eastAsia="ja-JP"/>
        </w:rPr>
        <w:t>2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火＝水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ヵ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n.1)</w:t>
      </w:r>
    </w:p>
    <w:p w:rsidR="00247A82" w:rsidRPr="00537DD4" w:rsidRDefault="00247A82" w:rsidP="001336F2">
      <w:pPr>
        <w:pStyle w:val="a8"/>
        <w:ind w:leftChars="50" w:left="670" w:hangingChars="250" w:hanging="550"/>
        <w:jc w:val="both"/>
        <w:rPr>
          <w:sz w:val="22"/>
          <w:szCs w:val="22"/>
        </w:rPr>
      </w:pPr>
      <w:r w:rsidRPr="00EC5CC3">
        <w:rPr>
          <w:rFonts w:ascii="Times New Roman" w:hAnsi="Times New Roman" w:hint="eastAsia"/>
          <w:sz w:val="22"/>
          <w:szCs w:val="22"/>
        </w:rPr>
        <w:t>（</w:t>
      </w:r>
      <w:r w:rsidRPr="00EC5CC3">
        <w:rPr>
          <w:rFonts w:ascii="Times New Roman" w:hAnsi="Times New Roman" w:hint="eastAsia"/>
          <w:sz w:val="22"/>
          <w:szCs w:val="22"/>
        </w:rPr>
        <w:t>3</w:t>
      </w:r>
      <w:r w:rsidRPr="00EC5CC3">
        <w:rPr>
          <w:rFonts w:ascii="Times New Roman" w:hAnsi="Times New Roman" w:hint="eastAsia"/>
          <w:sz w:val="22"/>
          <w:szCs w:val="22"/>
        </w:rPr>
        <w:t>）案：大正藏原作「火」，今依</w:t>
      </w:r>
      <w:r w:rsidRPr="00EC5CC3">
        <w:rPr>
          <w:rFonts w:ascii="Times New Roman" w:hAnsi="新細明體" w:hint="eastAsia"/>
          <w:sz w:val="22"/>
          <w:szCs w:val="22"/>
        </w:rPr>
        <w:t>【原】、</w:t>
      </w:r>
      <w:r w:rsidRPr="00EC5CC3">
        <w:rPr>
          <w:rFonts w:ascii="Times New Roman" w:hAnsi="Times New Roman" w:hint="eastAsia"/>
          <w:sz w:val="22"/>
          <w:szCs w:val="22"/>
        </w:rPr>
        <w:t>【丘本】作「水」。</w:t>
      </w:r>
    </w:p>
  </w:footnote>
  <w:footnote w:id="53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從：</w:t>
      </w:r>
      <w:r w:rsidRPr="00537DD4">
        <w:rPr>
          <w:rFonts w:ascii="Times New Roman" w:hAnsi="Times New Roman"/>
          <w:sz w:val="22"/>
          <w:szCs w:val="22"/>
        </w:rPr>
        <w:t>31.</w:t>
      </w:r>
      <w:r w:rsidRPr="00537DD4">
        <w:rPr>
          <w:rFonts w:ascii="Times New Roman" w:hAnsi="Times New Roman" w:hint="eastAsia"/>
          <w:sz w:val="22"/>
          <w:szCs w:val="22"/>
        </w:rPr>
        <w:t>連詞。從而；因而。（《漢語大詞典（三）》</w:t>
      </w:r>
      <w:r w:rsidRPr="00537DD4">
        <w:rPr>
          <w:rFonts w:ascii="Times New Roman" w:hAnsi="Times New Roman"/>
          <w:sz w:val="22"/>
          <w:szCs w:val="22"/>
        </w:rPr>
        <w:t>p.1001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54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剋：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int="eastAsia"/>
          <w:sz w:val="22"/>
          <w:szCs w:val="22"/>
        </w:rPr>
        <w:t>戰勝；制服。</w:t>
      </w:r>
      <w:r w:rsidRPr="00537DD4">
        <w:rPr>
          <w:rFonts w:ascii="Times New Roman" w:hAnsi="Times New Roman"/>
          <w:sz w:val="22"/>
          <w:szCs w:val="22"/>
        </w:rPr>
        <w:t>2.</w:t>
      </w:r>
      <w:r w:rsidRPr="00537DD4">
        <w:rPr>
          <w:rFonts w:ascii="Times New Roman" w:hint="eastAsia"/>
          <w:sz w:val="22"/>
          <w:szCs w:val="22"/>
        </w:rPr>
        <w:t>約束；克制。</w:t>
      </w:r>
      <w:r w:rsidRPr="00537DD4">
        <w:rPr>
          <w:rFonts w:ascii="Times New Roman" w:hAnsi="Times New Roman" w:hint="eastAsia"/>
          <w:sz w:val="22"/>
          <w:szCs w:val="22"/>
        </w:rPr>
        <w:t>（《漢語大詞典（二）》</w:t>
      </w:r>
      <w:r w:rsidRPr="00537DD4">
        <w:rPr>
          <w:rFonts w:ascii="Times New Roman" w:hAnsi="Times New Roman"/>
          <w:sz w:val="22"/>
          <w:szCs w:val="22"/>
        </w:rPr>
        <w:t>p.687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55">
    <w:p w:rsidR="00247A82" w:rsidRPr="00537DD4" w:rsidRDefault="00247A82" w:rsidP="006764FA">
      <w:pPr>
        <w:pStyle w:val="a8"/>
        <w:ind w:left="550" w:hangingChars="250" w:hanging="550"/>
        <w:rPr>
          <w:rFonts w:asci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）《阿毘達磨大毘婆沙論》卷</w:t>
      </w:r>
      <w:r w:rsidRPr="00537DD4">
        <w:rPr>
          <w:rFonts w:ascii="Times New Roman" w:hAnsi="Times New Roman"/>
          <w:sz w:val="22"/>
          <w:szCs w:val="22"/>
        </w:rPr>
        <w:t>32(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27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68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168a</w:t>
        </w:r>
      </w:smartTag>
      <w:r w:rsidRPr="00537DD4">
        <w:rPr>
          <w:rFonts w:ascii="Times New Roman" w:hAnsi="Times New Roman"/>
          <w:sz w:val="22"/>
          <w:szCs w:val="22"/>
        </w:rPr>
        <w:t>18-23)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身中風起令不調適，不調適故內火羸劣，火羸劣故所食不消，食不消故不起食欲，無食欲故不復飲食，不飲食故大種損減，大損減故造色諸根亦隨損減，根損減故心心所法無所依止不復相續，心心所法不相續故，命根等斷。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1D7996">
      <w:pPr>
        <w:pStyle w:val="a8"/>
        <w:ind w:leftChars="46" w:left="550" w:hangingChars="200" w:hanging="440"/>
        <w:rPr>
          <w:rFonts w:ascii="Times New Roman"/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Times New Roman" w:hint="eastAsia"/>
          <w:sz w:val="22"/>
          <w:szCs w:val="22"/>
        </w:rPr>
        <w:t>）「</w:t>
      </w:r>
      <w:r w:rsidRPr="00537DD4">
        <w:rPr>
          <w:rFonts w:ascii="Times New Roman" w:hint="eastAsia"/>
          <w:sz w:val="22"/>
          <w:szCs w:val="22"/>
        </w:rPr>
        <w:t>消食已則從剋人身」：</w:t>
      </w:r>
    </w:p>
    <w:p w:rsidR="00247A82" w:rsidRPr="00537DD4" w:rsidRDefault="00247A82" w:rsidP="001D7996">
      <w:pPr>
        <w:pStyle w:val="a8"/>
        <w:ind w:leftChars="250" w:left="1040" w:hangingChars="200" w:hanging="440"/>
        <w:rPr>
          <w:rFonts w:ascii="Times New Roman" w:hAnsi="Times New Roman"/>
          <w:sz w:val="22"/>
          <w:szCs w:val="22"/>
        </w:rPr>
      </w:pPr>
      <w:r w:rsidRPr="00537DD4">
        <w:rPr>
          <w:rFonts w:ascii="Times New Roman" w:hAnsi="Times New Roman"/>
          <w:sz w:val="22"/>
          <w:szCs w:val="22"/>
        </w:rPr>
        <w:t>A</w:t>
      </w:r>
      <w:r w:rsidRPr="00537DD4">
        <w:rPr>
          <w:rFonts w:ascii="Times New Roman" w:hAnsi="Times New Roman" w:hint="eastAsia"/>
          <w:sz w:val="22"/>
          <w:szCs w:val="22"/>
        </w:rPr>
        <w:t>、因為完全的消化食物，得以保全這個人間的身體。（《慧遠研究（遺文篇）》</w:t>
      </w:r>
      <w:r w:rsidRPr="00537DD4">
        <w:rPr>
          <w:rFonts w:ascii="Times New Roman" w:hAnsi="Times New Roman"/>
          <w:sz w:val="22"/>
          <w:szCs w:val="22"/>
        </w:rPr>
        <w:t>p.154-155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1D7996">
      <w:pPr>
        <w:pStyle w:val="a8"/>
        <w:ind w:leftChars="250" w:left="1040" w:hangingChars="200" w:hanging="440"/>
        <w:rPr>
          <w:sz w:val="22"/>
          <w:szCs w:val="22"/>
        </w:rPr>
      </w:pPr>
      <w:r w:rsidRPr="00537DD4">
        <w:rPr>
          <w:rFonts w:ascii="Times New Roman" w:hAnsi="Times New Roman"/>
          <w:sz w:val="22"/>
          <w:szCs w:val="22"/>
        </w:rPr>
        <w:t>B</w:t>
      </w:r>
      <w:r w:rsidRPr="00537DD4">
        <w:rPr>
          <w:rFonts w:ascii="Times New Roman" w:hAnsi="Times New Roman" w:hint="eastAsia"/>
          <w:sz w:val="22"/>
          <w:szCs w:val="22"/>
        </w:rPr>
        <w:t>、消化之後不再進食，風、火之力就會損傷人身。（陳揚炯釋譯，《大乘大義章》（中國佛教經典寶藏精選白話版</w:t>
      </w:r>
      <w:r w:rsidRPr="00537DD4">
        <w:rPr>
          <w:rFonts w:ascii="Times New Roman" w:hAnsi="Times New Roman"/>
          <w:sz w:val="22"/>
          <w:szCs w:val="22"/>
        </w:rPr>
        <w:t>119</w:t>
      </w:r>
      <w:r w:rsidRPr="00537DD4">
        <w:rPr>
          <w:rFonts w:ascii="Times New Roman" w:hAnsi="Times New Roman" w:hint="eastAsia"/>
          <w:sz w:val="22"/>
          <w:szCs w:val="22"/>
        </w:rPr>
        <w:t>），佛光出版社，</w:t>
      </w:r>
      <w:r w:rsidRPr="00537DD4">
        <w:rPr>
          <w:rFonts w:ascii="Times New Roman" w:hAnsi="Times New Roman"/>
          <w:sz w:val="22"/>
          <w:szCs w:val="22"/>
        </w:rPr>
        <w:t>1996</w:t>
      </w:r>
      <w:r w:rsidRPr="00537DD4">
        <w:rPr>
          <w:rFonts w:ascii="Times New Roman" w:hAnsi="Times New Roman" w:hint="eastAsia"/>
          <w:sz w:val="22"/>
          <w:szCs w:val="22"/>
        </w:rPr>
        <w:t>年。</w:t>
      </w:r>
      <w:r w:rsidRPr="00537DD4">
        <w:rPr>
          <w:rFonts w:ascii="Times New Roman" w:hAnsi="Times New Roman"/>
          <w:sz w:val="22"/>
          <w:szCs w:val="22"/>
        </w:rPr>
        <w:t>p.105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56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96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88 </w:t>
      </w:r>
      <w:r w:rsidRPr="00537DD4">
        <w:rPr>
          <w:rFonts w:ascii="Times New Roman" w:hint="eastAsia"/>
          <w:sz w:val="22"/>
          <w:szCs w:val="22"/>
        </w:rPr>
        <w:t>薩陀波崙品〉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33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733c</w:t>
        </w:r>
      </w:smartTag>
      <w:r w:rsidRPr="00537DD4">
        <w:rPr>
          <w:rFonts w:ascii="Times New Roman" w:hAnsi="Times New Roman"/>
          <w:sz w:val="22"/>
          <w:szCs w:val="22"/>
        </w:rPr>
        <w:t>6-8)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如人年壯力盛，腹中火熱，雖食不適飲食，不能生病；又如有好藥，雖被惡毒，不能為害。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57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如：</w:t>
      </w:r>
      <w:r w:rsidRPr="00537DD4">
        <w:rPr>
          <w:rFonts w:ascii="Times New Roman" w:hAnsi="Times New Roman"/>
          <w:sz w:val="22"/>
          <w:szCs w:val="22"/>
        </w:rPr>
        <w:t>17.</w:t>
      </w:r>
      <w:r w:rsidRPr="00537DD4">
        <w:rPr>
          <w:rFonts w:ascii="Times New Roman" w:hint="eastAsia"/>
          <w:sz w:val="22"/>
          <w:szCs w:val="22"/>
        </w:rPr>
        <w:t>連詞。表示假設關係。假如，如果。（《漢語大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int="eastAsia"/>
          <w:sz w:val="22"/>
          <w:szCs w:val="22"/>
        </w:rPr>
        <w:t>典（四）》</w:t>
      </w:r>
      <w:r w:rsidRPr="00537DD4">
        <w:rPr>
          <w:rFonts w:ascii="Times New Roman" w:hAnsi="Times New Roman"/>
          <w:sz w:val="22"/>
          <w:szCs w:val="22"/>
        </w:rPr>
        <w:t>p.269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58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70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48 </w:t>
      </w:r>
      <w:r w:rsidRPr="00537DD4">
        <w:rPr>
          <w:rFonts w:ascii="Times New Roman" w:hint="eastAsia"/>
          <w:sz w:val="22"/>
          <w:szCs w:val="22"/>
        </w:rPr>
        <w:t>佛母品〉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547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547a</w:t>
        </w:r>
      </w:smartTag>
      <w:r w:rsidRPr="00537DD4">
        <w:rPr>
          <w:rFonts w:ascii="Times New Roman" w:hAnsi="Times New Roman"/>
          <w:sz w:val="22"/>
          <w:szCs w:val="22"/>
        </w:rPr>
        <w:t>4-5)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有人以自然為世界始，貧富、貴賤，非願行所得。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59">
    <w:p w:rsidR="00247A82" w:rsidRPr="00537DD4" w:rsidRDefault="00247A82" w:rsidP="00D5235F">
      <w:pPr>
        <w:pStyle w:val="a8"/>
        <w:ind w:left="550" w:hangingChars="250" w:hanging="550"/>
        <w:jc w:val="both"/>
        <w:rPr>
          <w:rFonts w:ascii="Times New Roman" w:hAnsi="新細明體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 w:hint="eastAsia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）「有人言：無因無緣，自然而生」：</w:t>
      </w:r>
      <w:r w:rsidRPr="00537DD4">
        <w:rPr>
          <w:rFonts w:ascii="Times New Roman" w:hAnsi="新細明體" w:hint="eastAsia"/>
          <w:sz w:val="22"/>
          <w:szCs w:val="22"/>
        </w:rPr>
        <w:t>青目註《中論》卷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Ansi="新細明體" w:hint="eastAsia"/>
          <w:sz w:val="22"/>
          <w:szCs w:val="22"/>
        </w:rPr>
        <w:t>觀因緣品〉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30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1b18-22)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問曰：『何故造此論？』答曰：『有人言萬物從大自在天</w:t>
      </w:r>
      <w:r w:rsidRPr="00537DD4">
        <w:rPr>
          <w:rFonts w:ascii="Times New Roman" w:eastAsia="標楷體" w:hAnsi="標楷體" w:hint="eastAsia"/>
          <w:sz w:val="22"/>
          <w:szCs w:val="22"/>
        </w:rPr>
        <w:t>生，有言從韋紐天生，有言從和合生，有言從時生，有言從世性</w:t>
      </w:r>
      <w:r w:rsidRPr="00537DD4">
        <w:rPr>
          <w:rFonts w:ascii="標楷體" w:eastAsia="標楷體" w:hAnsi="標楷體" w:hint="eastAsia"/>
          <w:sz w:val="22"/>
          <w:szCs w:val="22"/>
        </w:rPr>
        <w:t>生，有言從變生，有言從自然生，有言從微塵生。有如是等謬故，墮於無因、邪因、斷、常等邪見。』</w:t>
      </w:r>
      <w:r w:rsidRPr="00537DD4">
        <w:rPr>
          <w:rFonts w:ascii="Times New Roman" w:hAnsi="新細明體" w:hint="eastAsia"/>
          <w:sz w:val="22"/>
          <w:szCs w:val="22"/>
        </w:rPr>
        <w:t>」依照此處所說的天，是指大自在天</w:t>
      </w:r>
      <w:bookmarkStart w:id="7" w:name="mahesvara"/>
      <w:r w:rsidRPr="00537DD4">
        <w:rPr>
          <w:rFonts w:ascii="標楷體" w:eastAsia="標楷體" w:hAnsi="標楷體" w:hint="eastAsia"/>
          <w:sz w:val="22"/>
          <w:szCs w:val="22"/>
        </w:rPr>
        <w:t>（</w:t>
      </w:r>
      <w:r w:rsidRPr="00537DD4">
        <w:rPr>
          <w:rFonts w:ascii="Times New Roman" w:eastAsia="標楷體" w:hAnsi="Times New Roman"/>
          <w:sz w:val="22"/>
          <w:szCs w:val="22"/>
        </w:rPr>
        <w:t>Maheśvara</w:t>
      </w:r>
      <w:bookmarkEnd w:id="7"/>
      <w:r w:rsidRPr="00537DD4">
        <w:rPr>
          <w:rFonts w:ascii="Times New Roman" w:eastAsia="標楷體" w:hAnsi="標楷體" w:hint="eastAsia"/>
          <w:sz w:val="22"/>
          <w:szCs w:val="22"/>
        </w:rPr>
        <w:t>）、</w:t>
      </w:r>
      <w:r w:rsidRPr="00537DD4">
        <w:rPr>
          <w:rFonts w:ascii="新細明體" w:hAnsi="新細明體" w:hint="eastAsia"/>
          <w:sz w:val="22"/>
          <w:szCs w:val="22"/>
        </w:rPr>
        <w:t>韋紐天</w:t>
      </w:r>
      <w:r w:rsidRPr="00537DD4">
        <w:rPr>
          <w:rFonts w:ascii="Times New Roman" w:eastAsia="標楷體" w:hAnsi="標楷體" w:hint="eastAsia"/>
          <w:sz w:val="22"/>
          <w:szCs w:val="22"/>
        </w:rPr>
        <w:t>（</w:t>
      </w:r>
      <w:r w:rsidRPr="00537DD4">
        <w:rPr>
          <w:rFonts w:ascii="Times New Roman" w:eastAsia="標楷體" w:hAnsi="Times New Roman"/>
          <w:sz w:val="22"/>
          <w:szCs w:val="22"/>
        </w:rPr>
        <w:t>Vi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ṣṇ</w:t>
      </w:r>
      <w:r w:rsidRPr="00537DD4">
        <w:rPr>
          <w:rFonts w:ascii="Times New Roman" w:eastAsia="標楷體" w:hAnsi="Times New Roman"/>
          <w:sz w:val="22"/>
          <w:szCs w:val="22"/>
        </w:rPr>
        <w:t>u</w:t>
      </w:r>
      <w:r w:rsidRPr="00537DD4">
        <w:rPr>
          <w:rFonts w:ascii="Times New Roman" w:eastAsia="標楷體" w:hAnsi="標楷體" w:hint="eastAsia"/>
          <w:sz w:val="22"/>
          <w:szCs w:val="22"/>
        </w:rPr>
        <w:t>）</w:t>
      </w:r>
      <w:r w:rsidRPr="00537DD4">
        <w:rPr>
          <w:rFonts w:ascii="新細明體" w:hAnsi="新細明體" w:hint="eastAsia"/>
          <w:sz w:val="22"/>
          <w:szCs w:val="22"/>
        </w:rPr>
        <w:t>等</w:t>
      </w:r>
      <w:r w:rsidRPr="00537DD4">
        <w:rPr>
          <w:rFonts w:ascii="Times New Roman" w:eastAsia="標楷體" w:hAnsi="標楷體" w:hint="eastAsia"/>
          <w:sz w:val="22"/>
          <w:szCs w:val="22"/>
        </w:rPr>
        <w:t>，</w:t>
      </w:r>
      <w:r w:rsidRPr="00537DD4">
        <w:rPr>
          <w:rFonts w:ascii="新細明體" w:hAnsi="新細明體" w:hint="eastAsia"/>
          <w:sz w:val="22"/>
          <w:szCs w:val="22"/>
        </w:rPr>
        <w:t>所謂的常性就是指世性（</w:t>
      </w:r>
      <w:r w:rsidRPr="00537DD4">
        <w:rPr>
          <w:rFonts w:ascii="Times New Roman" w:eastAsia="標楷體" w:hAnsi="Times New Roman"/>
          <w:sz w:val="22"/>
          <w:szCs w:val="22"/>
        </w:rPr>
        <w:t>prak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ṛ</w:t>
      </w:r>
      <w:r w:rsidRPr="00537DD4">
        <w:rPr>
          <w:rFonts w:ascii="Times New Roman" w:eastAsia="標楷體" w:hAnsi="Times New Roman"/>
          <w:sz w:val="22"/>
          <w:szCs w:val="22"/>
        </w:rPr>
        <w:t>ti</w:t>
      </w:r>
      <w:r w:rsidRPr="00537DD4">
        <w:rPr>
          <w:rFonts w:ascii="Times New Roman" w:eastAsia="標楷體" w:hAnsi="標楷體" w:hint="eastAsia"/>
          <w:sz w:val="22"/>
          <w:szCs w:val="22"/>
        </w:rPr>
        <w:t>）。</w:t>
      </w:r>
      <w:r w:rsidRPr="00537DD4">
        <w:rPr>
          <w:rFonts w:ascii="Times New Roman" w:hAnsi="新細明體" w:hint="eastAsia"/>
          <w:sz w:val="22"/>
          <w:szCs w:val="22"/>
        </w:rPr>
        <w:t>（《慧遠研究（遺文篇）》</w:t>
      </w:r>
      <w:r w:rsidRPr="00537DD4">
        <w:rPr>
          <w:rFonts w:ascii="Times New Roman" w:hAnsi="新細明體"/>
          <w:sz w:val="22"/>
          <w:szCs w:val="22"/>
        </w:rPr>
        <w:t>p.242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n.203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  <w:p w:rsidR="00247A82" w:rsidRPr="00A72D65" w:rsidRDefault="00247A82" w:rsidP="00E47835">
      <w:pPr>
        <w:pStyle w:val="a8"/>
        <w:ind w:leftChars="40" w:left="316" w:hangingChars="100" w:hanging="220"/>
        <w:jc w:val="both"/>
        <w:rPr>
          <w:rFonts w:ascii="Times New Roman" w:hAnsi="Times New Roman"/>
          <w:sz w:val="22"/>
          <w:szCs w:val="22"/>
        </w:rPr>
      </w:pPr>
      <w:r w:rsidRPr="00A72D65">
        <w:rPr>
          <w:rFonts w:ascii="Times New Roman" w:hint="eastAsia"/>
          <w:sz w:val="22"/>
          <w:szCs w:val="22"/>
        </w:rPr>
        <w:t>（</w:t>
      </w:r>
      <w:r w:rsidRPr="00A72D65">
        <w:rPr>
          <w:rFonts w:ascii="Times New Roman" w:hint="eastAsia"/>
          <w:sz w:val="22"/>
          <w:szCs w:val="22"/>
        </w:rPr>
        <w:t>2</w:t>
      </w:r>
      <w:r w:rsidRPr="00A72D65">
        <w:rPr>
          <w:rFonts w:ascii="Times New Roman" w:hint="eastAsia"/>
          <w:sz w:val="22"/>
          <w:szCs w:val="22"/>
        </w:rPr>
        <w:t>）</w:t>
      </w:r>
      <w:r w:rsidRPr="00A72D65">
        <w:rPr>
          <w:rFonts w:ascii="Times New Roman"/>
          <w:sz w:val="22"/>
          <w:szCs w:val="22"/>
        </w:rPr>
        <w:t>吉藏《中觀論疏》卷</w:t>
      </w:r>
      <w:r w:rsidRPr="00A72D65">
        <w:rPr>
          <w:rFonts w:ascii="Times New Roman" w:hAnsi="Times New Roman"/>
          <w:sz w:val="22"/>
          <w:szCs w:val="22"/>
        </w:rPr>
        <w:t>1</w:t>
      </w:r>
      <w:r w:rsidRPr="00A72D65">
        <w:rPr>
          <w:rFonts w:ascii="Times New Roman"/>
          <w:sz w:val="22"/>
          <w:szCs w:val="22"/>
        </w:rPr>
        <w:t>〈</w:t>
      </w:r>
      <w:r w:rsidRPr="00A72D65">
        <w:rPr>
          <w:rFonts w:ascii="Times New Roman" w:hAnsi="Times New Roman"/>
          <w:sz w:val="22"/>
          <w:szCs w:val="22"/>
        </w:rPr>
        <w:t xml:space="preserve">1 </w:t>
      </w:r>
      <w:r w:rsidRPr="00A72D65">
        <w:rPr>
          <w:rFonts w:ascii="Times New Roman"/>
          <w:sz w:val="22"/>
          <w:szCs w:val="22"/>
        </w:rPr>
        <w:t>因緣品〉</w:t>
      </w:r>
      <w:r w:rsidRPr="00A72D65">
        <w:rPr>
          <w:rFonts w:ascii="Times New Roman" w:hAnsi="Times New Roman"/>
          <w:sz w:val="22"/>
          <w:szCs w:val="22"/>
        </w:rPr>
        <w:t>(</w:t>
      </w:r>
      <w:r w:rsidRPr="00A72D65">
        <w:rPr>
          <w:rFonts w:ascii="Times New Roman"/>
          <w:sz w:val="22"/>
          <w:szCs w:val="22"/>
        </w:rPr>
        <w:t>大正</w:t>
      </w:r>
      <w:r w:rsidRPr="00A72D65">
        <w:rPr>
          <w:rFonts w:ascii="Times New Roman" w:hAnsi="Times New Roman"/>
          <w:sz w:val="22"/>
          <w:szCs w:val="22"/>
        </w:rPr>
        <w:t>42</w:t>
      </w:r>
      <w:r w:rsidRPr="00A72D65">
        <w:rPr>
          <w:rFonts w:ascii="Times New Roman"/>
          <w:sz w:val="22"/>
          <w:szCs w:val="22"/>
        </w:rPr>
        <w:t>，</w:t>
      </w:r>
      <w:r w:rsidRPr="00A72D65">
        <w:rPr>
          <w:rFonts w:ascii="Times New Roman" w:hAnsi="Times New Roman"/>
          <w:sz w:val="22"/>
          <w:szCs w:val="22"/>
        </w:rPr>
        <w:t>14b22-15c4)</w:t>
      </w:r>
      <w:r w:rsidRPr="00A72D65">
        <w:rPr>
          <w:rFonts w:ascii="Times New Roman"/>
          <w:sz w:val="22"/>
          <w:szCs w:val="22"/>
        </w:rPr>
        <w:t>。</w:t>
      </w:r>
    </w:p>
  </w:footnote>
  <w:footnote w:id="60">
    <w:p w:rsidR="00247A82" w:rsidRPr="00E47835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E47835">
        <w:rPr>
          <w:rStyle w:val="aa"/>
          <w:rFonts w:ascii="Times New Roman" w:hAnsi="Times New Roman"/>
          <w:sz w:val="22"/>
          <w:szCs w:val="22"/>
        </w:rPr>
        <w:footnoteRef/>
      </w:r>
      <w:r w:rsidRPr="00E47835">
        <w:rPr>
          <w:rFonts w:ascii="Times New Roman" w:hint="eastAsia"/>
          <w:sz w:val="22"/>
          <w:szCs w:val="22"/>
        </w:rPr>
        <w:t>（</w:t>
      </w:r>
      <w:r w:rsidRPr="00E47835">
        <w:rPr>
          <w:rFonts w:ascii="Times New Roman" w:hint="eastAsia"/>
          <w:sz w:val="22"/>
          <w:szCs w:val="22"/>
        </w:rPr>
        <w:t>1</w:t>
      </w:r>
      <w:r w:rsidRPr="00E47835">
        <w:rPr>
          <w:rFonts w:ascii="Times New Roman" w:hint="eastAsia"/>
          <w:sz w:val="22"/>
          <w:szCs w:val="22"/>
        </w:rPr>
        <w:t>）「天」，【續藏本】誤作「大」，疑應補「自在天」。</w:t>
      </w:r>
      <w:r w:rsidRPr="00E47835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E47835">
        <w:rPr>
          <w:rFonts w:ascii="Times New Roman" w:hAnsi="Times New Roman"/>
          <w:sz w:val="22"/>
          <w:szCs w:val="22"/>
        </w:rPr>
        <w:t>p.29</w:t>
      </w:r>
      <w:r w:rsidRPr="00E47835">
        <w:rPr>
          <w:rFonts w:ascii="Times New Roman" w:hAnsi="Times New Roman" w:hint="eastAsia"/>
          <w:sz w:val="22"/>
          <w:szCs w:val="22"/>
        </w:rPr>
        <w:t>，</w:t>
      </w:r>
      <w:r w:rsidRPr="00E47835">
        <w:rPr>
          <w:rFonts w:ascii="Times New Roman" w:hAnsi="Times New Roman"/>
          <w:sz w:val="22"/>
          <w:szCs w:val="22"/>
        </w:rPr>
        <w:t>n.1</w:t>
      </w:r>
      <w:r w:rsidRPr="00E47835">
        <w:rPr>
          <w:rFonts w:ascii="Times New Roman" w:hAnsi="Times New Roman" w:hint="eastAsia"/>
          <w:sz w:val="22"/>
          <w:szCs w:val="22"/>
        </w:rPr>
        <w:t>）</w:t>
      </w:r>
    </w:p>
    <w:p w:rsidR="00247A82" w:rsidRPr="009951EB" w:rsidRDefault="00247A82" w:rsidP="00E47835">
      <w:pPr>
        <w:pStyle w:val="a8"/>
        <w:ind w:leftChars="70" w:left="168"/>
        <w:rPr>
          <w:color w:val="7030A0"/>
          <w:sz w:val="22"/>
          <w:szCs w:val="22"/>
        </w:rPr>
      </w:pPr>
      <w:r w:rsidRPr="00E47835">
        <w:rPr>
          <w:rFonts w:ascii="Times New Roman" w:hAnsi="Times New Roman" w:hint="eastAsia"/>
          <w:sz w:val="22"/>
          <w:szCs w:val="22"/>
        </w:rPr>
        <w:t>（</w:t>
      </w:r>
      <w:r w:rsidRPr="00E47835">
        <w:rPr>
          <w:rFonts w:ascii="Times New Roman" w:hAnsi="Times New Roman" w:hint="eastAsia"/>
          <w:sz w:val="22"/>
          <w:szCs w:val="22"/>
        </w:rPr>
        <w:t>2</w:t>
      </w:r>
      <w:r w:rsidRPr="00E47835">
        <w:rPr>
          <w:rFonts w:ascii="Times New Roman" w:hAnsi="Times New Roman" w:hint="eastAsia"/>
          <w:sz w:val="22"/>
          <w:szCs w:val="22"/>
        </w:rPr>
        <w:t>）大正藏原作「大」，今依《慧遠研究（遺文篇）》校勘作「天」。</w:t>
      </w:r>
    </w:p>
  </w:footnote>
  <w:footnote w:id="61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70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48 </w:t>
      </w:r>
      <w:r w:rsidRPr="00537DD4">
        <w:rPr>
          <w:rFonts w:ascii="Times New Roman" w:hint="eastAsia"/>
          <w:sz w:val="22"/>
          <w:szCs w:val="22"/>
        </w:rPr>
        <w:t>佛母品〉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547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547a</w:t>
        </w:r>
      </w:smartTag>
      <w:r w:rsidRPr="00537DD4">
        <w:rPr>
          <w:rFonts w:ascii="Times New Roman" w:hAnsi="Times New Roman"/>
          <w:sz w:val="22"/>
          <w:szCs w:val="22"/>
        </w:rPr>
        <w:t>5-7)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有人言：『天主即是世界始，造作吉凶禍福，天地萬物；此法滅時，天還攝取。』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62">
    <w:p w:rsidR="00247A82" w:rsidRPr="00537DD4" w:rsidRDefault="00247A82" w:rsidP="001D7996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70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48 </w:t>
      </w:r>
      <w:r w:rsidRPr="00537DD4">
        <w:rPr>
          <w:rFonts w:ascii="Times New Roman" w:hint="eastAsia"/>
          <w:sz w:val="22"/>
          <w:szCs w:val="22"/>
        </w:rPr>
        <w:t>佛母品〉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546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546c</w:t>
        </w:r>
      </w:smartTag>
      <w:r w:rsidRPr="00537DD4">
        <w:rPr>
          <w:rFonts w:ascii="Times New Roman" w:hAnsi="Times New Roman"/>
          <w:sz w:val="22"/>
          <w:szCs w:val="22"/>
        </w:rPr>
        <w:t>29</w:t>
      </w:r>
      <w:smartTag w:uri="urn:schemas-microsoft-com:office:smarttags" w:element="chmetcnv">
        <w:smartTagPr>
          <w:attr w:name="UnitName" w:val="a"/>
          <w:attr w:name="SourceValue" w:val="547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-547a</w:t>
        </w:r>
      </w:smartTag>
      <w:r w:rsidRPr="00537DD4">
        <w:rPr>
          <w:rFonts w:ascii="Times New Roman" w:hAnsi="Times New Roman"/>
          <w:sz w:val="22"/>
          <w:szCs w:val="22"/>
        </w:rPr>
        <w:t>4)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復次，有人說：『世間初邊名微塵，微塵常法，不可破、不可燒、不可爛、不可壞，以微細故；但待罪、福因緣和合故有身：若天、若地獄等，以無父母故，罪、福因緣盡則散壞。』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63">
    <w:p w:rsidR="00247A82" w:rsidRPr="00537DD4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）案：此處的「常性」指數論派的「世性」（冥性、自性）。</w:t>
      </w:r>
    </w:p>
    <w:p w:rsidR="00247A82" w:rsidRPr="00537DD4" w:rsidRDefault="00247A82" w:rsidP="001D7996">
      <w:pPr>
        <w:pStyle w:val="a8"/>
        <w:ind w:leftChars="250" w:left="600"/>
        <w:rPr>
          <w:rFonts w:ascii="Times New Roman" w:hAnsi="Times New Roman"/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參見</w:t>
      </w:r>
      <w:r w:rsidRPr="00537DD4">
        <w:rPr>
          <w:rFonts w:ascii="Times New Roman" w:hAnsi="新細明體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70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48 </w:t>
      </w:r>
      <w:r w:rsidRPr="00537DD4">
        <w:rPr>
          <w:rFonts w:ascii="Times New Roman" w:hAnsi="新細明體" w:hint="eastAsia"/>
          <w:sz w:val="22"/>
          <w:szCs w:val="22"/>
        </w:rPr>
        <w:t>佛母品〉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546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546c</w:t>
        </w:r>
      </w:smartTag>
      <w:r w:rsidRPr="00537DD4">
        <w:rPr>
          <w:rFonts w:ascii="Times New Roman" w:hAnsi="Times New Roman"/>
          <w:sz w:val="22"/>
          <w:szCs w:val="22"/>
        </w:rPr>
        <w:t>17-29)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有法名世性，非五情所知，極微細故。於世性中初生覺；覺即是中陰識。從覺生我，從我生五種微塵，所謂色、聲、香、味、觸。從聲微塵生空大，從聲、觸生風大，從色、聲、觸生火大，從色、聲、觸、味生水大，從色、聲、觸、味、香生地大。從空生耳根，從風生身根，從火生眼根，從水生舌根，從地生鼻根。如是等漸漸從細至麁。……世性是常法，無所從來，如《僧佉經》廣說世性。</w:t>
      </w:r>
      <w:r w:rsidRPr="00537DD4">
        <w:rPr>
          <w:rFonts w:ascii="Times New Roman" w:hAnsi="新細明體" w:hint="eastAsia"/>
          <w:sz w:val="22"/>
          <w:szCs w:val="22"/>
        </w:rPr>
        <w:t>」</w:t>
      </w:r>
    </w:p>
    <w:p w:rsidR="00247A82" w:rsidRPr="00537DD4" w:rsidRDefault="00247A82" w:rsidP="001D7996">
      <w:pPr>
        <w:pStyle w:val="a8"/>
        <w:ind w:firstLineChars="50" w:firstLine="110"/>
        <w:rPr>
          <w:rFonts w:ascii="Times New Roman" w:hAnsi="Times New Roman"/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）印順法師</w:t>
      </w:r>
      <w:r w:rsidRPr="00537DD4">
        <w:rPr>
          <w:rFonts w:ascii="Times New Roman" w:hAnsi="Times New Roman" w:hint="eastAsia"/>
          <w:sz w:val="22"/>
          <w:szCs w:val="22"/>
        </w:rPr>
        <w:t>《</w:t>
      </w:r>
      <w:r w:rsidRPr="00537DD4">
        <w:rPr>
          <w:rFonts w:ascii="Times New Roman" w:hint="eastAsia"/>
          <w:sz w:val="22"/>
          <w:szCs w:val="22"/>
        </w:rPr>
        <w:t>中觀論頌講記</w:t>
      </w:r>
      <w:r w:rsidRPr="00537DD4">
        <w:rPr>
          <w:rFonts w:ascii="Times New Roman" w:hAnsi="Times New Roman" w:hint="eastAsia"/>
          <w:sz w:val="22"/>
          <w:szCs w:val="22"/>
        </w:rPr>
        <w:t>》</w:t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p.361- p.362</w:t>
      </w:r>
      <w:r w:rsidRPr="00537DD4">
        <w:rPr>
          <w:rFonts w:ascii="Times New Roman" w:hint="eastAsia"/>
          <w:sz w:val="22"/>
          <w:szCs w:val="22"/>
        </w:rPr>
        <w:t>）：</w:t>
      </w:r>
    </w:p>
    <w:p w:rsidR="00247A82" w:rsidRPr="00537DD4" w:rsidRDefault="00247A82" w:rsidP="001D7996">
      <w:pPr>
        <w:pStyle w:val="a8"/>
        <w:ind w:leftChars="255" w:left="612"/>
        <w:rPr>
          <w:sz w:val="22"/>
          <w:szCs w:val="22"/>
        </w:rPr>
      </w:pPr>
      <w:r w:rsidRPr="00537DD4">
        <w:rPr>
          <w:rFonts w:ascii="標楷體" w:eastAsia="標楷體" w:hAnsi="標楷體" w:hint="eastAsia"/>
          <w:sz w:val="22"/>
          <w:szCs w:val="22"/>
        </w:rPr>
        <w:t>數論是因中有果論者，認為世間的根本，是冥性──自性。冥性，雖不能具體的說出，但精神物質都從他發展出來；所以世間的一切，也就存在於冥性中。冥性由神我的要求，發展出大、我慢、五微、五大等的二十三諦。這變異的二十三諦，都是冥性中本有的發現。如泥中有瓶性，在泥未轉變為瓶的形態時，現實的泥土，是不見有瓶相的；但泥團因轉變為瓶時，瓶性顯發，就失去泥名，而生起瓶了。雖是這樣的轉變了，果在因中是先有的；因變為果時，因體也存在而不失。所以世間的一切，都統一於真常實在的自性中。</w:t>
      </w:r>
    </w:p>
  </w:footnote>
  <w:footnote w:id="64">
    <w:p w:rsidR="00247A82" w:rsidRPr="00537DD4" w:rsidRDefault="00247A82" w:rsidP="001D7996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）「增」，</w:t>
      </w:r>
      <w:r w:rsidRPr="00537DD4">
        <w:rPr>
          <w:rFonts w:ascii="Times New Roman" w:hint="eastAsia"/>
          <w:sz w:val="22"/>
          <w:szCs w:val="22"/>
        </w:rPr>
        <w:t>【續藏本】作「</w:t>
      </w:r>
      <w:r w:rsidRPr="00537DD4">
        <w:rPr>
          <w:rFonts w:ascii="Times New Roman" w:hAnsi="Times New Roman" w:hint="eastAsia"/>
          <w:sz w:val="22"/>
          <w:szCs w:val="22"/>
        </w:rPr>
        <w:t>成」。（《慧遠研究（遺文篇）》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207295">
      <w:pPr>
        <w:pStyle w:val="a8"/>
        <w:ind w:leftChars="50" w:left="120"/>
        <w:jc w:val="both"/>
        <w:rPr>
          <w:sz w:val="22"/>
          <w:szCs w:val="22"/>
          <w:lang w:eastAsia="ja-JP"/>
        </w:rPr>
      </w:pPr>
      <w:r w:rsidRPr="00537DD4">
        <w:rPr>
          <w:rFonts w:ascii="Times New Roman" w:hAnsi="新細明體" w:hint="eastAsia"/>
          <w:sz w:val="22"/>
          <w:szCs w:val="22"/>
          <w:lang w:eastAsia="ja-JP"/>
        </w:rPr>
        <w:t>（</w:t>
      </w:r>
      <w:r w:rsidRPr="00537DD4">
        <w:rPr>
          <w:rFonts w:ascii="Times New Roman" w:hAnsi="新細明體"/>
          <w:sz w:val="22"/>
          <w:szCs w:val="22"/>
          <w:lang w:eastAsia="ja-JP"/>
        </w:rPr>
        <w:t>2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）成＝增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n.2)</w:t>
      </w:r>
    </w:p>
  </w:footnote>
  <w:footnote w:id="65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竅：</w:t>
      </w:r>
      <w:r w:rsidRPr="00537DD4">
        <w:rPr>
          <w:rFonts w:ascii="Times New Roman" w:hAnsi="Times New Roman"/>
          <w:sz w:val="22"/>
          <w:szCs w:val="22"/>
        </w:rPr>
        <w:t>2.</w:t>
      </w:r>
      <w:r w:rsidRPr="00537DD4">
        <w:rPr>
          <w:rFonts w:ascii="Times New Roman" w:hint="eastAsia"/>
          <w:sz w:val="22"/>
          <w:szCs w:val="22"/>
        </w:rPr>
        <w:t>指眼耳口鼻等器官的孔。（《漢語大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int="eastAsia"/>
          <w:sz w:val="22"/>
          <w:szCs w:val="22"/>
        </w:rPr>
        <w:t>典（八）》</w:t>
      </w:r>
      <w:r w:rsidRPr="00537DD4">
        <w:rPr>
          <w:rFonts w:ascii="Times New Roman" w:hAnsi="Times New Roman"/>
          <w:sz w:val="22"/>
          <w:szCs w:val="22"/>
        </w:rPr>
        <w:t>p.485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66">
    <w:p w:rsidR="00247A82" w:rsidRPr="00537DD4" w:rsidRDefault="00247A82" w:rsidP="0092289C">
      <w:pPr>
        <w:widowControl/>
        <w:snapToGrid w:val="0"/>
        <w:ind w:left="660" w:hangingChars="300" w:hanging="660"/>
        <w:rPr>
          <w:rFonts w:ascii="Times New Roman" w:hAnsi="Times New Roman"/>
          <w:sz w:val="22"/>
        </w:rPr>
      </w:pPr>
      <w:r w:rsidRPr="00537DD4">
        <w:rPr>
          <w:rStyle w:val="aa"/>
          <w:rFonts w:ascii="Times New Roman" w:hAnsi="Times New Roman"/>
          <w:sz w:val="22"/>
        </w:rPr>
        <w:footnoteRef/>
      </w:r>
      <w:r w:rsidRPr="00537DD4">
        <w:rPr>
          <w:rFonts w:ascii="Times New Roman" w:hAnsi="Times New Roman" w:hint="eastAsia"/>
          <w:sz w:val="22"/>
        </w:rPr>
        <w:t>（</w:t>
      </w:r>
      <w:r w:rsidRPr="00537DD4">
        <w:rPr>
          <w:rFonts w:ascii="Times New Roman" w:hAnsi="Times New Roman"/>
          <w:sz w:val="22"/>
        </w:rPr>
        <w:t>1</w:t>
      </w:r>
      <w:r w:rsidRPr="00537DD4">
        <w:rPr>
          <w:rFonts w:ascii="Times New Roman" w:hAnsi="Times New Roman" w:hint="eastAsia"/>
          <w:sz w:val="22"/>
        </w:rPr>
        <w:t>）</w:t>
      </w:r>
      <w:r w:rsidRPr="00537DD4">
        <w:rPr>
          <w:rFonts w:ascii="Times New Roman" w:hint="eastAsia"/>
          <w:sz w:val="22"/>
        </w:rPr>
        <w:t>《中阿含經》卷</w:t>
      </w:r>
      <w:r w:rsidRPr="00537DD4">
        <w:rPr>
          <w:rFonts w:ascii="Times New Roman" w:hAnsi="Times New Roman"/>
          <w:sz w:val="22"/>
        </w:rPr>
        <w:t>3</w:t>
      </w:r>
      <w:r w:rsidRPr="00537DD4">
        <w:rPr>
          <w:rFonts w:ascii="Times New Roman" w:hint="eastAsia"/>
          <w:sz w:val="22"/>
        </w:rPr>
        <w:t>〈</w:t>
      </w:r>
      <w:r w:rsidRPr="00537DD4">
        <w:rPr>
          <w:rFonts w:ascii="Times New Roman" w:hAnsi="Times New Roman"/>
          <w:sz w:val="22"/>
        </w:rPr>
        <w:t xml:space="preserve">2 </w:t>
      </w:r>
      <w:r w:rsidRPr="00537DD4">
        <w:rPr>
          <w:rFonts w:ascii="Times New Roman" w:hint="eastAsia"/>
          <w:sz w:val="22"/>
        </w:rPr>
        <w:t>業相應品〉</w:t>
      </w:r>
      <w:r w:rsidRPr="00537DD4">
        <w:rPr>
          <w:rFonts w:ascii="Times New Roman" w:hAnsi="Times New Roman"/>
          <w:sz w:val="22"/>
        </w:rPr>
        <w:t>(</w:t>
      </w:r>
      <w:r w:rsidRPr="00537DD4">
        <w:rPr>
          <w:rFonts w:ascii="Times New Roman" w:hint="eastAsia"/>
          <w:sz w:val="22"/>
        </w:rPr>
        <w:t>大正</w:t>
      </w:r>
      <w:r w:rsidRPr="00537DD4">
        <w:rPr>
          <w:rFonts w:ascii="Times New Roman" w:hAnsi="Times New Roman"/>
          <w:sz w:val="22"/>
        </w:rPr>
        <w:t>1</w:t>
      </w:r>
      <w:r w:rsidRPr="00537DD4">
        <w:rPr>
          <w:rFonts w:ascii="Times New Roman" w:hint="eastAsia"/>
          <w:sz w:val="22"/>
        </w:rPr>
        <w:t>，</w:t>
      </w:r>
      <w:smartTag w:uri="urn:schemas-microsoft-com:office:smarttags" w:element="chmetcnv">
        <w:smartTagPr>
          <w:attr w:name="UnitName" w:val="C"/>
          <w:attr w:name="SourceValue" w:val="435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</w:rPr>
          <w:t>435c</w:t>
        </w:r>
      </w:smartTag>
      <w:r w:rsidRPr="00537DD4">
        <w:rPr>
          <w:rFonts w:ascii="Times New Roman" w:hAnsi="Times New Roman"/>
          <w:sz w:val="22"/>
        </w:rPr>
        <w:t>23-24)</w:t>
      </w:r>
      <w:r w:rsidRPr="00537DD4">
        <w:rPr>
          <w:rFonts w:ascii="Times New Roman" w:hint="eastAsia"/>
          <w:sz w:val="22"/>
        </w:rPr>
        <w:t>：「</w:t>
      </w:r>
      <w:r w:rsidRPr="00537DD4">
        <w:rPr>
          <w:rFonts w:ascii="Times New Roman" w:eastAsia="標楷體" w:hAnsi="Times New Roman" w:hint="eastAsia"/>
          <w:sz w:val="22"/>
        </w:rPr>
        <w:t>以六界（</w:t>
      </w:r>
      <w:r w:rsidRPr="00537DD4">
        <w:rPr>
          <w:rFonts w:ascii="Times New Roman" w:hAnsi="Times New Roman" w:hint="eastAsia"/>
          <w:sz w:val="22"/>
        </w:rPr>
        <w:t>地、水、火、風、空、識</w:t>
      </w:r>
      <w:r w:rsidRPr="00537DD4">
        <w:rPr>
          <w:rFonts w:ascii="Times New Roman" w:eastAsia="標楷體" w:hAnsi="Times New Roman" w:hint="eastAsia"/>
          <w:sz w:val="22"/>
        </w:rPr>
        <w:t>）合故，便生母胎，因六界便有六處（</w:t>
      </w:r>
      <w:r w:rsidRPr="00537DD4">
        <w:rPr>
          <w:rFonts w:ascii="Times New Roman" w:hAnsi="Times New Roman" w:hint="eastAsia"/>
          <w:sz w:val="22"/>
        </w:rPr>
        <w:t>六入</w:t>
      </w:r>
      <w:r w:rsidRPr="00537DD4">
        <w:rPr>
          <w:rFonts w:ascii="Times New Roman" w:eastAsia="標楷體" w:hAnsi="Times New Roman" w:hint="eastAsia"/>
          <w:sz w:val="22"/>
        </w:rPr>
        <w:t>）。</w:t>
      </w:r>
      <w:r w:rsidRPr="00537DD4">
        <w:rPr>
          <w:rFonts w:ascii="Times New Roman" w:hint="eastAsia"/>
          <w:sz w:val="22"/>
        </w:rPr>
        <w:t>」</w:t>
      </w:r>
    </w:p>
    <w:p w:rsidR="00247A82" w:rsidRPr="00537DD4" w:rsidRDefault="00247A82" w:rsidP="0092289C">
      <w:pPr>
        <w:pStyle w:val="a8"/>
        <w:ind w:leftChars="50" w:left="670" w:hangingChars="250" w:hanging="550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Times New Roman" w:hint="eastAsia"/>
          <w:sz w:val="22"/>
          <w:szCs w:val="22"/>
        </w:rPr>
        <w:t>）《阿毘曇心論經》卷</w:t>
      </w:r>
      <w:r w:rsidRPr="00537DD4">
        <w:rPr>
          <w:rFonts w:ascii="Times New Roman" w:hAnsi="Times New Roman"/>
          <w:sz w:val="22"/>
          <w:szCs w:val="22"/>
        </w:rPr>
        <w:t>5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8 </w:t>
      </w:r>
      <w:r w:rsidRPr="00537DD4">
        <w:rPr>
          <w:rFonts w:ascii="Times New Roman" w:hAnsi="Times New Roman" w:hint="eastAsia"/>
          <w:sz w:val="22"/>
          <w:szCs w:val="22"/>
        </w:rPr>
        <w:t>修多羅品〉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60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860c</w:t>
        </w:r>
      </w:smartTag>
      <w:r w:rsidRPr="00537DD4">
        <w:rPr>
          <w:rFonts w:ascii="Times New Roman" w:hAnsi="Times New Roman"/>
          <w:sz w:val="22"/>
          <w:szCs w:val="22"/>
        </w:rPr>
        <w:t>25</w:t>
      </w:r>
      <w:smartTag w:uri="urn:schemas-microsoft-com:office:smarttags" w:element="chmetcnv">
        <w:smartTagPr>
          <w:attr w:name="UnitName" w:val="a"/>
          <w:attr w:name="SourceValue" w:val="861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-861a</w:t>
        </w:r>
      </w:smartTag>
      <w:r w:rsidRPr="00537DD4">
        <w:rPr>
          <w:rFonts w:ascii="Times New Roman" w:hAnsi="Times New Roman"/>
          <w:sz w:val="22"/>
          <w:szCs w:val="22"/>
        </w:rPr>
        <w:t>5)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問曰：『何故十八界中，別說六界耶？』答曰：『是界說生本，彼法生本此中丈夫想。地所成立，水和合潤漬，火熟除臭爛，風界推，空中間孔，飲食入出，相應識力建立，得名丈夫想，是故此名界想。何以故？是生性故。如世尊說：「因六界因緣入母腹胎。」修多羅句如是。』</w:t>
      </w:r>
      <w:r w:rsidRPr="00537DD4">
        <w:rPr>
          <w:rFonts w:ascii="Times New Roman" w:hAnsi="Times New Roman" w:hint="eastAsia"/>
          <w:sz w:val="22"/>
          <w:szCs w:val="22"/>
        </w:rPr>
        <w:t>」</w:t>
      </w:r>
    </w:p>
  </w:footnote>
  <w:footnote w:id="67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分別四大所能＝四大始能分別【丘本】。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n.3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68">
    <w:p w:rsidR="00247A82" w:rsidRPr="00121D2F" w:rsidRDefault="00247A82" w:rsidP="001D7996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121D2F">
        <w:rPr>
          <w:rStyle w:val="aa"/>
          <w:rFonts w:ascii="Times New Roman" w:hAnsi="Times New Roman"/>
          <w:sz w:val="22"/>
          <w:szCs w:val="22"/>
        </w:rPr>
        <w:footnoteRef/>
      </w:r>
      <w:r w:rsidRPr="00121D2F">
        <w:rPr>
          <w:rFonts w:ascii="Times New Roman" w:hAnsi="新細明體" w:hint="eastAsia"/>
          <w:sz w:val="22"/>
          <w:szCs w:val="22"/>
        </w:rPr>
        <w:t>（</w:t>
      </w:r>
      <w:r w:rsidRPr="00121D2F">
        <w:rPr>
          <w:rFonts w:ascii="Times New Roman" w:hAnsi="新細明體"/>
          <w:sz w:val="22"/>
          <w:szCs w:val="22"/>
        </w:rPr>
        <w:t>1</w:t>
      </w:r>
      <w:r w:rsidRPr="00121D2F">
        <w:rPr>
          <w:rFonts w:ascii="Times New Roman" w:hAnsi="新細明體" w:hint="eastAsia"/>
          <w:sz w:val="22"/>
          <w:szCs w:val="22"/>
        </w:rPr>
        <w:t>）「觸」是衍字，「八」</w:t>
      </w:r>
      <w:r w:rsidRPr="00121D2F">
        <w:rPr>
          <w:rFonts w:ascii="Times New Roman" w:hint="eastAsia"/>
          <w:sz w:val="22"/>
          <w:szCs w:val="22"/>
        </w:rPr>
        <w:t>疑</w:t>
      </w:r>
      <w:r w:rsidRPr="00121D2F">
        <w:rPr>
          <w:rFonts w:ascii="Times New Roman" w:hAnsi="新細明體" w:hint="eastAsia"/>
          <w:sz w:val="22"/>
          <w:szCs w:val="22"/>
        </w:rPr>
        <w:t>是「入」的誤寫。</w:t>
      </w:r>
      <w:r w:rsidRPr="00121D2F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121D2F">
        <w:rPr>
          <w:rFonts w:ascii="Times New Roman" w:hAnsi="Times New Roman"/>
          <w:sz w:val="22"/>
          <w:szCs w:val="22"/>
        </w:rPr>
        <w:t>p.29</w:t>
      </w:r>
      <w:r w:rsidRPr="00121D2F">
        <w:rPr>
          <w:rFonts w:ascii="Times New Roman" w:hAnsi="Times New Roman" w:hint="eastAsia"/>
          <w:sz w:val="22"/>
          <w:szCs w:val="22"/>
        </w:rPr>
        <w:t>，</w:t>
      </w:r>
      <w:r w:rsidRPr="00121D2F">
        <w:rPr>
          <w:rFonts w:ascii="Times New Roman" w:hAnsi="Times New Roman"/>
          <w:sz w:val="22"/>
          <w:szCs w:val="22"/>
        </w:rPr>
        <w:t>n.4</w:t>
      </w:r>
      <w:r w:rsidRPr="00121D2F">
        <w:rPr>
          <w:rFonts w:ascii="Times New Roman" w:hAnsi="Times New Roman" w:hint="eastAsia"/>
          <w:sz w:val="22"/>
          <w:szCs w:val="22"/>
        </w:rPr>
        <w:t>）</w:t>
      </w:r>
    </w:p>
    <w:p w:rsidR="00247A82" w:rsidRPr="00121D2F" w:rsidRDefault="00247A82" w:rsidP="00121D2F">
      <w:pPr>
        <w:pStyle w:val="a8"/>
        <w:ind w:leftChars="70" w:left="168"/>
        <w:jc w:val="both"/>
        <w:rPr>
          <w:rFonts w:ascii="Times New Roman" w:hAnsi="Times New Roman"/>
          <w:sz w:val="22"/>
          <w:szCs w:val="22"/>
        </w:rPr>
      </w:pPr>
      <w:r w:rsidRPr="00121D2F">
        <w:rPr>
          <w:rFonts w:ascii="Times New Roman" w:hAnsi="新細明體" w:hint="eastAsia"/>
          <w:sz w:val="22"/>
          <w:szCs w:val="22"/>
          <w:lang w:eastAsia="ja-JP"/>
        </w:rPr>
        <w:t>（</w:t>
      </w:r>
      <w:r w:rsidRPr="00121D2F">
        <w:rPr>
          <w:rFonts w:ascii="Times New Roman" w:hAnsi="新細明體"/>
          <w:sz w:val="22"/>
          <w:szCs w:val="22"/>
          <w:lang w:eastAsia="ja-JP"/>
        </w:rPr>
        <w:t>2</w:t>
      </w:r>
      <w:r w:rsidRPr="00121D2F">
        <w:rPr>
          <w:rFonts w:ascii="Times New Roman" w:hAnsi="新細明體" w:hint="eastAsia"/>
          <w:sz w:val="22"/>
          <w:szCs w:val="22"/>
          <w:lang w:eastAsia="ja-JP"/>
        </w:rPr>
        <w:t>）〔八〕－</w:t>
      </w:r>
      <w:r w:rsidRPr="00121D2F">
        <w:rPr>
          <w:rStyle w:val="gaiji"/>
          <w:rFonts w:ascii="Times New Roman" w:hAnsi="新細明體" w:hint="eastAsia"/>
          <w:sz w:val="22"/>
          <w:szCs w:val="22"/>
          <w:lang w:eastAsia="ja-JP"/>
        </w:rPr>
        <w:t>ヵ</w:t>
      </w:r>
      <w:r w:rsidRPr="00121D2F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121D2F">
        <w:rPr>
          <w:rFonts w:ascii="Times New Roman" w:hAnsi="Times New Roman"/>
          <w:sz w:val="22"/>
          <w:szCs w:val="22"/>
        </w:rPr>
        <w:t>(</w:t>
      </w:r>
      <w:r w:rsidRPr="00121D2F">
        <w:rPr>
          <w:rFonts w:ascii="Times New Roman" w:hAnsi="新細明體" w:hint="eastAsia"/>
          <w:sz w:val="22"/>
          <w:szCs w:val="22"/>
        </w:rPr>
        <w:t>大正</w:t>
      </w:r>
      <w:r w:rsidRPr="00121D2F">
        <w:rPr>
          <w:rFonts w:ascii="Times New Roman" w:hAnsi="Times New Roman"/>
          <w:sz w:val="22"/>
          <w:szCs w:val="22"/>
        </w:rPr>
        <w:t>45</w:t>
      </w:r>
      <w:r w:rsidRPr="00121D2F">
        <w:rPr>
          <w:rFonts w:ascii="Times New Roman" w:hAnsi="新細明體" w:hint="eastAsia"/>
          <w:sz w:val="22"/>
          <w:szCs w:val="22"/>
        </w:rPr>
        <w:t>，</w:t>
      </w:r>
      <w:r w:rsidRPr="00121D2F">
        <w:rPr>
          <w:rFonts w:ascii="Times New Roman" w:hAnsi="Times New Roman"/>
          <w:sz w:val="22"/>
          <w:szCs w:val="22"/>
        </w:rPr>
        <w:t>132d</w:t>
      </w:r>
      <w:r w:rsidRPr="00121D2F">
        <w:rPr>
          <w:rFonts w:ascii="Times New Roman" w:hAnsi="Times New Roman" w:hint="eastAsia"/>
          <w:sz w:val="22"/>
          <w:szCs w:val="22"/>
        </w:rPr>
        <w:t>，</w:t>
      </w:r>
      <w:r w:rsidRPr="00121D2F">
        <w:rPr>
          <w:rFonts w:ascii="Times New Roman" w:hAnsi="Times New Roman"/>
          <w:sz w:val="22"/>
          <w:szCs w:val="22"/>
        </w:rPr>
        <w:t>n.3)</w:t>
      </w:r>
    </w:p>
    <w:p w:rsidR="00247A82" w:rsidRPr="009836FF" w:rsidRDefault="00247A82" w:rsidP="00121D2F">
      <w:pPr>
        <w:pStyle w:val="a8"/>
        <w:ind w:leftChars="70" w:left="168"/>
        <w:jc w:val="both"/>
        <w:rPr>
          <w:sz w:val="22"/>
          <w:szCs w:val="22"/>
        </w:rPr>
      </w:pPr>
      <w:r w:rsidRPr="00121D2F">
        <w:rPr>
          <w:rFonts w:ascii="Times New Roman" w:hAnsi="Times New Roman" w:hint="eastAsia"/>
          <w:sz w:val="22"/>
          <w:szCs w:val="22"/>
        </w:rPr>
        <w:t>（</w:t>
      </w:r>
      <w:r w:rsidRPr="00121D2F">
        <w:rPr>
          <w:rFonts w:ascii="Times New Roman" w:hAnsi="Times New Roman" w:hint="eastAsia"/>
          <w:sz w:val="22"/>
          <w:szCs w:val="22"/>
        </w:rPr>
        <w:t>3</w:t>
      </w:r>
      <w:r w:rsidRPr="00121D2F">
        <w:rPr>
          <w:rFonts w:ascii="Times New Roman" w:hAnsi="Times New Roman" w:hint="eastAsia"/>
          <w:sz w:val="22"/>
          <w:szCs w:val="22"/>
        </w:rPr>
        <w:t>）案：大正藏原作「觸八」，今依《慧遠研究（遺文篇）》作「入」。</w:t>
      </w:r>
    </w:p>
  </w:footnote>
  <w:footnote w:id="69">
    <w:p w:rsidR="00247A82" w:rsidRPr="00537DD4" w:rsidRDefault="00247A82" w:rsidP="0092289C">
      <w:pPr>
        <w:pStyle w:val="a8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「如經說六種、十二觸、十八意行、四善處，名之為人」：</w:t>
      </w:r>
      <w:r w:rsidRPr="00537DD4">
        <w:rPr>
          <w:rFonts w:ascii="Times New Roman" w:hAnsi="新細明體" w:hint="eastAsia"/>
          <w:sz w:val="22"/>
          <w:szCs w:val="22"/>
        </w:rPr>
        <w:t>不詳出自何經。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六種是指六入（眼・耳・鼻・舌・身・意の六根），十二觸是六種、四大、虛空、識，或者可能是六根與六境組成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的十二入。十八意行是指意近行（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manopavic</w:t>
      </w:r>
      <w:r w:rsidRPr="00537DD4">
        <w:rPr>
          <w:rFonts w:ascii="Times Ext Roman" w:eastAsia="標楷體" w:hAnsi="Times Ext Roman" w:cs="Times Ext Roman"/>
          <w:sz w:val="22"/>
          <w:szCs w:val="22"/>
          <w:lang w:eastAsia="ja-JP"/>
        </w:rPr>
        <w:t>ā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ra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），意識對於六境</w:t>
      </w:r>
      <w:r w:rsidRPr="00537DD4">
        <w:rPr>
          <w:rFonts w:ascii="Times Ext Roman" w:hAnsi="Times New Roman" w:cs="Times Ext Roman"/>
          <w:sz w:val="22"/>
          <w:szCs w:val="22"/>
          <w:lang w:eastAsia="ja-JP"/>
        </w:rPr>
        <w:t>（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色・聲・香・味・觸・法</w:t>
      </w:r>
      <w:r w:rsidRPr="00537DD4">
        <w:rPr>
          <w:rFonts w:ascii="Times Ext Roman" w:hAnsi="Times New Roman" w:cs="Times Ext Roman"/>
          <w:sz w:val="22"/>
          <w:szCs w:val="22"/>
          <w:lang w:eastAsia="ja-JP"/>
        </w:rPr>
        <w:t>）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分別</w:t>
      </w:r>
      <w:r w:rsidRPr="00537DD4">
        <w:rPr>
          <w:rFonts w:ascii="Times Ext Roman" w:hAnsi="Times New Roman" w:cs="Times Ext Roman"/>
          <w:sz w:val="22"/>
          <w:szCs w:val="22"/>
          <w:lang w:eastAsia="ja-JP"/>
        </w:rPr>
        <w:t>為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喜（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daurmanasya</w:t>
      </w:r>
      <w:r w:rsidRPr="00537DD4">
        <w:rPr>
          <w:rFonts w:ascii="Times Ext Roman" w:hAnsi="Times New Roman" w:cs="Times Ext Roman"/>
          <w:sz w:val="22"/>
          <w:szCs w:val="22"/>
          <w:lang w:eastAsia="ja-JP"/>
        </w:rPr>
        <w:t>）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・憂（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daurmanasya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）．捨（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upekṣ</w:t>
      </w:r>
      <w:r w:rsidRPr="00537DD4">
        <w:rPr>
          <w:rFonts w:ascii="Times Ext Roman" w:eastAsia="標楷體" w:hAnsi="Times Ext Roman" w:cs="Times Ext Roman"/>
          <w:sz w:val="22"/>
          <w:szCs w:val="22"/>
          <w:lang w:eastAsia="ja-JP"/>
        </w:rPr>
        <w:t>ā</w:t>
      </w:r>
      <w:r w:rsidRPr="00537DD4">
        <w:rPr>
          <w:rFonts w:ascii="Times Ext Roman" w:eastAsia="標楷體" w:hAnsi="VU Times" w:cs="Times Ext Roman"/>
          <w:sz w:val="22"/>
          <w:szCs w:val="22"/>
          <w:lang w:eastAsia="ja-JP"/>
        </w:rPr>
        <w:t>）</w:t>
      </w:r>
      <w:r w:rsidRPr="00537DD4">
        <w:rPr>
          <w:rFonts w:ascii="Times Ext Roman" w:hAnsi="新細明體" w:cs="Times Ext Roman"/>
          <w:sz w:val="22"/>
          <w:szCs w:val="22"/>
          <w:lang w:eastAsia="ja-JP"/>
        </w:rPr>
        <w:t>等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十八種知覺。</w:t>
      </w:r>
      <w:r w:rsidRPr="00537DD4">
        <w:rPr>
          <w:rFonts w:ascii="Times Ext Roman" w:hAnsi="Times Ext Roman" w:cs="Times Ext Roman"/>
          <w:sz w:val="22"/>
          <w:szCs w:val="22"/>
        </w:rPr>
        <w:t>(</w:t>
      </w:r>
      <w:r w:rsidRPr="00537DD4">
        <w:rPr>
          <w:rFonts w:ascii="Times Ext Roman" w:hAnsi="Times New Roman" w:cs="Times Ext Roman"/>
          <w:sz w:val="22"/>
          <w:szCs w:val="22"/>
        </w:rPr>
        <w:t>《</w:t>
      </w:r>
      <w:r w:rsidRPr="00537DD4">
        <w:rPr>
          <w:rFonts w:ascii="Times Ext Roman" w:hAnsi="Times Ext Roman" w:cs="Times Ext Roman"/>
          <w:sz w:val="22"/>
          <w:szCs w:val="22"/>
        </w:rPr>
        <w:t>倶舍論》第三品</w:t>
      </w:r>
      <w:r w:rsidRPr="00537DD4">
        <w:rPr>
          <w:rFonts w:ascii="Times Ext Roman" w:hAnsi="Times Ext Roman" w:cs="Times Ext Roman"/>
          <w:sz w:val="22"/>
          <w:szCs w:val="22"/>
        </w:rPr>
        <w:t>32</w:t>
      </w:r>
      <w:r w:rsidRPr="00537DD4">
        <w:rPr>
          <w:rFonts w:ascii="Times Ext Roman" w:hAnsi="Times Ext Roman" w:cs="Times Ext Roman"/>
          <w:sz w:val="22"/>
          <w:szCs w:val="22"/>
        </w:rPr>
        <w:t>偈參照。</w:t>
      </w:r>
      <w:r w:rsidRPr="00537DD4">
        <w:rPr>
          <w:rFonts w:ascii="Times Ext Roman" w:hAnsi="Times Ext Roman" w:cs="Times Ext Roman"/>
          <w:sz w:val="22"/>
          <w:szCs w:val="22"/>
        </w:rPr>
        <w:t>)</w:t>
      </w:r>
      <w:r w:rsidRPr="00537DD4">
        <w:rPr>
          <w:rFonts w:ascii="Times Ext Roman" w:hAnsi="Times Ext Roman" w:cs="Times Ext Roman"/>
          <w:sz w:val="22"/>
          <w:szCs w:val="22"/>
        </w:rPr>
        <w:t>四善處（</w:t>
      </w:r>
      <w:r w:rsidRPr="00537DD4">
        <w:rPr>
          <w:rFonts w:ascii="Times Ext Roman" w:hAnsi="Times Ext Roman" w:cs="Times Ext Roman"/>
          <w:sz w:val="22"/>
          <w:szCs w:val="22"/>
        </w:rPr>
        <w:t>catv</w:t>
      </w:r>
      <w:r w:rsidRPr="00537DD4">
        <w:rPr>
          <w:rFonts w:ascii="Times Ext Roman" w:eastAsia="標楷體" w:hAnsi="Times Ext Roman" w:cs="Times Ext Roman"/>
          <w:sz w:val="22"/>
          <w:szCs w:val="22"/>
        </w:rPr>
        <w:t>āryadhi</w:t>
      </w:r>
      <w:r w:rsidRPr="00537DD4">
        <w:rPr>
          <w:rFonts w:ascii="Times Ext Roman" w:hAnsi="Times Ext Roman" w:cs="Times Ext Roman"/>
          <w:sz w:val="22"/>
          <w:szCs w:val="22"/>
        </w:rPr>
        <w:t>ṣṭh</w:t>
      </w:r>
      <w:r w:rsidRPr="00537DD4">
        <w:rPr>
          <w:rFonts w:ascii="Times Ext Roman" w:eastAsia="標楷體" w:hAnsi="Times Ext Roman" w:cs="Times Ext Roman"/>
          <w:sz w:val="22"/>
          <w:szCs w:val="22"/>
        </w:rPr>
        <w:t>ānāni</w:t>
      </w:r>
      <w:r w:rsidRPr="00537DD4">
        <w:rPr>
          <w:rFonts w:ascii="Times Ext Roman" w:eastAsia="標楷體" w:hAnsi="VU Times" w:cs="Times Ext Roman"/>
          <w:sz w:val="22"/>
          <w:szCs w:val="22"/>
        </w:rPr>
        <w:t>）</w:t>
      </w:r>
      <w:r w:rsidRPr="00537DD4">
        <w:rPr>
          <w:rFonts w:ascii="Times Ext Roman" w:hAnsi="Times Ext Roman" w:cs="Times Ext Roman"/>
          <w:sz w:val="22"/>
          <w:szCs w:val="22"/>
        </w:rPr>
        <w:t>是智慧處（</w:t>
      </w:r>
      <w:r w:rsidRPr="00537DD4">
        <w:rPr>
          <w:rFonts w:ascii="Times Ext Roman" w:hAnsi="Times Ext Roman" w:cs="Times Ext Roman"/>
          <w:sz w:val="22"/>
          <w:szCs w:val="22"/>
        </w:rPr>
        <w:t>prajñ</w:t>
      </w:r>
      <w:r w:rsidRPr="00537DD4">
        <w:rPr>
          <w:rFonts w:ascii="Times Ext Roman" w:eastAsia="標楷體" w:hAnsi="Times Ext Roman" w:cs="Times Ext Roman"/>
          <w:sz w:val="22"/>
          <w:szCs w:val="22"/>
        </w:rPr>
        <w:t>ā-adhi</w:t>
      </w:r>
      <w:r w:rsidRPr="00537DD4">
        <w:rPr>
          <w:rFonts w:ascii="Times Ext Roman" w:hAnsi="Times Ext Roman" w:cs="Times Ext Roman"/>
          <w:sz w:val="22"/>
          <w:szCs w:val="22"/>
        </w:rPr>
        <w:t>ṣṭh</w:t>
      </w:r>
      <w:r w:rsidRPr="00537DD4">
        <w:rPr>
          <w:rFonts w:ascii="Times Ext Roman" w:eastAsia="標楷體" w:hAnsi="Times Ext Roman" w:cs="Times Ext Roman"/>
          <w:sz w:val="22"/>
          <w:szCs w:val="22"/>
        </w:rPr>
        <w:t>ānāna</w:t>
      </w:r>
      <w:r w:rsidRPr="00537DD4">
        <w:rPr>
          <w:rFonts w:ascii="Times Ext Roman" w:eastAsia="標楷體" w:hAnsi="VU Times" w:cs="Times Ext Roman"/>
          <w:sz w:val="22"/>
          <w:szCs w:val="22"/>
        </w:rPr>
        <w:t>）、</w:t>
      </w:r>
      <w:r w:rsidRPr="00537DD4">
        <w:rPr>
          <w:rFonts w:ascii="Times Ext Roman" w:hAnsi="Times Ext Roman" w:cs="Times Ext Roman"/>
          <w:sz w:val="22"/>
          <w:szCs w:val="22"/>
        </w:rPr>
        <w:t>誡諦處（</w:t>
      </w:r>
      <w:r w:rsidRPr="00537DD4">
        <w:rPr>
          <w:rFonts w:ascii="Times Ext Roman" w:hAnsi="Times Ext Roman" w:cs="Times Ext Roman"/>
          <w:sz w:val="22"/>
          <w:szCs w:val="22"/>
        </w:rPr>
        <w:t>satya-</w:t>
      </w:r>
      <w:r w:rsidRPr="00537DD4">
        <w:rPr>
          <w:rFonts w:ascii="Times Ext Roman" w:hAnsi="Times Ext Roman" w:cs="Times Ext Roman"/>
          <w:sz w:val="22"/>
          <w:szCs w:val="22"/>
        </w:rPr>
        <w:t>。）、捨處（</w:t>
      </w:r>
      <w:r w:rsidRPr="00537DD4">
        <w:rPr>
          <w:rFonts w:ascii="Times Ext Roman" w:hAnsi="Times Ext Roman" w:cs="Times Ext Roman"/>
          <w:sz w:val="22"/>
          <w:szCs w:val="22"/>
        </w:rPr>
        <w:t>ty</w:t>
      </w:r>
      <w:r w:rsidRPr="00537DD4">
        <w:rPr>
          <w:rFonts w:ascii="Times Ext Roman" w:eastAsia="標楷體" w:hAnsi="Times Ext Roman" w:cs="Times Ext Roman"/>
          <w:sz w:val="22"/>
          <w:szCs w:val="22"/>
        </w:rPr>
        <w:t>āga-</w:t>
      </w:r>
      <w:r w:rsidRPr="00537DD4">
        <w:rPr>
          <w:rFonts w:ascii="Times Ext Roman" w:hAnsi="Times Ext Roman" w:cs="Times Ext Roman"/>
          <w:sz w:val="22"/>
          <w:szCs w:val="22"/>
        </w:rPr>
        <w:t>。）、寂滅處（</w:t>
      </w:r>
      <w:r w:rsidRPr="00537DD4">
        <w:rPr>
          <w:rFonts w:ascii="Times Ext Roman" w:hAnsi="Times Ext Roman" w:cs="Times Ext Roman"/>
          <w:sz w:val="22"/>
          <w:szCs w:val="22"/>
        </w:rPr>
        <w:t>upa</w:t>
      </w:r>
      <w:r w:rsidRPr="00537DD4">
        <w:rPr>
          <w:rFonts w:ascii="Times Ext Roman" w:eastAsia="標楷體" w:hAnsi="Times Ext Roman" w:cs="Times Ext Roman"/>
          <w:sz w:val="22"/>
          <w:szCs w:val="22"/>
        </w:rPr>
        <w:t>śama-</w:t>
      </w:r>
      <w:r w:rsidRPr="00537DD4">
        <w:rPr>
          <w:rFonts w:ascii="Times Ext Roman" w:hAnsi="Times Ext Roman" w:cs="Times Ext Roman"/>
          <w:sz w:val="22"/>
          <w:szCs w:val="22"/>
        </w:rPr>
        <w:t>。）」</w:t>
      </w:r>
      <w:r w:rsidRPr="00537DD4">
        <w:rPr>
          <w:rFonts w:ascii="Times New Roman" w:hAnsi="新細明體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p.242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n.</w:t>
      </w:r>
      <w:r w:rsidRPr="00537DD4">
        <w:rPr>
          <w:rFonts w:ascii="Times New Roman" w:hAnsi="Times New Roman"/>
          <w:sz w:val="22"/>
          <w:szCs w:val="22"/>
        </w:rPr>
        <w:t>204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9836FF" w:rsidRDefault="00247A82" w:rsidP="0092289C">
      <w:pPr>
        <w:pStyle w:val="a8"/>
        <w:ind w:leftChars="100" w:left="460" w:hangingChars="100" w:hanging="220"/>
        <w:jc w:val="both"/>
        <w:rPr>
          <w:rFonts w:ascii="Times New Roman" w:hAnsi="新細明體"/>
          <w:sz w:val="22"/>
          <w:szCs w:val="22"/>
        </w:rPr>
      </w:pPr>
      <w:r w:rsidRPr="00564198">
        <w:rPr>
          <w:rFonts w:ascii="Times New Roman" w:hAnsi="Times New Roman" w:hint="eastAsia"/>
          <w:sz w:val="22"/>
          <w:szCs w:val="22"/>
        </w:rPr>
        <w:t>※</w:t>
      </w:r>
      <w:r w:rsidRPr="00015D29">
        <w:rPr>
          <w:rFonts w:ascii="Times New Roman" w:hAnsi="Times New Roman" w:hint="eastAsia"/>
          <w:sz w:val="22"/>
          <w:szCs w:val="22"/>
        </w:rPr>
        <w:t>案：《大乘大義章》原文解釋六種為地等六界，《慧遠研究（遺文篇）》解釋六種為六入應有</w:t>
      </w:r>
      <w:r w:rsidRPr="009836FF">
        <w:rPr>
          <w:rFonts w:ascii="Times New Roman" w:hAnsi="Times New Roman" w:hint="eastAsia"/>
          <w:sz w:val="22"/>
          <w:szCs w:val="22"/>
        </w:rPr>
        <w:t>誤，故其後十二觸解為</w:t>
      </w:r>
      <w:r w:rsidRPr="009836FF">
        <w:rPr>
          <w:rFonts w:ascii="Times New Roman" w:hAnsi="新細明體" w:hint="eastAsia"/>
          <w:sz w:val="22"/>
          <w:szCs w:val="22"/>
        </w:rPr>
        <w:t>六種（六入）、四大、虛空、識（六界）也應是有誤。十二觸的解釋應依後說的六根、六境的十二入。</w:t>
      </w:r>
    </w:p>
    <w:p w:rsidR="00247A82" w:rsidRPr="00537DD4" w:rsidRDefault="00247A82" w:rsidP="0092289C">
      <w:pPr>
        <w:pStyle w:val="a8"/>
        <w:ind w:leftChars="100" w:left="240"/>
        <w:jc w:val="both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※十八意行出自：真諦譯《阿毘達磨俱舍釋論》卷</w:t>
      </w:r>
      <w:r w:rsidRPr="00537DD4">
        <w:rPr>
          <w:rFonts w:ascii="Times New Roman" w:hAnsi="Times New Roman"/>
          <w:sz w:val="22"/>
          <w:szCs w:val="22"/>
        </w:rPr>
        <w:t>7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3 </w:t>
      </w:r>
      <w:r w:rsidRPr="00537DD4">
        <w:rPr>
          <w:rFonts w:ascii="Times New Roman" w:hAnsi="Times New Roman" w:hint="eastAsia"/>
          <w:sz w:val="22"/>
          <w:szCs w:val="22"/>
        </w:rPr>
        <w:t>分別世間品〉</w:t>
      </w:r>
      <w:r w:rsidRPr="00537DD4">
        <w:rPr>
          <w:rFonts w:ascii="Times New Roman" w:hAnsi="Times New Roman"/>
          <w:sz w:val="22"/>
          <w:szCs w:val="22"/>
        </w:rPr>
        <w:t xml:space="preserve"> 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210b18-24)</w:t>
      </w:r>
      <w:r w:rsidRPr="00537DD4">
        <w:rPr>
          <w:rFonts w:ascii="Times New Roman" w:hAnsi="Times New Roman" w:hint="eastAsia"/>
          <w:sz w:val="22"/>
          <w:szCs w:val="22"/>
        </w:rPr>
        <w:t>。</w:t>
      </w:r>
    </w:p>
    <w:p w:rsidR="00247A82" w:rsidRPr="00537DD4" w:rsidRDefault="00247A82" w:rsidP="0092289C">
      <w:pPr>
        <w:pStyle w:val="a8"/>
        <w:ind w:leftChars="100" w:left="460" w:hangingChars="100" w:hanging="220"/>
        <w:jc w:val="both"/>
        <w:rPr>
          <w:sz w:val="22"/>
          <w:szCs w:val="22"/>
        </w:rPr>
      </w:pPr>
      <w:r w:rsidRPr="00537DD4">
        <w:rPr>
          <w:rFonts w:hint="eastAsia"/>
          <w:sz w:val="22"/>
          <w:szCs w:val="22"/>
        </w:rPr>
        <w:t>※意近行出自：玄奘譯</w:t>
      </w:r>
      <w:r w:rsidRPr="00537DD4">
        <w:rPr>
          <w:rFonts w:ascii="Times New Roman" w:hAnsi="Times New Roman" w:hint="eastAsia"/>
          <w:sz w:val="22"/>
          <w:szCs w:val="22"/>
        </w:rPr>
        <w:t>《阿毘達磨俱舍論》卷</w:t>
      </w:r>
      <w:r w:rsidRPr="00537DD4">
        <w:rPr>
          <w:rFonts w:ascii="Times New Roman" w:hAnsi="Times New Roman"/>
          <w:sz w:val="22"/>
          <w:szCs w:val="22"/>
        </w:rPr>
        <w:t>10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3 </w:t>
      </w:r>
      <w:r w:rsidRPr="00537DD4">
        <w:rPr>
          <w:rFonts w:ascii="Times New Roman" w:hAnsi="Times New Roman" w:hint="eastAsia"/>
          <w:sz w:val="22"/>
          <w:szCs w:val="22"/>
        </w:rPr>
        <w:t>分別世品〉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53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53c</w:t>
        </w:r>
      </w:smartTag>
      <w:r w:rsidRPr="00537DD4">
        <w:rPr>
          <w:rFonts w:ascii="Times New Roman" w:hAnsi="Times New Roman"/>
          <w:sz w:val="22"/>
          <w:szCs w:val="22"/>
        </w:rPr>
        <w:t>1-7)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此意近行十八云何？謂喜、憂、捨各六近行。此復何緣立為十八？若由自性應但有三，喜、憂、捨三自性異故；若由相應應唯有一，一切皆與意相應故；若由所緣應但有六，色等六境為所緣故。此成十八，具足由三。</w:t>
      </w:r>
      <w:r w:rsidRPr="00537DD4">
        <w:rPr>
          <w:rFonts w:ascii="Times New Roman" w:hAnsi="Times New Roman" w:hint="eastAsia"/>
          <w:sz w:val="22"/>
          <w:szCs w:val="22"/>
        </w:rPr>
        <w:t>」</w:t>
      </w:r>
    </w:p>
  </w:footnote>
  <w:footnote w:id="70">
    <w:p w:rsidR="00247A82" w:rsidRPr="00537DD4" w:rsidRDefault="00247A82" w:rsidP="0092289C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23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34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234c</w:t>
        </w:r>
      </w:smartTag>
      <w:r w:rsidRPr="00537DD4">
        <w:rPr>
          <w:rFonts w:ascii="Times New Roman" w:hAnsi="Times New Roman"/>
          <w:sz w:val="22"/>
          <w:szCs w:val="22"/>
        </w:rPr>
        <w:t>24-25)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如人初入胎中得二根：身根，命根；爾時如段肉，未具諸根，不能有所別知</w:t>
      </w:r>
      <w:r w:rsidRPr="00537DD4">
        <w:rPr>
          <w:rFonts w:ascii="Times New Roman" w:hint="eastAsia"/>
          <w:sz w:val="22"/>
          <w:szCs w:val="22"/>
        </w:rPr>
        <w:t>。」</w:t>
      </w:r>
    </w:p>
  </w:footnote>
  <w:footnote w:id="71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以：</w:t>
      </w:r>
      <w:r w:rsidRPr="00537DD4">
        <w:rPr>
          <w:rFonts w:ascii="Times New Roman" w:hAnsi="Times New Roman"/>
          <w:sz w:val="22"/>
          <w:szCs w:val="22"/>
        </w:rPr>
        <w:t>5.</w:t>
      </w:r>
      <w:r w:rsidRPr="00537DD4">
        <w:rPr>
          <w:rFonts w:ascii="Times New Roman" w:hint="eastAsia"/>
          <w:sz w:val="22"/>
          <w:szCs w:val="22"/>
        </w:rPr>
        <w:t>緣故；原因；道理。（《漢語大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int="eastAsia"/>
          <w:sz w:val="22"/>
          <w:szCs w:val="22"/>
        </w:rPr>
        <w:t>典（一）》</w:t>
      </w:r>
      <w:r w:rsidRPr="00537DD4">
        <w:rPr>
          <w:rFonts w:ascii="Times New Roman" w:hAnsi="Times New Roman"/>
          <w:sz w:val="22"/>
          <w:szCs w:val="22"/>
        </w:rPr>
        <w:t>p.1081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72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不為：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int="eastAsia"/>
          <w:sz w:val="22"/>
          <w:szCs w:val="22"/>
        </w:rPr>
        <w:t>不做；不幹。</w:t>
      </w:r>
      <w:r w:rsidRPr="00537DD4">
        <w:rPr>
          <w:rFonts w:ascii="Times New Roman" w:hAnsi="Times New Roman" w:hint="eastAsia"/>
          <w:sz w:val="22"/>
          <w:szCs w:val="22"/>
        </w:rPr>
        <w:t>（《漢語大詞典（一）》</w:t>
      </w:r>
      <w:r w:rsidRPr="00537DD4">
        <w:rPr>
          <w:rFonts w:ascii="Times New Roman" w:hAnsi="Times New Roman"/>
          <w:sz w:val="22"/>
          <w:szCs w:val="22"/>
        </w:rPr>
        <w:t>p.452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73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「也」，【永觀堂本】、【前田本】誤作「世」。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74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發用：猶使用；運用。</w:t>
      </w:r>
      <w:r w:rsidRPr="00537DD4">
        <w:rPr>
          <w:rFonts w:ascii="Times New Roman" w:hAnsi="Times New Roman" w:hint="eastAsia"/>
          <w:sz w:val="22"/>
          <w:szCs w:val="22"/>
        </w:rPr>
        <w:t>（《漢語大詞典（八）》</w:t>
      </w:r>
      <w:r w:rsidRPr="00537DD4">
        <w:rPr>
          <w:rFonts w:ascii="Times New Roman" w:hAnsi="Times New Roman"/>
          <w:sz w:val="22"/>
          <w:szCs w:val="22"/>
        </w:rPr>
        <w:t>p.545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75">
    <w:p w:rsidR="00247A82" w:rsidRPr="00537DD4" w:rsidRDefault="00247A82" w:rsidP="001D7996">
      <w:pPr>
        <w:pStyle w:val="a8"/>
        <w:jc w:val="both"/>
        <w:rPr>
          <w:sz w:val="22"/>
          <w:szCs w:val="22"/>
          <w:lang w:eastAsia="ja-JP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〔識〕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－【原】。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n.4)</w:t>
      </w:r>
    </w:p>
  </w:footnote>
  <w:footnote w:id="76">
    <w:p w:rsidR="00247A82" w:rsidRPr="00537DD4" w:rsidRDefault="00247A82" w:rsidP="004B5AA8">
      <w:pPr>
        <w:pStyle w:val="a8"/>
        <w:tabs>
          <w:tab w:val="left" w:pos="142"/>
          <w:tab w:val="left" w:pos="284"/>
          <w:tab w:val="left" w:pos="426"/>
        </w:tabs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憒鬧：混亂喧鬧。</w:t>
      </w:r>
      <w:r w:rsidRPr="00537DD4">
        <w:rPr>
          <w:rFonts w:ascii="Times New Roman" w:hAnsi="Times New Roman" w:hint="eastAsia"/>
          <w:sz w:val="22"/>
          <w:szCs w:val="22"/>
        </w:rPr>
        <w:t>（《漢語大詞典（七）》</w:t>
      </w:r>
      <w:r w:rsidRPr="00537DD4">
        <w:rPr>
          <w:rFonts w:ascii="Times New Roman" w:hAnsi="Times New Roman"/>
          <w:sz w:val="22"/>
          <w:szCs w:val="22"/>
        </w:rPr>
        <w:t>p.737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77">
    <w:p w:rsidR="00247A82" w:rsidRPr="00537DD4" w:rsidRDefault="00247A82" w:rsidP="0045394E">
      <w:pPr>
        <w:pStyle w:val="a8"/>
        <w:ind w:left="660" w:hangingChars="300" w:hanging="660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22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22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222c</w:t>
        </w:r>
      </w:smartTag>
      <w:r w:rsidRPr="00537DD4">
        <w:rPr>
          <w:rFonts w:ascii="Times New Roman" w:hAnsi="Times New Roman"/>
          <w:sz w:val="22"/>
          <w:szCs w:val="22"/>
        </w:rPr>
        <w:t>22-25)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佛所演說住四處，有四種功德莊嚴：一、慧處，二、諦處，三、捨處，四、滅處。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45394E">
      <w:pPr>
        <w:pStyle w:val="a8"/>
        <w:ind w:leftChars="50" w:left="670" w:hangingChars="250" w:hanging="550"/>
        <w:rPr>
          <w:rFonts w:ascii="Times New Roman" w:hAnsi="Times New Roman"/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）《十住毘婆沙論》卷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26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2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22c</w:t>
        </w:r>
      </w:smartTag>
      <w:r w:rsidRPr="00537DD4">
        <w:rPr>
          <w:rFonts w:ascii="Times New Roman" w:hAnsi="Times New Roman"/>
          <w:sz w:val="22"/>
          <w:szCs w:val="22"/>
        </w:rPr>
        <w:t>1-11)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是四種功德自然修集，是故心無有倦。諦者，一切真實名之為諦，一切實中佛語為真實，不變壞故，我解說此佛法即集諦處。捨名布施，施有二種：法施、財施，二種施中法施為勝……是故我法施時即集捨處。我若說十地義時，無有身口意惡業，又亦不起欲、恚、癡念及諸餘結，障此罪故即名集滅處。為他解說法得大智報，以是說法故即集慧處。如是造此論，集此四功德處。</w:t>
      </w:r>
      <w:r w:rsidRPr="00537DD4">
        <w:rPr>
          <w:rFonts w:ascii="Times New Roman" w:hint="eastAsia"/>
          <w:sz w:val="22"/>
          <w:szCs w:val="22"/>
        </w:rPr>
        <w:t>」；《十住毘婆沙論》卷</w:t>
      </w:r>
      <w:r w:rsidRPr="00537DD4">
        <w:rPr>
          <w:rFonts w:ascii="Times New Roman" w:hAnsi="Times New Roman"/>
          <w:sz w:val="22"/>
          <w:szCs w:val="22"/>
        </w:rPr>
        <w:t>13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26 </w:t>
      </w:r>
      <w:r w:rsidRPr="00537DD4">
        <w:rPr>
          <w:rFonts w:ascii="Times New Roman" w:hint="eastAsia"/>
          <w:sz w:val="22"/>
          <w:szCs w:val="22"/>
        </w:rPr>
        <w:t>譬喻品〉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26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90b21-c6)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諦、捨、滅、慧四勝處，助諸功德，故名為草。何以故？若人貴於實事樂隨諦語，當親近實語者，見實有利樂隨實事，深惡妄語遠離妄語，見妄語過不欲樂聞，如是等因緣得諦勝處。捨等三處亦應如是知。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45394E">
      <w:pPr>
        <w:pStyle w:val="a8"/>
        <w:ind w:leftChars="50" w:left="670" w:hangingChars="250" w:hanging="550"/>
        <w:rPr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3</w:t>
      </w:r>
      <w:r w:rsidRPr="00537DD4">
        <w:rPr>
          <w:rFonts w:ascii="Times New Roman" w:hint="eastAsia"/>
          <w:sz w:val="22"/>
          <w:szCs w:val="22"/>
        </w:rPr>
        <w:t>）《成實論》卷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16 </w:t>
      </w:r>
      <w:r w:rsidRPr="00537DD4">
        <w:rPr>
          <w:rFonts w:ascii="Times New Roman" w:hint="eastAsia"/>
          <w:sz w:val="22"/>
          <w:szCs w:val="22"/>
        </w:rPr>
        <w:t>四法品〉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32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50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250c</w:t>
        </w:r>
      </w:smartTag>
      <w:r w:rsidRPr="00537DD4">
        <w:rPr>
          <w:rFonts w:ascii="Times New Roman" w:hAnsi="Times New Roman"/>
          <w:sz w:val="22"/>
          <w:szCs w:val="22"/>
        </w:rPr>
        <w:t>8-11)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聞法生慧是慧德處，以是智慧見真諦空名實德處，見真空故得離煩惱名捨德處，煩惱盡故心得寂滅是寂滅德處。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78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27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258b23-24)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譬如劫盡燒時，一切所有，皆同虛空</w:t>
      </w:r>
      <w:r w:rsidRPr="00537DD4">
        <w:rPr>
          <w:rFonts w:ascii="Times New Roman" w:hint="eastAsia"/>
          <w:sz w:val="22"/>
          <w:szCs w:val="22"/>
        </w:rPr>
        <w:t>。」</w:t>
      </w:r>
    </w:p>
  </w:footnote>
  <w:footnote w:id="79">
    <w:p w:rsidR="00247A82" w:rsidRPr="00537DD4" w:rsidRDefault="00247A82" w:rsidP="0045394E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《起世經》卷</w:t>
      </w:r>
      <w:r w:rsidRPr="00537DD4">
        <w:rPr>
          <w:rFonts w:ascii="Times New Roman" w:hAnsi="Times New Roman"/>
          <w:sz w:val="22"/>
          <w:szCs w:val="22"/>
        </w:rPr>
        <w:t>9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11 </w:t>
      </w:r>
      <w:r w:rsidRPr="00537DD4">
        <w:rPr>
          <w:rFonts w:ascii="Times New Roman" w:hint="eastAsia"/>
          <w:sz w:val="22"/>
          <w:szCs w:val="22"/>
        </w:rPr>
        <w:t>世住品〉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55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355c</w:t>
        </w:r>
      </w:smartTag>
      <w:r w:rsidRPr="00537DD4">
        <w:rPr>
          <w:rFonts w:ascii="Times New Roman" w:hAnsi="Times New Roman"/>
          <w:sz w:val="22"/>
          <w:szCs w:val="22"/>
        </w:rPr>
        <w:t>24-26)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彼水聚，有四風輪之所住持。何等為四？一名為住，二名安住，三名不墮，四名牢主。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80">
    <w:p w:rsidR="00247A82" w:rsidRPr="00537DD4" w:rsidRDefault="00247A82" w:rsidP="001D7996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）「于」，【續藏本】頭注疑為「爾」，【丘本】改為「爾」。</w:t>
      </w:r>
    </w:p>
    <w:p w:rsidR="00247A82" w:rsidRPr="00537DD4" w:rsidRDefault="00247A82" w:rsidP="001D7996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 xml:space="preserve">　　　于</w:t>
      </w:r>
      <w:r w:rsidRPr="00537DD4">
        <w:rPr>
          <w:rFonts w:ascii="Times New Roman" w:hAnsi="Times New Roman"/>
          <w:sz w:val="22"/>
          <w:szCs w:val="22"/>
        </w:rPr>
        <w:t>=</w:t>
      </w:r>
      <w:r w:rsidRPr="00537DD4">
        <w:rPr>
          <w:rFonts w:ascii="Times New Roman" w:hAnsi="Times New Roman" w:hint="eastAsia"/>
          <w:sz w:val="22"/>
          <w:szCs w:val="22"/>
        </w:rPr>
        <w:t>爾【續藏本】、【丘本】。（《慧遠研究（遺文篇）》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45394E">
      <w:pPr>
        <w:pStyle w:val="a8"/>
        <w:ind w:leftChars="50" w:left="120"/>
        <w:jc w:val="both"/>
        <w:rPr>
          <w:rFonts w:ascii="Times New Roman" w:hAnsi="Times New Roman"/>
          <w:sz w:val="22"/>
          <w:szCs w:val="22"/>
          <w:lang w:eastAsia="ja-JP"/>
        </w:rPr>
      </w:pPr>
      <w:r w:rsidRPr="00537DD4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537DD4">
        <w:rPr>
          <w:rFonts w:ascii="Times New Roman" w:hAnsi="Times New Roman"/>
          <w:sz w:val="22"/>
          <w:szCs w:val="22"/>
          <w:lang w:eastAsia="ja-JP"/>
        </w:rPr>
        <w:t>2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于＝爾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ヵ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n.5)</w:t>
      </w:r>
    </w:p>
    <w:p w:rsidR="00247A82" w:rsidRPr="00537DD4" w:rsidRDefault="00247A82" w:rsidP="0045394E">
      <w:pPr>
        <w:pStyle w:val="a8"/>
        <w:ind w:leftChars="50" w:left="120"/>
        <w:jc w:val="both"/>
        <w:rPr>
          <w:sz w:val="22"/>
          <w:szCs w:val="22"/>
        </w:rPr>
      </w:pPr>
      <w:r w:rsidRPr="00015D29">
        <w:rPr>
          <w:rFonts w:ascii="Times New Roman" w:hAnsi="Times New Roman" w:hint="eastAsia"/>
          <w:sz w:val="22"/>
          <w:szCs w:val="22"/>
        </w:rPr>
        <w:t>（</w:t>
      </w:r>
      <w:r w:rsidRPr="00015D29">
        <w:rPr>
          <w:rFonts w:ascii="Times New Roman" w:hAnsi="Times New Roman" w:hint="eastAsia"/>
          <w:sz w:val="22"/>
          <w:szCs w:val="22"/>
        </w:rPr>
        <w:t>3</w:t>
      </w:r>
      <w:r w:rsidRPr="00015D29">
        <w:rPr>
          <w:rFonts w:ascii="Times New Roman" w:hAnsi="Times New Roman" w:hint="eastAsia"/>
          <w:sz w:val="22"/>
          <w:szCs w:val="22"/>
        </w:rPr>
        <w:t>）大正藏原作「于」，今依【丘本】改為「爾」。</w:t>
      </w:r>
    </w:p>
  </w:footnote>
  <w:footnote w:id="81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《起世經》卷</w:t>
      </w:r>
      <w:r w:rsidRPr="00537DD4">
        <w:rPr>
          <w:rFonts w:ascii="Times New Roman" w:hAnsi="Times New Roman"/>
          <w:sz w:val="22"/>
          <w:szCs w:val="22"/>
        </w:rPr>
        <w:t>9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11 </w:t>
      </w:r>
      <w:r w:rsidRPr="00537DD4">
        <w:rPr>
          <w:rFonts w:ascii="Times New Roman" w:hint="eastAsia"/>
          <w:sz w:val="22"/>
          <w:szCs w:val="22"/>
        </w:rPr>
        <w:t>世住品〉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55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355c</w:t>
        </w:r>
      </w:smartTag>
      <w:r w:rsidRPr="00537DD4">
        <w:rPr>
          <w:rFonts w:ascii="Times New Roman" w:hAnsi="Times New Roman"/>
          <w:sz w:val="22"/>
          <w:szCs w:val="22"/>
        </w:rPr>
        <w:t>19</w:t>
      </w:r>
      <w:smartTag w:uri="urn:schemas-microsoft-com:office:smarttags" w:element="chmetcnv">
        <w:smartTagPr>
          <w:attr w:name="UnitName" w:val="a"/>
          <w:attr w:name="SourceValue" w:val="357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-357a</w:t>
        </w:r>
      </w:smartTag>
      <w:r w:rsidRPr="00537DD4">
        <w:rPr>
          <w:rFonts w:ascii="Times New Roman" w:hAnsi="Times New Roman"/>
          <w:sz w:val="22"/>
          <w:szCs w:val="22"/>
        </w:rPr>
        <w:t>25)</w:t>
      </w:r>
      <w:r w:rsidRPr="00537DD4">
        <w:rPr>
          <w:rFonts w:ascii="Times New Roman" w:hAnsi="Times New Roman" w:hint="eastAsia"/>
          <w:sz w:val="22"/>
          <w:szCs w:val="22"/>
        </w:rPr>
        <w:t>。</w:t>
      </w:r>
    </w:p>
  </w:footnote>
  <w:footnote w:id="82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「佛」，【續藏本】作「以」。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n.7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83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「無」，諸本無；【前田本】疑是「色」；無＝盡【續藏本】。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n.8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84">
    <w:p w:rsidR="00247A82" w:rsidRPr="00537DD4" w:rsidRDefault="00247A82" w:rsidP="001D7996">
      <w:pPr>
        <w:pStyle w:val="a8"/>
        <w:jc w:val="both"/>
        <w:rPr>
          <w:sz w:val="22"/>
          <w:szCs w:val="22"/>
          <w:lang w:eastAsia="ja-JP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今＋（之）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n.6)</w:t>
      </w:r>
    </w:p>
  </w:footnote>
  <w:footnote w:id="85">
    <w:p w:rsidR="00247A82" w:rsidRPr="00537DD4" w:rsidRDefault="00247A82" w:rsidP="0045394E">
      <w:pPr>
        <w:pStyle w:val="a8"/>
        <w:ind w:left="770" w:hangingChars="350" w:hanging="770"/>
        <w:jc w:val="both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MS Mincho" w:hAnsi="MS Mincho" w:hint="eastAsia"/>
          <w:sz w:val="22"/>
          <w:szCs w:val="22"/>
        </w:rPr>
        <w:t>「之」，</w:t>
      </w:r>
      <w:r w:rsidRPr="00537DD4">
        <w:rPr>
          <w:rFonts w:ascii="Times New Roman" w:hint="eastAsia"/>
          <w:sz w:val="22"/>
          <w:szCs w:val="22"/>
        </w:rPr>
        <w:t>【</w:t>
      </w:r>
      <w:r w:rsidRPr="00537DD4">
        <w:rPr>
          <w:rFonts w:ascii="Times New Roman" w:hAnsi="Times New Roman" w:hint="eastAsia"/>
          <w:sz w:val="22"/>
          <w:szCs w:val="22"/>
        </w:rPr>
        <w:t>續藏本</w:t>
      </w:r>
      <w:r w:rsidRPr="00537DD4">
        <w:rPr>
          <w:rFonts w:ascii="Times New Roman" w:hint="eastAsia"/>
          <w:sz w:val="22"/>
          <w:szCs w:val="22"/>
        </w:rPr>
        <w:t>】</w:t>
      </w:r>
      <w:r w:rsidRPr="00537DD4">
        <w:rPr>
          <w:rFonts w:ascii="Times New Roman" w:hAnsi="Times New Roman" w:hint="eastAsia"/>
          <w:sz w:val="22"/>
          <w:szCs w:val="22"/>
        </w:rPr>
        <w:t>無，一本有。（《慧遠研究（遺文篇）》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015D29">
      <w:pPr>
        <w:pStyle w:val="a8"/>
        <w:ind w:leftChars="60" w:left="144"/>
        <w:jc w:val="both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537DD4">
        <w:rPr>
          <w:rFonts w:ascii="Times New Roman" w:hAnsi="Times New Roman"/>
          <w:sz w:val="22"/>
          <w:szCs w:val="22"/>
          <w:lang w:eastAsia="ja-JP"/>
        </w:rPr>
        <w:t>2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〔之〕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－【原】。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45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132d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n.7)</w:t>
      </w:r>
    </w:p>
  </w:footnote>
  <w:footnote w:id="86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「大」疑應補作「四大」。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n.10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87">
    <w:p w:rsidR="00247A82" w:rsidRPr="00537DD4" w:rsidRDefault="00247A82" w:rsidP="001D7996">
      <w:pPr>
        <w:pStyle w:val="a8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牙：</w:t>
      </w:r>
      <w:r w:rsidRPr="00537DD4">
        <w:rPr>
          <w:rFonts w:ascii="Times New Roman" w:hAnsi="Times New Roman"/>
          <w:sz w:val="22"/>
          <w:szCs w:val="22"/>
        </w:rPr>
        <w:t>16.</w:t>
      </w:r>
      <w:r w:rsidRPr="00537DD4">
        <w:rPr>
          <w:rFonts w:ascii="Times New Roman" w:hAnsi="新細明體" w:hint="eastAsia"/>
          <w:sz w:val="22"/>
          <w:szCs w:val="22"/>
        </w:rPr>
        <w:t>通</w:t>
      </w:r>
      <w:r w:rsidRPr="00537DD4">
        <w:rPr>
          <w:rFonts w:ascii="Times New Roman" w:hAnsi="Times New Roman"/>
          <w:sz w:val="22"/>
          <w:szCs w:val="22"/>
        </w:rPr>
        <w:t xml:space="preserve">“ </w:t>
      </w:r>
      <w:r w:rsidRPr="00537DD4">
        <w:rPr>
          <w:rFonts w:ascii="Times New Roman" w:hAnsi="新細明體" w:hint="eastAsia"/>
          <w:sz w:val="22"/>
          <w:szCs w:val="22"/>
        </w:rPr>
        <w:t>芽</w:t>
      </w:r>
      <w:r w:rsidRPr="00537DD4">
        <w:rPr>
          <w:rFonts w:ascii="Times New Roman" w:hAnsi="Times New Roman"/>
          <w:sz w:val="22"/>
          <w:szCs w:val="22"/>
        </w:rPr>
        <w:t xml:space="preserve"> ”</w:t>
      </w:r>
      <w:r w:rsidRPr="00537DD4">
        <w:rPr>
          <w:rFonts w:ascii="Times New Roman" w:hAnsi="新細明體" w:hint="eastAsia"/>
          <w:sz w:val="22"/>
          <w:szCs w:val="22"/>
        </w:rPr>
        <w:t>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Ansi="新細明體" w:hint="eastAsia"/>
          <w:sz w:val="22"/>
          <w:szCs w:val="22"/>
        </w:rPr>
        <w:t>典（五）》</w:t>
      </w:r>
      <w:r w:rsidRPr="00537DD4">
        <w:rPr>
          <w:rFonts w:ascii="Times New Roman" w:hAnsi="Times New Roman"/>
          <w:sz w:val="22"/>
          <w:szCs w:val="22"/>
        </w:rPr>
        <w:t>p.275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88">
    <w:p w:rsidR="00247A82" w:rsidRPr="00537DD4" w:rsidRDefault="00247A82" w:rsidP="001D7996">
      <w:pPr>
        <w:pStyle w:val="a8"/>
        <w:jc w:val="both"/>
        <w:rPr>
          <w:sz w:val="22"/>
          <w:szCs w:val="22"/>
          <w:lang w:eastAsia="ja-JP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時＋（識）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【原】。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n.8)</w:t>
      </w:r>
    </w:p>
  </w:footnote>
  <w:footnote w:id="89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〔識〕－【</w:t>
      </w:r>
      <w:r w:rsidRPr="00537DD4">
        <w:rPr>
          <w:rFonts w:ascii="新細明體" w:hAnsi="新細明體" w:hint="eastAsia"/>
          <w:sz w:val="22"/>
          <w:szCs w:val="22"/>
        </w:rPr>
        <w:t>續藏本</w:t>
      </w:r>
      <w:r w:rsidRPr="00537DD4">
        <w:rPr>
          <w:rFonts w:ascii="Times New Roman" w:hint="eastAsia"/>
          <w:sz w:val="22"/>
          <w:szCs w:val="22"/>
        </w:rPr>
        <w:t>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90">
    <w:p w:rsidR="00247A82" w:rsidRPr="00537DD4" w:rsidRDefault="00247A82" w:rsidP="0045394E">
      <w:pPr>
        <w:pStyle w:val="a8"/>
        <w:ind w:left="220" w:hangingChars="100" w:hanging="220"/>
        <w:jc w:val="both"/>
        <w:rPr>
          <w:rFonts w:ascii="Times New Roman" w:hAnsi="新細明體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「如內四大，初入胎時，繫在赤白不淨之中，雖有色、香、味，以無眼等故，不覺不知；唯有身根，覺知四大有用」：</w:t>
      </w:r>
      <w:r w:rsidRPr="00537DD4">
        <w:rPr>
          <w:rFonts w:ascii="Times New Roman" w:hAnsi="新細明體" w:hint="eastAsia"/>
          <w:sz w:val="22"/>
          <w:szCs w:val="22"/>
        </w:rPr>
        <w:t>赤白二渧相合時名歌羅羅。胎內五位的第一位。《大智度論》卷</w:t>
      </w:r>
      <w:r w:rsidRPr="00537DD4">
        <w:rPr>
          <w:rFonts w:ascii="Times New Roman" w:hAnsi="Times New Roman"/>
          <w:sz w:val="22"/>
          <w:szCs w:val="22"/>
        </w:rPr>
        <w:t>4 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90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90a</w:t>
        </w:r>
      </w:smartTag>
      <w:r w:rsidRPr="00537DD4">
        <w:rPr>
          <w:rFonts w:ascii="Times New Roman" w:hAnsi="Times New Roman"/>
          <w:sz w:val="22"/>
          <w:szCs w:val="22"/>
        </w:rPr>
        <w:t>6-12)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有人言：『有相續時，一切眾生邪慧心入母胎，菩薩憶念不失故，名正慧入母胎。中陰中住則知中陰住，入胎時知入胎，歌羅羅時知住歌羅羅</w:t>
      </w:r>
      <w:r w:rsidRPr="00537DD4">
        <w:rPr>
          <w:rFonts w:ascii="Times New Roman" w:eastAsia="標楷體" w:hAnsi="Times New Roman"/>
          <w:sz w:val="22"/>
          <w:szCs w:val="22"/>
        </w:rPr>
        <w:t xml:space="preserve"> (</w:t>
      </w:r>
      <w:r w:rsidRPr="00537DD4">
        <w:rPr>
          <w:rFonts w:ascii="Times New Roman" w:eastAsia="標楷體" w:hAnsi="標楷體" w:hint="eastAsia"/>
          <w:sz w:val="22"/>
          <w:szCs w:val="22"/>
        </w:rPr>
        <w:t>受胎七日赤白精和合時也</w:t>
      </w:r>
      <w:r w:rsidRPr="00537DD4">
        <w:rPr>
          <w:rFonts w:ascii="Times New Roman" w:eastAsia="標楷體" w:hAnsi="Times New Roman"/>
          <w:sz w:val="22"/>
          <w:szCs w:val="22"/>
        </w:rPr>
        <w:t>)</w:t>
      </w:r>
      <w:r w:rsidRPr="00537DD4">
        <w:rPr>
          <w:rFonts w:ascii="Times New Roman" w:eastAsia="標楷體" w:hAnsi="標楷體" w:hint="eastAsia"/>
          <w:sz w:val="22"/>
          <w:szCs w:val="22"/>
        </w:rPr>
        <w:t>，頞浮陀</w:t>
      </w:r>
      <w:r w:rsidRPr="00537DD4">
        <w:rPr>
          <w:rFonts w:ascii="Times New Roman" w:eastAsia="標楷體" w:hAnsi="Times New Roman"/>
          <w:sz w:val="22"/>
          <w:szCs w:val="22"/>
        </w:rPr>
        <w:t xml:space="preserve"> (</w:t>
      </w:r>
      <w:r w:rsidRPr="00537DD4">
        <w:rPr>
          <w:rFonts w:ascii="Times New Roman" w:eastAsia="標楷體" w:hAnsi="標楷體" w:hint="eastAsia"/>
          <w:sz w:val="22"/>
          <w:szCs w:val="22"/>
        </w:rPr>
        <w:t>二七日時如璽胞狀也</w:t>
      </w:r>
      <w:r w:rsidRPr="00537DD4">
        <w:rPr>
          <w:rFonts w:ascii="Times New Roman" w:eastAsia="標楷體" w:hAnsi="Times New Roman"/>
          <w:sz w:val="22"/>
          <w:szCs w:val="22"/>
        </w:rPr>
        <w:t>)</w:t>
      </w:r>
      <w:r w:rsidRPr="00537DD4">
        <w:rPr>
          <w:rFonts w:ascii="Times New Roman" w:eastAsia="標楷體" w:hAnsi="標楷體" w:hint="eastAsia"/>
          <w:sz w:val="22"/>
          <w:szCs w:val="22"/>
        </w:rPr>
        <w:t>時知住頞浮陀，伽那時知住伽那</w:t>
      </w:r>
      <w:r w:rsidRPr="00537DD4">
        <w:rPr>
          <w:rFonts w:ascii="Times New Roman" w:eastAsia="標楷體" w:hAnsi="Times New Roman"/>
          <w:sz w:val="22"/>
          <w:szCs w:val="22"/>
        </w:rPr>
        <w:t>(</w:t>
      </w:r>
      <w:r w:rsidRPr="00537DD4">
        <w:rPr>
          <w:rFonts w:ascii="Times New Roman" w:eastAsia="標楷體" w:hAnsi="標楷體" w:hint="eastAsia"/>
          <w:sz w:val="22"/>
          <w:szCs w:val="22"/>
        </w:rPr>
        <w:t>三七日時如凝酪也</w:t>
      </w:r>
      <w:r w:rsidRPr="00537DD4">
        <w:rPr>
          <w:rFonts w:ascii="Times New Roman" w:eastAsia="標楷體" w:hAnsi="Times New Roman"/>
          <w:sz w:val="22"/>
          <w:szCs w:val="22"/>
        </w:rPr>
        <w:t>)</w:t>
      </w:r>
      <w:r w:rsidRPr="00537DD4">
        <w:rPr>
          <w:rFonts w:ascii="Times New Roman" w:eastAsia="標楷體" w:hAnsi="標楷體" w:hint="eastAsia"/>
          <w:sz w:val="22"/>
          <w:szCs w:val="22"/>
        </w:rPr>
        <w:t>，五皰時知住五皰。』</w:t>
      </w:r>
      <w:r w:rsidRPr="00537DD4">
        <w:rPr>
          <w:rFonts w:ascii="Times New Roman" w:hAnsi="新細明體" w:hint="eastAsia"/>
          <w:sz w:val="22"/>
          <w:szCs w:val="22"/>
        </w:rPr>
        <w:t>」</w:t>
      </w:r>
    </w:p>
    <w:p w:rsidR="00247A82" w:rsidRPr="00537DD4" w:rsidRDefault="00247A82" w:rsidP="0045394E">
      <w:pPr>
        <w:pStyle w:val="a8"/>
        <w:ind w:leftChars="92" w:left="221"/>
        <w:jc w:val="both"/>
        <w:rPr>
          <w:rFonts w:ascii="Times New Roman" w:hAnsi="新細明體"/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《俱舍論》卷</w:t>
      </w:r>
      <w:r w:rsidRPr="00537DD4">
        <w:rPr>
          <w:rFonts w:ascii="Times New Roman" w:hAnsi="Times New Roman"/>
          <w:sz w:val="22"/>
          <w:szCs w:val="22"/>
        </w:rPr>
        <w:t>9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3 </w:t>
      </w:r>
      <w:r w:rsidRPr="00537DD4">
        <w:rPr>
          <w:rFonts w:ascii="Times New Roman" w:hAnsi="新細明體" w:hint="eastAsia"/>
          <w:sz w:val="22"/>
          <w:szCs w:val="22"/>
        </w:rPr>
        <w:t>分別世品〉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7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47c</w:t>
        </w:r>
      </w:smartTag>
      <w:r w:rsidRPr="00537DD4">
        <w:rPr>
          <w:rFonts w:ascii="Times New Roman" w:hAnsi="Times New Roman"/>
          <w:sz w:val="22"/>
          <w:szCs w:val="22"/>
        </w:rPr>
        <w:t>23-25)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謂母腹中分位有五：一、羯羅藍位（</w:t>
      </w:r>
      <w:r w:rsidRPr="00537DD4">
        <w:rPr>
          <w:rFonts w:ascii="Times New Roman" w:hAnsi="新細明體"/>
          <w:sz w:val="22"/>
          <w:szCs w:val="22"/>
        </w:rPr>
        <w:t>kalala</w:t>
      </w:r>
      <w:r w:rsidRPr="00537DD4">
        <w:rPr>
          <w:rFonts w:ascii="Times New Roman" w:hAnsi="新細明體" w:hint="eastAsia"/>
          <w:sz w:val="22"/>
          <w:szCs w:val="22"/>
        </w:rPr>
        <w:t>）．</w:t>
      </w:r>
      <w:r w:rsidRPr="00537DD4">
        <w:rPr>
          <w:rFonts w:ascii="標楷體" w:eastAsia="標楷體" w:hAnsi="標楷體" w:hint="eastAsia"/>
          <w:sz w:val="22"/>
          <w:szCs w:val="22"/>
        </w:rPr>
        <w:t>二、頞部曇位（</w:t>
      </w:r>
      <w:r w:rsidRPr="00537DD4">
        <w:rPr>
          <w:rFonts w:ascii="Times New Roman" w:hAnsi="新細明體"/>
          <w:sz w:val="22"/>
          <w:szCs w:val="22"/>
        </w:rPr>
        <w:t>arbuda</w:t>
      </w:r>
      <w:r w:rsidRPr="00537DD4">
        <w:rPr>
          <w:rFonts w:ascii="Times New Roman" w:hAnsi="新細明體" w:hint="eastAsia"/>
          <w:sz w:val="22"/>
          <w:szCs w:val="22"/>
        </w:rPr>
        <w:t>）．</w:t>
      </w:r>
      <w:r w:rsidRPr="00537DD4">
        <w:rPr>
          <w:rFonts w:ascii="標楷體" w:eastAsia="標楷體" w:hAnsi="標楷體" w:hint="eastAsia"/>
          <w:sz w:val="22"/>
          <w:szCs w:val="22"/>
        </w:rPr>
        <w:t>三、閉尸位（</w:t>
      </w:r>
      <w:r w:rsidRPr="00537DD4">
        <w:rPr>
          <w:rFonts w:ascii="Times New Roman" w:hAnsi="新細明體"/>
          <w:sz w:val="22"/>
          <w:szCs w:val="22"/>
        </w:rPr>
        <w:t>pe</w:t>
      </w:r>
      <w:r w:rsidRPr="00537DD4">
        <w:rPr>
          <w:rFonts w:ascii="VU Times Baltic" w:eastAsia="標楷體" w:hAnsi="VU Times Baltic" w:cs="VU Times Baltic"/>
          <w:sz w:val="22"/>
          <w:szCs w:val="22"/>
        </w:rPr>
        <w:t>śī</w:t>
      </w:r>
      <w:r w:rsidRPr="00537DD4">
        <w:rPr>
          <w:rFonts w:ascii="VU Times" w:eastAsia="標楷體" w:hAnsi="VU Times" w:cs="VU Times" w:hint="eastAsia"/>
          <w:sz w:val="22"/>
          <w:szCs w:val="22"/>
        </w:rPr>
        <w:t>）</w:t>
      </w:r>
      <w:r w:rsidRPr="00537DD4">
        <w:rPr>
          <w:rFonts w:ascii="Times New Roman" w:hAnsi="新細明體" w:hint="eastAsia"/>
          <w:sz w:val="22"/>
          <w:szCs w:val="22"/>
        </w:rPr>
        <w:t>．</w:t>
      </w:r>
      <w:r w:rsidRPr="00537DD4">
        <w:rPr>
          <w:rFonts w:ascii="標楷體" w:eastAsia="標楷體" w:hAnsi="標楷體" w:hint="eastAsia"/>
          <w:sz w:val="22"/>
          <w:szCs w:val="22"/>
        </w:rPr>
        <w:t>四、鍵南位（</w:t>
      </w:r>
      <w:r w:rsidRPr="00537DD4">
        <w:rPr>
          <w:rFonts w:ascii="Times New Roman" w:hAnsi="新細明體"/>
          <w:sz w:val="22"/>
          <w:szCs w:val="22"/>
        </w:rPr>
        <w:t>ghana</w:t>
      </w:r>
      <w:r w:rsidRPr="00537DD4">
        <w:rPr>
          <w:rFonts w:ascii="Times New Roman" w:hAnsi="新細明體" w:hint="eastAsia"/>
          <w:sz w:val="22"/>
          <w:szCs w:val="22"/>
        </w:rPr>
        <w:t>）．</w:t>
      </w:r>
      <w:r w:rsidRPr="00537DD4">
        <w:rPr>
          <w:rFonts w:ascii="標楷體" w:eastAsia="標楷體" w:hAnsi="標楷體" w:hint="eastAsia"/>
          <w:sz w:val="22"/>
          <w:szCs w:val="22"/>
        </w:rPr>
        <w:t>五、鉢羅奢佉位（</w:t>
      </w:r>
      <w:r w:rsidRPr="00537DD4">
        <w:rPr>
          <w:rFonts w:ascii="Times New Roman" w:hAnsi="新細明體"/>
          <w:sz w:val="22"/>
          <w:szCs w:val="22"/>
        </w:rPr>
        <w:t>pra</w:t>
      </w:r>
      <w:r w:rsidRPr="00537DD4">
        <w:rPr>
          <w:rFonts w:ascii="VU Times Baltic" w:eastAsia="標楷體" w:hAnsi="VU Times Baltic" w:cs="VU Times Baltic"/>
          <w:sz w:val="22"/>
          <w:szCs w:val="22"/>
        </w:rPr>
        <w:t>śākhā</w:t>
      </w:r>
      <w:r w:rsidRPr="00537DD4">
        <w:rPr>
          <w:rFonts w:ascii="VU Times" w:eastAsia="標楷體" w:hAnsi="VU Times" w:cs="VU Times" w:hint="eastAsia"/>
          <w:sz w:val="22"/>
          <w:szCs w:val="22"/>
        </w:rPr>
        <w:t>）</w:t>
      </w:r>
      <w:r w:rsidRPr="00537DD4">
        <w:rPr>
          <w:rFonts w:ascii="Times New Roman" w:hAnsi="新細明體" w:hint="eastAsia"/>
          <w:sz w:val="22"/>
          <w:szCs w:val="22"/>
        </w:rPr>
        <w:t>。</w:t>
      </w:r>
      <w:r w:rsidRPr="00537DD4">
        <w:rPr>
          <w:rFonts w:ascii="標楷體" w:eastAsia="標楷體" w:hAnsi="標楷體" w:hint="eastAsia"/>
          <w:sz w:val="22"/>
          <w:szCs w:val="22"/>
        </w:rPr>
        <w:t>此胎中箭漸次轉增。</w:t>
      </w:r>
      <w:r w:rsidRPr="00537DD4">
        <w:rPr>
          <w:rFonts w:ascii="Times New Roman" w:hAnsi="新細明體" w:hint="eastAsia"/>
          <w:sz w:val="22"/>
          <w:szCs w:val="22"/>
        </w:rPr>
        <w:t>」赤白是指精液和血</w:t>
      </w:r>
      <w:r w:rsidRPr="00537DD4">
        <w:rPr>
          <w:rFonts w:ascii="Times New Roman" w:hAnsi="新細明體"/>
          <w:sz w:val="22"/>
          <w:szCs w:val="22"/>
        </w:rPr>
        <w:t>(</w:t>
      </w:r>
      <w:r w:rsidRPr="00537DD4">
        <w:rPr>
          <w:rFonts w:ascii="VU Times CE" w:eastAsia="標楷體" w:hAnsi="VU Times CE" w:cs="VU Times CE"/>
          <w:sz w:val="22"/>
          <w:szCs w:val="22"/>
        </w:rPr>
        <w:t>śukra</w:t>
      </w:r>
      <w:r w:rsidRPr="00537DD4">
        <w:rPr>
          <w:rFonts w:ascii="Times Ext Roman CE" w:eastAsia="標楷體" w:hAnsi="Times Ext Roman CE" w:cs="Times Ext Roman CE"/>
          <w:sz w:val="22"/>
          <w:szCs w:val="22"/>
        </w:rPr>
        <w:t>-śo</w:t>
      </w:r>
      <w:r w:rsidRPr="00537DD4">
        <w:rPr>
          <w:rFonts w:ascii="Times Ext Roman" w:eastAsia="標楷體" w:hAnsi="Times Ext Roman" w:cs="Times Ext Roman"/>
          <w:sz w:val="22"/>
          <w:szCs w:val="22"/>
        </w:rPr>
        <w:t>ṇita</w:t>
      </w:r>
      <w:r w:rsidRPr="00537DD4">
        <w:rPr>
          <w:rFonts w:ascii="Times New Roman" w:hAnsi="新細明體"/>
          <w:sz w:val="22"/>
          <w:szCs w:val="22"/>
        </w:rPr>
        <w:t>)</w:t>
      </w:r>
      <w:r w:rsidRPr="00537DD4">
        <w:rPr>
          <w:rFonts w:ascii="Times New Roman" w:hAnsi="新細明體" w:hint="eastAsia"/>
          <w:sz w:val="22"/>
          <w:szCs w:val="22"/>
        </w:rPr>
        <w:t>。</w:t>
      </w:r>
      <w:r w:rsidRPr="00537DD4">
        <w:rPr>
          <w:rFonts w:ascii="Times New Roman" w:hAnsi="Times New Roman" w:hint="eastAsia"/>
          <w:sz w:val="22"/>
          <w:szCs w:val="22"/>
        </w:rPr>
        <w:t>《</w:t>
      </w:r>
      <w:r w:rsidRPr="00537DD4">
        <w:rPr>
          <w:rFonts w:ascii="Times New Roman" w:hAnsi="新細明體" w:hint="eastAsia"/>
          <w:sz w:val="22"/>
          <w:szCs w:val="22"/>
        </w:rPr>
        <w:t>智度論</w:t>
      </w:r>
      <w:r w:rsidRPr="00537DD4">
        <w:rPr>
          <w:rFonts w:ascii="Times New Roman" w:hAnsi="Times New Roman" w:hint="eastAsia"/>
          <w:sz w:val="22"/>
          <w:szCs w:val="22"/>
        </w:rPr>
        <w:t>》</w:t>
      </w:r>
      <w:r w:rsidRPr="00537DD4">
        <w:rPr>
          <w:rFonts w:ascii="Times New Roman" w:hAnsi="新細明體" w:hint="eastAsia"/>
          <w:sz w:val="22"/>
          <w:szCs w:val="22"/>
        </w:rPr>
        <w:t>的胎內五位沒有如</w:t>
      </w:r>
      <w:r w:rsidRPr="00537DD4">
        <w:rPr>
          <w:rFonts w:ascii="Times New Roman" w:hAnsi="Times New Roman" w:hint="eastAsia"/>
          <w:sz w:val="22"/>
          <w:szCs w:val="22"/>
        </w:rPr>
        <w:t>《</w:t>
      </w:r>
      <w:r w:rsidRPr="00537DD4">
        <w:rPr>
          <w:rFonts w:ascii="Times New Roman" w:hAnsi="新細明體" w:hint="eastAsia"/>
          <w:sz w:val="22"/>
          <w:szCs w:val="22"/>
        </w:rPr>
        <w:t>俱舍論</w:t>
      </w:r>
      <w:r w:rsidRPr="00537DD4">
        <w:rPr>
          <w:rFonts w:ascii="Times New Roman" w:hAnsi="Times New Roman" w:hint="eastAsia"/>
          <w:sz w:val="22"/>
          <w:szCs w:val="22"/>
        </w:rPr>
        <w:t>》</w:t>
      </w:r>
      <w:r w:rsidRPr="00537DD4">
        <w:rPr>
          <w:rFonts w:ascii="Times New Roman" w:hAnsi="新細明體" w:hint="eastAsia"/>
          <w:sz w:val="22"/>
          <w:szCs w:val="22"/>
        </w:rPr>
        <w:t>從傳統的順序列舉。而且省略了第五位鉢羅奢佉。沒有說明五皰，但是可能相當閉尸。</w:t>
      </w:r>
      <w:r w:rsidRPr="00537DD4">
        <w:rPr>
          <w:rFonts w:ascii="Times New Roman" w:hAnsi="新細明體"/>
          <w:sz w:val="22"/>
          <w:szCs w:val="22"/>
        </w:rPr>
        <w:t>TGVS p.270, note 3</w:t>
      </w:r>
      <w:r w:rsidRPr="00537DD4">
        <w:rPr>
          <w:rFonts w:ascii="Times New Roman" w:hAnsi="新細明體" w:hint="eastAsia"/>
          <w:sz w:val="22"/>
          <w:szCs w:val="22"/>
        </w:rPr>
        <w:t>參照。（《慧遠研究（遺文篇）》</w:t>
      </w:r>
      <w:r w:rsidRPr="00537DD4">
        <w:rPr>
          <w:rFonts w:ascii="Times New Roman" w:hAnsi="Times New Roman"/>
          <w:sz w:val="22"/>
          <w:szCs w:val="22"/>
        </w:rPr>
        <w:t>p.242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n.206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  <w:p w:rsidR="00247A82" w:rsidRPr="00537DD4" w:rsidRDefault="00247A82" w:rsidP="0045394E">
      <w:pPr>
        <w:pStyle w:val="a8"/>
        <w:ind w:leftChars="92" w:left="221"/>
        <w:jc w:val="both"/>
        <w:rPr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※案：</w:t>
      </w:r>
      <w:r w:rsidRPr="00537DD4">
        <w:rPr>
          <w:rFonts w:ascii="Times New Roman" w:hAnsi="新細明體"/>
          <w:sz w:val="22"/>
          <w:szCs w:val="22"/>
        </w:rPr>
        <w:t>TGVS</w:t>
      </w:r>
      <w:r w:rsidRPr="00537DD4">
        <w:rPr>
          <w:rFonts w:ascii="Times New Roman" w:hAnsi="新細明體" w:hint="eastAsia"/>
          <w:sz w:val="22"/>
          <w:szCs w:val="22"/>
        </w:rPr>
        <w:t>為</w:t>
      </w:r>
      <w:r w:rsidRPr="00537DD4">
        <w:rPr>
          <w:rFonts w:ascii="Times Ext Roman" w:hAnsi="Times Ext Roman" w:cs="Times Ext Roman"/>
          <w:sz w:val="22"/>
          <w:szCs w:val="22"/>
        </w:rPr>
        <w:t xml:space="preserve">É. 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Lamotte: Le traité de la grandevertu de sagesse de Nā</w:t>
      </w:r>
      <w:r w:rsidRPr="00537DD4">
        <w:rPr>
          <w:rFonts w:ascii="Times Ext Roman" w:hAnsi="Times Ext Roman" w:cs="Times Ext Roman" w:hint="eastAsia"/>
          <w:sz w:val="22"/>
          <w:szCs w:val="22"/>
        </w:rPr>
        <w:t>g</w:t>
      </w:r>
      <w:r w:rsidRPr="00537DD4">
        <w:rPr>
          <w:rFonts w:ascii="Times Ext Roman" w:hAnsi="Times Ext Roman" w:cs="Times Ext Roman"/>
          <w:sz w:val="22"/>
          <w:szCs w:val="22"/>
          <w:lang w:eastAsia="ja-JP"/>
        </w:rPr>
        <w:t>ārjuna</w:t>
      </w:r>
      <w:r w:rsidRPr="00537DD4">
        <w:rPr>
          <w:rFonts w:ascii="Times New Roman" w:hAnsi="新細明體" w:hint="eastAsia"/>
          <w:sz w:val="22"/>
          <w:szCs w:val="22"/>
        </w:rPr>
        <w:t>之略稱。（參見《慧遠研究（遺文篇）》</w:t>
      </w:r>
      <w:r w:rsidRPr="00537DD4">
        <w:rPr>
          <w:rFonts w:ascii="Times New Roman" w:hAnsi="Times New Roman"/>
          <w:sz w:val="22"/>
          <w:szCs w:val="22"/>
        </w:rPr>
        <w:t>p.223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n.69</w:t>
      </w:r>
      <w:r w:rsidRPr="00537DD4">
        <w:rPr>
          <w:rFonts w:ascii="Times New Roman" w:hAnsi="新細明體" w:hint="eastAsia"/>
          <w:sz w:val="22"/>
          <w:szCs w:val="22"/>
        </w:rPr>
        <w:t>）</w:t>
      </w:r>
    </w:p>
  </w:footnote>
  <w:footnote w:id="91">
    <w:p w:rsidR="00247A82" w:rsidRPr="00CB09FE" w:rsidRDefault="00247A82">
      <w:pPr>
        <w:pStyle w:val="a8"/>
        <w:rPr>
          <w:rFonts w:ascii="Times New Roman" w:hAnsi="Times New Roman"/>
          <w:sz w:val="22"/>
          <w:szCs w:val="22"/>
        </w:rPr>
      </w:pPr>
      <w:r w:rsidRPr="00CB09FE">
        <w:rPr>
          <w:rStyle w:val="aa"/>
          <w:rFonts w:ascii="Times New Roman" w:hAnsi="Times New Roman"/>
          <w:sz w:val="22"/>
          <w:szCs w:val="22"/>
        </w:rPr>
        <w:footnoteRef/>
      </w:r>
      <w:r w:rsidRPr="00CB09FE">
        <w:rPr>
          <w:rFonts w:ascii="Times New Roman"/>
          <w:sz w:val="22"/>
          <w:szCs w:val="22"/>
        </w:rPr>
        <w:t>遮：</w:t>
      </w:r>
      <w:r w:rsidRPr="00CB09FE">
        <w:rPr>
          <w:rFonts w:ascii="Times New Roman" w:hAnsi="Times New Roman"/>
          <w:sz w:val="22"/>
          <w:szCs w:val="22"/>
        </w:rPr>
        <w:t>2.</w:t>
      </w:r>
      <w:r w:rsidRPr="00CB09FE">
        <w:rPr>
          <w:rFonts w:ascii="Times New Roman"/>
          <w:sz w:val="22"/>
          <w:szCs w:val="22"/>
        </w:rPr>
        <w:t>謂一物體處在另一物體的某一方位，使後者不顯露。（《漢語大詞典》（十）</w:t>
      </w:r>
      <w:r w:rsidRPr="00CB09FE">
        <w:rPr>
          <w:rFonts w:ascii="Times New Roman" w:hAnsi="Times New Roman"/>
          <w:sz w:val="22"/>
          <w:szCs w:val="22"/>
        </w:rPr>
        <w:t>p.1153</w:t>
      </w:r>
      <w:r w:rsidRPr="00CB09FE">
        <w:rPr>
          <w:rFonts w:ascii="Times New Roman"/>
          <w:sz w:val="22"/>
          <w:szCs w:val="22"/>
        </w:rPr>
        <w:t>）</w:t>
      </w:r>
    </w:p>
  </w:footnote>
  <w:footnote w:id="92">
    <w:p w:rsidR="00247A82" w:rsidRPr="00CB09FE" w:rsidRDefault="00247A82" w:rsidP="0045394E">
      <w:pPr>
        <w:pStyle w:val="a8"/>
        <w:ind w:left="770" w:hangingChars="350" w:hanging="770"/>
        <w:jc w:val="both"/>
        <w:rPr>
          <w:rFonts w:ascii="Times New Roman" w:hAnsi="Times New Roman"/>
          <w:sz w:val="22"/>
          <w:szCs w:val="22"/>
        </w:rPr>
      </w:pPr>
      <w:r w:rsidRPr="00CB09FE">
        <w:rPr>
          <w:rStyle w:val="aa"/>
          <w:rFonts w:ascii="Times New Roman" w:hAnsi="Times New Roman"/>
          <w:sz w:val="22"/>
          <w:szCs w:val="22"/>
        </w:rPr>
        <w:footnoteRef/>
      </w:r>
      <w:r w:rsidRPr="00CB09FE">
        <w:rPr>
          <w:rFonts w:ascii="Times New Roman" w:hAnsi="Times New Roman" w:hint="eastAsia"/>
          <w:sz w:val="22"/>
          <w:szCs w:val="22"/>
        </w:rPr>
        <w:t>（</w:t>
      </w:r>
      <w:r w:rsidRPr="00CB09FE">
        <w:rPr>
          <w:rFonts w:ascii="Times New Roman" w:hAnsi="Times New Roman"/>
          <w:sz w:val="22"/>
          <w:szCs w:val="22"/>
        </w:rPr>
        <w:t>1</w:t>
      </w:r>
      <w:r w:rsidRPr="00CB09FE">
        <w:rPr>
          <w:rFonts w:ascii="Times New Roman" w:hAnsi="Times New Roman" w:hint="eastAsia"/>
          <w:sz w:val="22"/>
          <w:szCs w:val="22"/>
        </w:rPr>
        <w:t>）「力」，諸本有；【續藏本】脫，其頭注中一有「力」字。（《慧遠研究（遺文篇）》</w:t>
      </w:r>
      <w:r w:rsidRPr="00CB09FE">
        <w:rPr>
          <w:rFonts w:ascii="Times New Roman" w:hAnsi="Times New Roman"/>
          <w:sz w:val="22"/>
          <w:szCs w:val="22"/>
        </w:rPr>
        <w:t>p.30</w:t>
      </w:r>
      <w:r w:rsidRPr="00CB09FE">
        <w:rPr>
          <w:rFonts w:ascii="Times New Roman" w:hAnsi="Times New Roman" w:hint="eastAsia"/>
          <w:sz w:val="22"/>
          <w:szCs w:val="22"/>
        </w:rPr>
        <w:t>，</w:t>
      </w:r>
      <w:r w:rsidRPr="00CB09FE">
        <w:rPr>
          <w:rFonts w:ascii="Times New Roman" w:hAnsi="Times New Roman"/>
          <w:sz w:val="22"/>
          <w:szCs w:val="22"/>
        </w:rPr>
        <w:t>n.2</w:t>
      </w:r>
      <w:r w:rsidRPr="00CB09FE">
        <w:rPr>
          <w:rFonts w:ascii="Times New Roman" w:hAnsi="Times New Roman" w:hint="eastAsia"/>
          <w:sz w:val="22"/>
          <w:szCs w:val="22"/>
        </w:rPr>
        <w:t>）</w:t>
      </w:r>
    </w:p>
    <w:p w:rsidR="00247A82" w:rsidRPr="00CB09FE" w:rsidRDefault="00247A82" w:rsidP="004B5AA8">
      <w:pPr>
        <w:pStyle w:val="a8"/>
        <w:tabs>
          <w:tab w:val="left" w:pos="284"/>
        </w:tabs>
        <w:ind w:leftChars="60" w:left="144"/>
        <w:jc w:val="both"/>
        <w:rPr>
          <w:sz w:val="22"/>
          <w:szCs w:val="22"/>
        </w:rPr>
      </w:pPr>
      <w:r w:rsidRPr="00CB09FE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CB09FE">
        <w:rPr>
          <w:rFonts w:ascii="Times New Roman" w:hAnsi="Times New Roman"/>
          <w:sz w:val="22"/>
          <w:szCs w:val="22"/>
          <w:lang w:eastAsia="ja-JP"/>
        </w:rPr>
        <w:t>2</w:t>
      </w:r>
      <w:r w:rsidRPr="00CB09FE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CB09FE">
        <w:rPr>
          <w:rFonts w:ascii="Times New Roman" w:hAnsi="新細明體" w:hint="eastAsia"/>
          <w:sz w:val="22"/>
          <w:szCs w:val="22"/>
          <w:lang w:eastAsia="ja-JP"/>
        </w:rPr>
        <w:t>識＋（力）</w:t>
      </w:r>
      <w:r w:rsidRPr="00CB09FE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CB09FE">
        <w:rPr>
          <w:rFonts w:ascii="Times New Roman" w:hAnsi="新細明體" w:hint="eastAsia"/>
          <w:sz w:val="22"/>
          <w:szCs w:val="22"/>
          <w:lang w:eastAsia="ja-JP"/>
        </w:rPr>
        <w:t>【原】</w:t>
      </w:r>
      <w:r w:rsidRPr="00CB09FE">
        <w:rPr>
          <w:rFonts w:ascii="Times New Roman" w:hint="eastAsia"/>
          <w:sz w:val="22"/>
          <w:szCs w:val="22"/>
          <w:lang w:eastAsia="ja-JP"/>
        </w:rPr>
        <w:t>。</w:t>
      </w:r>
      <w:r w:rsidRPr="00CB09FE">
        <w:rPr>
          <w:rFonts w:ascii="Times New Roman" w:hAnsi="Times New Roman"/>
          <w:sz w:val="22"/>
          <w:szCs w:val="22"/>
        </w:rPr>
        <w:t>(</w:t>
      </w:r>
      <w:r w:rsidRPr="00CB09FE">
        <w:rPr>
          <w:rFonts w:ascii="Times New Roman" w:hAnsi="新細明體" w:hint="eastAsia"/>
          <w:sz w:val="22"/>
          <w:szCs w:val="22"/>
        </w:rPr>
        <w:t>大正</w:t>
      </w:r>
      <w:r w:rsidRPr="00CB09FE">
        <w:rPr>
          <w:rFonts w:ascii="Times New Roman" w:hAnsi="Times New Roman"/>
          <w:sz w:val="22"/>
          <w:szCs w:val="22"/>
        </w:rPr>
        <w:t>45</w:t>
      </w:r>
      <w:r w:rsidRPr="00CB09FE">
        <w:rPr>
          <w:rFonts w:ascii="Times New Roman" w:hAnsi="新細明體" w:hint="eastAsia"/>
          <w:sz w:val="22"/>
          <w:szCs w:val="22"/>
        </w:rPr>
        <w:t>，</w:t>
      </w:r>
      <w:r w:rsidRPr="00CB09FE">
        <w:rPr>
          <w:rFonts w:ascii="Times New Roman" w:hAnsi="Times New Roman"/>
          <w:sz w:val="22"/>
          <w:szCs w:val="22"/>
        </w:rPr>
        <w:t>132d</w:t>
      </w:r>
      <w:r w:rsidRPr="00CB09FE">
        <w:rPr>
          <w:rFonts w:ascii="Times New Roman" w:hAnsi="Times New Roman" w:hint="eastAsia"/>
          <w:sz w:val="22"/>
          <w:szCs w:val="22"/>
        </w:rPr>
        <w:t>，</w:t>
      </w:r>
      <w:r w:rsidRPr="00CB09FE">
        <w:rPr>
          <w:rFonts w:ascii="Times New Roman" w:hAnsi="Times New Roman"/>
          <w:sz w:val="22"/>
          <w:szCs w:val="22"/>
        </w:rPr>
        <w:t>n.9)</w:t>
      </w:r>
    </w:p>
  </w:footnote>
  <w:footnote w:id="93">
    <w:p w:rsidR="00247A82" w:rsidRPr="00CB09FE" w:rsidRDefault="00247A82" w:rsidP="001D7996">
      <w:pPr>
        <w:pStyle w:val="a8"/>
        <w:rPr>
          <w:sz w:val="22"/>
          <w:szCs w:val="22"/>
        </w:rPr>
      </w:pPr>
      <w:r w:rsidRPr="00CB09FE">
        <w:rPr>
          <w:rStyle w:val="aa"/>
          <w:rFonts w:ascii="Times New Roman" w:hAnsi="Times New Roman"/>
          <w:sz w:val="22"/>
          <w:szCs w:val="22"/>
        </w:rPr>
        <w:footnoteRef/>
      </w:r>
      <w:r w:rsidRPr="00CB09FE">
        <w:rPr>
          <w:rFonts w:ascii="Times New Roman" w:hint="eastAsia"/>
          <w:sz w:val="22"/>
          <w:szCs w:val="22"/>
        </w:rPr>
        <w:t>［時］＋中，【丘本】脫。</w:t>
      </w:r>
      <w:r w:rsidRPr="00CB09FE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CB09FE">
        <w:rPr>
          <w:rFonts w:ascii="Times New Roman" w:hAnsi="Times New Roman"/>
          <w:sz w:val="22"/>
          <w:szCs w:val="22"/>
        </w:rPr>
        <w:t>p.30</w:t>
      </w:r>
      <w:r w:rsidRPr="00CB09FE">
        <w:rPr>
          <w:rFonts w:ascii="Times New Roman" w:hAnsi="Times New Roman" w:hint="eastAsia"/>
          <w:sz w:val="22"/>
          <w:szCs w:val="22"/>
        </w:rPr>
        <w:t>，</w:t>
      </w:r>
      <w:r w:rsidRPr="00CB09FE">
        <w:rPr>
          <w:rFonts w:ascii="Times New Roman" w:hAnsi="Times New Roman"/>
          <w:sz w:val="22"/>
          <w:szCs w:val="22"/>
        </w:rPr>
        <w:t>n.3</w:t>
      </w:r>
      <w:r w:rsidRPr="00CB09FE">
        <w:rPr>
          <w:rFonts w:ascii="Times New Roman" w:hAnsi="Times New Roman" w:hint="eastAsia"/>
          <w:sz w:val="22"/>
          <w:szCs w:val="22"/>
        </w:rPr>
        <w:t>）</w:t>
      </w:r>
    </w:p>
  </w:footnote>
  <w:footnote w:id="94">
    <w:p w:rsidR="00247A82" w:rsidRPr="00CB09FE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CB09FE">
        <w:rPr>
          <w:rStyle w:val="aa"/>
          <w:rFonts w:ascii="Times New Roman" w:hAnsi="Times New Roman"/>
          <w:sz w:val="22"/>
          <w:szCs w:val="22"/>
        </w:rPr>
        <w:footnoteRef/>
      </w:r>
      <w:r w:rsidRPr="00CB09FE">
        <w:rPr>
          <w:rFonts w:ascii="Times New Roman" w:hint="eastAsia"/>
          <w:sz w:val="22"/>
          <w:szCs w:val="22"/>
        </w:rPr>
        <w:t>（</w:t>
      </w:r>
      <w:r w:rsidRPr="00CB09FE">
        <w:rPr>
          <w:rFonts w:ascii="Times New Roman" w:hint="eastAsia"/>
          <w:sz w:val="22"/>
          <w:szCs w:val="22"/>
        </w:rPr>
        <w:t>1</w:t>
      </w:r>
      <w:r w:rsidRPr="00CB09FE">
        <w:rPr>
          <w:rFonts w:ascii="Times New Roman" w:hint="eastAsia"/>
          <w:sz w:val="22"/>
          <w:szCs w:val="22"/>
        </w:rPr>
        <w:t>）「反」是「乃」的誤寫；【丘本】改作「及」。</w:t>
      </w:r>
      <w:r w:rsidRPr="00CB09FE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CB09FE">
        <w:rPr>
          <w:rFonts w:ascii="Times New Roman" w:hAnsi="Times New Roman"/>
          <w:sz w:val="22"/>
          <w:szCs w:val="22"/>
        </w:rPr>
        <w:t>p.30</w:t>
      </w:r>
      <w:r w:rsidRPr="00CB09FE">
        <w:rPr>
          <w:rFonts w:ascii="Times New Roman" w:hAnsi="Times New Roman" w:hint="eastAsia"/>
          <w:sz w:val="22"/>
          <w:szCs w:val="22"/>
        </w:rPr>
        <w:t>，</w:t>
      </w:r>
      <w:r w:rsidRPr="00CB09FE">
        <w:rPr>
          <w:rFonts w:ascii="Times New Roman" w:hAnsi="Times New Roman"/>
          <w:sz w:val="22"/>
          <w:szCs w:val="22"/>
        </w:rPr>
        <w:t>n.4</w:t>
      </w:r>
      <w:r w:rsidRPr="00CB09FE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343464">
      <w:pPr>
        <w:pStyle w:val="a8"/>
        <w:ind w:leftChars="60" w:left="144"/>
        <w:rPr>
          <w:rFonts w:ascii="Times New Roman" w:hAnsi="Times New Roman"/>
          <w:color w:val="7030A0"/>
          <w:sz w:val="22"/>
          <w:szCs w:val="22"/>
        </w:rPr>
      </w:pPr>
      <w:r w:rsidRPr="00343464">
        <w:rPr>
          <w:rFonts w:ascii="Times New Roman"/>
          <w:sz w:val="22"/>
          <w:szCs w:val="22"/>
        </w:rPr>
        <w:t>（</w:t>
      </w:r>
      <w:r w:rsidRPr="00343464">
        <w:rPr>
          <w:rFonts w:ascii="Times New Roman" w:hAnsi="Times New Roman"/>
          <w:sz w:val="22"/>
          <w:szCs w:val="22"/>
        </w:rPr>
        <w:t>2</w:t>
      </w:r>
      <w:r w:rsidRPr="00343464">
        <w:rPr>
          <w:rFonts w:ascii="Times New Roman"/>
          <w:sz w:val="22"/>
          <w:szCs w:val="22"/>
        </w:rPr>
        <w:t>）</w:t>
      </w:r>
      <w:r w:rsidRPr="00343464">
        <w:rPr>
          <w:rFonts w:ascii="Times New Roman" w:hint="eastAsia"/>
          <w:sz w:val="22"/>
          <w:szCs w:val="22"/>
        </w:rPr>
        <w:t>大正藏</w:t>
      </w:r>
      <w:r w:rsidRPr="00343464">
        <w:rPr>
          <w:rFonts w:ascii="Times New Roman"/>
          <w:sz w:val="22"/>
          <w:szCs w:val="22"/>
        </w:rPr>
        <w:t>原作「反」，今依《慧遠研究</w:t>
      </w:r>
      <w:r w:rsidRPr="00343464">
        <w:rPr>
          <w:rFonts w:ascii="Times New Roman" w:hAnsi="Times New Roman" w:hint="eastAsia"/>
          <w:sz w:val="22"/>
          <w:szCs w:val="22"/>
        </w:rPr>
        <w:t>（遺文篇）</w:t>
      </w:r>
      <w:r w:rsidRPr="00343464">
        <w:rPr>
          <w:rFonts w:ascii="Times New Roman"/>
          <w:sz w:val="22"/>
          <w:szCs w:val="22"/>
        </w:rPr>
        <w:t>》校勘作「乃」。</w:t>
      </w:r>
    </w:p>
  </w:footnote>
  <w:footnote w:id="95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同前注。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n.5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96">
    <w:p w:rsidR="00247A82" w:rsidRPr="00537DD4" w:rsidRDefault="00247A82" w:rsidP="0045394E">
      <w:pPr>
        <w:pStyle w:val="a8"/>
        <w:ind w:left="220" w:hangingChars="100" w:hanging="220"/>
        <w:rPr>
          <w:rFonts w:ascii="Times New Roman" w:eastAsia="標楷體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《阿毘達磨大毘婆沙論》卷</w:t>
      </w:r>
      <w:r w:rsidRPr="00537DD4">
        <w:rPr>
          <w:rFonts w:ascii="Times New Roman" w:hAnsi="Times New Roman"/>
          <w:sz w:val="22"/>
          <w:szCs w:val="22"/>
        </w:rPr>
        <w:t>127(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27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663b19-29)</w:t>
      </w:r>
      <w:r w:rsidRPr="00537DD4">
        <w:rPr>
          <w:rFonts w:ascii="Times New Roman" w:hint="eastAsia"/>
          <w:sz w:val="22"/>
          <w:szCs w:val="22"/>
        </w:rPr>
        <w:t>：</w:t>
      </w:r>
    </w:p>
    <w:p w:rsidR="00247A82" w:rsidRPr="00537DD4" w:rsidRDefault="00247A82" w:rsidP="0045394E">
      <w:pPr>
        <w:pStyle w:val="a8"/>
        <w:ind w:leftChars="92" w:left="221"/>
        <w:rPr>
          <w:rFonts w:ascii="標楷體" w:eastAsia="標楷體" w:hAnsi="標楷體"/>
          <w:sz w:val="22"/>
          <w:szCs w:val="22"/>
        </w:rPr>
      </w:pPr>
      <w:r w:rsidRPr="00537DD4">
        <w:rPr>
          <w:rFonts w:ascii="標楷體" w:eastAsia="標楷體" w:hAnsi="標楷體" w:hint="eastAsia"/>
          <w:sz w:val="22"/>
          <w:szCs w:val="22"/>
        </w:rPr>
        <w:t>問：「此四大種於一切時不相離耶？」</w:t>
      </w:r>
    </w:p>
    <w:p w:rsidR="00247A82" w:rsidRPr="00537DD4" w:rsidRDefault="00247A82" w:rsidP="0045394E">
      <w:pPr>
        <w:pStyle w:val="a8"/>
        <w:ind w:leftChars="92" w:left="221"/>
        <w:rPr>
          <w:sz w:val="22"/>
          <w:szCs w:val="22"/>
        </w:rPr>
      </w:pPr>
      <w:r w:rsidRPr="00537DD4">
        <w:rPr>
          <w:rFonts w:ascii="標楷體" w:eastAsia="標楷體" w:hAnsi="標楷體" w:hint="eastAsia"/>
          <w:sz w:val="22"/>
          <w:szCs w:val="22"/>
        </w:rPr>
        <w:t>答：「如是。云何知然？如</w:t>
      </w:r>
      <w:r w:rsidRPr="00537DD4">
        <w:rPr>
          <w:rFonts w:ascii="Times New Roman" w:hAnsi="Times New Roman" w:hint="eastAsia"/>
          <w:sz w:val="22"/>
          <w:szCs w:val="22"/>
        </w:rPr>
        <w:t>《</w:t>
      </w:r>
      <w:r w:rsidRPr="00537DD4">
        <w:rPr>
          <w:rFonts w:ascii="標楷體" w:eastAsia="標楷體" w:hAnsi="標楷體" w:hint="eastAsia"/>
          <w:sz w:val="22"/>
          <w:szCs w:val="22"/>
        </w:rPr>
        <w:t>入胎經</w:t>
      </w:r>
      <w:r w:rsidRPr="00537DD4">
        <w:rPr>
          <w:rFonts w:ascii="Times New Roman" w:hint="eastAsia"/>
          <w:sz w:val="22"/>
          <w:szCs w:val="22"/>
        </w:rPr>
        <w:t>》</w:t>
      </w:r>
      <w:r w:rsidRPr="00537DD4">
        <w:rPr>
          <w:rFonts w:ascii="標楷體" w:eastAsia="標楷體" w:hAnsi="標楷體" w:hint="eastAsia"/>
          <w:sz w:val="22"/>
          <w:szCs w:val="22"/>
        </w:rPr>
        <w:t>說：『佛告慶喜：初羯邏藍，若有地界無水界者，便應乾散，今不散者水所攝故。若有水界無地界者，便應流治，今不流者地所持故。若有地水無火界者，便應臭爛，今不爛者火所熟故。若有三界，無風界者應不增長，今增長者風所動故。』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97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「大」，【永觀堂本】、【前田本】脫。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98">
    <w:p w:rsidR="00247A82" w:rsidRPr="00537DD4" w:rsidRDefault="00247A82" w:rsidP="0045394E">
      <w:pPr>
        <w:pStyle w:val="a8"/>
        <w:ind w:left="220" w:hangingChars="100" w:hanging="220"/>
        <w:rPr>
          <w:rFonts w:ascii="Times New Roman" w:eastAsia="標楷體" w:hAnsi="標楷體"/>
          <w:dstrike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18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94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194c</w:t>
        </w:r>
      </w:smartTag>
      <w:r w:rsidRPr="00537DD4">
        <w:rPr>
          <w:rFonts w:ascii="Times New Roman" w:hAnsi="Times New Roman"/>
          <w:sz w:val="22"/>
          <w:szCs w:val="22"/>
        </w:rPr>
        <w:t>3</w:t>
      </w:r>
      <w:smartTag w:uri="urn:schemas-microsoft-com:office:smarttags" w:element="chmetcnv">
        <w:smartTagPr>
          <w:attr w:name="UnitName" w:val="a"/>
          <w:attr w:name="SourceValue" w:val="195"/>
          <w:attr w:name="HasSpace" w:val="False"/>
          <w:attr w:name="Negative" w:val="Tru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-195a</w:t>
        </w:r>
      </w:smartTag>
      <w:r w:rsidRPr="00537DD4">
        <w:rPr>
          <w:rFonts w:ascii="Times New Roman" w:hAnsi="Times New Roman"/>
          <w:sz w:val="22"/>
          <w:szCs w:val="22"/>
        </w:rPr>
        <w:t>8)</w:t>
      </w:r>
      <w:r w:rsidRPr="00537DD4">
        <w:rPr>
          <w:rFonts w:ascii="Times New Roman" w:hint="eastAsia"/>
          <w:sz w:val="22"/>
          <w:szCs w:val="22"/>
        </w:rPr>
        <w:t>：</w:t>
      </w:r>
    </w:p>
    <w:p w:rsidR="00247A82" w:rsidRPr="00537DD4" w:rsidRDefault="00247A82" w:rsidP="0045394E">
      <w:pPr>
        <w:pStyle w:val="a8"/>
        <w:ind w:leftChars="92" w:left="221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>復次，是四法云何為一法？一法云何為四法？以是故，不得以四為地，亦不得離四為地。</w:t>
      </w:r>
    </w:p>
    <w:p w:rsidR="00247A82" w:rsidRPr="00537DD4" w:rsidRDefault="00247A82" w:rsidP="0045394E">
      <w:pPr>
        <w:pStyle w:val="a8"/>
        <w:ind w:left="220" w:hangingChars="100" w:hanging="220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問曰：「我不以四為地，但因四法故地法生，此地在四法中住！」</w:t>
      </w:r>
    </w:p>
    <w:p w:rsidR="00247A82" w:rsidRPr="00537DD4" w:rsidRDefault="00247A82" w:rsidP="0045394E">
      <w:pPr>
        <w:pStyle w:val="a8"/>
        <w:ind w:left="880" w:hangingChars="400" w:hanging="880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答曰：「若從四法生地，地與四法異。如父母生子，子則異父母。若爾者，今眼見色、鼻知香、　　　舌知味、身知觸，地若異此四法者，應更有異根、異識知；若更無異根、異識知，則無有地。」</w:t>
      </w:r>
    </w:p>
    <w:p w:rsidR="00247A82" w:rsidRPr="00537DD4" w:rsidRDefault="00247A82" w:rsidP="0045394E">
      <w:pPr>
        <w:pStyle w:val="a8"/>
        <w:ind w:left="440" w:hangingChars="200" w:hanging="440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問曰：「若上說地相有失，應如阿毘曇說地相。地名四大造色，但地種是堅相，地是可見色！」</w:t>
      </w:r>
    </w:p>
    <w:p w:rsidR="00247A82" w:rsidRPr="00537DD4" w:rsidRDefault="00247A82" w:rsidP="0045394E">
      <w:pPr>
        <w:pStyle w:val="a8"/>
        <w:ind w:left="880" w:hangingChars="400" w:hanging="880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答曰：「若地但是色，先已說失。又地為堅相，但眼見色，如水中月，鏡中像，草木影，則無堅相，堅則身根觸知故。</w:t>
      </w:r>
    </w:p>
    <w:p w:rsidR="00247A82" w:rsidRPr="00537DD4" w:rsidRDefault="00247A82" w:rsidP="0045394E">
      <w:pPr>
        <w:pStyle w:val="a8"/>
        <w:ind w:left="880" w:hangingChars="400" w:hanging="880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　　　復次，若眼見色是地，堅相是地種；眼見色亦是水、火，濕、熱相是水、火種。若爾者，風、風種亦應分別，而不分別！如說：『何等是風？風種；何等風種？風。』若是一物，不應作二種答；若是不異者，地及地種不應異。」</w:t>
      </w:r>
    </w:p>
    <w:p w:rsidR="00247A82" w:rsidRPr="00537DD4" w:rsidRDefault="00247A82" w:rsidP="0045394E">
      <w:pPr>
        <w:pStyle w:val="a8"/>
        <w:ind w:left="880" w:hangingChars="400" w:hanging="880"/>
        <w:rPr>
          <w:rFonts w:ascii="Times New Roman" w:eastAsia="標楷體" w:hAnsi="Times New Roman"/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問曰：「是四大各各不相離，地中有四種，水、火、風各有四種。但地中地多故，以地為名；水、火、風亦爾。」</w:t>
      </w:r>
    </w:p>
    <w:p w:rsidR="00247A82" w:rsidRPr="00537DD4" w:rsidRDefault="00247A82" w:rsidP="0045394E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Fonts w:ascii="Times New Roman" w:eastAsia="標楷體" w:hAnsi="標楷體" w:hint="eastAsia"/>
          <w:sz w:val="22"/>
          <w:szCs w:val="22"/>
        </w:rPr>
        <w:t xml:space="preserve">　答曰：「不然！何以故？若火中有四大，應都是熱，無不熱火故。若三大在火中不熱，則不名為火；若熱，則捨自性，皆名為火。若謂細故不可知，則與無無異。若有麁可得，則知有細；若無麁，亦無細。如是種種因緣，地相不可得；若地相不可得，一切法相亦不可得；是故一切法皆一相。</w:t>
      </w:r>
      <w:r w:rsidRPr="00537DD4">
        <w:rPr>
          <w:rFonts w:ascii="Times New Roman" w:eastAsia="標楷體" w:hAnsi="Times New Roman" w:hint="eastAsia"/>
          <w:sz w:val="22"/>
          <w:szCs w:val="22"/>
        </w:rPr>
        <w:t>……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99">
    <w:p w:rsidR="00247A82" w:rsidRPr="00537DD4" w:rsidRDefault="00247A82" w:rsidP="0045394E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《阿毘達磨大毘婆沙論》卷</w:t>
      </w:r>
      <w:r w:rsidRPr="00537DD4">
        <w:rPr>
          <w:rFonts w:ascii="Times New Roman" w:hAnsi="Times New Roman"/>
          <w:sz w:val="22"/>
          <w:szCs w:val="22"/>
        </w:rPr>
        <w:t>127(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27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665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665a</w:t>
        </w:r>
      </w:smartTag>
      <w:r w:rsidRPr="00537DD4">
        <w:rPr>
          <w:rFonts w:ascii="Times New Roman" w:hAnsi="Times New Roman"/>
          <w:sz w:val="22"/>
          <w:szCs w:val="22"/>
        </w:rPr>
        <w:t>19-22)</w:t>
      </w:r>
      <w:r w:rsidRPr="00537DD4">
        <w:rPr>
          <w:rFonts w:ascii="Times New Roman" w:hint="eastAsia"/>
          <w:sz w:val="22"/>
          <w:szCs w:val="22"/>
        </w:rPr>
        <w:t>：「《</w:t>
      </w:r>
      <w:r w:rsidRPr="00537DD4">
        <w:rPr>
          <w:rFonts w:ascii="Times New Roman" w:eastAsia="標楷體" w:hAnsi="標楷體" w:hint="eastAsia"/>
          <w:sz w:val="22"/>
          <w:szCs w:val="22"/>
        </w:rPr>
        <w:t>施設論</w:t>
      </w:r>
      <w:r w:rsidRPr="00537DD4">
        <w:rPr>
          <w:rFonts w:ascii="Times New Roman" w:hint="eastAsia"/>
          <w:sz w:val="22"/>
          <w:szCs w:val="22"/>
        </w:rPr>
        <w:t>》</w:t>
      </w:r>
      <w:r w:rsidRPr="00537DD4">
        <w:rPr>
          <w:rFonts w:ascii="Times New Roman" w:eastAsia="標楷體" w:hAnsi="標楷體" w:hint="eastAsia"/>
          <w:sz w:val="22"/>
          <w:szCs w:val="22"/>
        </w:rPr>
        <w:t>作是問言：『何緣活時身輕調順，死便身重不調順耶？』答言：『活時火風未滅故，身輕調順；死後身中火風已滅故，重不調順。』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100">
    <w:p w:rsidR="00247A82" w:rsidRPr="00537DD4" w:rsidRDefault="00247A82" w:rsidP="0045394E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32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Ans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99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299c</w:t>
        </w:r>
      </w:smartTag>
      <w:r w:rsidRPr="00537DD4">
        <w:rPr>
          <w:rFonts w:ascii="Times New Roman" w:hAnsi="Times New Roman"/>
          <w:sz w:val="22"/>
          <w:szCs w:val="22"/>
        </w:rPr>
        <w:t>7-10)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以地有色、香、味、觸重故，自無所作；水少香故，動作勝地；火少香、味故勢勝於水；風少色、香、味故，動作勝火；心無四事故，所為力大。</w:t>
      </w:r>
      <w:r w:rsidRPr="00537DD4">
        <w:rPr>
          <w:rFonts w:ascii="Times New Roman" w:hAnsi="Times New Roman" w:hint="eastAsia"/>
          <w:sz w:val="22"/>
          <w:szCs w:val="22"/>
        </w:rPr>
        <w:t>」</w:t>
      </w:r>
    </w:p>
  </w:footnote>
  <w:footnote w:id="101">
    <w:p w:rsidR="00247A82" w:rsidRPr="00537DD4" w:rsidRDefault="00247A82" w:rsidP="0045394E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「香味觸」，【續藏本】作「味香觸」；疑三字上脫「色」字。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n.7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02">
    <w:p w:rsidR="00247A82" w:rsidRPr="00537DD4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）《阿毘達磨俱舍釋論》卷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Ansi="Times New Roman" w:hint="eastAsia"/>
          <w:sz w:val="22"/>
          <w:szCs w:val="22"/>
        </w:rPr>
        <w:t>分別界品〉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63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163a</w:t>
        </w:r>
      </w:smartTag>
      <w:r w:rsidRPr="00537DD4">
        <w:rPr>
          <w:rFonts w:ascii="Times New Roman" w:hAnsi="Times New Roman"/>
          <w:sz w:val="22"/>
          <w:szCs w:val="22"/>
        </w:rPr>
        <w:t>21)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地氣名霧。</w:t>
      </w:r>
      <w:r w:rsidRPr="00537DD4">
        <w:rPr>
          <w:rFonts w:ascii="Times New Roman" w:hAnsi="Times New Roman" w:hint="eastAsia"/>
          <w:sz w:val="22"/>
          <w:szCs w:val="22"/>
        </w:rPr>
        <w:t>」</w:t>
      </w:r>
    </w:p>
    <w:p w:rsidR="00247A82" w:rsidRPr="00537DD4" w:rsidRDefault="00247A82" w:rsidP="0045394E">
      <w:pPr>
        <w:pStyle w:val="a8"/>
        <w:ind w:leftChars="100" w:left="680" w:hangingChars="200" w:hanging="440"/>
        <w:rPr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）地氣：</w:t>
      </w:r>
      <w:r w:rsidRPr="00537DD4">
        <w:rPr>
          <w:rFonts w:ascii="Times New Roman" w:hAnsi="Times New Roman"/>
          <w:sz w:val="22"/>
          <w:szCs w:val="22"/>
        </w:rPr>
        <w:t>1.</w:t>
      </w:r>
      <w:r w:rsidRPr="00537DD4">
        <w:rPr>
          <w:rFonts w:ascii="Times New Roman" w:hint="eastAsia"/>
          <w:sz w:val="22"/>
          <w:szCs w:val="22"/>
        </w:rPr>
        <w:t>地中之氣。（《漢語大</w:t>
      </w:r>
      <w:r w:rsidRPr="00537DD4">
        <w:rPr>
          <w:rFonts w:ascii="Times New Roman" w:hAnsi="Times New Roman" w:hint="eastAsia"/>
          <w:sz w:val="22"/>
          <w:szCs w:val="22"/>
        </w:rPr>
        <w:t>詞</w:t>
      </w:r>
      <w:r w:rsidRPr="00537DD4">
        <w:rPr>
          <w:rFonts w:ascii="Times New Roman" w:hint="eastAsia"/>
          <w:sz w:val="22"/>
          <w:szCs w:val="22"/>
        </w:rPr>
        <w:t>典（二）》</w:t>
      </w:r>
      <w:r w:rsidRPr="00537DD4">
        <w:rPr>
          <w:rFonts w:ascii="Times New Roman"/>
          <w:sz w:val="22"/>
          <w:szCs w:val="22"/>
        </w:rPr>
        <w:t>p.1027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103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珠：</w:t>
      </w:r>
      <w:r w:rsidRPr="00537DD4">
        <w:rPr>
          <w:rFonts w:ascii="Times New Roman" w:hAnsi="Times New Roman"/>
          <w:sz w:val="22"/>
          <w:szCs w:val="22"/>
        </w:rPr>
        <w:t>5.</w:t>
      </w:r>
      <w:r w:rsidRPr="00537DD4">
        <w:rPr>
          <w:rFonts w:ascii="Times New Roman" w:hint="eastAsia"/>
          <w:sz w:val="22"/>
          <w:szCs w:val="22"/>
        </w:rPr>
        <w:t>通</w:t>
      </w:r>
      <w:r w:rsidRPr="00537DD4">
        <w:rPr>
          <w:rFonts w:ascii="Times New Roman" w:hAnsi="Times New Roman"/>
          <w:sz w:val="22"/>
          <w:szCs w:val="22"/>
        </w:rPr>
        <w:t xml:space="preserve">“ </w:t>
      </w:r>
      <w:r w:rsidRPr="00537DD4">
        <w:rPr>
          <w:rFonts w:ascii="Times New Roman" w:hint="eastAsia"/>
          <w:sz w:val="22"/>
          <w:szCs w:val="22"/>
        </w:rPr>
        <w:t>朱</w:t>
      </w:r>
      <w:r w:rsidRPr="00537DD4">
        <w:rPr>
          <w:rFonts w:ascii="Times New Roman" w:hAnsi="Times New Roman"/>
          <w:sz w:val="22"/>
          <w:szCs w:val="22"/>
        </w:rPr>
        <w:t xml:space="preserve"> ”</w:t>
      </w:r>
      <w:r w:rsidRPr="00537DD4">
        <w:rPr>
          <w:rFonts w:ascii="Times New Roman" w:hint="eastAsia"/>
          <w:sz w:val="22"/>
          <w:szCs w:val="22"/>
        </w:rPr>
        <w:t>。紅色。</w:t>
      </w:r>
      <w:r w:rsidRPr="00537DD4">
        <w:rPr>
          <w:rFonts w:ascii="Times New Roman" w:hAnsi="Times New Roman" w:hint="eastAsia"/>
          <w:sz w:val="22"/>
          <w:szCs w:val="22"/>
        </w:rPr>
        <w:t>（《漢語大詞典（四）》</w:t>
      </w:r>
      <w:r w:rsidRPr="00537DD4">
        <w:rPr>
          <w:rFonts w:ascii="Times New Roman" w:hAnsi="Times New Roman"/>
          <w:sz w:val="22"/>
          <w:szCs w:val="22"/>
        </w:rPr>
        <w:t>p.546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04">
    <w:p w:rsidR="00247A82" w:rsidRPr="00537DD4" w:rsidRDefault="00247A82" w:rsidP="0045394E">
      <w:pPr>
        <w:pStyle w:val="a8"/>
        <w:ind w:left="330" w:hangingChars="150" w:hanging="33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《鳩摩羅什法師大義》卷</w:t>
      </w:r>
      <w:r w:rsidRPr="00537DD4">
        <w:rPr>
          <w:rFonts w:ascii="Times New Roman" w:hAnsi="Times New Roman"/>
          <w:sz w:val="22"/>
          <w:szCs w:val="22"/>
        </w:rPr>
        <w:t>2(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45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132b17-20)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……如穀子中大有色、有味等；牙時色、味等亦有四大。但分別先後因果，得其名耳。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105">
    <w:p w:rsidR="00247A82" w:rsidRPr="00537DD4" w:rsidRDefault="00247A82" w:rsidP="0045394E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《阿毘達磨大毘婆沙論》卷</w:t>
      </w:r>
      <w:r w:rsidRPr="00537DD4">
        <w:rPr>
          <w:rFonts w:ascii="Times New Roman" w:hAnsi="Times New Roman"/>
          <w:sz w:val="22"/>
          <w:szCs w:val="22"/>
        </w:rPr>
        <w:t>103(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27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536b5-8)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諸外道說大種有五，其性常住。為對彼故，佛說唯四，而是無常。假使大種，汝執為常，可令變異；得證淨者，終無變異。」</w:t>
      </w:r>
    </w:p>
  </w:footnote>
  <w:footnote w:id="106">
    <w:p w:rsidR="00247A82" w:rsidRPr="00537DD4" w:rsidRDefault="00247A82" w:rsidP="0045394E">
      <w:pPr>
        <w:pStyle w:val="a8"/>
        <w:ind w:left="770" w:hangingChars="350" w:hanging="770"/>
        <w:jc w:val="both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New Roman" w:hAnsi="新細明體"/>
          <w:sz w:val="22"/>
          <w:szCs w:val="22"/>
        </w:rPr>
        <w:t>1</w:t>
      </w:r>
      <w:r w:rsidRPr="00537DD4">
        <w:rPr>
          <w:rFonts w:ascii="Times New Roman" w:hAnsi="新細明體" w:hint="eastAsia"/>
          <w:sz w:val="22"/>
          <w:szCs w:val="22"/>
        </w:rPr>
        <w:t>）「諸」，諸本有；【續藏本】無。頭注中，一本有「諸」字。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n.8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45394E">
      <w:pPr>
        <w:pStyle w:val="a8"/>
        <w:ind w:leftChars="100" w:left="240"/>
        <w:jc w:val="both"/>
        <w:rPr>
          <w:sz w:val="22"/>
          <w:szCs w:val="22"/>
          <w:lang w:eastAsia="ja-JP"/>
        </w:rPr>
      </w:pPr>
      <w:r w:rsidRPr="00537DD4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537DD4">
        <w:rPr>
          <w:rFonts w:ascii="Times New Roman" w:hAnsi="Times New Roman"/>
          <w:sz w:val="22"/>
          <w:szCs w:val="22"/>
          <w:lang w:eastAsia="ja-JP"/>
        </w:rPr>
        <w:t>2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）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（諸）</w:t>
      </w:r>
      <w:r w:rsidRPr="00537DD4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＋所【原】</w:t>
      </w:r>
      <w:r w:rsidRPr="00537DD4">
        <w:rPr>
          <w:rFonts w:ascii="Times New Roman" w:hAnsi="Times New Roman"/>
          <w:sz w:val="22"/>
          <w:szCs w:val="22"/>
          <w:lang w:eastAsia="ja-JP"/>
        </w:rPr>
        <w:t>(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大正</w:t>
      </w:r>
      <w:r w:rsidRPr="00537DD4">
        <w:rPr>
          <w:rFonts w:ascii="Times New Roman" w:hAnsi="Times New Roman"/>
          <w:sz w:val="22"/>
          <w:szCs w:val="22"/>
          <w:lang w:eastAsia="ja-JP"/>
        </w:rPr>
        <w:t>45</w:t>
      </w:r>
      <w:r w:rsidRPr="00537DD4">
        <w:rPr>
          <w:rFonts w:ascii="Times New Roman" w:hAnsi="新細明體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132d</w:t>
      </w:r>
      <w:r w:rsidRPr="00537DD4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537DD4">
        <w:rPr>
          <w:rFonts w:ascii="Times New Roman" w:hAnsi="Times New Roman"/>
          <w:sz w:val="22"/>
          <w:szCs w:val="22"/>
          <w:lang w:eastAsia="ja-JP"/>
        </w:rPr>
        <w:t>n.10)</w:t>
      </w:r>
    </w:p>
  </w:footnote>
  <w:footnote w:id="107">
    <w:p w:rsidR="00247A82" w:rsidRPr="00537DD4" w:rsidRDefault="00247A82" w:rsidP="0045394E">
      <w:pPr>
        <w:pStyle w:val="a8"/>
        <w:ind w:left="330" w:hangingChars="150" w:hanging="33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諸本重複「四大」二字，【續藏本】刪除，無重複。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08">
    <w:p w:rsidR="00247A82" w:rsidRPr="00537DD4" w:rsidRDefault="00247A82" w:rsidP="0092289C">
      <w:pPr>
        <w:pStyle w:val="a8"/>
        <w:ind w:left="330" w:hangingChars="150" w:hanging="33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《阿毘曇心論》卷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2 </w:t>
      </w:r>
      <w:r w:rsidRPr="00537DD4">
        <w:rPr>
          <w:rFonts w:ascii="Times New Roman" w:hint="eastAsia"/>
          <w:sz w:val="22"/>
          <w:szCs w:val="22"/>
        </w:rPr>
        <w:t>行品〉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11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811c</w:t>
        </w:r>
      </w:smartTag>
      <w:r w:rsidRPr="00537DD4">
        <w:rPr>
          <w:rFonts w:ascii="Times New Roman" w:hAnsi="Times New Roman"/>
          <w:sz w:val="22"/>
          <w:szCs w:val="22"/>
        </w:rPr>
        <w:t>7-9)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自然因者，謂彼自已相似。如習善生善，習不善生不善，習無記生無記。如物種隨類相因。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109">
    <w:p w:rsidR="00247A82" w:rsidRPr="00537DD4" w:rsidRDefault="00247A82" w:rsidP="0092289C">
      <w:pPr>
        <w:pStyle w:val="a8"/>
        <w:ind w:left="770" w:hangingChars="350" w:hanging="770"/>
        <w:rPr>
          <w:rFonts w:asci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）《阿毘曇心論》卷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2 </w:t>
      </w:r>
      <w:r w:rsidRPr="00537DD4">
        <w:rPr>
          <w:rFonts w:ascii="Times New Roman" w:hint="eastAsia"/>
          <w:sz w:val="22"/>
          <w:szCs w:val="22"/>
        </w:rPr>
        <w:t>行品〉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11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811c</w:t>
        </w:r>
      </w:smartTag>
      <w:r w:rsidRPr="00537DD4">
        <w:rPr>
          <w:rFonts w:ascii="Times New Roman" w:hAnsi="Times New Roman"/>
          <w:sz w:val="22"/>
          <w:szCs w:val="22"/>
        </w:rPr>
        <w:t>5-7)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共因者，諸行各各相伴由此故生。如心、心數法、心不相應行及極微種。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C15B1C">
      <w:pPr>
        <w:pStyle w:val="a8"/>
        <w:ind w:leftChars="100" w:left="790" w:hangingChars="250" w:hanging="550"/>
        <w:rPr>
          <w:sz w:val="22"/>
          <w:szCs w:val="22"/>
        </w:rPr>
      </w:pP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2</w:t>
      </w:r>
      <w:r w:rsidRPr="00537DD4">
        <w:rPr>
          <w:rFonts w:ascii="Times New Roman" w:hint="eastAsia"/>
          <w:sz w:val="22"/>
          <w:szCs w:val="22"/>
        </w:rPr>
        <w:t>）《阿毘曇甘露味論》卷</w:t>
      </w:r>
      <w:r w:rsidRPr="00537DD4">
        <w:rPr>
          <w:rFonts w:asci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/>
          <w:sz w:val="22"/>
          <w:szCs w:val="22"/>
        </w:rPr>
        <w:t xml:space="preserve">6 </w:t>
      </w:r>
      <w:r w:rsidRPr="00537DD4">
        <w:rPr>
          <w:rFonts w:ascii="Times New Roman" w:hint="eastAsia"/>
          <w:sz w:val="22"/>
          <w:szCs w:val="22"/>
        </w:rPr>
        <w:t>行品〉</w:t>
      </w:r>
      <w:r w:rsidRPr="00537DD4">
        <w:rPr>
          <w:rFonts w:asci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/>
          <w:sz w:val="22"/>
          <w:szCs w:val="22"/>
        </w:rPr>
        <w:t>28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970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/>
            <w:sz w:val="22"/>
            <w:szCs w:val="22"/>
          </w:rPr>
          <w:t>970a</w:t>
        </w:r>
      </w:smartTag>
      <w:r w:rsidRPr="00537DD4">
        <w:rPr>
          <w:rFonts w:ascii="Times New Roman"/>
          <w:sz w:val="22"/>
          <w:szCs w:val="22"/>
        </w:rPr>
        <w:t>24-27)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云何共有因？諸法各各相伴。心諸心數法因，諸心數法心因。復次，共生四大共有因造色，心不相應行，心心數法心不相應行因。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110">
    <w:p w:rsidR="00247A82" w:rsidRPr="00537DD4" w:rsidRDefault="00247A82" w:rsidP="00C15B1C">
      <w:pPr>
        <w:pStyle w:val="a8"/>
        <w:ind w:left="770" w:hangingChars="350" w:hanging="770"/>
        <w:rPr>
          <w:rFonts w:ascii="Times Ext Roman" w:hAnsi="新細明體" w:cs="Times Ext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）「以善身口業色，能生天人報四大；不善身口業色，能生三惡處報四大；無記色，自然因、共生因。阿毘曇中亦如是說」：</w:t>
      </w:r>
      <w:r w:rsidRPr="00537DD4">
        <w:rPr>
          <w:rFonts w:ascii="Times New Roman" w:hAnsi="新細明體" w:hint="eastAsia"/>
          <w:sz w:val="22"/>
          <w:szCs w:val="22"/>
        </w:rPr>
        <w:t>在這種情況下的善與不善身口業色是指無表色。無表色舊譯為無作色，由於是從四大所生，雖然是「色」，但是因為不能從外面的相貌顯現出來，所以稱為「無表」。</w:t>
      </w:r>
      <w:r w:rsidRPr="00537DD4">
        <w:rPr>
          <w:rFonts w:ascii="Times Ext Roman" w:hAnsi="新細明體" w:cs="Times Ext Roman" w:hint="eastAsia"/>
          <w:sz w:val="22"/>
          <w:szCs w:val="22"/>
        </w:rPr>
        <w:t>雖依業而生，但因不是由極微所成，故無質料。無表色的內容在《俱舍論》〈業品〉詳述。所謂無記色是指不能用善與不善來區別的色法。無記法是從障礙聖道的有無，分為有覆無記與無覆無記的二種。現在就它們成為果報生起的因之關係而言，有自然因（</w:t>
      </w:r>
      <w:r w:rsidRPr="00537DD4">
        <w:rPr>
          <w:rFonts w:ascii="Times Ext Roman" w:hAnsi="Times Ext Roman" w:cs="Times Ext Roman"/>
          <w:sz w:val="22"/>
          <w:szCs w:val="22"/>
        </w:rPr>
        <w:t>saṁprayukta-hetu</w:t>
      </w:r>
      <w:r w:rsidRPr="00537DD4">
        <w:rPr>
          <w:rFonts w:ascii="Times Ext Roman" w:hAnsi="Times Ext Roman" w:cs="Times Ext Roman" w:hint="eastAsia"/>
          <w:sz w:val="22"/>
          <w:szCs w:val="22"/>
        </w:rPr>
        <w:t>）與</w:t>
      </w:r>
      <w:r w:rsidRPr="00537DD4">
        <w:rPr>
          <w:rFonts w:ascii="Times Ext Roman" w:hAnsi="新細明體" w:cs="Times Ext Roman" w:hint="eastAsia"/>
          <w:sz w:val="22"/>
          <w:szCs w:val="22"/>
        </w:rPr>
        <w:t>共生因（</w:t>
      </w:r>
      <w:r w:rsidRPr="00537DD4">
        <w:rPr>
          <w:rFonts w:ascii="Times Ext Roman" w:hAnsi="新細明體" w:cs="Times Ext Roman"/>
          <w:sz w:val="22"/>
          <w:szCs w:val="22"/>
        </w:rPr>
        <w:t>sahabh</w:t>
      </w:r>
      <w:r w:rsidRPr="00537DD4">
        <w:rPr>
          <w:rFonts w:ascii="Times Ext Roman Baltic" w:hAnsi="Times Ext Roman Baltic" w:cs="Times Ext Roman Baltic"/>
          <w:sz w:val="22"/>
          <w:szCs w:val="22"/>
        </w:rPr>
        <w:t>ū</w:t>
      </w:r>
      <w:r w:rsidRPr="00537DD4">
        <w:rPr>
          <w:rFonts w:ascii="Times Ext Roman" w:hAnsi="新細明體" w:cs="Times Ext Roman"/>
          <w:sz w:val="22"/>
          <w:szCs w:val="22"/>
        </w:rPr>
        <w:t>-</w:t>
      </w:r>
      <w:r w:rsidRPr="00537DD4">
        <w:rPr>
          <w:rFonts w:ascii="Times Ext Roman" w:hAnsi="新細明體" w:cs="Times Ext Roman" w:hint="eastAsia"/>
          <w:sz w:val="22"/>
          <w:szCs w:val="22"/>
        </w:rPr>
        <w:t>。）與新譯的同類因及俱有因相當。自然因是同類相似法而成為因，共生因則是指同時存在而成為因。</w:t>
      </w:r>
    </w:p>
    <w:p w:rsidR="00247A82" w:rsidRPr="00537DD4" w:rsidRDefault="00247A82" w:rsidP="0092289C">
      <w:pPr>
        <w:pStyle w:val="a8"/>
        <w:ind w:leftChars="250" w:left="710" w:hangingChars="50" w:hanging="110"/>
        <w:rPr>
          <w:rFonts w:ascii="Times Ext Roman" w:hAnsi="Times Ext Roman" w:cs="Times Ext Roman"/>
          <w:sz w:val="22"/>
          <w:szCs w:val="22"/>
        </w:rPr>
      </w:pPr>
      <w:r w:rsidRPr="00537DD4">
        <w:rPr>
          <w:rFonts w:ascii="Times Ext Roman" w:hAnsi="新細明體" w:cs="Times Ext Roman" w:hint="eastAsia"/>
          <w:sz w:val="22"/>
          <w:szCs w:val="22"/>
        </w:rPr>
        <w:t>《阿毘曇八揵度論》卷</w:t>
      </w:r>
      <w:r w:rsidRPr="00537DD4">
        <w:rPr>
          <w:rFonts w:ascii="Times Ext Roman" w:hAnsi="新細明體" w:cs="Times Ext Roman"/>
          <w:sz w:val="22"/>
          <w:szCs w:val="22"/>
        </w:rPr>
        <w:t>1</w:t>
      </w:r>
      <w:r w:rsidRPr="00537DD4">
        <w:rPr>
          <w:rFonts w:ascii="Times Ext Roman" w:hAnsi="新細明體" w:cs="Times Ext Roman" w:hint="eastAsia"/>
          <w:sz w:val="22"/>
          <w:szCs w:val="22"/>
        </w:rPr>
        <w:t>智跋渠</w:t>
      </w:r>
      <w:r w:rsidRPr="00537DD4">
        <w:rPr>
          <w:rFonts w:ascii="Times Ext Roman" w:hAnsi="Times Ext Roman" w:cs="Times Ext Roman"/>
          <w:sz w:val="22"/>
          <w:szCs w:val="22"/>
        </w:rPr>
        <w:t>(</w:t>
      </w:r>
      <w:r w:rsidRPr="00537DD4">
        <w:rPr>
          <w:rFonts w:ascii="Times Ext Roman" w:hAnsi="Times Ext Roman" w:cs="Times Ext Roman" w:hint="eastAsia"/>
          <w:sz w:val="22"/>
          <w:szCs w:val="22"/>
        </w:rPr>
        <w:t>大正</w:t>
      </w:r>
      <w:r w:rsidRPr="00537DD4">
        <w:rPr>
          <w:rFonts w:ascii="Times Ext Roman" w:hAnsi="Times Ext Roman" w:cs="Times Ext Roman"/>
          <w:sz w:val="22"/>
          <w:szCs w:val="22"/>
        </w:rPr>
        <w:t>26</w:t>
      </w:r>
      <w:r w:rsidRPr="00537DD4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74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Ext Roman" w:hAnsi="Times Ext Roman" w:cs="Times Ext Roman"/>
            <w:sz w:val="22"/>
            <w:szCs w:val="22"/>
          </w:rPr>
          <w:t>774c</w:t>
        </w:r>
      </w:smartTag>
      <w:r w:rsidRPr="00537DD4">
        <w:rPr>
          <w:rFonts w:ascii="Times Ext Roman" w:hAnsi="Times Ext Roman" w:cs="Times Ext Roman"/>
          <w:sz w:val="22"/>
          <w:szCs w:val="22"/>
        </w:rPr>
        <w:t>)</w:t>
      </w:r>
      <w:r w:rsidRPr="00537DD4">
        <w:rPr>
          <w:rFonts w:ascii="Times Ext Roman" w:hAnsi="新細明體" w:cs="Times Ext Roman" w:hint="eastAsia"/>
          <w:sz w:val="22"/>
          <w:szCs w:val="22"/>
        </w:rPr>
        <w:t>等參照。</w:t>
      </w:r>
      <w:r w:rsidRPr="00537DD4">
        <w:rPr>
          <w:rFonts w:ascii="Times Ext Roman" w:hAnsi="Times Ext Roman" w:cs="Times Ext Roman" w:hint="eastAsia"/>
          <w:sz w:val="22"/>
          <w:szCs w:val="22"/>
        </w:rPr>
        <w:t>」（</w:t>
      </w:r>
      <w:r w:rsidRPr="00537DD4">
        <w:rPr>
          <w:rFonts w:ascii="Times New Roman" w:hAnsi="新細明體" w:hint="eastAsia"/>
          <w:sz w:val="22"/>
          <w:szCs w:val="22"/>
        </w:rPr>
        <w:t>《慧遠研究（遺文篇）》</w:t>
      </w:r>
      <w:r w:rsidRPr="00537DD4">
        <w:rPr>
          <w:rFonts w:ascii="Times New Roman" w:hAnsi="Times New Roman"/>
          <w:sz w:val="22"/>
          <w:szCs w:val="22"/>
        </w:rPr>
        <w:t>p.242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n.207</w:t>
      </w:r>
      <w:r w:rsidRPr="00537DD4">
        <w:rPr>
          <w:rFonts w:ascii="Times Ext Roman" w:hAnsi="Times Ext Roman" w:cs="Times Ext Roman" w:hint="eastAsia"/>
          <w:sz w:val="22"/>
          <w:szCs w:val="22"/>
        </w:rPr>
        <w:t>）</w:t>
      </w:r>
    </w:p>
    <w:p w:rsidR="00247A82" w:rsidRPr="00537DD4" w:rsidRDefault="00247A82" w:rsidP="0092289C">
      <w:pPr>
        <w:pStyle w:val="a8"/>
        <w:ind w:leftChars="100" w:left="680" w:hangingChars="200" w:hanging="440"/>
        <w:jc w:val="both"/>
        <w:rPr>
          <w:rFonts w:ascii="Times New Roman" w:hAnsi="新細明體"/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New Roman" w:hAnsi="新細明體"/>
          <w:sz w:val="22"/>
          <w:szCs w:val="22"/>
        </w:rPr>
        <w:t>2</w:t>
      </w:r>
      <w:r w:rsidRPr="00537DD4">
        <w:rPr>
          <w:rFonts w:ascii="Times New Roman" w:hAnsi="新細明體" w:hint="eastAsia"/>
          <w:sz w:val="22"/>
          <w:szCs w:val="22"/>
        </w:rPr>
        <w:t>）《阿毘曇八犍度論》卷</w:t>
      </w:r>
      <w:r w:rsidRPr="00537DD4">
        <w:rPr>
          <w:rFonts w:ascii="Times New Roman" w:hAnsi="Times New Roman"/>
          <w:sz w:val="22"/>
          <w:szCs w:val="22"/>
        </w:rPr>
        <w:t>1(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26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74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774c</w:t>
        </w:r>
      </w:smartTag>
      <w:r w:rsidRPr="00537DD4">
        <w:rPr>
          <w:rFonts w:ascii="Times New Roman" w:hAnsi="Times New Roman"/>
          <w:sz w:val="22"/>
          <w:szCs w:val="22"/>
        </w:rPr>
        <w:t>3-8)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共生四大，展轉共有因中因，是謂共有因</w:t>
      </w:r>
      <w:r w:rsidRPr="00537DD4">
        <w:rPr>
          <w:rFonts w:ascii="標楷體" w:eastAsia="標楷體" w:hAnsi="標楷體"/>
          <w:sz w:val="22"/>
          <w:szCs w:val="22"/>
        </w:rPr>
        <w:t>(</w:t>
      </w:r>
      <w:r w:rsidRPr="00537DD4">
        <w:rPr>
          <w:rFonts w:ascii="標楷體" w:eastAsia="標楷體" w:hAnsi="標楷體" w:hint="eastAsia"/>
          <w:sz w:val="22"/>
          <w:szCs w:val="22"/>
        </w:rPr>
        <w:t>因中因展轉相生義也</w:t>
      </w:r>
      <w:r w:rsidRPr="00537DD4">
        <w:rPr>
          <w:rFonts w:ascii="標楷體" w:eastAsia="標楷體" w:hAnsi="標楷體"/>
          <w:sz w:val="22"/>
          <w:szCs w:val="22"/>
        </w:rPr>
        <w:t>)</w:t>
      </w:r>
      <w:r w:rsidRPr="00537DD4">
        <w:rPr>
          <w:rFonts w:ascii="標楷體" w:eastAsia="標楷體" w:hAnsi="標楷體" w:hint="eastAsia"/>
          <w:sz w:val="22"/>
          <w:szCs w:val="22"/>
        </w:rPr>
        <w:t>。云何自然因？答曰：『本生善根後生善根，與善根相應法，自界自然因中因。』</w:t>
      </w:r>
      <w:r w:rsidRPr="00537DD4">
        <w:rPr>
          <w:rFonts w:ascii="Times New Roman" w:hAnsi="新細明體" w:hint="eastAsia"/>
          <w:sz w:val="22"/>
          <w:szCs w:val="22"/>
        </w:rPr>
        <w:t>」</w:t>
      </w:r>
    </w:p>
    <w:p w:rsidR="00247A82" w:rsidRPr="00537DD4" w:rsidRDefault="00247A82" w:rsidP="0092289C">
      <w:pPr>
        <w:pStyle w:val="a8"/>
        <w:ind w:leftChars="100" w:left="680" w:hangingChars="200" w:hanging="440"/>
        <w:jc w:val="both"/>
        <w:rPr>
          <w:rFonts w:ascii="Times New Roman" w:hAnsi="新細明體"/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New Roman" w:hAnsi="新細明體"/>
          <w:sz w:val="22"/>
          <w:szCs w:val="22"/>
        </w:rPr>
        <w:t>3</w:t>
      </w:r>
      <w:r w:rsidRPr="00537DD4">
        <w:rPr>
          <w:rFonts w:ascii="Times New Roman" w:hAnsi="新細明體" w:hint="eastAsia"/>
          <w:sz w:val="22"/>
          <w:szCs w:val="22"/>
        </w:rPr>
        <w:t>）同類因：《阿毘達磨俱舍論》卷</w:t>
      </w:r>
      <w:r w:rsidRPr="00537DD4">
        <w:rPr>
          <w:rFonts w:ascii="Times New Roman" w:hAnsi="新細明體"/>
          <w:sz w:val="22"/>
          <w:szCs w:val="22"/>
        </w:rPr>
        <w:t>6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新細明體"/>
          <w:sz w:val="22"/>
          <w:szCs w:val="22"/>
        </w:rPr>
        <w:t xml:space="preserve">2 </w:t>
      </w:r>
      <w:r w:rsidRPr="00537DD4">
        <w:rPr>
          <w:rFonts w:ascii="Times New Roman" w:hAnsi="新細明體" w:hint="eastAsia"/>
          <w:sz w:val="22"/>
          <w:szCs w:val="22"/>
        </w:rPr>
        <w:t>分別根品〉</w:t>
      </w:r>
      <w:r w:rsidRPr="00537DD4">
        <w:rPr>
          <w:rFonts w:ascii="Times New Roman" w:hAnsi="新細明體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新細明體"/>
          <w:sz w:val="22"/>
          <w:szCs w:val="22"/>
        </w:rPr>
        <w:t>29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1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新細明體"/>
            <w:sz w:val="22"/>
            <w:szCs w:val="22"/>
          </w:rPr>
          <w:t>31a</w:t>
        </w:r>
      </w:smartTag>
      <w:r w:rsidRPr="00537DD4">
        <w:rPr>
          <w:rFonts w:ascii="Times New Roman" w:hAnsi="新細明體"/>
          <w:sz w:val="22"/>
          <w:szCs w:val="22"/>
        </w:rPr>
        <w:t>23-26)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同類因者，謂相似法與相似法為同類因，謂善五蘊與善五蘊展轉相望為同類因；染污與染污；無記與無記五蘊相望，應知亦爾。</w:t>
      </w:r>
      <w:r w:rsidRPr="00537DD4">
        <w:rPr>
          <w:rFonts w:ascii="Times New Roman" w:hAnsi="新細明體" w:hint="eastAsia"/>
          <w:sz w:val="22"/>
          <w:szCs w:val="22"/>
        </w:rPr>
        <w:t>」</w:t>
      </w:r>
    </w:p>
    <w:p w:rsidR="00247A82" w:rsidRPr="00537DD4" w:rsidRDefault="00247A82" w:rsidP="0092289C">
      <w:pPr>
        <w:pStyle w:val="a8"/>
        <w:ind w:leftChars="100" w:left="680" w:hangingChars="200" w:hanging="440"/>
        <w:jc w:val="both"/>
        <w:rPr>
          <w:sz w:val="22"/>
          <w:szCs w:val="22"/>
        </w:rPr>
      </w:pPr>
      <w:r w:rsidRPr="00537DD4">
        <w:rPr>
          <w:rFonts w:ascii="Times New Roman" w:hAnsi="新細明體" w:hint="eastAsia"/>
          <w:sz w:val="22"/>
          <w:szCs w:val="22"/>
        </w:rPr>
        <w:t>（</w:t>
      </w:r>
      <w:r w:rsidRPr="00537DD4">
        <w:rPr>
          <w:rFonts w:ascii="Times New Roman" w:hAnsi="新細明體"/>
          <w:sz w:val="22"/>
          <w:szCs w:val="22"/>
        </w:rPr>
        <w:t>4</w:t>
      </w:r>
      <w:r w:rsidRPr="00537DD4">
        <w:rPr>
          <w:rFonts w:ascii="Times New Roman" w:hAnsi="新細明體" w:hint="eastAsia"/>
          <w:sz w:val="22"/>
          <w:szCs w:val="22"/>
        </w:rPr>
        <w:t>）俱有因：《阿毘達磨俱舍論》卷</w:t>
      </w:r>
      <w:r w:rsidRPr="00537DD4">
        <w:rPr>
          <w:rFonts w:ascii="Times New Roman" w:hAnsi="新細明體"/>
          <w:sz w:val="22"/>
          <w:szCs w:val="22"/>
        </w:rPr>
        <w:t>6</w:t>
      </w:r>
      <w:r w:rsidRPr="00537DD4">
        <w:rPr>
          <w:rFonts w:ascii="Times New Roman" w:hAnsi="新細明體" w:hint="eastAsia"/>
          <w:sz w:val="22"/>
          <w:szCs w:val="22"/>
        </w:rPr>
        <w:t>〈</w:t>
      </w:r>
      <w:r w:rsidRPr="00537DD4">
        <w:rPr>
          <w:rFonts w:ascii="Times New Roman" w:hAnsi="新細明體"/>
          <w:sz w:val="22"/>
          <w:szCs w:val="22"/>
        </w:rPr>
        <w:t xml:space="preserve">2 </w:t>
      </w:r>
      <w:r w:rsidRPr="00537DD4">
        <w:rPr>
          <w:rFonts w:ascii="Times New Roman" w:hAnsi="新細明體" w:hint="eastAsia"/>
          <w:sz w:val="22"/>
          <w:szCs w:val="22"/>
        </w:rPr>
        <w:t>分別根品〉</w:t>
      </w:r>
      <w:r w:rsidRPr="00537DD4">
        <w:rPr>
          <w:rFonts w:ascii="Times New Roman" w:hAnsi="新細明體"/>
          <w:sz w:val="22"/>
          <w:szCs w:val="22"/>
        </w:rPr>
        <w:t>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新細明體"/>
          <w:sz w:val="22"/>
          <w:szCs w:val="22"/>
        </w:rPr>
        <w:t>29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新細明體"/>
          <w:sz w:val="22"/>
          <w:szCs w:val="22"/>
        </w:rPr>
        <w:t>30b18-23)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若法更互為士用果，彼法更互為俱有因。其相云何？如四大種更互相望為俱有因；如是諸相與所相法，心與心隨轉，亦更互為因。是則俱有因，由互為果，遍攝有為法，如其所應。</w:t>
      </w:r>
      <w:r w:rsidRPr="00537DD4">
        <w:rPr>
          <w:rFonts w:ascii="Times New Roman" w:hAnsi="新細明體" w:hint="eastAsia"/>
          <w:sz w:val="22"/>
          <w:szCs w:val="22"/>
        </w:rPr>
        <w:t>」</w:t>
      </w:r>
    </w:p>
  </w:footnote>
  <w:footnote w:id="111">
    <w:p w:rsidR="00247A82" w:rsidRPr="00537DD4" w:rsidRDefault="00247A82" w:rsidP="001D7996">
      <w:pPr>
        <w:pStyle w:val="a8"/>
        <w:rPr>
          <w:rFonts w:asci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在說「生」的地方，沒有正面的說四大能生起四大自身。（《慧遠研究</w:t>
      </w:r>
      <w:r w:rsidRPr="00537DD4">
        <w:rPr>
          <w:rFonts w:ascii="Times New Roman" w:hAnsi="Times New Roman" w:hint="eastAsia"/>
          <w:sz w:val="22"/>
          <w:szCs w:val="22"/>
        </w:rPr>
        <w:t>（遺文篇）</w:t>
      </w:r>
      <w:r w:rsidRPr="00537DD4">
        <w:rPr>
          <w:rFonts w:ascii="Times New Roman"/>
          <w:sz w:val="22"/>
          <w:szCs w:val="22"/>
        </w:rPr>
        <w:t>p.158</w:t>
      </w:r>
      <w:r w:rsidRPr="00537DD4">
        <w:rPr>
          <w:rFonts w:ascii="Times New Roman" w:hint="eastAsia"/>
          <w:sz w:val="22"/>
          <w:szCs w:val="22"/>
        </w:rPr>
        <w:t>）</w:t>
      </w:r>
    </w:p>
    <w:p w:rsidR="00247A82" w:rsidRPr="00537DD4" w:rsidRDefault="00247A82" w:rsidP="0092289C">
      <w:pPr>
        <w:pStyle w:val="a8"/>
        <w:ind w:leftChars="100" w:left="680" w:hangingChars="200" w:hanging="440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「生中不正說」：至於怎麼投胎而生就不說了。（</w:t>
      </w:r>
      <w:r w:rsidRPr="00537DD4">
        <w:rPr>
          <w:rFonts w:ascii="Times New Roman" w:hAnsi="Times New Roman" w:hint="eastAsia"/>
          <w:sz w:val="22"/>
          <w:szCs w:val="22"/>
        </w:rPr>
        <w:t>《</w:t>
      </w:r>
      <w:r w:rsidRPr="00537DD4">
        <w:rPr>
          <w:rFonts w:ascii="Times New Roman" w:hint="eastAsia"/>
          <w:sz w:val="22"/>
          <w:szCs w:val="22"/>
        </w:rPr>
        <w:t>大乘大義章》（</w:t>
      </w:r>
      <w:r w:rsidRPr="00537DD4">
        <w:rPr>
          <w:rFonts w:ascii="Times New Roman" w:hAnsi="Times New Roman" w:hint="eastAsia"/>
          <w:sz w:val="22"/>
          <w:szCs w:val="22"/>
        </w:rPr>
        <w:t>中國佛教經典寶藏精選白話版</w:t>
      </w:r>
      <w:r w:rsidRPr="00537DD4">
        <w:rPr>
          <w:rFonts w:ascii="Times New Roman" w:hAnsi="Times New Roman"/>
          <w:sz w:val="22"/>
          <w:szCs w:val="22"/>
        </w:rPr>
        <w:t>119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Ansi="Times New Roman"/>
          <w:sz w:val="22"/>
          <w:szCs w:val="22"/>
        </w:rPr>
        <w:t>p.109</w:t>
      </w:r>
      <w:r w:rsidRPr="00537DD4">
        <w:rPr>
          <w:rFonts w:ascii="Times New Roman" w:hint="eastAsia"/>
          <w:sz w:val="22"/>
          <w:szCs w:val="22"/>
        </w:rPr>
        <w:t>）</w:t>
      </w:r>
    </w:p>
  </w:footnote>
  <w:footnote w:id="112">
    <w:p w:rsidR="00247A82" w:rsidRPr="000260B5" w:rsidRDefault="00247A82" w:rsidP="0092289C">
      <w:pPr>
        <w:pStyle w:val="a8"/>
        <w:ind w:left="330" w:hangingChars="150" w:hanging="330"/>
        <w:rPr>
          <w:rFonts w:ascii="Times New Roman" w:hAnsi="Times New Roman"/>
          <w:sz w:val="22"/>
          <w:szCs w:val="22"/>
        </w:rPr>
      </w:pPr>
      <w:r w:rsidRPr="000260B5">
        <w:rPr>
          <w:rStyle w:val="aa"/>
          <w:rFonts w:ascii="Times New Roman" w:hAnsi="Times New Roman"/>
          <w:sz w:val="22"/>
          <w:szCs w:val="22"/>
        </w:rPr>
        <w:footnoteRef/>
      </w:r>
      <w:r w:rsidRPr="000260B5">
        <w:rPr>
          <w:rFonts w:ascii="Times New Roman"/>
          <w:sz w:val="22"/>
          <w:szCs w:val="22"/>
        </w:rPr>
        <w:t>《阿毘達磨俱舍論》卷</w:t>
      </w:r>
      <w:r w:rsidRPr="000260B5">
        <w:rPr>
          <w:rFonts w:ascii="Times New Roman" w:hAnsi="Times New Roman"/>
          <w:sz w:val="22"/>
          <w:szCs w:val="22"/>
        </w:rPr>
        <w:t>2</w:t>
      </w:r>
      <w:r w:rsidRPr="000260B5">
        <w:rPr>
          <w:rFonts w:ascii="Times New Roman"/>
          <w:sz w:val="22"/>
          <w:szCs w:val="22"/>
        </w:rPr>
        <w:t>〈</w:t>
      </w:r>
      <w:r w:rsidRPr="000260B5">
        <w:rPr>
          <w:rFonts w:ascii="Times New Roman" w:hAnsi="Times New Roman"/>
          <w:sz w:val="22"/>
          <w:szCs w:val="22"/>
        </w:rPr>
        <w:t xml:space="preserve">1 </w:t>
      </w:r>
      <w:r w:rsidRPr="000260B5">
        <w:rPr>
          <w:rFonts w:ascii="Times New Roman"/>
          <w:sz w:val="22"/>
          <w:szCs w:val="22"/>
        </w:rPr>
        <w:t>分別界品〉</w:t>
      </w:r>
      <w:r w:rsidRPr="000260B5">
        <w:rPr>
          <w:rFonts w:ascii="Times New Roman" w:hAnsi="Times New Roman"/>
          <w:sz w:val="22"/>
          <w:szCs w:val="22"/>
        </w:rPr>
        <w:t>(</w:t>
      </w:r>
      <w:r w:rsidRPr="000260B5">
        <w:rPr>
          <w:rFonts w:ascii="Times New Roman"/>
          <w:sz w:val="22"/>
          <w:szCs w:val="22"/>
        </w:rPr>
        <w:t>大正</w:t>
      </w:r>
      <w:r w:rsidRPr="000260B5">
        <w:rPr>
          <w:rFonts w:ascii="Times New Roman" w:hAnsi="Times New Roman"/>
          <w:sz w:val="22"/>
          <w:szCs w:val="22"/>
        </w:rPr>
        <w:t>29</w:t>
      </w:r>
      <w:r w:rsidRPr="000260B5">
        <w:rPr>
          <w:rFonts w:ascii="Times New Roman"/>
          <w:sz w:val="22"/>
          <w:szCs w:val="22"/>
        </w:rPr>
        <w:t>，</w:t>
      </w:r>
      <w:r w:rsidRPr="000260B5">
        <w:rPr>
          <w:rFonts w:ascii="Times New Roman" w:hAnsi="Times New Roman"/>
          <w:sz w:val="22"/>
          <w:szCs w:val="22"/>
        </w:rPr>
        <w:t>8c9-11)</w:t>
      </w:r>
      <w:r w:rsidRPr="000260B5">
        <w:rPr>
          <w:rFonts w:ascii="Times New Roman"/>
          <w:sz w:val="22"/>
          <w:szCs w:val="22"/>
        </w:rPr>
        <w:t>：「</w:t>
      </w:r>
      <w:r w:rsidRPr="000260B5">
        <w:rPr>
          <w:rFonts w:ascii="標楷體" w:eastAsia="標楷體" w:hAnsi="標楷體"/>
          <w:sz w:val="22"/>
          <w:szCs w:val="22"/>
        </w:rPr>
        <w:t>契經唯說堅等四相為大種故，此四大種唯觸攝故，非堅、濕等眼等所取，非色、聲等身根所覺。</w:t>
      </w:r>
      <w:r w:rsidRPr="000260B5">
        <w:rPr>
          <w:rFonts w:ascii="Times New Roman"/>
          <w:sz w:val="22"/>
          <w:szCs w:val="22"/>
        </w:rPr>
        <w:t>」</w:t>
      </w:r>
    </w:p>
  </w:footnote>
  <w:footnote w:id="113">
    <w:p w:rsidR="00247A82" w:rsidRPr="00537DD4" w:rsidRDefault="00247A82" w:rsidP="0092289C">
      <w:pPr>
        <w:pStyle w:val="a8"/>
        <w:ind w:left="330" w:hangingChars="150" w:hanging="33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「如阿毘曇分別，四大</w:t>
      </w:r>
      <w:r w:rsidRPr="00537DD4">
        <w:rPr>
          <w:rFonts w:ascii="Times New Roman" w:eastAsia="MS Mincho" w:hAnsi="MS Mincho" w:hint="eastAsia"/>
          <w:sz w:val="22"/>
          <w:szCs w:val="22"/>
        </w:rPr>
        <w:t>：</w:t>
      </w:r>
      <w:r w:rsidRPr="00537DD4">
        <w:rPr>
          <w:rFonts w:ascii="Times New Roman" w:hAnsi="Times New Roman" w:hint="eastAsia"/>
          <w:sz w:val="22"/>
          <w:szCs w:val="22"/>
        </w:rPr>
        <w:t>一陰、一入、界所攝」：《鞞婆沙論》卷</w:t>
      </w:r>
      <w:r w:rsidRPr="00537DD4">
        <w:rPr>
          <w:rFonts w:ascii="Times New Roman" w:hAnsi="Times New Roman"/>
          <w:sz w:val="22"/>
          <w:szCs w:val="22"/>
        </w:rPr>
        <w:t>6(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28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458b13-16)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不可以一極微施設。若施設者，便多聚斂施設。阿毘曇者若掌護陰施設，彼說：『極微攝一界、一入、一陰少入。』若不掌護者，彼說：『極微一界、一入、一陰。』</w:t>
      </w:r>
      <w:r w:rsidRPr="00537DD4">
        <w:rPr>
          <w:rFonts w:ascii="Times New Roman" w:hAnsi="Times New Roman" w:hint="eastAsia"/>
          <w:sz w:val="22"/>
          <w:szCs w:val="22"/>
        </w:rPr>
        <w:t>」（《慧遠研究（遺文篇）》</w:t>
      </w:r>
      <w:r w:rsidRPr="00537DD4">
        <w:rPr>
          <w:rFonts w:ascii="Times New Roman" w:hAnsi="Times New Roman"/>
          <w:sz w:val="22"/>
          <w:szCs w:val="22"/>
        </w:rPr>
        <w:t>p.243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n.208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14">
    <w:p w:rsidR="00247A82" w:rsidRPr="00925F67" w:rsidRDefault="00247A82" w:rsidP="0092289C">
      <w:pPr>
        <w:pStyle w:val="a8"/>
        <w:ind w:left="880" w:hangingChars="400" w:hanging="880"/>
        <w:jc w:val="both"/>
        <w:rPr>
          <w:rFonts w:ascii="Times New Roman" w:hAnsi="Times New Roman"/>
          <w:sz w:val="22"/>
          <w:szCs w:val="22"/>
        </w:rPr>
      </w:pPr>
      <w:r w:rsidRPr="00925F67">
        <w:rPr>
          <w:rStyle w:val="aa"/>
          <w:rFonts w:ascii="Times New Roman" w:hAnsi="Times New Roman"/>
          <w:sz w:val="22"/>
          <w:szCs w:val="22"/>
        </w:rPr>
        <w:footnoteRef/>
      </w:r>
      <w:r w:rsidRPr="00925F67">
        <w:rPr>
          <w:rFonts w:ascii="Times New Roman" w:hAnsi="新細明體" w:hint="eastAsia"/>
          <w:sz w:val="22"/>
          <w:szCs w:val="22"/>
        </w:rPr>
        <w:t>（</w:t>
      </w:r>
      <w:r w:rsidRPr="00925F67">
        <w:rPr>
          <w:rFonts w:ascii="Times New Roman" w:hAnsi="新細明體"/>
          <w:sz w:val="22"/>
          <w:szCs w:val="22"/>
        </w:rPr>
        <w:t>1</w:t>
      </w:r>
      <w:r w:rsidRPr="00925F67">
        <w:rPr>
          <w:rFonts w:ascii="Times New Roman" w:hAnsi="新細明體" w:hint="eastAsia"/>
          <w:sz w:val="22"/>
          <w:szCs w:val="22"/>
        </w:rPr>
        <w:t>）</w:t>
      </w:r>
      <w:r w:rsidRPr="00925F67">
        <w:rPr>
          <w:rFonts w:ascii="Times New Roman" w:hAnsi="Times New Roman" w:hint="eastAsia"/>
          <w:sz w:val="22"/>
          <w:szCs w:val="22"/>
        </w:rPr>
        <w:t>「若」，諸本有，【續藏本】無。</w:t>
      </w:r>
      <w:r w:rsidRPr="00925F67">
        <w:rPr>
          <w:rFonts w:ascii="Times New Roman" w:hAnsi="新細明體" w:hint="eastAsia"/>
          <w:sz w:val="22"/>
          <w:szCs w:val="22"/>
        </w:rPr>
        <w:t>頭注中，一本有「若」字。</w:t>
      </w:r>
      <w:r w:rsidRPr="00925F67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925F67">
        <w:rPr>
          <w:rFonts w:ascii="Times New Roman" w:hAnsi="Times New Roman"/>
          <w:sz w:val="22"/>
          <w:szCs w:val="22"/>
        </w:rPr>
        <w:t>p.30</w:t>
      </w:r>
      <w:r w:rsidRPr="00925F67">
        <w:rPr>
          <w:rFonts w:ascii="Times New Roman" w:hAnsi="Times New Roman" w:hint="eastAsia"/>
          <w:sz w:val="22"/>
          <w:szCs w:val="22"/>
        </w:rPr>
        <w:t>，</w:t>
      </w:r>
      <w:r w:rsidRPr="00925F67">
        <w:rPr>
          <w:rFonts w:ascii="Times New Roman" w:hAnsi="Times New Roman"/>
          <w:sz w:val="22"/>
          <w:szCs w:val="22"/>
        </w:rPr>
        <w:t>n.10</w:t>
      </w:r>
      <w:r w:rsidRPr="00925F67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925F67">
      <w:pPr>
        <w:pStyle w:val="a8"/>
        <w:ind w:leftChars="90" w:left="216"/>
        <w:jc w:val="both"/>
        <w:rPr>
          <w:rFonts w:ascii="Times New Roman" w:hAnsi="Times New Roman"/>
          <w:sz w:val="22"/>
          <w:szCs w:val="22"/>
        </w:rPr>
      </w:pPr>
      <w:r w:rsidRPr="00925F67">
        <w:rPr>
          <w:rFonts w:ascii="Times New Roman" w:hAnsi="新細明體" w:hint="eastAsia"/>
          <w:sz w:val="22"/>
          <w:szCs w:val="22"/>
          <w:lang w:eastAsia="ja-JP"/>
        </w:rPr>
        <w:t>（</w:t>
      </w:r>
      <w:r w:rsidRPr="00925F67">
        <w:rPr>
          <w:rFonts w:ascii="Times New Roman" w:hAnsi="新細明體"/>
          <w:sz w:val="22"/>
          <w:szCs w:val="22"/>
          <w:lang w:eastAsia="ja-JP"/>
        </w:rPr>
        <w:t>2</w:t>
      </w:r>
      <w:r w:rsidRPr="00925F67">
        <w:rPr>
          <w:rFonts w:ascii="Times New Roman" w:hAnsi="新細明體" w:hint="eastAsia"/>
          <w:sz w:val="22"/>
          <w:szCs w:val="22"/>
          <w:lang w:eastAsia="ja-JP"/>
        </w:rPr>
        <w:t>）（若）</w:t>
      </w:r>
      <w:r w:rsidRPr="00925F67">
        <w:rPr>
          <w:rStyle w:val="gaiji"/>
          <w:rFonts w:ascii="Times New Roman" w:hAnsi="新細明體" w:hint="eastAsia"/>
          <w:sz w:val="22"/>
          <w:szCs w:val="22"/>
          <w:lang w:eastAsia="ja-JP"/>
        </w:rPr>
        <w:t>ィ</w:t>
      </w:r>
      <w:r w:rsidRPr="00925F67">
        <w:rPr>
          <w:rFonts w:ascii="Times New Roman" w:hAnsi="新細明體" w:hint="eastAsia"/>
          <w:sz w:val="22"/>
          <w:szCs w:val="22"/>
          <w:lang w:eastAsia="ja-JP"/>
        </w:rPr>
        <w:t>＋但【原】。</w:t>
      </w:r>
      <w:r w:rsidRPr="00925F67">
        <w:rPr>
          <w:rFonts w:ascii="Times New Roman" w:hAnsi="Times New Roman"/>
          <w:sz w:val="22"/>
          <w:szCs w:val="22"/>
        </w:rPr>
        <w:t>(</w:t>
      </w:r>
      <w:r w:rsidRPr="00925F67">
        <w:rPr>
          <w:rFonts w:ascii="Times New Roman" w:hAnsi="新細明體" w:hint="eastAsia"/>
          <w:sz w:val="22"/>
          <w:szCs w:val="22"/>
        </w:rPr>
        <w:t>大正</w:t>
      </w:r>
      <w:r w:rsidRPr="00925F67">
        <w:rPr>
          <w:rFonts w:ascii="Times New Roman" w:hAnsi="Times New Roman"/>
          <w:sz w:val="22"/>
          <w:szCs w:val="22"/>
        </w:rPr>
        <w:t>45</w:t>
      </w:r>
      <w:r w:rsidRPr="00925F67">
        <w:rPr>
          <w:rFonts w:ascii="Times New Roman" w:hAnsi="新細明體" w:hint="eastAsia"/>
          <w:sz w:val="22"/>
          <w:szCs w:val="22"/>
        </w:rPr>
        <w:t>，</w:t>
      </w:r>
      <w:r w:rsidRPr="00925F67">
        <w:rPr>
          <w:rFonts w:ascii="Times New Roman" w:hAnsi="Times New Roman"/>
          <w:sz w:val="22"/>
          <w:szCs w:val="22"/>
        </w:rPr>
        <w:t>132d</w:t>
      </w:r>
      <w:r w:rsidRPr="00925F67">
        <w:rPr>
          <w:rFonts w:ascii="Times New Roman" w:hAnsi="Times New Roman" w:hint="eastAsia"/>
          <w:sz w:val="22"/>
          <w:szCs w:val="22"/>
        </w:rPr>
        <w:t>，</w:t>
      </w:r>
      <w:r w:rsidRPr="00925F67">
        <w:rPr>
          <w:rFonts w:ascii="Times New Roman" w:hAnsi="Times New Roman"/>
          <w:sz w:val="22"/>
          <w:szCs w:val="22"/>
        </w:rPr>
        <w:t>n.11)</w:t>
      </w:r>
    </w:p>
    <w:p w:rsidR="00247A82" w:rsidRPr="00537DD4" w:rsidRDefault="00247A82" w:rsidP="00925F67">
      <w:pPr>
        <w:pStyle w:val="a8"/>
        <w:ind w:leftChars="90" w:left="216"/>
        <w:jc w:val="both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3</w:t>
      </w:r>
      <w:r w:rsidRPr="00537DD4">
        <w:rPr>
          <w:rFonts w:ascii="Times New Roman" w:hAnsi="Times New Roman" w:hint="eastAsia"/>
          <w:sz w:val="22"/>
          <w:szCs w:val="22"/>
        </w:rPr>
        <w:t>）但：</w:t>
      </w:r>
      <w:r w:rsidRPr="00537DD4">
        <w:rPr>
          <w:rFonts w:ascii="Times New Roman" w:hAnsi="Times New Roman"/>
          <w:sz w:val="22"/>
          <w:szCs w:val="22"/>
        </w:rPr>
        <w:t>2.</w:t>
      </w:r>
      <w:r w:rsidRPr="00537DD4">
        <w:rPr>
          <w:rFonts w:ascii="Times New Roman" w:hAnsi="Times New Roman" w:hint="eastAsia"/>
          <w:sz w:val="22"/>
          <w:szCs w:val="22"/>
        </w:rPr>
        <w:t>只；僅。（《漢語大詞典（一）》</w:t>
      </w:r>
      <w:r w:rsidRPr="00537DD4">
        <w:rPr>
          <w:rFonts w:ascii="Times New Roman" w:hAnsi="Times New Roman"/>
          <w:sz w:val="22"/>
          <w:szCs w:val="22"/>
        </w:rPr>
        <w:t>p.1239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15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也＝為【丘本】。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n.11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16">
    <w:p w:rsidR="00247A82" w:rsidRPr="000260B5" w:rsidRDefault="00247A82" w:rsidP="0092289C">
      <w:pPr>
        <w:pStyle w:val="a8"/>
        <w:ind w:left="330" w:hangingChars="150" w:hanging="330"/>
        <w:rPr>
          <w:rFonts w:ascii="Times New Roman" w:hAnsi="Times New Roman"/>
          <w:sz w:val="22"/>
          <w:szCs w:val="22"/>
        </w:rPr>
      </w:pPr>
      <w:r w:rsidRPr="000260B5">
        <w:rPr>
          <w:rStyle w:val="aa"/>
          <w:rFonts w:ascii="Times New Roman" w:hAnsi="Times New Roman"/>
          <w:sz w:val="22"/>
          <w:szCs w:val="22"/>
        </w:rPr>
        <w:footnoteRef/>
      </w:r>
      <w:r w:rsidRPr="000260B5">
        <w:rPr>
          <w:rFonts w:ascii="Times New Roman"/>
          <w:sz w:val="22"/>
          <w:szCs w:val="22"/>
        </w:rPr>
        <w:t>《阿毘達磨俱舍論》卷</w:t>
      </w:r>
      <w:r w:rsidRPr="000260B5">
        <w:rPr>
          <w:rFonts w:ascii="Times New Roman" w:hAnsi="Times New Roman"/>
          <w:sz w:val="22"/>
          <w:szCs w:val="22"/>
        </w:rPr>
        <w:t>2</w:t>
      </w:r>
      <w:r w:rsidRPr="000260B5">
        <w:rPr>
          <w:rFonts w:ascii="Times New Roman"/>
          <w:sz w:val="22"/>
          <w:szCs w:val="22"/>
        </w:rPr>
        <w:t>〈</w:t>
      </w:r>
      <w:r w:rsidRPr="000260B5">
        <w:rPr>
          <w:rFonts w:ascii="Times New Roman" w:hAnsi="Times New Roman"/>
          <w:sz w:val="22"/>
          <w:szCs w:val="22"/>
        </w:rPr>
        <w:t xml:space="preserve">1 </w:t>
      </w:r>
      <w:r w:rsidRPr="000260B5">
        <w:rPr>
          <w:rFonts w:ascii="Times New Roman"/>
          <w:sz w:val="22"/>
          <w:szCs w:val="22"/>
        </w:rPr>
        <w:t>分別界品〉</w:t>
      </w:r>
      <w:r w:rsidRPr="000260B5">
        <w:rPr>
          <w:rFonts w:ascii="Times New Roman" w:hAnsi="Times New Roman"/>
          <w:sz w:val="22"/>
          <w:szCs w:val="22"/>
        </w:rPr>
        <w:t>(</w:t>
      </w:r>
      <w:r w:rsidRPr="000260B5">
        <w:rPr>
          <w:rFonts w:ascii="Times New Roman"/>
          <w:sz w:val="22"/>
          <w:szCs w:val="22"/>
        </w:rPr>
        <w:t>大正</w:t>
      </w:r>
      <w:r w:rsidRPr="000260B5">
        <w:rPr>
          <w:rFonts w:ascii="Times New Roman" w:hAnsi="Times New Roman"/>
          <w:sz w:val="22"/>
          <w:szCs w:val="22"/>
        </w:rPr>
        <w:t>29</w:t>
      </w:r>
      <w:r w:rsidRPr="000260B5">
        <w:rPr>
          <w:rFonts w:ascii="Times New Roman"/>
          <w:sz w:val="22"/>
          <w:szCs w:val="22"/>
        </w:rPr>
        <w:t>，</w:t>
      </w:r>
      <w:r w:rsidRPr="000260B5">
        <w:rPr>
          <w:rFonts w:ascii="Times New Roman" w:hAnsi="Times New Roman"/>
          <w:sz w:val="22"/>
          <w:szCs w:val="22"/>
        </w:rPr>
        <w:t>8c3-7)</w:t>
      </w:r>
      <w:r w:rsidRPr="000260B5">
        <w:rPr>
          <w:rFonts w:ascii="Times New Roman"/>
          <w:sz w:val="22"/>
          <w:szCs w:val="22"/>
        </w:rPr>
        <w:t>：「</w:t>
      </w:r>
      <w:r w:rsidRPr="000260B5">
        <w:rPr>
          <w:rFonts w:ascii="Times New Roman" w:eastAsia="標楷體" w:hAnsi="標楷體"/>
          <w:sz w:val="22"/>
          <w:szCs w:val="22"/>
        </w:rPr>
        <w:t>觸界通二。大種有四。謂堅性等。所造有七。謂滑性等。依大種生故名所造。</w:t>
      </w:r>
      <w:r w:rsidRPr="000260B5">
        <w:rPr>
          <w:rFonts w:ascii="Times New Roman" w:eastAsia="標楷體" w:hAnsi="標楷體"/>
          <w:sz w:val="22"/>
          <w:szCs w:val="22"/>
          <w:u w:val="single"/>
        </w:rPr>
        <w:t>餘九色界</w:t>
      </w:r>
      <w:r w:rsidRPr="000260B5">
        <w:rPr>
          <w:rFonts w:ascii="Times New Roman" w:eastAsia="標楷體" w:hAnsi="標楷體"/>
          <w:b/>
          <w:sz w:val="22"/>
          <w:szCs w:val="22"/>
          <w:u w:val="single"/>
        </w:rPr>
        <w:t>唯是所造</w:t>
      </w:r>
      <w:r w:rsidRPr="000260B5">
        <w:rPr>
          <w:rFonts w:ascii="Times New Roman" w:eastAsia="標楷體" w:hAnsi="標楷體"/>
          <w:sz w:val="22"/>
          <w:szCs w:val="22"/>
          <w:u w:val="single"/>
        </w:rPr>
        <w:t>。謂五色根色等四境。法界一分無表業色亦唯所造。</w:t>
      </w:r>
      <w:r w:rsidRPr="000260B5">
        <w:rPr>
          <w:rFonts w:ascii="Times New Roman" w:eastAsia="標楷體" w:hAnsi="標楷體"/>
          <w:sz w:val="22"/>
          <w:szCs w:val="22"/>
        </w:rPr>
        <w:t>餘七心界法界一分。除無表色俱非二種。</w:t>
      </w:r>
      <w:r w:rsidRPr="000260B5">
        <w:rPr>
          <w:rFonts w:ascii="Times New Roman"/>
          <w:sz w:val="22"/>
          <w:szCs w:val="22"/>
        </w:rPr>
        <w:t>」</w:t>
      </w:r>
    </w:p>
  </w:footnote>
  <w:footnote w:id="117">
    <w:p w:rsidR="00247A82" w:rsidRPr="00001FEC" w:rsidRDefault="00247A82" w:rsidP="001D7996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001FEC">
        <w:rPr>
          <w:rStyle w:val="aa"/>
          <w:rFonts w:ascii="Times New Roman" w:hAnsi="Times New Roman"/>
          <w:sz w:val="22"/>
          <w:szCs w:val="22"/>
        </w:rPr>
        <w:footnoteRef/>
      </w:r>
      <w:r w:rsidRPr="00001FEC">
        <w:rPr>
          <w:rFonts w:ascii="Times New Roman" w:hAnsi="Times New Roman" w:hint="eastAsia"/>
          <w:sz w:val="22"/>
          <w:szCs w:val="22"/>
        </w:rPr>
        <w:t>（</w:t>
      </w:r>
      <w:r w:rsidRPr="00001FEC">
        <w:rPr>
          <w:rFonts w:ascii="Times New Roman" w:hAnsi="Times New Roman"/>
          <w:sz w:val="22"/>
          <w:szCs w:val="22"/>
        </w:rPr>
        <w:t>1</w:t>
      </w:r>
      <w:r w:rsidRPr="00001FEC">
        <w:rPr>
          <w:rFonts w:ascii="Times New Roman" w:hAnsi="Times New Roman" w:hint="eastAsia"/>
          <w:sz w:val="22"/>
          <w:szCs w:val="22"/>
        </w:rPr>
        <w:t>）沒</w:t>
      </w:r>
      <w:r w:rsidRPr="00001FEC">
        <w:rPr>
          <w:rFonts w:ascii="Times New Roman" w:hAnsi="Times New Roman"/>
          <w:sz w:val="22"/>
          <w:szCs w:val="22"/>
        </w:rPr>
        <w:t>=</w:t>
      </w:r>
      <w:r w:rsidRPr="00001FEC">
        <w:rPr>
          <w:rFonts w:ascii="Times New Roman" w:hAnsi="Times New Roman" w:hint="eastAsia"/>
          <w:sz w:val="22"/>
          <w:szCs w:val="22"/>
        </w:rPr>
        <w:t>復【丘本】。（《慧遠研究（遺文篇）》</w:t>
      </w:r>
      <w:r w:rsidRPr="00001FEC">
        <w:rPr>
          <w:rFonts w:ascii="Times New Roman" w:hAnsi="Times New Roman"/>
          <w:sz w:val="22"/>
          <w:szCs w:val="22"/>
        </w:rPr>
        <w:t>p.30</w:t>
      </w:r>
      <w:r w:rsidRPr="00001FEC">
        <w:rPr>
          <w:rFonts w:ascii="Times New Roman" w:hAnsi="Times New Roman" w:hint="eastAsia"/>
          <w:sz w:val="22"/>
          <w:szCs w:val="22"/>
        </w:rPr>
        <w:t>，</w:t>
      </w:r>
      <w:r w:rsidRPr="00001FEC">
        <w:rPr>
          <w:rFonts w:ascii="Times New Roman" w:hAnsi="Times New Roman"/>
          <w:sz w:val="22"/>
          <w:szCs w:val="22"/>
        </w:rPr>
        <w:t>n.12</w:t>
      </w:r>
      <w:r w:rsidRPr="00001FEC">
        <w:rPr>
          <w:rFonts w:ascii="Times New Roman" w:hAnsi="Times New Roman" w:hint="eastAsia"/>
          <w:sz w:val="22"/>
          <w:szCs w:val="22"/>
        </w:rPr>
        <w:t>）</w:t>
      </w:r>
    </w:p>
    <w:p w:rsidR="00247A82" w:rsidRPr="00537DD4" w:rsidRDefault="00247A82" w:rsidP="00001FEC">
      <w:pPr>
        <w:pStyle w:val="a8"/>
        <w:ind w:leftChars="100" w:left="240"/>
        <w:jc w:val="both"/>
        <w:rPr>
          <w:sz w:val="22"/>
          <w:szCs w:val="22"/>
          <w:lang w:eastAsia="ja-JP"/>
        </w:rPr>
      </w:pPr>
      <w:r w:rsidRPr="00001FEC">
        <w:rPr>
          <w:rFonts w:ascii="Times New Roman" w:hAnsi="Times New Roman" w:hint="eastAsia"/>
          <w:sz w:val="22"/>
          <w:szCs w:val="22"/>
          <w:lang w:eastAsia="ja-JP"/>
        </w:rPr>
        <w:t>（</w:t>
      </w:r>
      <w:r w:rsidRPr="00001FEC">
        <w:rPr>
          <w:rFonts w:ascii="Times New Roman" w:hAnsi="Times New Roman"/>
          <w:sz w:val="22"/>
          <w:szCs w:val="22"/>
          <w:lang w:eastAsia="ja-JP"/>
        </w:rPr>
        <w:t>2</w:t>
      </w:r>
      <w:r w:rsidRPr="00001FEC">
        <w:rPr>
          <w:rFonts w:ascii="Times New Roman" w:hAnsi="Times New Roman" w:hint="eastAsia"/>
          <w:sz w:val="22"/>
          <w:szCs w:val="22"/>
          <w:lang w:eastAsia="ja-JP"/>
        </w:rPr>
        <w:t>）沒＝復</w:t>
      </w:r>
      <w:r w:rsidRPr="00001FEC">
        <w:rPr>
          <w:rStyle w:val="gaiji"/>
          <w:rFonts w:ascii="Times New Roman" w:hAnsi="Times New Roman" w:hint="eastAsia"/>
          <w:sz w:val="22"/>
          <w:szCs w:val="22"/>
          <w:lang w:eastAsia="ja-JP"/>
        </w:rPr>
        <w:t>ィ</w:t>
      </w:r>
      <w:r w:rsidRPr="00001FEC">
        <w:rPr>
          <w:rFonts w:ascii="Times New Roman" w:hAnsi="Times New Roman" w:hint="eastAsia"/>
          <w:sz w:val="22"/>
          <w:szCs w:val="22"/>
          <w:lang w:eastAsia="ja-JP"/>
        </w:rPr>
        <w:t>【原】。</w:t>
      </w:r>
      <w:r w:rsidRPr="00001FEC">
        <w:rPr>
          <w:rFonts w:ascii="Times New Roman" w:hAnsi="Times New Roman"/>
          <w:sz w:val="22"/>
          <w:szCs w:val="22"/>
          <w:lang w:eastAsia="ja-JP"/>
        </w:rPr>
        <w:t>(</w:t>
      </w:r>
      <w:r w:rsidRPr="00001FEC">
        <w:rPr>
          <w:rFonts w:ascii="Times New Roman" w:hAnsi="Times New Roman" w:hint="eastAsia"/>
          <w:sz w:val="22"/>
          <w:szCs w:val="22"/>
          <w:lang w:eastAsia="ja-JP"/>
        </w:rPr>
        <w:t>大正</w:t>
      </w:r>
      <w:r w:rsidRPr="00001FEC">
        <w:rPr>
          <w:rFonts w:ascii="Times New Roman" w:hAnsi="Times New Roman"/>
          <w:sz w:val="22"/>
          <w:szCs w:val="22"/>
          <w:lang w:eastAsia="ja-JP"/>
        </w:rPr>
        <w:t>45</w:t>
      </w:r>
      <w:r w:rsidRPr="00001FEC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001FEC">
        <w:rPr>
          <w:rFonts w:ascii="Times New Roman" w:hAnsi="Times New Roman"/>
          <w:sz w:val="22"/>
          <w:szCs w:val="22"/>
          <w:lang w:eastAsia="ja-JP"/>
        </w:rPr>
        <w:t>132d</w:t>
      </w:r>
      <w:r w:rsidRPr="00001FEC">
        <w:rPr>
          <w:rFonts w:ascii="Times New Roman" w:hAnsi="Times New Roman" w:hint="eastAsia"/>
          <w:sz w:val="22"/>
          <w:szCs w:val="22"/>
          <w:lang w:eastAsia="ja-JP"/>
        </w:rPr>
        <w:t>，</w:t>
      </w:r>
      <w:r w:rsidRPr="00001FEC">
        <w:rPr>
          <w:rFonts w:ascii="Times New Roman" w:hAnsi="Times New Roman"/>
          <w:sz w:val="22"/>
          <w:szCs w:val="22"/>
          <w:lang w:eastAsia="ja-JP"/>
        </w:rPr>
        <w:t>n.12)</w:t>
      </w:r>
    </w:p>
  </w:footnote>
  <w:footnote w:id="118">
    <w:p w:rsidR="00247A82" w:rsidRPr="00537DD4" w:rsidRDefault="00247A82" w:rsidP="0092289C">
      <w:pPr>
        <w:snapToGrid w:val="0"/>
        <w:ind w:left="330" w:hangingChars="150" w:hanging="330"/>
        <w:jc w:val="both"/>
        <w:rPr>
          <w:sz w:val="22"/>
        </w:rPr>
      </w:pPr>
      <w:r w:rsidRPr="00537DD4">
        <w:rPr>
          <w:rStyle w:val="aa"/>
          <w:rFonts w:ascii="Times New Roman" w:hAnsi="Times New Roman"/>
          <w:sz w:val="22"/>
        </w:rPr>
        <w:footnoteRef/>
      </w:r>
      <w:r w:rsidRPr="00537DD4">
        <w:rPr>
          <w:rFonts w:ascii="Times New Roman" w:hAnsi="Times New Roman" w:hint="eastAsia"/>
          <w:sz w:val="22"/>
        </w:rPr>
        <w:t>「</w:t>
      </w:r>
      <w:r w:rsidRPr="00537DD4">
        <w:rPr>
          <w:rFonts w:ascii="Times New Roman" w:hint="eastAsia"/>
          <w:sz w:val="22"/>
        </w:rPr>
        <w:t>生生之大，以有空名」：因為（我們大乘）將無限生生的四大名之為空。（</w:t>
      </w:r>
      <w:r w:rsidRPr="00537DD4">
        <w:rPr>
          <w:rFonts w:ascii="Times New Roman" w:hAnsi="Times New Roman" w:hint="eastAsia"/>
          <w:sz w:val="22"/>
        </w:rPr>
        <w:t>《慧遠研究（遺文篇）》</w:t>
      </w:r>
      <w:r w:rsidRPr="00537DD4">
        <w:rPr>
          <w:rFonts w:ascii="Times New Roman" w:hAnsi="Times New Roman"/>
          <w:sz w:val="22"/>
        </w:rPr>
        <w:t>p.158</w:t>
      </w:r>
      <w:r w:rsidRPr="00537DD4">
        <w:rPr>
          <w:rFonts w:ascii="Times New Roman" w:hint="eastAsia"/>
          <w:sz w:val="22"/>
        </w:rPr>
        <w:t>）</w:t>
      </w:r>
    </w:p>
  </w:footnote>
  <w:footnote w:id="119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「所」，【續藏本】誤作「故」。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p.30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n.13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20">
    <w:p w:rsidR="00247A82" w:rsidRPr="00537DD4" w:rsidRDefault="00247A82" w:rsidP="0092289C">
      <w:pPr>
        <w:pStyle w:val="a8"/>
        <w:ind w:left="330" w:hangingChars="150" w:hanging="33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20 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12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212a</w:t>
        </w:r>
      </w:smartTag>
      <w:r w:rsidRPr="00537DD4">
        <w:rPr>
          <w:rFonts w:ascii="Times New Roman" w:hAnsi="Times New Roman"/>
          <w:sz w:val="22"/>
          <w:szCs w:val="22"/>
        </w:rPr>
        <w:t>21-23)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佛說三種色：『有色可見有對，有色不可見有對，有色不可見無對。』</w:t>
      </w:r>
      <w:r w:rsidRPr="00537DD4">
        <w:rPr>
          <w:rFonts w:ascii="Times New Roman" w:hAnsi="Times New Roman" w:hint="eastAsia"/>
          <w:sz w:val="22"/>
          <w:szCs w:val="22"/>
        </w:rPr>
        <w:t>」《俱舍論》卷</w:t>
      </w:r>
      <w:r w:rsidRPr="00537DD4">
        <w:rPr>
          <w:rFonts w:ascii="Times New Roman" w:hAnsi="Times New Roman"/>
          <w:sz w:val="22"/>
          <w:szCs w:val="22"/>
        </w:rPr>
        <w:t>13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 </w:t>
      </w:r>
      <w:r w:rsidRPr="00537DD4">
        <w:rPr>
          <w:rFonts w:ascii="Times New Roman" w:hAnsi="Times New Roman" w:hint="eastAsia"/>
          <w:sz w:val="22"/>
          <w:szCs w:val="22"/>
        </w:rPr>
        <w:t>分別業品〉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29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69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69a</w:t>
        </w:r>
      </w:smartTag>
      <w:r w:rsidRPr="00537DD4">
        <w:rPr>
          <w:rFonts w:ascii="Times New Roman" w:hAnsi="Times New Roman"/>
          <w:sz w:val="22"/>
          <w:szCs w:val="22"/>
        </w:rPr>
        <w:t>2-4)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以契經說色有三種，此三為處攝一切色：一者、有色有見有對，二者、有色無見有對，三者、有色無見無對。</w:t>
      </w:r>
      <w:r w:rsidRPr="00537DD4">
        <w:rPr>
          <w:rFonts w:ascii="Times New Roman" w:hAnsi="Times New Roman" w:hint="eastAsia"/>
          <w:sz w:val="22"/>
          <w:szCs w:val="22"/>
        </w:rPr>
        <w:t>」可見（</w:t>
      </w:r>
      <w:r w:rsidRPr="00537DD4">
        <w:rPr>
          <w:rFonts w:ascii="Times Ext Roman CE" w:hAnsi="Times Ext Roman CE" w:cs="Times Ext Roman CE"/>
          <w:sz w:val="22"/>
          <w:szCs w:val="22"/>
        </w:rPr>
        <w:t>sanidarśana</w:t>
      </w:r>
      <w:r w:rsidRPr="00537DD4">
        <w:rPr>
          <w:rFonts w:ascii="Times Ext Roman" w:hAnsi="Times Ext Roman" w:cs="Times Ext Roman" w:hint="eastAsia"/>
          <w:sz w:val="22"/>
          <w:szCs w:val="22"/>
        </w:rPr>
        <w:t>）．無見（</w:t>
      </w:r>
      <w:r w:rsidRPr="00537DD4">
        <w:rPr>
          <w:rFonts w:ascii="Times Ext Roman CE" w:hAnsi="Times Ext Roman CE" w:cs="Times Ext Roman CE"/>
          <w:sz w:val="22"/>
          <w:szCs w:val="22"/>
        </w:rPr>
        <w:t>anidarśana</w:t>
      </w:r>
      <w:r w:rsidRPr="00537DD4">
        <w:rPr>
          <w:rFonts w:ascii="Times Ext Roman" w:hAnsi="Times Ext Roman" w:cs="Times Ext Roman" w:hint="eastAsia"/>
          <w:sz w:val="22"/>
          <w:szCs w:val="22"/>
        </w:rPr>
        <w:t>）．有對（</w:t>
      </w:r>
      <w:r w:rsidRPr="00537DD4">
        <w:rPr>
          <w:rFonts w:ascii="Times Ext Roman" w:hAnsi="Times Ext Roman" w:cs="Times Ext Roman"/>
          <w:sz w:val="22"/>
          <w:szCs w:val="22"/>
        </w:rPr>
        <w:t>sapratigha</w:t>
      </w:r>
      <w:r w:rsidRPr="00537DD4">
        <w:rPr>
          <w:rFonts w:ascii="Times Ext Roman" w:hAnsi="Times Ext Roman" w:cs="Times Ext Roman" w:hint="eastAsia"/>
          <w:sz w:val="22"/>
          <w:szCs w:val="22"/>
        </w:rPr>
        <w:t>）．無對（</w:t>
      </w:r>
      <w:r w:rsidRPr="00537DD4">
        <w:rPr>
          <w:rFonts w:ascii="Times Ext Roman" w:hAnsi="Times Ext Roman" w:cs="Times Ext Roman"/>
          <w:sz w:val="22"/>
          <w:szCs w:val="22"/>
        </w:rPr>
        <w:t>apratigha.</w:t>
      </w:r>
      <w:r w:rsidRPr="00537DD4">
        <w:rPr>
          <w:rFonts w:ascii="Times Ext Roman" w:hAnsi="Times Ext Roman" w:cs="Times Ext Roman" w:hint="eastAsia"/>
          <w:sz w:val="22"/>
          <w:szCs w:val="22"/>
        </w:rPr>
        <w:t>）</w:t>
      </w:r>
      <w:r w:rsidRPr="00537DD4">
        <w:rPr>
          <w:rFonts w:ascii="Times Ext Roman" w:cs="Times Ext Roman" w:hint="eastAsia"/>
          <w:sz w:val="22"/>
          <w:szCs w:val="22"/>
        </w:rPr>
        <w:t>。</w:t>
      </w:r>
      <w:r w:rsidRPr="00537DD4">
        <w:rPr>
          <w:rFonts w:ascii="Times New Roman" w:hAnsi="VU Times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p.243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n.209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21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嚊：同</w:t>
      </w:r>
      <w:r w:rsidRPr="00537DD4">
        <w:rPr>
          <w:rFonts w:ascii="Times New Roman" w:hAnsi="Times New Roman"/>
          <w:sz w:val="22"/>
          <w:szCs w:val="22"/>
        </w:rPr>
        <w:t>”</w:t>
      </w:r>
      <w:r w:rsidRPr="00537DD4">
        <w:rPr>
          <w:rFonts w:ascii="Times New Roman" w:hAnsi="Times New Roman" w:hint="eastAsia"/>
          <w:sz w:val="22"/>
          <w:szCs w:val="22"/>
        </w:rPr>
        <w:t>嗅</w:t>
      </w:r>
      <w:r w:rsidRPr="00537DD4">
        <w:rPr>
          <w:rFonts w:ascii="Times New Roman" w:hAnsi="Times New Roman"/>
          <w:sz w:val="22"/>
          <w:szCs w:val="22"/>
        </w:rPr>
        <w:t>”</w:t>
      </w:r>
      <w:r w:rsidRPr="00537DD4">
        <w:rPr>
          <w:rFonts w:ascii="Times New Roman" w:hAnsi="Times New Roman" w:hint="eastAsia"/>
          <w:sz w:val="22"/>
          <w:szCs w:val="22"/>
        </w:rPr>
        <w:t>。（《漢語大字典（一）》</w:t>
      </w:r>
      <w:r w:rsidRPr="00537DD4">
        <w:rPr>
          <w:rFonts w:ascii="Times New Roman" w:hAnsi="Times New Roman"/>
          <w:sz w:val="22"/>
          <w:szCs w:val="22"/>
        </w:rPr>
        <w:t>p.696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22">
    <w:p w:rsidR="00247A82" w:rsidRPr="00537DD4" w:rsidRDefault="00247A82">
      <w:pPr>
        <w:pStyle w:val="a8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/>
          <w:sz w:val="22"/>
          <w:szCs w:val="22"/>
        </w:rPr>
        <w:t>如：</w:t>
      </w:r>
      <w:r w:rsidRPr="00537DD4">
        <w:rPr>
          <w:rFonts w:ascii="Times New Roman" w:hAnsi="Times New Roman"/>
          <w:sz w:val="22"/>
          <w:szCs w:val="22"/>
        </w:rPr>
        <w:t>5.</w:t>
      </w:r>
      <w:r w:rsidRPr="00537DD4">
        <w:rPr>
          <w:rFonts w:ascii="Times New Roman"/>
          <w:sz w:val="22"/>
          <w:szCs w:val="22"/>
        </w:rPr>
        <w:t>應當。</w:t>
      </w:r>
      <w:r w:rsidRPr="00537DD4">
        <w:rPr>
          <w:rFonts w:ascii="Times New Roman" w:hAnsi="Times New Roman"/>
          <w:sz w:val="22"/>
          <w:szCs w:val="22"/>
        </w:rPr>
        <w:t>（《漢語大字典（二）》</w:t>
      </w:r>
      <w:r w:rsidRPr="00537DD4">
        <w:rPr>
          <w:rFonts w:ascii="Times New Roman" w:hAnsi="Times New Roman"/>
          <w:sz w:val="22"/>
          <w:szCs w:val="22"/>
        </w:rPr>
        <w:t>p.1026</w:t>
      </w:r>
      <w:r w:rsidRPr="00537DD4">
        <w:rPr>
          <w:rFonts w:ascii="Times New Roman" w:hAnsi="Times New Roman"/>
          <w:sz w:val="22"/>
          <w:szCs w:val="22"/>
        </w:rPr>
        <w:t>）</w:t>
      </w:r>
    </w:p>
  </w:footnote>
  <w:footnote w:id="123">
    <w:p w:rsidR="00247A82" w:rsidRPr="00537DD4" w:rsidRDefault="00247A82" w:rsidP="001D7996">
      <w:pPr>
        <w:pStyle w:val="a8"/>
        <w:rPr>
          <w:rFonts w:ascii="Times New Roman" w:hAns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（</w:t>
      </w:r>
      <w:r w:rsidRPr="00537DD4">
        <w:rPr>
          <w:rFonts w:ascii="Times New Roman" w:hint="eastAsia"/>
          <w:sz w:val="22"/>
          <w:szCs w:val="22"/>
        </w:rPr>
        <w:t>1</w:t>
      </w:r>
      <w:r w:rsidRPr="00537DD4">
        <w:rPr>
          <w:rFonts w:ascii="Times New Roman" w:hint="eastAsia"/>
          <w:sz w:val="22"/>
          <w:szCs w:val="22"/>
        </w:rPr>
        <w:t>）默＝使【丘本】。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p.31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n.1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  <w:p w:rsidR="00247A82" w:rsidRPr="005607DD" w:rsidRDefault="00247A82" w:rsidP="001A7E0A">
      <w:pPr>
        <w:pStyle w:val="a8"/>
        <w:ind w:leftChars="90" w:left="216"/>
        <w:rPr>
          <w:sz w:val="22"/>
          <w:szCs w:val="22"/>
        </w:rPr>
      </w:pPr>
      <w:r w:rsidRPr="001A7E0A">
        <w:rPr>
          <w:rFonts w:ascii="Times New Roman" w:hAnsi="Times New Roman" w:hint="eastAsia"/>
          <w:sz w:val="22"/>
          <w:szCs w:val="22"/>
        </w:rPr>
        <w:t>（</w:t>
      </w:r>
      <w:r w:rsidRPr="001A7E0A">
        <w:rPr>
          <w:rFonts w:ascii="Times New Roman" w:hAnsi="Times New Roman" w:hint="eastAsia"/>
          <w:sz w:val="22"/>
          <w:szCs w:val="22"/>
        </w:rPr>
        <w:t>2</w:t>
      </w:r>
      <w:r w:rsidRPr="001A7E0A">
        <w:rPr>
          <w:rFonts w:ascii="Times New Roman" w:hAnsi="Times New Roman" w:hint="eastAsia"/>
          <w:sz w:val="22"/>
          <w:szCs w:val="22"/>
        </w:rPr>
        <w:t>）大正藏原作「默」，今依【丘本】改作「使」。</w:t>
      </w:r>
    </w:p>
  </w:footnote>
  <w:footnote w:id="124">
    <w:p w:rsidR="00247A82" w:rsidRPr="00537DD4" w:rsidRDefault="00247A82" w:rsidP="0092289C">
      <w:pPr>
        <w:pStyle w:val="a8"/>
        <w:ind w:left="770" w:hangingChars="350" w:hanging="770"/>
        <w:rPr>
          <w:rFonts w:ascii="Times New Roman"/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1</w:t>
      </w:r>
      <w:r w:rsidRPr="00537DD4">
        <w:rPr>
          <w:rFonts w:ascii="Times New Roman" w:hAnsi="Times New Roman" w:hint="eastAsia"/>
          <w:sz w:val="22"/>
          <w:szCs w:val="22"/>
        </w:rPr>
        <w:t>）</w:t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6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1 </w:t>
      </w:r>
      <w:r w:rsidRPr="00537DD4">
        <w:rPr>
          <w:rFonts w:ascii="Times New Roman" w:hint="eastAsia"/>
          <w:sz w:val="22"/>
          <w:szCs w:val="22"/>
        </w:rPr>
        <w:t>序品〉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105b28-c8)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Times New Roman" w:hint="eastAsia"/>
          <w:sz w:val="22"/>
          <w:szCs w:val="22"/>
        </w:rPr>
        <w:t>問曰：『若諸法十譬喻皆空無異者，何以但以十事為喻，不以山河石壁等為喻？』答曰：『諸法雖空而有分別，有難解空，有易解空；今以易解空喻難解空。復次，諸法有二種：有心著處，有心不著處；以心不著處解心著處。』問曰：『此十譬喻，何以是心不著處？』答曰：『是十事不久住，易生易滅故，以是故，是心不著處。復次，有人知十喻，誑惑耳目法，不知諸法空故，以此喻諸法。』</w:t>
      </w:r>
      <w:r w:rsidRPr="00537DD4">
        <w:rPr>
          <w:rFonts w:ascii="Times New Roman" w:hint="eastAsia"/>
          <w:sz w:val="22"/>
          <w:szCs w:val="22"/>
        </w:rPr>
        <w:t>」</w:t>
      </w:r>
    </w:p>
    <w:p w:rsidR="00247A82" w:rsidRPr="00537DD4" w:rsidRDefault="00247A82" w:rsidP="0092289C">
      <w:pPr>
        <w:pStyle w:val="a8"/>
        <w:ind w:leftChars="100" w:left="790" w:hangingChars="250" w:hanging="550"/>
        <w:rPr>
          <w:sz w:val="22"/>
          <w:szCs w:val="22"/>
        </w:rPr>
      </w:pPr>
      <w:r w:rsidRPr="00537DD4">
        <w:rPr>
          <w:rFonts w:ascii="Times New Roman" w:hAnsi="Times New Roman" w:hint="eastAsia"/>
          <w:sz w:val="22"/>
          <w:szCs w:val="22"/>
        </w:rPr>
        <w:t>（</w:t>
      </w:r>
      <w:r w:rsidRPr="00537DD4">
        <w:rPr>
          <w:rFonts w:ascii="Times New Roman" w:hAnsi="Times New Roman"/>
          <w:sz w:val="22"/>
          <w:szCs w:val="22"/>
        </w:rPr>
        <w:t>2</w:t>
      </w:r>
      <w:r w:rsidRPr="00537DD4">
        <w:rPr>
          <w:rFonts w:ascii="Times New Roman" w:hAnsi="Times New Roman" w:hint="eastAsia"/>
          <w:sz w:val="22"/>
          <w:szCs w:val="22"/>
        </w:rPr>
        <w:t>）《大智度論》卷</w:t>
      </w:r>
      <w:r w:rsidRPr="00537DD4">
        <w:rPr>
          <w:rFonts w:ascii="Times New Roman" w:hAnsi="Times New Roman"/>
          <w:sz w:val="22"/>
          <w:szCs w:val="22"/>
        </w:rPr>
        <w:t>65</w:t>
      </w:r>
      <w:r w:rsidRPr="00537DD4">
        <w:rPr>
          <w:rFonts w:ascii="Times New Roman" w:hAns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44 </w:t>
      </w:r>
      <w:r w:rsidRPr="00537DD4">
        <w:rPr>
          <w:rFonts w:ascii="Times New Roman" w:hAnsi="Times New Roman" w:hint="eastAsia"/>
          <w:sz w:val="22"/>
          <w:szCs w:val="22"/>
        </w:rPr>
        <w:t>諸波羅蜜品〉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Ans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519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519c</w:t>
        </w:r>
      </w:smartTag>
      <w:r w:rsidRPr="00537DD4">
        <w:rPr>
          <w:rFonts w:ascii="Times New Roman" w:hAnsi="Times New Roman"/>
          <w:sz w:val="22"/>
          <w:szCs w:val="22"/>
        </w:rPr>
        <w:t>5-10)</w:t>
      </w:r>
      <w:r w:rsidRPr="00537DD4">
        <w:rPr>
          <w:rFonts w:ascii="Times New Roman" w:hAnsi="Times New Roman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人心以聲為實，以響為虛；影以人面鏡為實，像為虛；焰以風、塵、日光為實，水為虛；幻以祝術為實，祝術所作為虛。須菩提讚般若以喻為空，佛說喻、本事皆空，本事皆空故，是喻亦空。</w:t>
      </w:r>
      <w:r w:rsidRPr="00537DD4">
        <w:rPr>
          <w:rFonts w:ascii="Times New Roman" w:hAnsi="Times New Roman" w:hint="eastAsia"/>
          <w:sz w:val="22"/>
          <w:szCs w:val="22"/>
        </w:rPr>
        <w:t>」</w:t>
      </w:r>
    </w:p>
  </w:footnote>
  <w:footnote w:id="125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「難是實事」，【續藏本】作「雖是不實事」。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p.31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26">
    <w:p w:rsidR="00247A82" w:rsidRPr="00537DD4" w:rsidRDefault="00247A82" w:rsidP="0092289C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88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78 </w:t>
      </w:r>
      <w:r w:rsidRPr="00537DD4">
        <w:rPr>
          <w:rFonts w:ascii="Times New Roman" w:hint="eastAsia"/>
          <w:sz w:val="22"/>
          <w:szCs w:val="22"/>
        </w:rPr>
        <w:t>四攝品〉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681b7-9)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標楷體" w:hint="eastAsia"/>
          <w:sz w:val="22"/>
          <w:szCs w:val="22"/>
        </w:rPr>
        <w:t>佛滅度五百年後，像法中眾生愛著佛法，墮著法中，言：『若諸法皆空，如夢、如幻，何以故有善、不善？』</w:t>
      </w:r>
      <w:r w:rsidRPr="00537DD4">
        <w:rPr>
          <w:rFonts w:ascii="Times New Roman" w:hint="eastAsia"/>
          <w:sz w:val="22"/>
          <w:szCs w:val="22"/>
        </w:rPr>
        <w:t>」</w:t>
      </w:r>
    </w:p>
  </w:footnote>
  <w:footnote w:id="127">
    <w:p w:rsidR="00247A82" w:rsidRPr="00537DD4" w:rsidRDefault="00247A82" w:rsidP="0092289C">
      <w:pPr>
        <w:pStyle w:val="a8"/>
        <w:ind w:left="220" w:hangingChars="100" w:hanging="220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37</w:t>
      </w:r>
      <w:r w:rsidRPr="00537DD4">
        <w:rPr>
          <w:rFonts w:ascii="Times New Roman" w:hint="eastAsia"/>
          <w:sz w:val="22"/>
          <w:szCs w:val="22"/>
        </w:rPr>
        <w:t>〈</w:t>
      </w:r>
      <w:r w:rsidRPr="00537DD4">
        <w:rPr>
          <w:rFonts w:ascii="Times New Roman" w:hAnsi="Times New Roman"/>
          <w:sz w:val="22"/>
          <w:szCs w:val="22"/>
        </w:rPr>
        <w:t xml:space="preserve">3 </w:t>
      </w:r>
      <w:r w:rsidRPr="00537DD4">
        <w:rPr>
          <w:rFonts w:ascii="Times New Roman" w:hint="eastAsia"/>
          <w:sz w:val="22"/>
          <w:szCs w:val="22"/>
        </w:rPr>
        <w:t>習相應品〉</w:t>
      </w:r>
      <w:r w:rsidRPr="00537DD4">
        <w:rPr>
          <w:rFonts w:ascii="Times New Roman" w:hAnsi="Times New Roman"/>
          <w:sz w:val="22"/>
          <w:szCs w:val="22"/>
        </w:rPr>
        <w:t>(</w:t>
      </w:r>
      <w:r w:rsidRPr="00537DD4">
        <w:rPr>
          <w:rFonts w:ascii="Times New Roman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32"/>
          <w:attr w:name="HasSpace" w:val="False"/>
          <w:attr w:name="Negative" w:val="False"/>
          <w:attr w:name="NumberType" w:val="1"/>
          <w:attr w:name="TCSC" w:val="0"/>
        </w:smartTagPr>
        <w:r w:rsidRPr="00537DD4">
          <w:rPr>
            <w:rFonts w:ascii="Times New Roman" w:hAnsi="Times New Roman"/>
            <w:sz w:val="22"/>
            <w:szCs w:val="22"/>
          </w:rPr>
          <w:t>332a</w:t>
        </w:r>
      </w:smartTag>
      <w:r w:rsidRPr="00537DD4">
        <w:rPr>
          <w:rFonts w:ascii="Times New Roman" w:hAnsi="Times New Roman"/>
          <w:sz w:val="22"/>
          <w:szCs w:val="22"/>
        </w:rPr>
        <w:t>4-11)</w:t>
      </w:r>
      <w:r w:rsidRPr="00537DD4">
        <w:rPr>
          <w:rFonts w:ascii="Times New Roman" w:hint="eastAsia"/>
          <w:sz w:val="22"/>
          <w:szCs w:val="22"/>
        </w:rPr>
        <w:t>：「</w:t>
      </w:r>
      <w:r w:rsidRPr="00537DD4">
        <w:rPr>
          <w:rFonts w:ascii="Times New Roman" w:eastAsia="標楷體" w:hAnsi="Times New Roman" w:hint="eastAsia"/>
          <w:sz w:val="22"/>
          <w:szCs w:val="22"/>
        </w:rPr>
        <w:t>有菩薩於此善法，深心繫著，以繫著故能生罪；為是人故，說：『是六波羅蜜乃至實際皆空，無有自性，如夢如幻，汝莫生著！真菩薩不為是故行。』有菩薩心無所著，行六波羅蜜乃至實際；為是人故，說為是事故行般若波羅蜜。如〈後品〉中說：『為具足六波羅蜜，乃至為教化眾生、淨佛世界故，行般若波羅蜜。</w:t>
      </w:r>
      <w:r w:rsidRPr="00537DD4">
        <w:rPr>
          <w:rFonts w:ascii="Times New Roman" w:hint="eastAsia"/>
          <w:sz w:val="22"/>
          <w:szCs w:val="22"/>
        </w:rPr>
        <w:t>』」</w:t>
      </w:r>
    </w:p>
  </w:footnote>
  <w:footnote w:id="128">
    <w:p w:rsidR="00247A82" w:rsidRPr="00537DD4" w:rsidRDefault="00247A82" w:rsidP="001D7996">
      <w:pPr>
        <w:pStyle w:val="a8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int="eastAsia"/>
          <w:sz w:val="22"/>
          <w:szCs w:val="22"/>
        </w:rPr>
        <w:t>「羅」是「罪」的誤寫。羅＝罪【續藏本】。</w:t>
      </w:r>
      <w:r w:rsidRPr="00537DD4">
        <w:rPr>
          <w:rFonts w:ascii="Times New Roman" w:hAnsi="Times New Roman" w:hint="eastAsia"/>
          <w:sz w:val="22"/>
          <w:szCs w:val="22"/>
        </w:rPr>
        <w:t>（《慧遠研究（遺文篇）》</w:t>
      </w:r>
      <w:r w:rsidRPr="00537DD4">
        <w:rPr>
          <w:rFonts w:ascii="Times New Roman" w:hAnsi="Times New Roman"/>
          <w:sz w:val="22"/>
          <w:szCs w:val="22"/>
        </w:rPr>
        <w:t>p.31</w:t>
      </w:r>
      <w:r w:rsidRPr="00537DD4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n.3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  <w:footnote w:id="129">
    <w:p w:rsidR="00247A82" w:rsidRPr="00537DD4" w:rsidRDefault="00247A82" w:rsidP="0092289C">
      <w:pPr>
        <w:pStyle w:val="a8"/>
        <w:ind w:left="220" w:hangingChars="100" w:hanging="220"/>
        <w:jc w:val="both"/>
        <w:rPr>
          <w:sz w:val="22"/>
          <w:szCs w:val="22"/>
        </w:rPr>
      </w:pPr>
      <w:r w:rsidRPr="00537DD4">
        <w:rPr>
          <w:rStyle w:val="aa"/>
          <w:rFonts w:ascii="Times New Roman" w:hAnsi="Times New Roman"/>
          <w:sz w:val="22"/>
          <w:szCs w:val="22"/>
        </w:rPr>
        <w:footnoteRef/>
      </w:r>
      <w:r w:rsidRPr="00537DD4">
        <w:rPr>
          <w:rFonts w:ascii="Times New Roman" w:hAnsi="新細明體" w:hint="eastAsia"/>
          <w:sz w:val="22"/>
          <w:szCs w:val="22"/>
        </w:rPr>
        <w:t>《大智度論》卷</w:t>
      </w:r>
      <w:r w:rsidRPr="00537DD4">
        <w:rPr>
          <w:rFonts w:ascii="Times New Roman" w:hAnsi="Times New Roman"/>
          <w:sz w:val="22"/>
          <w:szCs w:val="22"/>
        </w:rPr>
        <w:t>7 (</w:t>
      </w:r>
      <w:r w:rsidRPr="00537DD4">
        <w:rPr>
          <w:rFonts w:ascii="Times New Roman" w:hAnsi="新細明體" w:hint="eastAsia"/>
          <w:sz w:val="22"/>
          <w:szCs w:val="22"/>
        </w:rPr>
        <w:t>大正</w:t>
      </w:r>
      <w:r w:rsidRPr="00537DD4">
        <w:rPr>
          <w:rFonts w:ascii="Times New Roman" w:hAnsi="Times New Roman"/>
          <w:sz w:val="22"/>
          <w:szCs w:val="22"/>
        </w:rPr>
        <w:t>25</w:t>
      </w:r>
      <w:r w:rsidRPr="00537DD4">
        <w:rPr>
          <w:rFonts w:ascii="Times New Roman" w:hAnsi="新細明體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112b18-21)</w:t>
      </w:r>
      <w:r w:rsidRPr="00537DD4">
        <w:rPr>
          <w:rFonts w:ascii="Times New Roman" w:hAnsi="新細明體" w:hint="eastAsia"/>
          <w:sz w:val="22"/>
          <w:szCs w:val="22"/>
        </w:rPr>
        <w:t>：「</w:t>
      </w:r>
      <w:r w:rsidRPr="00537DD4">
        <w:rPr>
          <w:rFonts w:ascii="標楷體" w:eastAsia="標楷體" w:hAnsi="標楷體" w:hint="eastAsia"/>
          <w:sz w:val="22"/>
          <w:szCs w:val="22"/>
        </w:rPr>
        <w:t>肉眼所見不遍故；慧眼知諸法實相；法眼見是人以何方便，行何法得道；佛眼名一切法現前了了知。今天眼緣世界及眾生，無障無礙。</w:t>
      </w:r>
      <w:r w:rsidRPr="00537DD4">
        <w:rPr>
          <w:rFonts w:ascii="Times New Roman" w:hAnsi="新細明體" w:hint="eastAsia"/>
          <w:sz w:val="22"/>
          <w:szCs w:val="22"/>
        </w:rPr>
        <w:t>」聲聞</w:t>
      </w:r>
      <w:r w:rsidRPr="00537DD4">
        <w:rPr>
          <w:rFonts w:ascii="Times Ext Roman" w:hAnsi="Times Ext Roman" w:cs="Times Ext Roman"/>
          <w:sz w:val="22"/>
          <w:szCs w:val="22"/>
        </w:rPr>
        <w:t>有慧眼（</w:t>
      </w:r>
      <w:r w:rsidRPr="00537DD4">
        <w:rPr>
          <w:rFonts w:ascii="Times Ext Roman" w:hAnsi="Times Ext Roman" w:cs="Times Ext Roman"/>
          <w:sz w:val="22"/>
          <w:szCs w:val="22"/>
        </w:rPr>
        <w:t>prajñ</w:t>
      </w:r>
      <w:r w:rsidRPr="00537DD4">
        <w:rPr>
          <w:rFonts w:ascii="Times Ext Roman" w:eastAsia="標楷體" w:hAnsi="Times Ext Roman" w:cs="Times Ext Roman"/>
          <w:sz w:val="22"/>
          <w:szCs w:val="22"/>
        </w:rPr>
        <w:t>ā-cak</w:t>
      </w:r>
      <w:r w:rsidRPr="00537DD4">
        <w:rPr>
          <w:rFonts w:ascii="Times Ext Roman" w:hAnsi="Times Ext Roman" w:cs="Times Ext Roman"/>
          <w:sz w:val="22"/>
          <w:szCs w:val="22"/>
        </w:rPr>
        <w:t>ṣus</w:t>
      </w:r>
      <w:r w:rsidRPr="00537DD4">
        <w:rPr>
          <w:rFonts w:ascii="Times Ext Roman" w:hAnsi="VU Times" w:cs="Times Ext Roman"/>
          <w:sz w:val="22"/>
          <w:szCs w:val="22"/>
        </w:rPr>
        <w:t>）沒有</w:t>
      </w:r>
      <w:r w:rsidRPr="00537DD4">
        <w:rPr>
          <w:rFonts w:ascii="Times Ext Roman" w:hAnsi="Times Ext Roman" w:cs="Times Ext Roman"/>
          <w:sz w:val="22"/>
          <w:szCs w:val="22"/>
        </w:rPr>
        <w:t>法眼（</w:t>
      </w:r>
      <w:r w:rsidRPr="00537DD4">
        <w:rPr>
          <w:rFonts w:ascii="Times Ext Roman" w:hAnsi="Times Ext Roman" w:cs="Times Ext Roman"/>
          <w:sz w:val="22"/>
          <w:szCs w:val="22"/>
        </w:rPr>
        <w:t>dharma-</w:t>
      </w:r>
      <w:r w:rsidRPr="00537DD4">
        <w:rPr>
          <w:rFonts w:ascii="Times Ext Roman" w:eastAsia="標楷體" w:hAnsi="Times Ext Roman" w:cs="Times Ext Roman"/>
          <w:sz w:val="22"/>
          <w:szCs w:val="22"/>
        </w:rPr>
        <w:t>cak</w:t>
      </w:r>
      <w:r w:rsidRPr="00537DD4">
        <w:rPr>
          <w:rFonts w:ascii="Times Ext Roman" w:hAnsi="Times Ext Roman" w:cs="Times Ext Roman"/>
          <w:sz w:val="22"/>
          <w:szCs w:val="22"/>
        </w:rPr>
        <w:t>ṣus</w:t>
      </w:r>
      <w:r w:rsidRPr="00537DD4">
        <w:rPr>
          <w:rFonts w:ascii="Times Ext Roman" w:hAnsi="VU Times" w:cs="Times Ext Roman"/>
          <w:sz w:val="22"/>
          <w:szCs w:val="22"/>
        </w:rPr>
        <w:t>），</w:t>
      </w:r>
      <w:r w:rsidRPr="00537DD4">
        <w:rPr>
          <w:rFonts w:ascii="Times Ext Roman" w:hAnsi="Times Ext Roman" w:cs="Times Ext Roman"/>
          <w:sz w:val="22"/>
          <w:szCs w:val="22"/>
        </w:rPr>
        <w:t>菩薩有法眼沒有佛眼（</w:t>
      </w:r>
      <w:r w:rsidRPr="00537DD4">
        <w:rPr>
          <w:rFonts w:ascii="Times Ext Roman" w:hAnsi="Times Ext Roman" w:cs="Times Ext Roman"/>
          <w:sz w:val="22"/>
          <w:szCs w:val="22"/>
        </w:rPr>
        <w:t>buddha-</w:t>
      </w:r>
      <w:r w:rsidRPr="00537DD4">
        <w:rPr>
          <w:rFonts w:ascii="Times Ext Roman" w:eastAsia="標楷體" w:hAnsi="Times Ext Roman" w:cs="Times Ext Roman"/>
          <w:sz w:val="22"/>
          <w:szCs w:val="22"/>
        </w:rPr>
        <w:t>cak</w:t>
      </w:r>
      <w:r w:rsidRPr="00537DD4">
        <w:rPr>
          <w:rFonts w:ascii="Times Ext Roman" w:hAnsi="Times Ext Roman" w:cs="Times Ext Roman"/>
          <w:sz w:val="22"/>
          <w:szCs w:val="22"/>
        </w:rPr>
        <w:t>ṣus</w:t>
      </w:r>
      <w:r w:rsidRPr="00537DD4">
        <w:rPr>
          <w:rFonts w:ascii="Times Ext Roman" w:hAnsi="VU Times" w:cs="Times Ext Roman"/>
          <w:sz w:val="22"/>
          <w:szCs w:val="22"/>
        </w:rPr>
        <w:t>）。</w:t>
      </w:r>
      <w:r w:rsidRPr="00FA476D">
        <w:rPr>
          <w:rFonts w:ascii="Times Ext Roman" w:hAnsi="VU Times" w:cs="Times Ext Roman"/>
          <w:sz w:val="22"/>
          <w:szCs w:val="22"/>
        </w:rPr>
        <w:t>《</w:t>
      </w:r>
      <w:r w:rsidRPr="00FA476D">
        <w:rPr>
          <w:rFonts w:ascii="Times Ext Roman" w:hAnsi="VU Times" w:cs="Times Ext Roman" w:hint="eastAsia"/>
          <w:sz w:val="22"/>
          <w:szCs w:val="22"/>
        </w:rPr>
        <w:t>大</w:t>
      </w:r>
      <w:r w:rsidRPr="00FA476D">
        <w:rPr>
          <w:rFonts w:ascii="Times Ext Roman" w:hAnsi="Times Ext Roman" w:cs="Times Ext Roman"/>
          <w:sz w:val="22"/>
          <w:szCs w:val="22"/>
        </w:rPr>
        <w:t>智度論》卷</w:t>
      </w:r>
      <w:r w:rsidRPr="00FA476D">
        <w:rPr>
          <w:rFonts w:ascii="Times Ext Roman" w:hAnsi="Times Ext Roman" w:cs="Times Ext Roman"/>
          <w:sz w:val="22"/>
          <w:szCs w:val="22"/>
        </w:rPr>
        <w:t>40(</w:t>
      </w:r>
      <w:r w:rsidRPr="00FA476D">
        <w:rPr>
          <w:rFonts w:ascii="Times Ext Roman" w:hAnsi="Times Ext Roman" w:cs="Times Ext Roman"/>
          <w:sz w:val="22"/>
          <w:szCs w:val="22"/>
        </w:rPr>
        <w:t>大正</w:t>
      </w:r>
      <w:r w:rsidRPr="00FA476D">
        <w:rPr>
          <w:rFonts w:ascii="Times Ext Roman" w:hAnsi="Times Ext Roman" w:cs="Times Ext Roman"/>
          <w:sz w:val="22"/>
          <w:szCs w:val="22"/>
        </w:rPr>
        <w:t>25</w:t>
      </w:r>
      <w:r w:rsidRPr="00FA476D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50"/>
          <w:attr w:name="HasSpace" w:val="False"/>
          <w:attr w:name="Negative" w:val="False"/>
          <w:attr w:name="NumberType" w:val="1"/>
          <w:attr w:name="TCSC" w:val="0"/>
        </w:smartTagPr>
        <w:r w:rsidRPr="00FA476D">
          <w:rPr>
            <w:rFonts w:ascii="Times Ext Roman" w:hAnsi="Times Ext Roman" w:cs="Times Ext Roman"/>
            <w:sz w:val="22"/>
            <w:szCs w:val="22"/>
          </w:rPr>
          <w:t>350c</w:t>
        </w:r>
      </w:smartTag>
      <w:r w:rsidRPr="00FA476D">
        <w:rPr>
          <w:rFonts w:ascii="Times Ext Roman" w:hAnsi="Times Ext Roman" w:cs="Times Ext Roman"/>
          <w:sz w:val="22"/>
          <w:szCs w:val="22"/>
        </w:rPr>
        <w:t>)</w:t>
      </w:r>
      <w:r w:rsidRPr="00FA476D">
        <w:rPr>
          <w:rFonts w:ascii="Times Ext Roman" w:hAnsi="Times Ext Roman" w:cs="Times Ext Roman"/>
          <w:sz w:val="22"/>
          <w:szCs w:val="22"/>
        </w:rPr>
        <w:t>參照。肉眼（</w:t>
      </w:r>
      <w:r w:rsidRPr="00FA476D">
        <w:rPr>
          <w:rFonts w:ascii="Times Ext Roman" w:hAnsi="Times Ext Roman" w:cs="Times Ext Roman"/>
          <w:sz w:val="22"/>
          <w:szCs w:val="22"/>
        </w:rPr>
        <w:t>m</w:t>
      </w:r>
      <w:r w:rsidRPr="00FA476D">
        <w:rPr>
          <w:rFonts w:ascii="Times Ext Roman" w:eastAsia="標楷體" w:hAnsi="Times Ext Roman" w:cs="Times Ext Roman"/>
          <w:sz w:val="22"/>
          <w:szCs w:val="22"/>
        </w:rPr>
        <w:t>āṁsa-cak</w:t>
      </w:r>
      <w:r w:rsidRPr="00FA476D">
        <w:rPr>
          <w:rFonts w:ascii="Times Ext Roman" w:hAnsi="Times Ext Roman" w:cs="Times Ext Roman"/>
          <w:sz w:val="22"/>
          <w:szCs w:val="22"/>
        </w:rPr>
        <w:t>ṣus.</w:t>
      </w:r>
      <w:r w:rsidRPr="00FA476D">
        <w:rPr>
          <w:rFonts w:ascii="Times Ext Roman" w:hAnsi="VU Times" w:cs="Times Ext Roman"/>
          <w:sz w:val="22"/>
          <w:szCs w:val="22"/>
        </w:rPr>
        <w:t>）</w:t>
      </w:r>
      <w:r w:rsidRPr="00FA476D">
        <w:rPr>
          <w:rFonts w:ascii="VU Times" w:hAnsi="VU Times" w:cs="VU Times" w:hint="eastAsia"/>
          <w:sz w:val="22"/>
          <w:szCs w:val="22"/>
        </w:rPr>
        <w:t>（</w:t>
      </w:r>
      <w:r w:rsidRPr="00FA476D">
        <w:rPr>
          <w:rFonts w:ascii="Times New Roman" w:hAnsi="VU Times" w:hint="eastAsia"/>
          <w:sz w:val="22"/>
          <w:szCs w:val="22"/>
        </w:rPr>
        <w:t>《慧遠研究（遺文篇）》</w:t>
      </w:r>
      <w:r w:rsidRPr="00FA476D">
        <w:rPr>
          <w:rFonts w:ascii="Times New Roman" w:hAnsi="Times New Roman"/>
          <w:sz w:val="22"/>
          <w:szCs w:val="22"/>
        </w:rPr>
        <w:t>p.243</w:t>
      </w:r>
      <w:r w:rsidRPr="00FA476D">
        <w:rPr>
          <w:rFonts w:ascii="Times New Roman" w:hAnsi="Times New Roman" w:hint="eastAsia"/>
          <w:sz w:val="22"/>
          <w:szCs w:val="22"/>
        </w:rPr>
        <w:t>，</w:t>
      </w:r>
      <w:r w:rsidRPr="00537DD4">
        <w:rPr>
          <w:rFonts w:ascii="Times New Roman" w:hAnsi="Times New Roman"/>
          <w:sz w:val="22"/>
          <w:szCs w:val="22"/>
        </w:rPr>
        <w:t>n.210</w:t>
      </w:r>
      <w:r w:rsidRPr="00537DD4">
        <w:rPr>
          <w:rFonts w:ascii="Times New Roman" w:hAnsi="Times New Roman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82" w:rsidRPr="002A14E7" w:rsidRDefault="00247A82" w:rsidP="00511F0A">
    <w:pPr>
      <w:pStyle w:val="a4"/>
      <w:jc w:val="right"/>
      <w:rPr>
        <w:rFonts w:ascii="Times New Roman" w:eastAsia="標楷體" w:hAnsi="Times New Roman"/>
      </w:rPr>
    </w:pPr>
    <w:r w:rsidRPr="002A14E7">
      <w:rPr>
        <w:rFonts w:ascii="Times New Roman" w:eastAsia="標楷體" w:hAnsi="標楷體" w:hint="eastAsia"/>
      </w:rPr>
      <w:t>《大乘大義章》</w:t>
    </w:r>
  </w:p>
  <w:p w:rsidR="00247A82" w:rsidRPr="001B503D" w:rsidRDefault="00247A82" w:rsidP="00511F0A">
    <w:pPr>
      <w:pStyle w:val="a4"/>
      <w:jc w:val="right"/>
      <w:rPr>
        <w:rFonts w:ascii="Times New Roman" w:eastAsia="標楷體" w:hAnsi="Times New Roman"/>
      </w:rPr>
    </w:pPr>
    <w:r w:rsidRPr="002A14E7">
      <w:rPr>
        <w:rFonts w:ascii="Times New Roman" w:eastAsia="標楷體" w:hAnsi="標楷體" w:hint="eastAsia"/>
      </w:rPr>
      <w:t>〈</w:t>
    </w:r>
    <w:r w:rsidRPr="002A14E7">
      <w:rPr>
        <w:rFonts w:ascii="Times New Roman" w:eastAsia="標楷體" w:hAnsi="Times New Roman"/>
      </w:rPr>
      <w:t>09</w:t>
    </w:r>
    <w:r w:rsidRPr="002A14E7">
      <w:rPr>
        <w:rFonts w:ascii="Times New Roman" w:eastAsia="標楷體" w:hAnsi="標楷體" w:hint="eastAsia"/>
      </w:rPr>
      <w:t>次問答造色法〉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D7996"/>
    <w:rsid w:val="00001FEC"/>
    <w:rsid w:val="00015D29"/>
    <w:rsid w:val="000260B5"/>
    <w:rsid w:val="0003176D"/>
    <w:rsid w:val="000326D1"/>
    <w:rsid w:val="000D306C"/>
    <w:rsid w:val="000D55E4"/>
    <w:rsid w:val="00121C53"/>
    <w:rsid w:val="00121D2F"/>
    <w:rsid w:val="00125986"/>
    <w:rsid w:val="001336F2"/>
    <w:rsid w:val="00140BD6"/>
    <w:rsid w:val="001454D5"/>
    <w:rsid w:val="0016015B"/>
    <w:rsid w:val="00167E5D"/>
    <w:rsid w:val="001A7E0A"/>
    <w:rsid w:val="001D7996"/>
    <w:rsid w:val="001F33B1"/>
    <w:rsid w:val="00207295"/>
    <w:rsid w:val="002211D9"/>
    <w:rsid w:val="0022231C"/>
    <w:rsid w:val="002240E9"/>
    <w:rsid w:val="002318ED"/>
    <w:rsid w:val="00245C08"/>
    <w:rsid w:val="00246FED"/>
    <w:rsid w:val="0024785B"/>
    <w:rsid w:val="00247A82"/>
    <w:rsid w:val="00282897"/>
    <w:rsid w:val="002A4E93"/>
    <w:rsid w:val="00343464"/>
    <w:rsid w:val="003560E8"/>
    <w:rsid w:val="00362CD4"/>
    <w:rsid w:val="003708B8"/>
    <w:rsid w:val="00372875"/>
    <w:rsid w:val="003C31E9"/>
    <w:rsid w:val="003F32DC"/>
    <w:rsid w:val="003F52FB"/>
    <w:rsid w:val="0040528E"/>
    <w:rsid w:val="0042529A"/>
    <w:rsid w:val="0044503C"/>
    <w:rsid w:val="0045394E"/>
    <w:rsid w:val="00453F48"/>
    <w:rsid w:val="00461237"/>
    <w:rsid w:val="0046610E"/>
    <w:rsid w:val="004A2F48"/>
    <w:rsid w:val="004B5AA8"/>
    <w:rsid w:val="004D3F57"/>
    <w:rsid w:val="004F004C"/>
    <w:rsid w:val="004F08F1"/>
    <w:rsid w:val="005020A1"/>
    <w:rsid w:val="00511F0A"/>
    <w:rsid w:val="00517756"/>
    <w:rsid w:val="00524773"/>
    <w:rsid w:val="00537DD4"/>
    <w:rsid w:val="005607DD"/>
    <w:rsid w:val="00561E4D"/>
    <w:rsid w:val="00564198"/>
    <w:rsid w:val="005766A5"/>
    <w:rsid w:val="005A0746"/>
    <w:rsid w:val="005E6CCE"/>
    <w:rsid w:val="00604C8A"/>
    <w:rsid w:val="006060F3"/>
    <w:rsid w:val="00651FC7"/>
    <w:rsid w:val="00660C02"/>
    <w:rsid w:val="006764FA"/>
    <w:rsid w:val="00685493"/>
    <w:rsid w:val="006B6B6A"/>
    <w:rsid w:val="006E31DC"/>
    <w:rsid w:val="00716C18"/>
    <w:rsid w:val="0074348E"/>
    <w:rsid w:val="00753EB5"/>
    <w:rsid w:val="00797F82"/>
    <w:rsid w:val="007C16DA"/>
    <w:rsid w:val="007C6D2B"/>
    <w:rsid w:val="007D0DCA"/>
    <w:rsid w:val="007D2185"/>
    <w:rsid w:val="007D501B"/>
    <w:rsid w:val="00800781"/>
    <w:rsid w:val="00806A90"/>
    <w:rsid w:val="008712FC"/>
    <w:rsid w:val="00882217"/>
    <w:rsid w:val="0089237F"/>
    <w:rsid w:val="00893532"/>
    <w:rsid w:val="008C068A"/>
    <w:rsid w:val="008E79EB"/>
    <w:rsid w:val="00907E7B"/>
    <w:rsid w:val="0092289C"/>
    <w:rsid w:val="00925F67"/>
    <w:rsid w:val="00947F7E"/>
    <w:rsid w:val="009836FF"/>
    <w:rsid w:val="00984EF3"/>
    <w:rsid w:val="0098546A"/>
    <w:rsid w:val="009951EB"/>
    <w:rsid w:val="009A5569"/>
    <w:rsid w:val="009A6DCC"/>
    <w:rsid w:val="009D64B6"/>
    <w:rsid w:val="00A01C14"/>
    <w:rsid w:val="00A23F49"/>
    <w:rsid w:val="00A72D65"/>
    <w:rsid w:val="00A91DFD"/>
    <w:rsid w:val="00AB3174"/>
    <w:rsid w:val="00AB5576"/>
    <w:rsid w:val="00AC3973"/>
    <w:rsid w:val="00B0175B"/>
    <w:rsid w:val="00B2192D"/>
    <w:rsid w:val="00B85F3C"/>
    <w:rsid w:val="00B945A7"/>
    <w:rsid w:val="00BE5A9C"/>
    <w:rsid w:val="00C15B1C"/>
    <w:rsid w:val="00C21BE8"/>
    <w:rsid w:val="00C441B5"/>
    <w:rsid w:val="00C515F7"/>
    <w:rsid w:val="00C81890"/>
    <w:rsid w:val="00C90618"/>
    <w:rsid w:val="00C95934"/>
    <w:rsid w:val="00CA1BC1"/>
    <w:rsid w:val="00CB09FE"/>
    <w:rsid w:val="00CB6EB6"/>
    <w:rsid w:val="00CC2676"/>
    <w:rsid w:val="00CC5034"/>
    <w:rsid w:val="00CC76E8"/>
    <w:rsid w:val="00CE41DA"/>
    <w:rsid w:val="00D143CA"/>
    <w:rsid w:val="00D21F42"/>
    <w:rsid w:val="00D46AA2"/>
    <w:rsid w:val="00D5235F"/>
    <w:rsid w:val="00D73433"/>
    <w:rsid w:val="00D8753B"/>
    <w:rsid w:val="00DB6252"/>
    <w:rsid w:val="00E21DF8"/>
    <w:rsid w:val="00E47835"/>
    <w:rsid w:val="00E7471E"/>
    <w:rsid w:val="00EC43C3"/>
    <w:rsid w:val="00EC5CC3"/>
    <w:rsid w:val="00EC6EF2"/>
    <w:rsid w:val="00F03B10"/>
    <w:rsid w:val="00F10B8B"/>
    <w:rsid w:val="00F4033E"/>
    <w:rsid w:val="00F508F0"/>
    <w:rsid w:val="00F628D8"/>
    <w:rsid w:val="00F716D8"/>
    <w:rsid w:val="00F71C91"/>
    <w:rsid w:val="00FA476D"/>
    <w:rsid w:val="00FC1C67"/>
    <w:rsid w:val="00FF5540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96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D7996"/>
  </w:style>
  <w:style w:type="paragraph" w:styleId="a4">
    <w:name w:val="header"/>
    <w:basedOn w:val="a"/>
    <w:link w:val="a5"/>
    <w:uiPriority w:val="99"/>
    <w:rsid w:val="001D79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1D7996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1D79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1D7996"/>
    <w:rPr>
      <w:rFonts w:ascii="Calibri" w:eastAsia="新細明體" w:hAnsi="Calibri" w:cs="Times New Roman"/>
      <w:sz w:val="20"/>
      <w:szCs w:val="20"/>
    </w:rPr>
  </w:style>
  <w:style w:type="paragraph" w:styleId="a8">
    <w:name w:val="footnote text"/>
    <w:basedOn w:val="a"/>
    <w:link w:val="a9"/>
    <w:uiPriority w:val="99"/>
    <w:rsid w:val="001D7996"/>
    <w:pPr>
      <w:snapToGrid w:val="0"/>
    </w:pPr>
    <w:rPr>
      <w:sz w:val="20"/>
      <w:szCs w:val="20"/>
    </w:rPr>
  </w:style>
  <w:style w:type="character" w:customStyle="1" w:styleId="a9">
    <w:name w:val="註腳文字 字元"/>
    <w:link w:val="a8"/>
    <w:uiPriority w:val="99"/>
    <w:rsid w:val="001D7996"/>
    <w:rPr>
      <w:rFonts w:ascii="Calibri" w:eastAsia="新細明體" w:hAnsi="Calibri"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1D7996"/>
    <w:rPr>
      <w:rFonts w:ascii="Calibri" w:eastAsia="新細明體" w:hAnsi="Calibri" w:cs="Times New Roman"/>
      <w:kern w:val="2"/>
      <w:lang w:val="en-US" w:eastAsia="zh-TW" w:bidi="ar-SA"/>
    </w:rPr>
  </w:style>
  <w:style w:type="character" w:styleId="aa">
    <w:name w:val="footnote reference"/>
    <w:uiPriority w:val="99"/>
    <w:semiHidden/>
    <w:rsid w:val="001D7996"/>
    <w:rPr>
      <w:rFonts w:cs="Times New Roman"/>
      <w:vertAlign w:val="superscript"/>
    </w:rPr>
  </w:style>
  <w:style w:type="character" w:customStyle="1" w:styleId="gaiji">
    <w:name w:val="gaiji"/>
    <w:uiPriority w:val="99"/>
    <w:rsid w:val="001D7996"/>
    <w:rPr>
      <w:rFonts w:cs="Times New Roman"/>
    </w:rPr>
  </w:style>
  <w:style w:type="table" w:styleId="ab">
    <w:name w:val="Table Grid"/>
    <w:basedOn w:val="a1"/>
    <w:uiPriority w:val="99"/>
    <w:rsid w:val="001D79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uiPriority w:val="99"/>
    <w:semiHidden/>
    <w:unhideWhenUsed/>
    <w:rsid w:val="001454D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454D5"/>
  </w:style>
  <w:style w:type="character" w:customStyle="1" w:styleId="ae">
    <w:name w:val="註解文字 字元"/>
    <w:link w:val="ad"/>
    <w:uiPriority w:val="99"/>
    <w:semiHidden/>
    <w:rsid w:val="001454D5"/>
    <w:rPr>
      <w:rFonts w:ascii="Calibri" w:eastAsia="新細明體" w:hAnsi="Calibri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54D5"/>
    <w:rPr>
      <w:b/>
      <w:bCs/>
    </w:rPr>
  </w:style>
  <w:style w:type="character" w:customStyle="1" w:styleId="af0">
    <w:name w:val="註解主旨 字元"/>
    <w:link w:val="af"/>
    <w:uiPriority w:val="99"/>
    <w:semiHidden/>
    <w:rsid w:val="001454D5"/>
    <w:rPr>
      <w:rFonts w:ascii="Calibri" w:eastAsia="新細明體" w:hAnsi="Calibri" w:cs="Times New Roman"/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1454D5"/>
    <w:rPr>
      <w:rFonts w:ascii="Cambria" w:hAnsi="Cambria"/>
      <w:sz w:val="18"/>
      <w:szCs w:val="18"/>
    </w:rPr>
  </w:style>
  <w:style w:type="character" w:customStyle="1" w:styleId="af2">
    <w:name w:val="註解方塊文字 字元"/>
    <w:link w:val="af1"/>
    <w:uiPriority w:val="99"/>
    <w:semiHidden/>
    <w:rsid w:val="001454D5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6BC3-6F1C-4089-8F29-88DB2609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808</Words>
  <Characters>4608</Characters>
  <Application>Microsoft Office Word</Application>
  <DocSecurity>0</DocSecurity>
  <Lines>38</Lines>
  <Paragraphs>10</Paragraphs>
  <ScaleCrop>false</ScaleCrop>
  <Company>group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2011-12-15T06:22:00Z</dcterms:created>
  <dcterms:modified xsi:type="dcterms:W3CDTF">2011-12-15T06:22:00Z</dcterms:modified>
</cp:coreProperties>
</file>