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B9" w:rsidRPr="009B0CE3" w:rsidRDefault="00124158" w:rsidP="00A50211">
      <w:pPr>
        <w:snapToGrid w:val="0"/>
        <w:jc w:val="center"/>
        <w:rPr>
          <w:rFonts w:eastAsia="標楷體"/>
          <w:b/>
          <w:kern w:val="0"/>
          <w:sz w:val="36"/>
          <w:szCs w:val="36"/>
        </w:rPr>
      </w:pPr>
      <w:r>
        <w:rPr>
          <w:rFonts w:eastAsia="標楷體" w:hint="eastAsia"/>
          <w:b/>
          <w:kern w:val="0"/>
          <w:sz w:val="36"/>
          <w:szCs w:val="36"/>
        </w:rPr>
        <w:t xml:space="preserve"> </w:t>
      </w:r>
      <w:r w:rsidR="006074B9" w:rsidRPr="009B0CE3">
        <w:rPr>
          <w:rFonts w:eastAsia="標楷體" w:hint="eastAsia"/>
          <w:b/>
          <w:kern w:val="0"/>
          <w:sz w:val="36"/>
          <w:szCs w:val="36"/>
        </w:rPr>
        <w:t>《大乘大義章》</w:t>
      </w:r>
      <w:r w:rsidR="006074B9" w:rsidRPr="009B0CE3">
        <w:rPr>
          <w:rFonts w:eastAsia="標楷體" w:hint="eastAsia"/>
          <w:b/>
          <w:sz w:val="28"/>
          <w:szCs w:val="28"/>
        </w:rPr>
        <w:t>卷上</w:t>
      </w:r>
    </w:p>
    <w:p w:rsidR="006074B9" w:rsidRPr="009B0CE3" w:rsidRDefault="006074B9" w:rsidP="00A50211">
      <w:pPr>
        <w:snapToGrid w:val="0"/>
        <w:spacing w:beforeLines="30" w:before="108"/>
        <w:jc w:val="center"/>
        <w:rPr>
          <w:rFonts w:eastAsia="標楷體"/>
          <w:b/>
          <w:sz w:val="28"/>
          <w:szCs w:val="28"/>
        </w:rPr>
      </w:pPr>
      <w:r w:rsidRPr="009B0CE3">
        <w:rPr>
          <w:rFonts w:eastAsia="標楷體" w:hint="eastAsia"/>
          <w:b/>
          <w:sz w:val="28"/>
          <w:szCs w:val="28"/>
        </w:rPr>
        <w:t>〈</w:t>
      </w:r>
      <w:r w:rsidRPr="009B0CE3">
        <w:rPr>
          <w:rFonts w:eastAsia="標楷體"/>
          <w:b/>
          <w:sz w:val="28"/>
          <w:szCs w:val="28"/>
        </w:rPr>
        <w:t>04</w:t>
      </w:r>
      <w:r w:rsidRPr="009B0CE3">
        <w:rPr>
          <w:rFonts w:eastAsia="標楷體" w:hint="eastAsia"/>
          <w:b/>
          <w:sz w:val="28"/>
          <w:szCs w:val="28"/>
        </w:rPr>
        <w:t>次問真法身壽量并</w:t>
      </w:r>
      <w:r w:rsidRPr="009B0CE3">
        <w:rPr>
          <w:rStyle w:val="a9"/>
          <w:rFonts w:eastAsia="標楷體"/>
          <w:b/>
          <w:sz w:val="28"/>
          <w:szCs w:val="28"/>
        </w:rPr>
        <w:footnoteReference w:id="1"/>
      </w:r>
      <w:r w:rsidRPr="009B0CE3">
        <w:rPr>
          <w:rFonts w:eastAsia="標楷體" w:hint="eastAsia"/>
          <w:b/>
          <w:sz w:val="28"/>
          <w:szCs w:val="28"/>
        </w:rPr>
        <w:t>答</w:t>
      </w:r>
      <w:r w:rsidRPr="009B0CE3">
        <w:rPr>
          <w:rStyle w:val="a9"/>
          <w:rFonts w:eastAsia="標楷體"/>
          <w:b/>
          <w:sz w:val="28"/>
          <w:szCs w:val="28"/>
        </w:rPr>
        <w:footnoteReference w:id="2"/>
      </w:r>
      <w:r w:rsidRPr="009B0CE3">
        <w:rPr>
          <w:rFonts w:eastAsia="標楷體" w:hint="eastAsia"/>
          <w:b/>
          <w:sz w:val="28"/>
          <w:szCs w:val="28"/>
        </w:rPr>
        <w:t>〉</w:t>
      </w:r>
    </w:p>
    <w:p w:rsidR="006074B9" w:rsidRPr="009B0CE3" w:rsidRDefault="006074B9" w:rsidP="00A50211">
      <w:pPr>
        <w:jc w:val="center"/>
        <w:rPr>
          <w:rFonts w:eastAsia="標楷體"/>
          <w:b/>
          <w:szCs w:val="24"/>
        </w:rPr>
      </w:pPr>
      <w:r w:rsidRPr="009B0CE3">
        <w:rPr>
          <w:szCs w:val="24"/>
        </w:rPr>
        <w:t>(</w:t>
      </w:r>
      <w:r w:rsidRPr="009B0CE3">
        <w:rPr>
          <w:rFonts w:hAnsi="Times Ext Roman" w:hint="eastAsia"/>
          <w:szCs w:val="24"/>
        </w:rPr>
        <w:t>大正</w:t>
      </w:r>
      <w:r w:rsidRPr="009B0CE3">
        <w:rPr>
          <w:szCs w:val="24"/>
        </w:rPr>
        <w:t>45</w:t>
      </w:r>
      <w:r w:rsidRPr="009B0CE3">
        <w:rPr>
          <w:rFonts w:hAnsi="Times Ext Roman" w:hint="eastAsia"/>
          <w:szCs w:val="24"/>
        </w:rPr>
        <w:t>，</w:t>
      </w:r>
      <w:r w:rsidRPr="009B0CE3">
        <w:rPr>
          <w:szCs w:val="24"/>
        </w:rPr>
        <w:t>126b3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127"/>
          <w:attr w:name="UnitName" w:val="a"/>
        </w:smartTagPr>
        <w:r w:rsidRPr="009B0CE3">
          <w:rPr>
            <w:szCs w:val="24"/>
          </w:rPr>
          <w:t>-127a</w:t>
        </w:r>
      </w:smartTag>
      <w:r w:rsidRPr="009B0CE3">
        <w:rPr>
          <w:szCs w:val="24"/>
        </w:rPr>
        <w:t>12)</w:t>
      </w:r>
    </w:p>
    <w:p w:rsidR="006074B9" w:rsidRPr="009B0CE3" w:rsidRDefault="006074B9" w:rsidP="00AD521B">
      <w:pPr>
        <w:snapToGrid w:val="0"/>
        <w:jc w:val="right"/>
        <w:rPr>
          <w:rFonts w:eastAsia="標楷體"/>
          <w:sz w:val="20"/>
          <w:szCs w:val="20"/>
        </w:rPr>
      </w:pPr>
      <w:r w:rsidRPr="009B0CE3">
        <w:rPr>
          <w:rFonts w:eastAsia="標楷體" w:hint="eastAsia"/>
          <w:sz w:val="20"/>
          <w:szCs w:val="20"/>
          <w:vertAlign w:val="superscript"/>
        </w:rPr>
        <w:t>上</w:t>
      </w:r>
      <w:r w:rsidRPr="009B0CE3">
        <w:rPr>
          <w:rFonts w:eastAsia="標楷體" w:hint="eastAsia"/>
          <w:sz w:val="20"/>
          <w:szCs w:val="20"/>
        </w:rPr>
        <w:t>厚</w:t>
      </w:r>
      <w:r w:rsidRPr="009B0CE3">
        <w:rPr>
          <w:rFonts w:eastAsia="標楷體" w:hint="eastAsia"/>
          <w:sz w:val="20"/>
          <w:szCs w:val="20"/>
          <w:vertAlign w:val="superscript"/>
        </w:rPr>
        <w:t>下</w:t>
      </w:r>
      <w:r w:rsidRPr="009B0CE3">
        <w:rPr>
          <w:rFonts w:eastAsia="標楷體" w:hint="eastAsia"/>
          <w:sz w:val="20"/>
          <w:szCs w:val="20"/>
        </w:rPr>
        <w:t>觀院長指導</w:t>
      </w:r>
    </w:p>
    <w:p w:rsidR="006074B9" w:rsidRPr="009B0CE3" w:rsidRDefault="006074B9" w:rsidP="00AD521B">
      <w:pPr>
        <w:snapToGrid w:val="0"/>
        <w:jc w:val="right"/>
        <w:rPr>
          <w:rFonts w:eastAsia="標楷體"/>
          <w:sz w:val="20"/>
          <w:szCs w:val="20"/>
        </w:rPr>
      </w:pPr>
      <w:r w:rsidRPr="009B0CE3">
        <w:rPr>
          <w:rFonts w:eastAsia="標楷體" w:hint="eastAsia"/>
          <w:sz w:val="20"/>
          <w:szCs w:val="20"/>
        </w:rPr>
        <w:t>釋傳顯敬編</w:t>
      </w:r>
    </w:p>
    <w:p w:rsidR="006074B9" w:rsidRPr="009B0CE3" w:rsidRDefault="00C4752A" w:rsidP="00AD521B">
      <w:pPr>
        <w:snapToGrid w:val="0"/>
        <w:jc w:val="right"/>
        <w:rPr>
          <w:rFonts w:eastAsia="標楷體"/>
          <w:sz w:val="20"/>
          <w:szCs w:val="20"/>
        </w:rPr>
      </w:pPr>
      <w:r w:rsidRPr="009B0CE3">
        <w:rPr>
          <w:rFonts w:eastAsia="標楷體"/>
          <w:sz w:val="20"/>
          <w:szCs w:val="20"/>
        </w:rPr>
        <w:t>20</w:t>
      </w:r>
      <w:r w:rsidRPr="00454623">
        <w:rPr>
          <w:rFonts w:eastAsia="標楷體"/>
          <w:sz w:val="20"/>
          <w:szCs w:val="20"/>
        </w:rPr>
        <w:t>11/</w:t>
      </w:r>
      <w:r w:rsidR="005F710A" w:rsidRPr="00454623">
        <w:rPr>
          <w:rFonts w:eastAsia="標楷體" w:hint="eastAsia"/>
          <w:sz w:val="20"/>
          <w:szCs w:val="20"/>
        </w:rPr>
        <w:t>11</w:t>
      </w:r>
      <w:r w:rsidR="006074B9" w:rsidRPr="00454623">
        <w:rPr>
          <w:rFonts w:eastAsia="標楷體"/>
          <w:sz w:val="20"/>
          <w:szCs w:val="20"/>
        </w:rPr>
        <w:t>/</w:t>
      </w:r>
      <w:r w:rsidR="005F710A" w:rsidRPr="00454623">
        <w:rPr>
          <w:rFonts w:eastAsia="標楷體" w:hint="eastAsia"/>
          <w:sz w:val="20"/>
          <w:szCs w:val="20"/>
        </w:rPr>
        <w:t>3</w:t>
      </w:r>
    </w:p>
    <w:p w:rsidR="006074B9" w:rsidRPr="009B0CE3" w:rsidRDefault="006074B9" w:rsidP="00083DEF">
      <w:pPr>
        <w:outlineLvl w:val="0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壹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慧遠問</w:t>
      </w:r>
    </w:p>
    <w:p w:rsidR="006074B9" w:rsidRPr="009B0CE3" w:rsidRDefault="006074B9" w:rsidP="009E40B3">
      <w:pPr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</w:rPr>
        <w:t>遠問曰：</w:t>
      </w:r>
      <w:r w:rsidR="004863D2" w:rsidRPr="009B0CE3">
        <w:rPr>
          <w:b/>
          <w:sz w:val="20"/>
          <w:szCs w:val="20"/>
          <w:bdr w:val="single" w:sz="4" w:space="0" w:color="auto"/>
        </w:rPr>
        <w:t xml:space="preserve"> </w:t>
      </w:r>
    </w:p>
    <w:p w:rsidR="006074B9" w:rsidRPr="009B0CE3" w:rsidRDefault="006074B9" w:rsidP="009E40B3">
      <w:pPr>
        <w:ind w:firstLineChars="50" w:firstLine="100"/>
        <w:outlineLvl w:val="1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（壹）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初問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凡夫壽皆行業之所成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4863D2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法身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菩薩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4863D2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非身口意業所</w:t>
      </w:r>
      <w:r w:rsidR="00191BD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造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  <w:r w:rsidR="004863D2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7F258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其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妙體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由何而得</w:t>
      </w:r>
    </w:p>
    <w:p w:rsidR="004863D2" w:rsidRPr="009B0CE3" w:rsidRDefault="004863D2" w:rsidP="009E40B3">
      <w:pPr>
        <w:ind w:leftChars="50" w:left="120"/>
      </w:pPr>
      <w:r w:rsidRPr="009B0CE3">
        <w:rPr>
          <w:rFonts w:hint="eastAsia"/>
        </w:rPr>
        <w:t>凡夫壽皆行業之所成，成之有本。是故雖精麁異體，必因果</w:t>
      </w:r>
      <w:r w:rsidRPr="009B0CE3">
        <w:rPr>
          <w:rStyle w:val="a9"/>
        </w:rPr>
        <w:footnoteReference w:id="3"/>
      </w:r>
      <w:r w:rsidRPr="009B0CE3">
        <w:rPr>
          <w:rFonts w:hint="eastAsia"/>
        </w:rPr>
        <w:t>乘。</w:t>
      </w:r>
    </w:p>
    <w:p w:rsidR="00EC492B" w:rsidRPr="009B0CE3" w:rsidRDefault="006074B9" w:rsidP="00991E8A">
      <w:pPr>
        <w:ind w:leftChars="50" w:left="120"/>
      </w:pPr>
      <w:r w:rsidRPr="009B0CE3">
        <w:rPr>
          <w:rFonts w:hint="eastAsia"/>
        </w:rPr>
        <w:t>來答</w:t>
      </w:r>
      <w:r w:rsidRPr="00454623">
        <w:rPr>
          <w:rFonts w:hint="eastAsia"/>
        </w:rPr>
        <w:t>云：</w:t>
      </w:r>
      <w:r w:rsidR="00F7464B" w:rsidRPr="00454623">
        <w:rPr>
          <w:rFonts w:hint="eastAsia"/>
        </w:rPr>
        <w:t>「</w:t>
      </w:r>
      <w:r w:rsidRPr="00454623">
        <w:rPr>
          <w:rFonts w:hint="eastAsia"/>
        </w:rPr>
        <w:t>法身菩薩，非身口意業所造。</w:t>
      </w:r>
      <w:r w:rsidR="00F7464B" w:rsidRPr="00454623">
        <w:rPr>
          <w:rFonts w:hint="eastAsia"/>
        </w:rPr>
        <w:t>」</w:t>
      </w:r>
      <w:r w:rsidRPr="00454623">
        <w:rPr>
          <w:rFonts w:hint="eastAsia"/>
        </w:rPr>
        <w:t>若</w:t>
      </w:r>
      <w:r w:rsidRPr="009B0CE3">
        <w:rPr>
          <w:rFonts w:hint="eastAsia"/>
        </w:rPr>
        <w:t>非意業，即是無因而受果，其可然乎</w:t>
      </w:r>
      <w:r w:rsidRPr="009B0CE3">
        <w:rPr>
          <w:rStyle w:val="a9"/>
        </w:rPr>
        <w:footnoteReference w:id="4"/>
      </w:r>
      <w:r w:rsidRPr="009B0CE3">
        <w:rPr>
          <w:rFonts w:hint="eastAsia"/>
        </w:rPr>
        <w:t>？</w:t>
      </w:r>
    </w:p>
    <w:p w:rsidR="006074B9" w:rsidRPr="009B0CE3" w:rsidRDefault="006074B9" w:rsidP="00991E8A">
      <w:pPr>
        <w:ind w:leftChars="50" w:left="120"/>
      </w:pPr>
      <w:r w:rsidRPr="009B0CE3">
        <w:rPr>
          <w:rFonts w:hint="eastAsia"/>
        </w:rPr>
        <w:t>如其不然，妙體之來，由何而得？</w:t>
      </w:r>
    </w:p>
    <w:p w:rsidR="008407FE" w:rsidRPr="009B0CE3" w:rsidRDefault="006074B9" w:rsidP="004B20D6">
      <w:pPr>
        <w:spacing w:beforeLines="30" w:before="108"/>
        <w:ind w:firstLineChars="50" w:firstLine="100"/>
        <w:outlineLvl w:val="1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（貳）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次問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="00591284" w:rsidRPr="009B0CE3">
        <w:rPr>
          <w:rFonts w:hint="eastAsia"/>
          <w:b/>
          <w:sz w:val="20"/>
          <w:szCs w:val="20"/>
          <w:bdr w:val="single" w:sz="4" w:space="0" w:color="auto"/>
        </w:rPr>
        <w:t>十住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菩薩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59128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以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59128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何力</w:t>
      </w:r>
      <w:r w:rsidR="001B5BE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  <w:r w:rsidR="0059128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壽命能達千生</w:t>
      </w:r>
    </w:p>
    <w:p w:rsidR="00AF0A01" w:rsidRPr="009B0CE3" w:rsidRDefault="00AF0A01" w:rsidP="000A35B8">
      <w:pPr>
        <w:ind w:firstLineChars="100" w:firstLine="200"/>
        <w:outlineLvl w:val="2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一、</w:t>
      </w:r>
      <w:r w:rsidR="006669BC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論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法忍菩薩</w:t>
      </w:r>
      <w:r w:rsidR="00B63598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受</w:t>
      </w:r>
      <w:r w:rsidR="00081A82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生有限，</w:t>
      </w:r>
      <w:r w:rsidR="00081A82" w:rsidRPr="009B0CE3">
        <w:rPr>
          <w:rFonts w:hint="eastAsia"/>
          <w:b/>
          <w:sz w:val="20"/>
          <w:szCs w:val="20"/>
          <w:bdr w:val="single" w:sz="4" w:space="0" w:color="auto"/>
        </w:rPr>
        <w:t>不</w:t>
      </w:r>
      <w:r w:rsidR="003E7DD1" w:rsidRPr="009B0CE3">
        <w:rPr>
          <w:rFonts w:hint="eastAsia"/>
          <w:b/>
          <w:sz w:val="20"/>
          <w:szCs w:val="20"/>
          <w:bdr w:val="single" w:sz="4" w:space="0" w:color="auto"/>
        </w:rPr>
        <w:t>應</w:t>
      </w:r>
      <w:r w:rsidR="00081A82" w:rsidRPr="009B0CE3">
        <w:rPr>
          <w:rFonts w:hint="eastAsia"/>
          <w:b/>
          <w:sz w:val="20"/>
          <w:szCs w:val="20"/>
          <w:bdr w:val="single" w:sz="4" w:space="0" w:color="auto"/>
        </w:rPr>
        <w:t>至</w:t>
      </w:r>
      <w:r w:rsidR="00D036B6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081A82" w:rsidRPr="009B0CE3">
        <w:rPr>
          <w:rFonts w:hint="eastAsia"/>
          <w:b/>
          <w:sz w:val="20"/>
          <w:szCs w:val="20"/>
          <w:bdr w:val="single" w:sz="4" w:space="0" w:color="auto"/>
        </w:rPr>
        <w:t>千生</w:t>
      </w:r>
      <w:r w:rsidR="00D036B6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</w:p>
    <w:p w:rsidR="00F400FD" w:rsidRPr="00454623" w:rsidRDefault="00670A94" w:rsidP="00AF0A01">
      <w:pPr>
        <w:ind w:leftChars="100" w:left="240"/>
      </w:pPr>
      <w:r w:rsidRPr="009B0CE3">
        <w:rPr>
          <w:rFonts w:hint="eastAsia"/>
        </w:rPr>
        <w:t>又問：從法忍菩薩始</w:t>
      </w:r>
      <w:r w:rsidRPr="009B0CE3">
        <w:rPr>
          <w:rStyle w:val="a9"/>
        </w:rPr>
        <w:footnoteReference w:id="5"/>
      </w:r>
      <w:r w:rsidRPr="00454623">
        <w:rPr>
          <w:rFonts w:hint="eastAsia"/>
        </w:rPr>
        <w:t>還</w:t>
      </w:r>
      <w:r w:rsidR="0048378A" w:rsidRPr="00454623">
        <w:rPr>
          <w:rStyle w:val="a9"/>
        </w:rPr>
        <w:footnoteReference w:id="6"/>
      </w:r>
      <w:r w:rsidRPr="00454623">
        <w:rPr>
          <w:rFonts w:hint="eastAsia"/>
        </w:rPr>
        <w:t>法身暨</w:t>
      </w:r>
      <w:r w:rsidRPr="00454623">
        <w:rPr>
          <w:rStyle w:val="a9"/>
        </w:rPr>
        <w:footnoteReference w:id="7"/>
      </w:r>
      <w:r w:rsidRPr="00454623">
        <w:rPr>
          <w:rFonts w:hint="eastAsia"/>
        </w:rPr>
        <w:t>于十住，精麁優劣不可勝</w:t>
      </w:r>
      <w:r w:rsidRPr="00454623">
        <w:rPr>
          <w:rStyle w:val="a9"/>
        </w:rPr>
        <w:footnoteReference w:id="8"/>
      </w:r>
      <w:r w:rsidRPr="00454623">
        <w:rPr>
          <w:rFonts w:hint="eastAsia"/>
        </w:rPr>
        <w:t>言。其中所受，皆有命根長短，亦應隨精麁而為壽量。</w:t>
      </w:r>
    </w:p>
    <w:p w:rsidR="006074B9" w:rsidRPr="009B0CE3" w:rsidRDefault="00670A94" w:rsidP="0049199A">
      <w:pPr>
        <w:ind w:firstLineChars="100" w:firstLine="240"/>
        <w:rPr>
          <w:rFonts w:ascii="新細明體" w:hAnsi="新細明體"/>
        </w:rPr>
      </w:pPr>
      <w:r w:rsidRPr="00454623">
        <w:rPr>
          <w:rFonts w:hint="eastAsia"/>
        </w:rPr>
        <w:t>自十住已還</w:t>
      </w:r>
      <w:r w:rsidR="00F3062C" w:rsidRPr="00454623">
        <w:rPr>
          <w:rStyle w:val="a9"/>
        </w:rPr>
        <w:footnoteReference w:id="9"/>
      </w:r>
      <w:r w:rsidRPr="00454623">
        <w:rPr>
          <w:rFonts w:hint="eastAsia"/>
        </w:rPr>
        <w:t>，不復精</w:t>
      </w:r>
      <w:r w:rsidRPr="00454623">
        <w:rPr>
          <w:rStyle w:val="a9"/>
        </w:rPr>
        <w:footnoteReference w:id="10"/>
      </w:r>
      <w:r w:rsidRPr="00454623">
        <w:rPr>
          <w:rFonts w:hint="eastAsia"/>
        </w:rPr>
        <w:t>論。今所</w:t>
      </w:r>
      <w:r w:rsidR="00702C0C" w:rsidRPr="00454623">
        <w:rPr>
          <w:rFonts w:hint="eastAsia"/>
        </w:rPr>
        <w:t>問</w:t>
      </w:r>
      <w:r w:rsidRPr="00454623">
        <w:rPr>
          <w:rStyle w:val="a9"/>
        </w:rPr>
        <w:footnoteReference w:id="11"/>
      </w:r>
      <w:r w:rsidRPr="00454623">
        <w:rPr>
          <w:rFonts w:hint="eastAsia"/>
        </w:rPr>
        <w:t>者</w:t>
      </w:r>
      <w:r w:rsidRPr="009B0CE3">
        <w:rPr>
          <w:rFonts w:hint="eastAsia"/>
        </w:rPr>
        <w:t>，旨</w:t>
      </w:r>
      <w:r w:rsidRPr="009B0CE3">
        <w:rPr>
          <w:rStyle w:val="a9"/>
        </w:rPr>
        <w:footnoteReference w:id="12"/>
      </w:r>
      <w:r w:rsidRPr="009B0CE3">
        <w:rPr>
          <w:rFonts w:hint="eastAsia"/>
        </w:rPr>
        <w:t>在十住。</w:t>
      </w:r>
      <w:r w:rsidRPr="009B0CE3">
        <w:rPr>
          <w:rStyle w:val="a9"/>
        </w:rPr>
        <w:footnoteReference w:id="13"/>
      </w:r>
      <w:r w:rsidR="006074B9" w:rsidRPr="009B0CE3">
        <w:rPr>
          <w:rFonts w:hint="eastAsia"/>
        </w:rPr>
        <w:t>《十住經》說：「</w:t>
      </w:r>
      <w:r w:rsidR="006074B9" w:rsidRPr="009B0CE3">
        <w:rPr>
          <w:rFonts w:ascii="標楷體" w:eastAsia="標楷體" w:hAnsi="標楷體" w:hint="eastAsia"/>
        </w:rPr>
        <w:t>十住菩薩，</w:t>
      </w:r>
      <w:r w:rsidR="006074B9" w:rsidRPr="009B0CE3">
        <w:rPr>
          <w:rFonts w:ascii="標楷體" w:eastAsia="標楷體" w:hAnsi="標楷體" w:hint="eastAsia"/>
        </w:rPr>
        <w:lastRenderedPageBreak/>
        <w:t>極多有千生補處，極少至一生補處者。</w:t>
      </w:r>
      <w:r w:rsidR="006074B9" w:rsidRPr="009B0CE3">
        <w:rPr>
          <w:rFonts w:hint="eastAsia"/>
        </w:rPr>
        <w:t>」</w:t>
      </w:r>
      <w:r w:rsidR="00EC492B" w:rsidRPr="009B0CE3">
        <w:rPr>
          <w:rStyle w:val="a9"/>
        </w:rPr>
        <w:footnoteReference w:id="14"/>
      </w:r>
      <w:r w:rsidR="006074B9" w:rsidRPr="009B0CE3">
        <w:rPr>
          <w:rFonts w:hint="eastAsia"/>
        </w:rPr>
        <w:t>此即是法身生非</w:t>
      </w:r>
      <w:r w:rsidR="006074B9" w:rsidRPr="009B0CE3">
        <w:rPr>
          <w:rStyle w:val="a9"/>
        </w:rPr>
        <w:footnoteReference w:id="15"/>
      </w:r>
      <w:r w:rsidR="00EC492B" w:rsidRPr="009B0CE3">
        <w:rPr>
          <w:rFonts w:ascii="新細明體" w:hAnsi="新細明體" w:hint="eastAsia"/>
        </w:rPr>
        <w:t>？</w:t>
      </w:r>
    </w:p>
    <w:p w:rsidR="003E7DD1" w:rsidRPr="009B0CE3" w:rsidRDefault="003E7DD1" w:rsidP="0040119C">
      <w:pPr>
        <w:ind w:firstLineChars="150" w:firstLine="300"/>
        <w:outlineLvl w:val="3"/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（一）以何因緣而達受生一生</w:t>
      </w:r>
    </w:p>
    <w:p w:rsidR="001937E0" w:rsidRPr="009B0CE3" w:rsidRDefault="003E7DD1" w:rsidP="0040119C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、因功德累積到極點，而僅有一生</w:t>
      </w:r>
      <w:r w:rsidR="00401C0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？</w:t>
      </w:r>
    </w:p>
    <w:p w:rsidR="001937E0" w:rsidRPr="009B0CE3" w:rsidRDefault="006074B9" w:rsidP="005503A0">
      <w:pPr>
        <w:ind w:firstLineChars="200" w:firstLine="480"/>
      </w:pPr>
      <w:r w:rsidRPr="009B0CE3">
        <w:rPr>
          <w:rFonts w:hint="eastAsia"/>
        </w:rPr>
        <w:t>若是者，必為功報轉積</w:t>
      </w:r>
      <w:r w:rsidRPr="009B0CE3">
        <w:rPr>
          <w:rStyle w:val="a9"/>
        </w:rPr>
        <w:footnoteReference w:id="16"/>
      </w:r>
      <w:r w:rsidRPr="009B0CE3">
        <w:rPr>
          <w:rFonts w:hint="eastAsia"/>
        </w:rPr>
        <w:t>，漸造於極</w:t>
      </w:r>
      <w:r w:rsidRPr="009B0CE3">
        <w:rPr>
          <w:rStyle w:val="a9"/>
        </w:rPr>
        <w:footnoteReference w:id="17"/>
      </w:r>
      <w:r w:rsidRPr="009B0CE3">
        <w:rPr>
          <w:rFonts w:hint="eastAsia"/>
        </w:rPr>
        <w:t>，以至一生也。</w:t>
      </w:r>
    </w:p>
    <w:p w:rsidR="001937E0" w:rsidRPr="009B0CE3" w:rsidRDefault="003E7DD1" w:rsidP="0040119C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、</w:t>
      </w:r>
      <w:r w:rsidR="00D56CFF" w:rsidRPr="009B0CE3">
        <w:rPr>
          <w:rFonts w:hint="eastAsia"/>
          <w:b/>
          <w:sz w:val="20"/>
          <w:szCs w:val="20"/>
          <w:bdr w:val="single" w:sz="4" w:space="0" w:color="auto"/>
        </w:rPr>
        <w:t>因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餘垢漸消</w:t>
      </w:r>
      <w:r w:rsidR="001937E0" w:rsidRPr="009B0CE3">
        <w:rPr>
          <w:rFonts w:hint="eastAsia"/>
          <w:b/>
          <w:sz w:val="20"/>
          <w:szCs w:val="20"/>
          <w:bdr w:val="single" w:sz="4" w:space="0" w:color="auto"/>
        </w:rPr>
        <w:t>，</w:t>
      </w:r>
      <w:r w:rsidR="00113FD0" w:rsidRPr="009B0CE3">
        <w:rPr>
          <w:rFonts w:hint="eastAsia"/>
          <w:b/>
          <w:sz w:val="20"/>
          <w:szCs w:val="20"/>
          <w:bdr w:val="single" w:sz="4" w:space="0" w:color="auto"/>
        </w:rPr>
        <w:t>生命</w:t>
      </w:r>
      <w:r w:rsidR="00023486" w:rsidRPr="009B0CE3">
        <w:rPr>
          <w:rFonts w:hint="eastAsia"/>
          <w:b/>
          <w:sz w:val="20"/>
          <w:szCs w:val="20"/>
          <w:bdr w:val="single" w:sz="4" w:space="0" w:color="auto"/>
        </w:rPr>
        <w:t>將</w:t>
      </w:r>
      <w:r w:rsidR="001937E0" w:rsidRPr="009B0CE3">
        <w:rPr>
          <w:rFonts w:hint="eastAsia"/>
          <w:b/>
          <w:sz w:val="20"/>
          <w:szCs w:val="20"/>
          <w:bdr w:val="single" w:sz="4" w:space="0" w:color="auto"/>
        </w:rPr>
        <w:t>盡，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而僅有</w:t>
      </w:r>
      <w:r w:rsidR="001937E0" w:rsidRPr="009B0CE3">
        <w:rPr>
          <w:rFonts w:hint="eastAsia"/>
          <w:b/>
          <w:sz w:val="20"/>
          <w:szCs w:val="20"/>
          <w:bdr w:val="single" w:sz="4" w:space="0" w:color="auto"/>
        </w:rPr>
        <w:t>一生</w:t>
      </w:r>
      <w:r w:rsidR="00401C0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？</w:t>
      </w:r>
    </w:p>
    <w:p w:rsidR="006074B9" w:rsidRPr="009B0CE3" w:rsidRDefault="006074B9" w:rsidP="005503A0">
      <w:pPr>
        <w:ind w:firstLineChars="200" w:firstLine="480"/>
      </w:pPr>
      <w:r w:rsidRPr="009B0CE3">
        <w:rPr>
          <w:rFonts w:hint="eastAsia"/>
        </w:rPr>
        <w:t>為餘垢轉消，生理</w:t>
      </w:r>
      <w:r w:rsidRPr="009B0CE3">
        <w:rPr>
          <w:rStyle w:val="a9"/>
        </w:rPr>
        <w:footnoteReference w:id="18"/>
      </w:r>
      <w:r w:rsidRPr="009B0CE3">
        <w:rPr>
          <w:rFonts w:hint="eastAsia"/>
        </w:rPr>
        <w:t>轉盡，以至一生乎</w:t>
      </w:r>
      <w:r w:rsidRPr="009B0CE3">
        <w:rPr>
          <w:rFonts w:ascii="新細明體" w:hAnsi="新細明體" w:hint="eastAsia"/>
        </w:rPr>
        <w:t>？</w:t>
      </w:r>
      <w:r w:rsidR="00EC492B" w:rsidRPr="009B0CE3">
        <w:t xml:space="preserve"> </w:t>
      </w:r>
    </w:p>
    <w:p w:rsidR="006074B9" w:rsidRPr="009B0CE3" w:rsidRDefault="003047FB" w:rsidP="000415D9">
      <w:pPr>
        <w:spacing w:beforeLines="30" w:before="108"/>
        <w:ind w:firstLineChars="150" w:firstLine="300"/>
        <w:outlineLvl w:val="3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（二）若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餘垢漸消</w:t>
      </w:r>
      <w:r w:rsidR="0034685A" w:rsidRPr="009B0CE3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應同初果極多七生，十住菩薩以何力而不過千生</w:t>
      </w:r>
    </w:p>
    <w:p w:rsidR="00EC492B" w:rsidRPr="009B0CE3" w:rsidRDefault="00EC492B" w:rsidP="0049199A">
      <w:pPr>
        <w:ind w:firstLineChars="150" w:firstLine="360"/>
        <w:rPr>
          <w:b/>
          <w:sz w:val="20"/>
          <w:szCs w:val="20"/>
        </w:rPr>
      </w:pPr>
      <w:r w:rsidRPr="009B0CE3">
        <w:rPr>
          <w:rFonts w:hint="eastAsia"/>
        </w:rPr>
        <w:t>若餘垢轉消</w:t>
      </w:r>
      <w:r w:rsidRPr="009B0CE3">
        <w:rPr>
          <w:rStyle w:val="a9"/>
        </w:rPr>
        <w:footnoteReference w:id="19"/>
      </w:r>
      <w:r w:rsidRPr="009B0CE3">
        <w:rPr>
          <w:rFonts w:hint="eastAsia"/>
        </w:rPr>
        <w:t>，即同須陀洹七生之義</w:t>
      </w:r>
      <w:r w:rsidRPr="009B0CE3">
        <w:rPr>
          <w:rStyle w:val="a9"/>
        </w:rPr>
        <w:footnoteReference w:id="20"/>
      </w:r>
      <w:r w:rsidRPr="009B0CE3">
        <w:rPr>
          <w:rFonts w:hint="eastAsia"/>
        </w:rPr>
        <w:t>，以聖道力故不至於八。</w:t>
      </w:r>
    </w:p>
    <w:p w:rsidR="00AA5560" w:rsidRPr="009B0CE3" w:rsidRDefault="006074B9" w:rsidP="0049199A">
      <w:pPr>
        <w:ind w:firstLineChars="150" w:firstLine="360"/>
        <w:rPr>
          <w:u w:val="single"/>
        </w:rPr>
      </w:pPr>
      <w:r w:rsidRPr="009B0CE3">
        <w:rPr>
          <w:rFonts w:hint="eastAsia"/>
          <w:u w:val="single"/>
        </w:rPr>
        <w:t>今十住不過千生者，為是何力耶？</w:t>
      </w:r>
    </w:p>
    <w:p w:rsidR="005E0105" w:rsidRPr="009B0CE3" w:rsidRDefault="006074B9" w:rsidP="0049199A">
      <w:pPr>
        <w:ind w:firstLineChars="150" w:firstLine="360"/>
      </w:pPr>
      <w:r w:rsidRPr="009B0CE3">
        <w:rPr>
          <w:rFonts w:hint="eastAsia"/>
        </w:rPr>
        <w:t>若是遍學</w:t>
      </w:r>
      <w:r w:rsidRPr="009B0CE3">
        <w:rPr>
          <w:rStyle w:val="a9"/>
        </w:rPr>
        <w:footnoteReference w:id="21"/>
      </w:r>
      <w:r w:rsidRPr="009B0CE3">
        <w:rPr>
          <w:rFonts w:hint="eastAsia"/>
        </w:rPr>
        <w:t>時</w:t>
      </w:r>
      <w:r w:rsidRPr="00454623">
        <w:rPr>
          <w:rFonts w:hint="eastAsia"/>
        </w:rPr>
        <w:t>道</w:t>
      </w:r>
      <w:r w:rsidRPr="009B0CE3">
        <w:rPr>
          <w:rFonts w:hint="eastAsia"/>
        </w:rPr>
        <w:t>力所制</w:t>
      </w:r>
      <w:r w:rsidRPr="009B0CE3">
        <w:rPr>
          <w:rStyle w:val="a9"/>
        </w:rPr>
        <w:footnoteReference w:id="22"/>
      </w:r>
      <w:r w:rsidRPr="009B0CE3">
        <w:rPr>
          <w:rFonts w:hint="eastAsia"/>
        </w:rPr>
        <w:t>者，即生理有限，不得至千。</w:t>
      </w:r>
    </w:p>
    <w:p w:rsidR="006074B9" w:rsidRPr="009B0CE3" w:rsidRDefault="006074B9" w:rsidP="0049199A">
      <w:pPr>
        <w:ind w:firstLineChars="150" w:firstLine="360"/>
      </w:pPr>
      <w:r w:rsidRPr="009B0CE3">
        <w:rPr>
          <w:rFonts w:hint="eastAsia"/>
        </w:rPr>
        <w:t>以是</w:t>
      </w:r>
      <w:r w:rsidRPr="009B0CE3">
        <w:rPr>
          <w:rStyle w:val="a9"/>
        </w:rPr>
        <w:footnoteReference w:id="23"/>
      </w:r>
      <w:r w:rsidRPr="009B0CE3">
        <w:rPr>
          <w:rFonts w:hint="eastAsia"/>
        </w:rPr>
        <w:t>而推，即不同生七</w:t>
      </w:r>
      <w:r w:rsidRPr="009B0CE3">
        <w:rPr>
          <w:rStyle w:val="a9"/>
        </w:rPr>
        <w:footnoteReference w:id="24"/>
      </w:r>
      <w:r w:rsidRPr="009B0CE3">
        <w:rPr>
          <w:rFonts w:hint="eastAsia"/>
        </w:rPr>
        <w:t>可知。</w:t>
      </w:r>
    </w:p>
    <w:p w:rsidR="00693E0E" w:rsidRPr="009B0CE3" w:rsidRDefault="00F17AC5" w:rsidP="00A3591B">
      <w:pPr>
        <w:spacing w:beforeLines="30" w:before="108"/>
        <w:ind w:firstLineChars="100" w:firstLine="200"/>
        <w:outlineLvl w:val="2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二、</w:t>
      </w:r>
      <w:r w:rsidR="00CD5537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因</w:t>
      </w:r>
      <w:r w:rsidR="00CD5537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功德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累積到極點而僅有</w:t>
      </w:r>
      <w:r w:rsidR="000A35B8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一生，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此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則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為末後身，</w:t>
      </w:r>
      <w:r w:rsidR="00D56CFF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應成正覺，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何有自誓</w:t>
      </w:r>
      <w:r w:rsidR="000A35B8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不取正覺</w:t>
      </w:r>
      <w:r w:rsidR="00240EA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者</w:t>
      </w:r>
    </w:p>
    <w:p w:rsidR="0040119C" w:rsidRPr="009B0CE3" w:rsidRDefault="0040119C" w:rsidP="0040119C">
      <w:pPr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（一）問</w:t>
      </w:r>
      <w:r w:rsidR="009B0CE3" w:rsidRPr="005F4A51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="005503A0" w:rsidRPr="005F4A51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5503A0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菩薩功德積滿，</w:t>
      </w:r>
      <w:r w:rsidR="005503A0" w:rsidRPr="009B0CE3">
        <w:rPr>
          <w:rFonts w:hint="eastAsia"/>
          <w:b/>
          <w:sz w:val="20"/>
          <w:szCs w:val="20"/>
          <w:bdr w:val="single" w:sz="4" w:space="0" w:color="auto"/>
        </w:rPr>
        <w:t>唯有一生必成正覺</w:t>
      </w:r>
      <w:r w:rsidR="005503A0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，何有自誓不取正覺</w:t>
      </w:r>
      <w:r w:rsidR="00A3591B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？</w:t>
      </w:r>
    </w:p>
    <w:p w:rsidR="00EC492B" w:rsidRPr="009B0CE3" w:rsidRDefault="006074B9" w:rsidP="00F66FBE">
      <w:pPr>
        <w:ind w:leftChars="50" w:left="120" w:firstLineChars="50" w:firstLine="120"/>
        <w:rPr>
          <w:rFonts w:eastAsia="MS Mincho"/>
        </w:rPr>
      </w:pPr>
      <w:r w:rsidRPr="009B0CE3">
        <w:rPr>
          <w:rFonts w:hint="eastAsia"/>
        </w:rPr>
        <w:t>若</w:t>
      </w:r>
      <w:r w:rsidR="00401C04" w:rsidRPr="009B0CE3">
        <w:rPr>
          <w:rFonts w:ascii="新細明體" w:hAnsi="新細明體" w:hint="eastAsia"/>
        </w:rPr>
        <w:t>「</w:t>
      </w:r>
      <w:r w:rsidRPr="009B0CE3">
        <w:rPr>
          <w:rFonts w:hint="eastAsia"/>
        </w:rPr>
        <w:t>功報轉積理極故，唯一生</w:t>
      </w:r>
      <w:r w:rsidR="00401C04" w:rsidRPr="009B0CE3">
        <w:rPr>
          <w:rFonts w:ascii="新細明體" w:hAnsi="新細明體" w:hint="eastAsia"/>
        </w:rPr>
        <w:t>」</w:t>
      </w:r>
      <w:r w:rsidRPr="009B0CE3">
        <w:rPr>
          <w:rFonts w:hint="eastAsia"/>
        </w:rPr>
        <w:t>者，一生即是後邊身，身盡於後邊，即不得不取</w:t>
      </w:r>
      <w:r w:rsidRPr="009B0CE3">
        <w:rPr>
          <w:rStyle w:val="a9"/>
        </w:rPr>
        <w:footnoteReference w:id="25"/>
      </w:r>
      <w:r w:rsidRPr="009B0CE3">
        <w:rPr>
          <w:rFonts w:hint="eastAsia"/>
        </w:rPr>
        <w:t>正覺。若不得不成，何故菩薩有自誓不取正覺者</w:t>
      </w:r>
      <w:r w:rsidRPr="009B0CE3">
        <w:rPr>
          <w:rStyle w:val="a9"/>
        </w:rPr>
        <w:footnoteReference w:id="26"/>
      </w:r>
      <w:r w:rsidRPr="009B0CE3">
        <w:rPr>
          <w:rFonts w:hint="eastAsia"/>
        </w:rPr>
        <w:t>？</w:t>
      </w:r>
    </w:p>
    <w:p w:rsidR="00BE01F5" w:rsidRPr="009B0CE3" w:rsidRDefault="0049199A" w:rsidP="000415D9">
      <w:pPr>
        <w:spacing w:beforeLines="30" w:before="108"/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="0040119C" w:rsidRPr="00DC65F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</w:t>
      </w:r>
      <w:r w:rsidRPr="00DC65F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="004562B0" w:rsidRPr="007D26D8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問</w:t>
      </w:r>
      <w:r w:rsidR="00AD336C" w:rsidRPr="007D26D8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="00146331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言</w:t>
      </w:r>
      <w:r w:rsidR="00407F9F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自誓不取正覺者</w:t>
      </w:r>
      <w:r w:rsidR="007C3D98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706E2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所</w:t>
      </w:r>
      <w:r w:rsidR="006A694C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屬</w:t>
      </w:r>
      <w:r w:rsidR="004B0E16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何形</w:t>
      </w:r>
    </w:p>
    <w:p w:rsidR="004562B0" w:rsidRPr="009B0CE3" w:rsidRDefault="00BE01F5" w:rsidP="0049199A">
      <w:pPr>
        <w:ind w:firstLineChars="150" w:firstLine="36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hint="eastAsia"/>
        </w:rPr>
        <w:t>自誓之言，為是變化形，為真法身乎？</w:t>
      </w:r>
    </w:p>
    <w:p w:rsidR="00BE415D" w:rsidRPr="009B0CE3" w:rsidRDefault="006A5A89" w:rsidP="006A5A89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1、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變化形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，是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推假之說</w:t>
      </w:r>
    </w:p>
    <w:p w:rsidR="006074B9" w:rsidRPr="009B0CE3" w:rsidRDefault="006074B9" w:rsidP="0040119C">
      <w:pPr>
        <w:ind w:firstLineChars="200" w:firstLine="480"/>
      </w:pPr>
      <w:r w:rsidRPr="009B0CE3">
        <w:rPr>
          <w:rFonts w:hint="eastAsia"/>
        </w:rPr>
        <w:t>若變化形者，便是推</w:t>
      </w:r>
      <w:r w:rsidRPr="009B0CE3">
        <w:rPr>
          <w:rStyle w:val="a9"/>
        </w:rPr>
        <w:footnoteReference w:id="27"/>
      </w:r>
      <w:r w:rsidRPr="009B0CE3">
        <w:rPr>
          <w:rFonts w:hint="eastAsia"/>
        </w:rPr>
        <w:t>假</w:t>
      </w:r>
      <w:r w:rsidRPr="009B0CE3">
        <w:rPr>
          <w:rStyle w:val="a9"/>
        </w:rPr>
        <w:footnoteReference w:id="28"/>
      </w:r>
      <w:r w:rsidRPr="009B0CE3">
        <w:rPr>
          <w:rFonts w:hint="eastAsia"/>
        </w:rPr>
        <w:t>之說</w:t>
      </w:r>
      <w:r w:rsidR="00AD336C" w:rsidRPr="007D26D8">
        <w:rPr>
          <w:rFonts w:ascii="新細明體" w:hAnsi="新細明體" w:hint="eastAsia"/>
        </w:rPr>
        <w:t>；</w:t>
      </w:r>
    </w:p>
    <w:p w:rsidR="006074B9" w:rsidRPr="009B0CE3" w:rsidRDefault="006A5A89" w:rsidP="006A5A89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2、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若真法身，</w:t>
      </w:r>
      <w:r w:rsidR="00401C04" w:rsidRPr="009B0CE3">
        <w:rPr>
          <w:rFonts w:hint="eastAsia"/>
          <w:b/>
          <w:sz w:val="20"/>
          <w:szCs w:val="20"/>
          <w:bdr w:val="single" w:sz="4" w:space="0" w:color="auto"/>
        </w:rPr>
        <w:t>壽</w:t>
      </w:r>
      <w:r w:rsidR="004D67AF" w:rsidRPr="009B0CE3">
        <w:rPr>
          <w:rFonts w:hint="eastAsia"/>
          <w:b/>
          <w:sz w:val="20"/>
          <w:szCs w:val="20"/>
          <w:bdr w:val="single" w:sz="4" w:space="0" w:color="auto"/>
        </w:rPr>
        <w:t>命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數有定</w:t>
      </w:r>
      <w:r w:rsidR="004D67AF" w:rsidRPr="009B0CE3">
        <w:rPr>
          <w:rFonts w:hint="eastAsia"/>
          <w:b/>
          <w:sz w:val="20"/>
          <w:szCs w:val="20"/>
          <w:bdr w:val="single" w:sz="4" w:space="0" w:color="auto"/>
        </w:rPr>
        <w:t>限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，不得有自誓無窮</w:t>
      </w:r>
      <w:r w:rsidR="008B78D8" w:rsidRPr="009B0CE3">
        <w:rPr>
          <w:rFonts w:hint="eastAsia"/>
          <w:b/>
          <w:sz w:val="20"/>
          <w:szCs w:val="20"/>
          <w:bdr w:val="single" w:sz="4" w:space="0" w:color="auto"/>
        </w:rPr>
        <w:t>之言</w:t>
      </w:r>
    </w:p>
    <w:p w:rsidR="006074B9" w:rsidRPr="009B0CE3" w:rsidRDefault="006074B9" w:rsidP="0040119C">
      <w:pPr>
        <w:ind w:firstLineChars="200" w:firstLine="480"/>
      </w:pPr>
      <w:r w:rsidRPr="009B0CE3">
        <w:rPr>
          <w:rFonts w:hint="eastAsia"/>
        </w:rPr>
        <w:t>若是真法身者，數</w:t>
      </w:r>
      <w:r w:rsidRPr="009B0CE3">
        <w:rPr>
          <w:rStyle w:val="a9"/>
        </w:rPr>
        <w:footnoteReference w:id="29"/>
      </w:r>
      <w:r w:rsidRPr="009B0CE3">
        <w:rPr>
          <w:rFonts w:hint="eastAsia"/>
        </w:rPr>
        <w:t>有定極</w:t>
      </w:r>
      <w:r w:rsidRPr="009B0CE3">
        <w:rPr>
          <w:rStyle w:val="a9"/>
        </w:rPr>
        <w:footnoteReference w:id="30"/>
      </w:r>
      <w:r w:rsidR="007F2589" w:rsidRPr="009B0CE3">
        <w:rPr>
          <w:rFonts w:ascii="新細明體" w:hAnsi="新細明體" w:hint="eastAsia"/>
        </w:rPr>
        <w:t>，</w:t>
      </w:r>
      <w:r w:rsidRPr="009B0CE3">
        <w:rPr>
          <w:rFonts w:hint="eastAsia"/>
        </w:rPr>
        <w:t>即不得有自誓無窮之言也。</w:t>
      </w:r>
    </w:p>
    <w:p w:rsidR="004E28AB" w:rsidRPr="009B0CE3" w:rsidRDefault="004E28AB" w:rsidP="003F37CD">
      <w:pPr>
        <w:ind w:firstLineChars="236" w:firstLine="566"/>
      </w:pPr>
    </w:p>
    <w:p w:rsidR="006074B9" w:rsidRPr="009B0CE3" w:rsidRDefault="006074B9" w:rsidP="00AA5560">
      <w:pPr>
        <w:outlineLvl w:val="0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貳、羅什答</w:t>
      </w:r>
    </w:p>
    <w:p w:rsidR="0035711B" w:rsidRPr="009B0CE3" w:rsidRDefault="0035711B" w:rsidP="00AA5560">
      <w:pPr>
        <w:outlineLvl w:val="0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</w:rPr>
        <w:t>什答曰：</w:t>
      </w:r>
    </w:p>
    <w:p w:rsidR="006074B9" w:rsidRPr="009B0CE3" w:rsidRDefault="006074B9" w:rsidP="006B2CE7">
      <w:pPr>
        <w:ind w:firstLineChars="50" w:firstLine="100"/>
        <w:outlineLvl w:val="1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壹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答初問</w:t>
      </w:r>
      <w:r w:rsidR="00240EA3" w:rsidRPr="009B0CE3">
        <w:rPr>
          <w:rFonts w:hint="eastAsia"/>
          <w:b/>
          <w:sz w:val="20"/>
          <w:szCs w:val="20"/>
          <w:bdr w:val="single" w:sz="4" w:space="0" w:color="auto"/>
        </w:rPr>
        <w:t>：法身菩薩非身口意業所造，其妙體由何而得</w:t>
      </w:r>
    </w:p>
    <w:p w:rsidR="006074B9" w:rsidRPr="009B0CE3" w:rsidRDefault="006074B9" w:rsidP="0035711B">
      <w:pPr>
        <w:ind w:firstLineChars="100" w:firstLine="200"/>
        <w:outlineLvl w:val="2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一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明二種法身</w:t>
      </w:r>
    </w:p>
    <w:p w:rsidR="00004D0D" w:rsidRPr="009B0CE3" w:rsidRDefault="00111322" w:rsidP="0040119C">
      <w:pPr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（一）標二種法身</w:t>
      </w:r>
    </w:p>
    <w:p w:rsidR="00111322" w:rsidRPr="009B0CE3" w:rsidRDefault="00004D0D" w:rsidP="0040119C">
      <w:pPr>
        <w:ind w:firstLineChars="150" w:firstLine="36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hint="eastAsia"/>
        </w:rPr>
        <w:t>今重略敘</w:t>
      </w:r>
      <w:r w:rsidRPr="009B0CE3">
        <w:rPr>
          <w:rFonts w:ascii="新細明體" w:hAnsi="新細明體" w:hint="eastAsia"/>
        </w:rPr>
        <w:t>，</w:t>
      </w:r>
      <w:r w:rsidRPr="009B0CE3">
        <w:rPr>
          <w:rFonts w:hint="eastAsia"/>
        </w:rPr>
        <w:t>法身有二種：</w:t>
      </w:r>
    </w:p>
    <w:p w:rsidR="006074B9" w:rsidRPr="009B0CE3" w:rsidRDefault="00111322" w:rsidP="004E6714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b/>
          <w:sz w:val="20"/>
          <w:szCs w:val="20"/>
          <w:bdr w:val="single" w:sz="4" w:space="0" w:color="auto"/>
        </w:rPr>
        <w:t>1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一者、法性常住，名為法身</w:t>
      </w:r>
    </w:p>
    <w:p w:rsidR="006074B9" w:rsidRPr="009B0CE3" w:rsidRDefault="006074B9" w:rsidP="006B2CE7">
      <w:pPr>
        <w:ind w:firstLineChars="150" w:firstLine="360"/>
      </w:pPr>
      <w:r w:rsidRPr="009B0CE3">
        <w:rPr>
          <w:rFonts w:hint="eastAsia"/>
        </w:rPr>
        <w:t>一者、法性常住如虛空，無有為</w:t>
      </w:r>
      <w:r w:rsidR="00111322" w:rsidRPr="009B0CE3">
        <w:rPr>
          <w:rFonts w:ascii="新細明體" w:hAnsi="新細明體" w:hint="eastAsia"/>
        </w:rPr>
        <w:t>、</w:t>
      </w:r>
      <w:r w:rsidRPr="009B0CE3">
        <w:rPr>
          <w:rFonts w:hint="eastAsia"/>
        </w:rPr>
        <w:t>無為等戲論</w:t>
      </w:r>
      <w:r w:rsidRPr="009B0CE3">
        <w:rPr>
          <w:rFonts w:ascii="新細明體" w:hAnsi="新細明體" w:hint="eastAsia"/>
        </w:rPr>
        <w:t>；</w:t>
      </w:r>
    </w:p>
    <w:p w:rsidR="006074B9" w:rsidRPr="009B0CE3" w:rsidRDefault="00111322" w:rsidP="004E6714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二者、菩薩未作佛，中間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所有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之形，名為法身</w:t>
      </w:r>
    </w:p>
    <w:p w:rsidR="006074B9" w:rsidRPr="009B0CE3" w:rsidRDefault="006074B9" w:rsidP="006B2CE7">
      <w:pPr>
        <w:ind w:firstLineChars="150" w:firstLine="360"/>
      </w:pPr>
      <w:r w:rsidRPr="009B0CE3">
        <w:rPr>
          <w:rFonts w:hint="eastAsia"/>
        </w:rPr>
        <w:t>二者、菩薩得六神通，又未作佛，中間所有之形，名為後</w:t>
      </w:r>
      <w:r w:rsidRPr="009B0CE3">
        <w:rPr>
          <w:rStyle w:val="a9"/>
        </w:rPr>
        <w:footnoteReference w:id="31"/>
      </w:r>
      <w:r w:rsidRPr="009B0CE3">
        <w:rPr>
          <w:rFonts w:hint="eastAsia"/>
        </w:rPr>
        <w:t>法身</w:t>
      </w:r>
      <w:r w:rsidRPr="009B0CE3">
        <w:rPr>
          <w:rStyle w:val="a9"/>
        </w:rPr>
        <w:footnoteReference w:id="32"/>
      </w:r>
      <w:r w:rsidRPr="009B0CE3">
        <w:rPr>
          <w:rFonts w:hint="eastAsia"/>
        </w:rPr>
        <w:t>。</w:t>
      </w:r>
    </w:p>
    <w:p w:rsidR="006074B9" w:rsidRPr="009B0CE3" w:rsidRDefault="00111322" w:rsidP="004B20D6">
      <w:pPr>
        <w:spacing w:beforeLines="30" w:before="108"/>
        <w:ind w:firstLineChars="150" w:firstLine="300"/>
        <w:outlineLvl w:val="3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="00FF4143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別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明</w:t>
      </w:r>
      <w:r w:rsidR="00BE01F5" w:rsidRPr="009B0CE3">
        <w:rPr>
          <w:rFonts w:hint="eastAsia"/>
          <w:b/>
          <w:sz w:val="20"/>
          <w:szCs w:val="20"/>
          <w:bdr w:val="single" w:sz="4" w:space="0" w:color="auto"/>
        </w:rPr>
        <w:t>「法」、「</w:t>
      </w:r>
      <w:r w:rsidR="00004D0D" w:rsidRPr="009B0CE3">
        <w:rPr>
          <w:rFonts w:hint="eastAsia"/>
          <w:b/>
          <w:sz w:val="20"/>
          <w:szCs w:val="20"/>
          <w:bdr w:val="single" w:sz="4" w:space="0" w:color="auto"/>
        </w:rPr>
        <w:t>法</w:t>
      </w:r>
      <w:r w:rsidR="00BE01F5" w:rsidRPr="009B0CE3">
        <w:rPr>
          <w:rFonts w:hint="eastAsia"/>
          <w:b/>
          <w:sz w:val="20"/>
          <w:szCs w:val="20"/>
          <w:bdr w:val="single" w:sz="4" w:space="0" w:color="auto"/>
        </w:rPr>
        <w:t>身」</w:t>
      </w:r>
    </w:p>
    <w:p w:rsidR="006074B9" w:rsidRPr="009B0CE3" w:rsidRDefault="006074B9" w:rsidP="008A0382">
      <w:pPr>
        <w:ind w:leftChars="150" w:left="360"/>
      </w:pPr>
      <w:r w:rsidRPr="009B0CE3">
        <w:rPr>
          <w:rFonts w:hint="eastAsia"/>
        </w:rPr>
        <w:t>法性者，有佛無佛常住不壞</w:t>
      </w:r>
      <w:r w:rsidR="0041392F" w:rsidRPr="009B0CE3">
        <w:rPr>
          <w:rFonts w:ascii="新細明體" w:hAnsi="新細明體" w:hint="eastAsia"/>
        </w:rPr>
        <w:t>，</w:t>
      </w:r>
      <w:r w:rsidRPr="009B0CE3">
        <w:rPr>
          <w:rFonts w:hint="eastAsia"/>
        </w:rPr>
        <w:t>如虛空無作無盡</w:t>
      </w:r>
      <w:r w:rsidR="00111322" w:rsidRPr="009B0CE3">
        <w:rPr>
          <w:rFonts w:ascii="新細明體" w:hAnsi="新細明體" w:hint="eastAsia"/>
        </w:rPr>
        <w:t>；</w:t>
      </w:r>
      <w:r w:rsidRPr="009B0CE3">
        <w:rPr>
          <w:rFonts w:hint="eastAsia"/>
        </w:rPr>
        <w:t>以是</w:t>
      </w:r>
      <w:r w:rsidRPr="009B0CE3">
        <w:rPr>
          <w:rFonts w:hint="eastAsia"/>
          <w:b/>
        </w:rPr>
        <w:t>法</w:t>
      </w:r>
      <w:r w:rsidRPr="009B0CE3">
        <w:rPr>
          <w:rFonts w:hint="eastAsia"/>
        </w:rPr>
        <w:t>，八聖道分</w:t>
      </w:r>
      <w:r w:rsidRPr="009B0CE3">
        <w:rPr>
          <w:rFonts w:ascii="新細明體" w:hAnsi="新細明體" w:hint="eastAsia"/>
        </w:rPr>
        <w:t>、</w:t>
      </w:r>
      <w:r w:rsidRPr="009B0CE3">
        <w:rPr>
          <w:rFonts w:hint="eastAsia"/>
        </w:rPr>
        <w:t>六波羅蜜等</w:t>
      </w:r>
      <w:r w:rsidRPr="009B0CE3">
        <w:rPr>
          <w:rStyle w:val="a9"/>
        </w:rPr>
        <w:footnoteReference w:id="33"/>
      </w:r>
      <w:r w:rsidRPr="009B0CE3">
        <w:rPr>
          <w:rFonts w:hint="eastAsia"/>
        </w:rPr>
        <w:t>，得名</w:t>
      </w:r>
      <w:r w:rsidRPr="009B0CE3">
        <w:rPr>
          <w:rFonts w:hint="eastAsia"/>
          <w:sz w:val="21"/>
          <w:szCs w:val="21"/>
          <w:shd w:val="pct15" w:color="auto" w:fill="FFFFFF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7"/>
          <w:attr w:name="UnitName" w:val="a"/>
        </w:smartTagPr>
        <w:r w:rsidRPr="009B0CE3">
          <w:rPr>
            <w:sz w:val="21"/>
            <w:szCs w:val="21"/>
            <w:shd w:val="pct15" w:color="auto" w:fill="FFFFFF"/>
          </w:rPr>
          <w:t>126c</w:t>
        </w:r>
      </w:smartTag>
      <w:r w:rsidRPr="009B0CE3">
        <w:rPr>
          <w:rFonts w:hint="eastAsia"/>
          <w:sz w:val="21"/>
          <w:szCs w:val="21"/>
          <w:shd w:val="pct15" w:color="auto" w:fill="FFFFFF"/>
        </w:rPr>
        <w:t>）</w:t>
      </w:r>
      <w:r w:rsidRPr="009B0CE3">
        <w:rPr>
          <w:rFonts w:hint="eastAsia"/>
        </w:rPr>
        <w:t>為</w:t>
      </w:r>
      <w:r w:rsidRPr="009B0CE3">
        <w:rPr>
          <w:rFonts w:hint="eastAsia"/>
          <w:b/>
        </w:rPr>
        <w:t>法</w:t>
      </w:r>
      <w:r w:rsidR="00111322" w:rsidRPr="009B0CE3">
        <w:rPr>
          <w:rFonts w:ascii="新細明體" w:hAnsi="新細明體" w:hint="eastAsia"/>
        </w:rPr>
        <w:t>；</w:t>
      </w:r>
      <w:r w:rsidRPr="009B0CE3">
        <w:rPr>
          <w:rFonts w:hint="eastAsia"/>
        </w:rPr>
        <w:t>乃至經文章句，亦名為</w:t>
      </w:r>
      <w:r w:rsidRPr="009B0CE3">
        <w:rPr>
          <w:rFonts w:hint="eastAsia"/>
          <w:b/>
        </w:rPr>
        <w:t>法</w:t>
      </w:r>
      <w:r w:rsidRPr="009B0CE3">
        <w:rPr>
          <w:rFonts w:hint="eastAsia"/>
        </w:rPr>
        <w:t>。</w:t>
      </w:r>
    </w:p>
    <w:p w:rsidR="006074B9" w:rsidRPr="009B0CE3" w:rsidRDefault="006074B9" w:rsidP="008A0382">
      <w:pPr>
        <w:ind w:leftChars="150" w:left="360"/>
      </w:pPr>
      <w:r w:rsidRPr="009B0CE3">
        <w:rPr>
          <w:rFonts w:hint="eastAsia"/>
        </w:rPr>
        <w:t>如須陀洹得是法分，名為</w:t>
      </w:r>
      <w:r w:rsidRPr="009B0CE3">
        <w:rPr>
          <w:rFonts w:hint="eastAsia"/>
          <w:b/>
        </w:rPr>
        <w:t>初得法身</w:t>
      </w:r>
      <w:r w:rsidR="00541A87" w:rsidRPr="009B0CE3">
        <w:rPr>
          <w:rFonts w:ascii="新細明體" w:hAnsi="新細明體" w:hint="eastAsia"/>
        </w:rPr>
        <w:t>；</w:t>
      </w:r>
      <w:r w:rsidRPr="009B0CE3">
        <w:rPr>
          <w:rFonts w:hint="eastAsia"/>
        </w:rPr>
        <w:t>乃至阿羅漢</w:t>
      </w:r>
      <w:r w:rsidRPr="009B0CE3">
        <w:rPr>
          <w:rFonts w:ascii="新細明體" w:hAnsi="新細明體" w:hint="eastAsia"/>
        </w:rPr>
        <w:t>、</w:t>
      </w:r>
      <w:r w:rsidRPr="009B0CE3">
        <w:rPr>
          <w:rFonts w:hint="eastAsia"/>
        </w:rPr>
        <w:t>辟支佛，名</w:t>
      </w:r>
      <w:r w:rsidRPr="009B0CE3">
        <w:rPr>
          <w:rFonts w:hint="eastAsia"/>
          <w:b/>
        </w:rPr>
        <w:t>後得法身</w:t>
      </w:r>
      <w:r w:rsidRPr="009B0CE3">
        <w:rPr>
          <w:rFonts w:hint="eastAsia"/>
        </w:rPr>
        <w:t>。所以者何？羅漢、辟支佛，得法身已，即不復生</w:t>
      </w:r>
      <w:r w:rsidR="00AD336C" w:rsidRPr="007D26D8">
        <w:rPr>
          <w:rFonts w:hint="eastAsia"/>
        </w:rPr>
        <w:t>三</w:t>
      </w:r>
      <w:r w:rsidRPr="007D26D8">
        <w:rPr>
          <w:rStyle w:val="a9"/>
        </w:rPr>
        <w:footnoteReference w:id="34"/>
      </w:r>
      <w:r w:rsidRPr="007D26D8">
        <w:rPr>
          <w:rFonts w:hint="eastAsia"/>
        </w:rPr>
        <w:t>界</w:t>
      </w:r>
      <w:r w:rsidRPr="009B0CE3">
        <w:rPr>
          <w:rFonts w:hint="eastAsia"/>
        </w:rPr>
        <w:t>。</w:t>
      </w:r>
    </w:p>
    <w:p w:rsidR="006074B9" w:rsidRPr="009B0CE3" w:rsidRDefault="006074B9" w:rsidP="008A0382">
      <w:pPr>
        <w:ind w:leftChars="150" w:left="360"/>
      </w:pPr>
      <w:r w:rsidRPr="009B0CE3">
        <w:rPr>
          <w:rFonts w:hint="eastAsia"/>
        </w:rPr>
        <w:t>是佛分別三乘義故，</w:t>
      </w:r>
      <w:r w:rsidRPr="0020064E">
        <w:rPr>
          <w:rFonts w:hint="eastAsia"/>
        </w:rPr>
        <w:t>不說有法所去處</w:t>
      </w:r>
      <w:r w:rsidR="008A0382" w:rsidRPr="0020064E">
        <w:rPr>
          <w:rFonts w:ascii="新細明體" w:hAnsi="新細明體" w:hint="eastAsia"/>
        </w:rPr>
        <w:t>，</w:t>
      </w:r>
      <w:r w:rsidRPr="009B0CE3">
        <w:rPr>
          <w:rFonts w:hint="eastAsia"/>
        </w:rPr>
        <w:t>准</w:t>
      </w:r>
      <w:r w:rsidR="00541A87" w:rsidRPr="009B0CE3">
        <w:rPr>
          <w:rFonts w:hint="eastAsia"/>
          <w:szCs w:val="24"/>
        </w:rPr>
        <w:t>《</w:t>
      </w:r>
      <w:r w:rsidRPr="009B0CE3">
        <w:rPr>
          <w:rFonts w:hint="eastAsia"/>
        </w:rPr>
        <w:t>法華經</w:t>
      </w:r>
      <w:r w:rsidRPr="009B0CE3">
        <w:rPr>
          <w:rFonts w:hint="eastAsia"/>
          <w:szCs w:val="24"/>
        </w:rPr>
        <w:t>》</w:t>
      </w:r>
      <w:r w:rsidRPr="009B0CE3">
        <w:rPr>
          <w:rFonts w:hint="eastAsia"/>
        </w:rPr>
        <w:t>有此說耳</w:t>
      </w:r>
      <w:r w:rsidRPr="009B0CE3">
        <w:rPr>
          <w:rStyle w:val="a9"/>
        </w:rPr>
        <w:footnoteReference w:id="35"/>
      </w:r>
      <w:r w:rsidR="008A0382" w:rsidRPr="009B0CE3">
        <w:rPr>
          <w:rFonts w:ascii="新細明體" w:hAnsi="新細明體" w:hint="eastAsia"/>
        </w:rPr>
        <w:t>；</w:t>
      </w:r>
      <w:r w:rsidRPr="009B0CE3">
        <w:rPr>
          <w:rFonts w:hint="eastAsia"/>
        </w:rPr>
        <w:t>若處處說者，</w:t>
      </w:r>
      <w:r w:rsidR="00541A87" w:rsidRPr="009B0CE3">
        <w:rPr>
          <w:rFonts w:hint="eastAsia"/>
        </w:rPr>
        <w:t>《</w:t>
      </w:r>
      <w:r w:rsidRPr="009B0CE3">
        <w:rPr>
          <w:rFonts w:hint="eastAsia"/>
        </w:rPr>
        <w:t>法華經</w:t>
      </w:r>
      <w:r w:rsidR="00541A87" w:rsidRPr="009B0CE3">
        <w:rPr>
          <w:rFonts w:hint="eastAsia"/>
        </w:rPr>
        <w:t>》</w:t>
      </w:r>
      <w:r w:rsidRPr="009B0CE3">
        <w:rPr>
          <w:rFonts w:hint="eastAsia"/>
        </w:rPr>
        <w:t>不名為祕要之藏</w:t>
      </w:r>
      <w:r w:rsidRPr="009B0CE3">
        <w:rPr>
          <w:rStyle w:val="a9"/>
        </w:rPr>
        <w:footnoteReference w:id="36"/>
      </w:r>
      <w:r w:rsidRPr="009B0CE3">
        <w:rPr>
          <w:rFonts w:hint="eastAsia"/>
        </w:rPr>
        <w:t>，又亦不能令人多修習涅槃道，盡諸漏結。</w:t>
      </w:r>
      <w:r w:rsidRPr="009B0CE3">
        <w:rPr>
          <w:rStyle w:val="a9"/>
        </w:rPr>
        <w:footnoteReference w:id="37"/>
      </w:r>
    </w:p>
    <w:p w:rsidR="006074B9" w:rsidRPr="009B0CE3" w:rsidRDefault="008A0382" w:rsidP="000415D9">
      <w:pPr>
        <w:spacing w:beforeLines="30" w:before="108"/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（三）</w:t>
      </w:r>
      <w:r w:rsidR="00E24B7F" w:rsidRPr="009B0CE3">
        <w:rPr>
          <w:rFonts w:hint="eastAsia"/>
          <w:b/>
          <w:sz w:val="20"/>
          <w:szCs w:val="20"/>
          <w:bdr w:val="single" w:sz="4" w:space="0" w:color="auto"/>
        </w:rPr>
        <w:t>別明</w:t>
      </w:r>
      <w:r w:rsidR="00BE01F5" w:rsidRPr="009B0CE3">
        <w:rPr>
          <w:rFonts w:hint="eastAsia"/>
          <w:b/>
          <w:sz w:val="20"/>
          <w:szCs w:val="20"/>
          <w:bdr w:val="single" w:sz="4" w:space="0" w:color="auto"/>
        </w:rPr>
        <w:t>「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身</w:t>
      </w:r>
      <w:r w:rsidR="00BE01F5" w:rsidRPr="009B0CE3">
        <w:rPr>
          <w:rFonts w:hint="eastAsia"/>
          <w:b/>
          <w:sz w:val="20"/>
          <w:szCs w:val="20"/>
          <w:bdr w:val="single" w:sz="4" w:space="0" w:color="auto"/>
        </w:rPr>
        <w:t>」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之意義</w:t>
      </w:r>
    </w:p>
    <w:p w:rsidR="008A0382" w:rsidRPr="009B0CE3" w:rsidRDefault="008A0382" w:rsidP="004E6714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b/>
          <w:sz w:val="20"/>
          <w:szCs w:val="20"/>
          <w:bdr w:val="single" w:sz="4" w:space="0" w:color="auto"/>
        </w:rPr>
        <w:t>1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41392F" w:rsidRPr="009B0CE3">
        <w:rPr>
          <w:rFonts w:hint="eastAsia"/>
          <w:b/>
          <w:sz w:val="20"/>
          <w:szCs w:val="20"/>
          <w:bdr w:val="single" w:sz="4" w:space="0" w:color="auto"/>
        </w:rPr>
        <w:t>身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之</w:t>
      </w:r>
      <w:r w:rsidR="0041392F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名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相</w:t>
      </w:r>
    </w:p>
    <w:p w:rsidR="006074B9" w:rsidRPr="009B0CE3" w:rsidRDefault="006074B9" w:rsidP="004E6714">
      <w:pPr>
        <w:ind w:firstLineChars="200" w:firstLine="480"/>
      </w:pPr>
      <w:r w:rsidRPr="009B0CE3">
        <w:rPr>
          <w:rFonts w:hint="eastAsia"/>
        </w:rPr>
        <w:t>是故天竺但言歌耶</w:t>
      </w:r>
      <w:r w:rsidRPr="009B0CE3">
        <w:rPr>
          <w:rStyle w:val="a9"/>
        </w:rPr>
        <w:footnoteReference w:id="38"/>
      </w:r>
      <w:r w:rsidRPr="009B0CE3">
        <w:rPr>
          <w:rFonts w:hint="eastAsia"/>
        </w:rPr>
        <w:t>，秦言或名為身；或名為眾；或名為部；或名</w:t>
      </w:r>
      <w:r w:rsidRPr="009B0CE3">
        <w:rPr>
          <w:rFonts w:hint="eastAsia"/>
          <w:b/>
        </w:rPr>
        <w:t>法之體相</w:t>
      </w:r>
      <w:r w:rsidRPr="009B0CE3">
        <w:rPr>
          <w:rFonts w:hint="eastAsia"/>
        </w:rPr>
        <w:t>；</w:t>
      </w:r>
    </w:p>
    <w:p w:rsidR="006074B9" w:rsidRPr="009B0CE3" w:rsidRDefault="008A0382" w:rsidP="004E6714">
      <w:pPr>
        <w:ind w:firstLineChars="200" w:firstLine="400"/>
        <w:outlineLvl w:val="4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心心數法名為身</w:t>
      </w:r>
    </w:p>
    <w:p w:rsidR="006074B9" w:rsidRPr="009B0CE3" w:rsidRDefault="006074B9" w:rsidP="004E6714">
      <w:pPr>
        <w:ind w:firstLineChars="200" w:firstLine="480"/>
      </w:pPr>
      <w:r w:rsidRPr="009B0CE3">
        <w:rPr>
          <w:rFonts w:hint="eastAsia"/>
        </w:rPr>
        <w:t>或以心心數法名為身。</w:t>
      </w:r>
    </w:p>
    <w:p w:rsidR="006074B9" w:rsidRPr="009B0CE3" w:rsidRDefault="006074B9" w:rsidP="004E6714">
      <w:pPr>
        <w:ind w:firstLineChars="200" w:firstLine="480"/>
      </w:pPr>
      <w:r w:rsidRPr="009B0CE3">
        <w:rPr>
          <w:rFonts w:hint="eastAsia"/>
        </w:rPr>
        <w:t>如經說：六識身、六觸身、六受身、六愛身、六相身、六思身等。</w:t>
      </w:r>
      <w:r w:rsidRPr="009B0CE3">
        <w:rPr>
          <w:rStyle w:val="a9"/>
        </w:rPr>
        <w:footnoteReference w:id="39"/>
      </w:r>
    </w:p>
    <w:p w:rsidR="006074B9" w:rsidRPr="009B0CE3" w:rsidRDefault="008A0382" w:rsidP="004E6714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280E18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如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八聖道等，眾事和合得名為身</w:t>
      </w:r>
    </w:p>
    <w:p w:rsidR="006074B9" w:rsidRPr="009B0CE3" w:rsidRDefault="008C5602" w:rsidP="004E6714">
      <w:pPr>
        <w:ind w:firstLineChars="200" w:firstLine="480"/>
      </w:pPr>
      <w:r w:rsidRPr="00AF37FE">
        <w:rPr>
          <w:rFonts w:ascii="新細明體" w:hAnsi="新細明體" w:cs="新細明體" w:hint="eastAsia"/>
          <w:color w:val="000000"/>
          <w:szCs w:val="24"/>
          <w:shd w:val="pct15" w:color="auto" w:fill="FFFFFF"/>
        </w:rPr>
        <w:t>如</w:t>
      </w:r>
      <w:r w:rsidR="006074B9" w:rsidRPr="00AF37FE">
        <w:rPr>
          <w:rStyle w:val="a9"/>
          <w:shd w:val="pct15" w:color="auto" w:fill="FFFFFF"/>
        </w:rPr>
        <w:footnoteReference w:id="40"/>
      </w:r>
      <w:r w:rsidR="006074B9" w:rsidRPr="009B0CE3">
        <w:rPr>
          <w:rFonts w:hint="eastAsia"/>
        </w:rPr>
        <w:t>八聖道等，眾事和合</w:t>
      </w:r>
      <w:r w:rsidR="006074B9" w:rsidRPr="009B0CE3">
        <w:rPr>
          <w:rFonts w:ascii="新細明體" w:hAnsi="新細明體" w:hint="eastAsia"/>
        </w:rPr>
        <w:t>，</w:t>
      </w:r>
      <w:r w:rsidR="006074B9" w:rsidRPr="009B0CE3">
        <w:rPr>
          <w:rFonts w:hint="eastAsia"/>
        </w:rPr>
        <w:t>不相離故，得名為身。</w:t>
      </w:r>
    </w:p>
    <w:p w:rsidR="006074B9" w:rsidRPr="009B0CE3" w:rsidRDefault="00B75700" w:rsidP="004E6714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4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無生忍菩薩，</w:t>
      </w:r>
      <w:r w:rsidR="00280E18" w:rsidRPr="009B0CE3">
        <w:rPr>
          <w:rFonts w:hint="eastAsia"/>
          <w:b/>
          <w:sz w:val="20"/>
          <w:szCs w:val="20"/>
          <w:bdr w:val="single" w:sz="4" w:space="0" w:color="auto"/>
        </w:rPr>
        <w:t>雖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是變化虛空之形，</w:t>
      </w:r>
      <w:r w:rsidR="004E6714" w:rsidRPr="009B0CE3">
        <w:rPr>
          <w:rFonts w:hint="eastAsia"/>
          <w:b/>
          <w:sz w:val="20"/>
          <w:szCs w:val="20"/>
          <w:bdr w:val="single" w:sz="4" w:space="0" w:color="auto"/>
        </w:rPr>
        <w:t>而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與肉身相似故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，得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名為身</w:t>
      </w:r>
    </w:p>
    <w:p w:rsidR="006074B9" w:rsidRPr="009B0CE3" w:rsidRDefault="006074B9" w:rsidP="004E6714">
      <w:pPr>
        <w:ind w:firstLineChars="200" w:firstLine="480"/>
      </w:pPr>
      <w:r w:rsidRPr="009B0CE3">
        <w:rPr>
          <w:rFonts w:hint="eastAsia"/>
        </w:rPr>
        <w:t>得無生法忍菩薩，雖是變化虛空之形，而與肉身相似故，得名為身。</w:t>
      </w:r>
    </w:p>
    <w:p w:rsidR="00B75700" w:rsidRPr="009B0CE3" w:rsidRDefault="00B75700" w:rsidP="004B20D6">
      <w:pPr>
        <w:spacing w:beforeLines="30" w:before="108"/>
        <w:ind w:firstLineChars="150" w:firstLine="300"/>
        <w:outlineLvl w:val="3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（四）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真法身者，實法</w:t>
      </w:r>
      <w:r w:rsidR="0041392F" w:rsidRPr="009B0CE3">
        <w:rPr>
          <w:rFonts w:hint="eastAsia"/>
          <w:b/>
          <w:sz w:val="20"/>
          <w:szCs w:val="20"/>
          <w:bdr w:val="single" w:sz="4" w:space="0" w:color="auto"/>
        </w:rPr>
        <w:t>之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體相</w:t>
      </w:r>
    </w:p>
    <w:p w:rsidR="00B75700" w:rsidRPr="009B0CE3" w:rsidRDefault="00B75700" w:rsidP="0089303B">
      <w:pPr>
        <w:ind w:firstLineChars="150" w:firstLine="360"/>
      </w:pPr>
      <w:r w:rsidRPr="009B0CE3">
        <w:rPr>
          <w:rFonts w:hint="eastAsia"/>
        </w:rPr>
        <w:t>而此中真法身者，</w:t>
      </w:r>
      <w:r w:rsidRPr="009B0CE3">
        <w:rPr>
          <w:rFonts w:hint="eastAsia"/>
          <w:b/>
        </w:rPr>
        <w:t>實法體相</w:t>
      </w:r>
      <w:r w:rsidRPr="009B0CE3">
        <w:rPr>
          <w:rFonts w:hint="eastAsia"/>
        </w:rPr>
        <w:t>也。</w:t>
      </w:r>
    </w:p>
    <w:p w:rsidR="006074B9" w:rsidRPr="009B0CE3" w:rsidRDefault="00A66456" w:rsidP="004B20D6">
      <w:pPr>
        <w:spacing w:beforeLines="30" w:before="108"/>
        <w:ind w:firstLineChars="100" w:firstLine="200"/>
        <w:outlineLvl w:val="2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</w:t>
      </w:r>
      <w:r w:rsidR="004E671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明真法身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無</w:t>
      </w:r>
      <w:r w:rsidR="004E6714" w:rsidRPr="009B0CE3">
        <w:rPr>
          <w:rFonts w:hint="eastAsia"/>
          <w:b/>
          <w:sz w:val="20"/>
          <w:szCs w:val="20"/>
          <w:bdr w:val="single" w:sz="4" w:space="0" w:color="auto"/>
        </w:rPr>
        <w:t>身口意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業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</w:p>
    <w:p w:rsidR="00A66456" w:rsidRPr="009B0CE3" w:rsidRDefault="00A66456" w:rsidP="0040119C">
      <w:pPr>
        <w:ind w:firstLineChars="150" w:firstLine="300"/>
        <w:outlineLvl w:val="3"/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="0026068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釋</w:t>
      </w:r>
      <w:r w:rsidR="005E3C86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26068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無身、口、意業</w:t>
      </w:r>
      <w:r w:rsidR="005E3C86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</w:p>
    <w:p w:rsidR="006074B9" w:rsidRPr="009B0CE3" w:rsidRDefault="006074B9" w:rsidP="00A66456">
      <w:pPr>
        <w:ind w:firstLineChars="150" w:firstLine="360"/>
      </w:pPr>
      <w:r w:rsidRPr="009B0CE3">
        <w:rPr>
          <w:rFonts w:hint="eastAsia"/>
        </w:rPr>
        <w:t>言</w:t>
      </w:r>
      <w:r w:rsidR="00280E18" w:rsidRPr="009B0CE3">
        <w:rPr>
          <w:rFonts w:ascii="新細明體" w:hAnsi="新細明體" w:hint="eastAsia"/>
        </w:rPr>
        <w:t>「</w:t>
      </w:r>
      <w:r w:rsidRPr="009B0CE3">
        <w:rPr>
          <w:rFonts w:ascii="標楷體" w:eastAsia="標楷體" w:hAnsi="標楷體" w:hint="eastAsia"/>
        </w:rPr>
        <w:t>無身、口、意業</w:t>
      </w:r>
      <w:r w:rsidR="00280E18" w:rsidRPr="009B0CE3">
        <w:rPr>
          <w:rFonts w:ascii="新細明體" w:hAnsi="新細明體" w:hint="eastAsia"/>
        </w:rPr>
        <w:t>」</w:t>
      </w:r>
      <w:r w:rsidRPr="009B0CE3">
        <w:rPr>
          <w:rFonts w:ascii="標楷體" w:eastAsia="標楷體" w:hAnsi="標楷體" w:hint="eastAsia"/>
        </w:rPr>
        <w:t>者</w:t>
      </w:r>
      <w:r w:rsidRPr="009B0CE3">
        <w:rPr>
          <w:rFonts w:hint="eastAsia"/>
        </w:rPr>
        <w:t>，是真法身中說。</w:t>
      </w:r>
    </w:p>
    <w:p w:rsidR="006074B9" w:rsidRPr="009B0CE3" w:rsidRDefault="00A66456" w:rsidP="000415D9">
      <w:pPr>
        <w:spacing w:beforeLines="30" w:before="108"/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="0041392F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釋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無業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」之意義</w:t>
      </w:r>
    </w:p>
    <w:p w:rsidR="00A66456" w:rsidRPr="009B0CE3" w:rsidRDefault="00A66456" w:rsidP="00A66456">
      <w:pPr>
        <w:ind w:firstLineChars="200" w:firstLine="400"/>
        <w:outlineLvl w:val="4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1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26068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得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無生法忍</w:t>
      </w:r>
      <w:r w:rsidR="0026068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滅業相故，名為非業</w:t>
      </w:r>
    </w:p>
    <w:p w:rsidR="006074B9" w:rsidRPr="009B0CE3" w:rsidRDefault="006074B9" w:rsidP="005F4A51">
      <w:pPr>
        <w:ind w:leftChars="200" w:left="480"/>
      </w:pPr>
      <w:r w:rsidRPr="009B0CE3">
        <w:rPr>
          <w:rFonts w:hint="eastAsia"/>
        </w:rPr>
        <w:t>或有人言</w:t>
      </w:r>
      <w:r w:rsidR="005A2433" w:rsidRPr="009B0CE3">
        <w:rPr>
          <w:rFonts w:ascii="新細明體" w:hAnsi="新細明體" w:hint="eastAsia"/>
        </w:rPr>
        <w:t>：</w:t>
      </w:r>
      <w:r w:rsidRPr="009B0CE3">
        <w:rPr>
          <w:rFonts w:hint="eastAsia"/>
        </w:rPr>
        <w:t>得無生法忍菩薩，解能</w:t>
      </w:r>
      <w:r w:rsidRPr="009B0CE3">
        <w:rPr>
          <w:rStyle w:val="a9"/>
        </w:rPr>
        <w:footnoteReference w:id="41"/>
      </w:r>
      <w:r w:rsidRPr="009B0CE3">
        <w:rPr>
          <w:rFonts w:hint="eastAsia"/>
        </w:rPr>
        <w:t>業相，壞三界業故，但以大悲心</w:t>
      </w:r>
      <w:r w:rsidRPr="00AF37FE">
        <w:rPr>
          <w:rFonts w:hint="eastAsia"/>
          <w:shd w:val="pct15" w:color="auto" w:fill="FFFFFF"/>
        </w:rPr>
        <w:t>起</w:t>
      </w:r>
      <w:r w:rsidRPr="009B0CE3">
        <w:rPr>
          <w:rFonts w:hint="eastAsia"/>
        </w:rPr>
        <w:t>菩薩事。以壞業故，名為無業，謂無如凡夫分別之業耳。</w:t>
      </w:r>
    </w:p>
    <w:p w:rsidR="006074B9" w:rsidRPr="009B0CE3" w:rsidRDefault="006074B9" w:rsidP="0040119C">
      <w:pPr>
        <w:ind w:firstLineChars="200" w:firstLine="480"/>
      </w:pPr>
      <w:r w:rsidRPr="009B0CE3">
        <w:rPr>
          <w:rFonts w:hint="eastAsia"/>
        </w:rPr>
        <w:t>如佛言：「</w:t>
      </w:r>
      <w:r w:rsidRPr="009B0CE3">
        <w:rPr>
          <w:rFonts w:ascii="標楷體" w:eastAsia="標楷體" w:hAnsi="標楷體" w:hint="eastAsia"/>
        </w:rPr>
        <w:t>我從得佛已來，不復起業，滅業相故，名為非業。</w:t>
      </w:r>
      <w:r w:rsidRPr="009B0CE3">
        <w:rPr>
          <w:rFonts w:hint="eastAsia"/>
        </w:rPr>
        <w:t>」</w:t>
      </w:r>
      <w:r w:rsidRPr="009B0CE3">
        <w:rPr>
          <w:rStyle w:val="a9"/>
        </w:rPr>
        <w:footnoteReference w:id="42"/>
      </w:r>
    </w:p>
    <w:p w:rsidR="006074B9" w:rsidRPr="009B0CE3" w:rsidRDefault="00A66456" w:rsidP="00A84240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rFonts w:hint="eastAsia"/>
          <w:b/>
          <w:sz w:val="20"/>
          <w:szCs w:val="20"/>
          <w:bdr w:val="single" w:sz="4" w:space="0" w:color="auto"/>
        </w:rPr>
        <w:t>2</w:t>
      </w:r>
      <w:r w:rsidR="004E671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菩薩起業，皆與無生忍合，名為無業</w:t>
      </w:r>
    </w:p>
    <w:p w:rsidR="00FD6B65" w:rsidRPr="009B0CE3" w:rsidRDefault="006074B9" w:rsidP="00FC0F40">
      <w:pPr>
        <w:ind w:leftChars="200" w:left="480"/>
      </w:pPr>
      <w:r w:rsidRPr="009B0CE3">
        <w:rPr>
          <w:rFonts w:hint="eastAsia"/>
        </w:rPr>
        <w:t>又諸菩薩有所起業，皆與無生忍合故，名為無業。是故菩薩施</w:t>
      </w:r>
      <w:r w:rsidRPr="009B0CE3">
        <w:rPr>
          <w:rStyle w:val="a9"/>
        </w:rPr>
        <w:footnoteReference w:id="43"/>
      </w:r>
      <w:r w:rsidRPr="009B0CE3">
        <w:rPr>
          <w:rFonts w:hint="eastAsia"/>
        </w:rPr>
        <w:t>業中</w:t>
      </w:r>
      <w:r w:rsidRPr="00AF37FE">
        <w:rPr>
          <w:rFonts w:hint="eastAsia"/>
          <w:shd w:val="pct15" w:color="auto" w:fill="FFFFFF"/>
        </w:rPr>
        <w:t>不</w:t>
      </w:r>
      <w:r w:rsidRPr="009B0CE3">
        <w:rPr>
          <w:rFonts w:hint="eastAsia"/>
        </w:rPr>
        <w:t>分別取相，名為無業。</w:t>
      </w:r>
    </w:p>
    <w:p w:rsidR="006074B9" w:rsidRPr="009B0CE3" w:rsidRDefault="006074B9" w:rsidP="004B20D6">
      <w:pPr>
        <w:spacing w:beforeLines="30" w:before="108"/>
        <w:ind w:firstLineChars="50" w:firstLine="100"/>
        <w:outlineLvl w:val="1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（貳）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答次問</w:t>
      </w:r>
    </w:p>
    <w:p w:rsidR="00A84240" w:rsidRPr="009B0CE3" w:rsidRDefault="00693E0E" w:rsidP="003F37CD">
      <w:pPr>
        <w:ind w:firstLineChars="100" w:firstLine="200"/>
        <w:outlineLvl w:val="2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</w:t>
      </w:r>
      <w:r w:rsidR="00101BAD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FD6B65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菩薩</w:t>
      </w:r>
      <w:r w:rsidR="00AA5BB6" w:rsidRPr="009B0CE3">
        <w:rPr>
          <w:rFonts w:hint="eastAsia"/>
          <w:b/>
          <w:sz w:val="20"/>
          <w:szCs w:val="20"/>
          <w:bdr w:val="single" w:sz="4" w:space="0" w:color="auto"/>
        </w:rPr>
        <w:t>不限</w:t>
      </w:r>
      <w:r w:rsidR="00FD6B65" w:rsidRPr="009B0CE3">
        <w:rPr>
          <w:rFonts w:hint="eastAsia"/>
          <w:b/>
          <w:sz w:val="20"/>
          <w:szCs w:val="20"/>
          <w:bdr w:val="single" w:sz="4" w:space="0" w:color="auto"/>
        </w:rPr>
        <w:t>千生之理由</w:t>
      </w:r>
    </w:p>
    <w:p w:rsidR="005A2433" w:rsidRPr="009B0CE3" w:rsidRDefault="005A2433" w:rsidP="0040119C">
      <w:pPr>
        <w:ind w:firstLineChars="150" w:firstLine="300"/>
        <w:outlineLvl w:val="3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（一）經中未言</w:t>
      </w:r>
      <w:r w:rsidR="00401C0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千生</w:t>
      </w:r>
      <w:r w:rsidR="00401C04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</w:t>
      </w:r>
    </w:p>
    <w:p w:rsidR="006074B9" w:rsidRPr="009B0CE3" w:rsidRDefault="006074B9" w:rsidP="004B20D6">
      <w:pPr>
        <w:ind w:firstLineChars="150" w:firstLine="360"/>
      </w:pPr>
      <w:r w:rsidRPr="009B0CE3">
        <w:rPr>
          <w:rFonts w:hint="eastAsia"/>
        </w:rPr>
        <w:t>經言「</w:t>
      </w:r>
      <w:r w:rsidRPr="009B0CE3">
        <w:rPr>
          <w:rFonts w:ascii="標楷體" w:eastAsia="標楷體" w:hAnsi="標楷體" w:hint="eastAsia"/>
        </w:rPr>
        <w:t>千生</w:t>
      </w:r>
      <w:r w:rsidRPr="009B0CE3">
        <w:rPr>
          <w:rFonts w:hint="eastAsia"/>
          <w:color w:val="0000FF"/>
        </w:rPr>
        <w:t>」</w:t>
      </w:r>
      <w:r w:rsidRPr="009B0CE3">
        <w:rPr>
          <w:rFonts w:hint="eastAsia"/>
        </w:rPr>
        <w:t>者，所未聞故，不得委</w:t>
      </w:r>
      <w:r w:rsidRPr="009B0CE3">
        <w:rPr>
          <w:rStyle w:val="a9"/>
        </w:rPr>
        <w:footnoteReference w:id="44"/>
      </w:r>
      <w:r w:rsidRPr="009B0CE3">
        <w:rPr>
          <w:rFonts w:hint="eastAsia"/>
        </w:rPr>
        <w:t>要相答耳。</w:t>
      </w:r>
    </w:p>
    <w:p w:rsidR="005A2433" w:rsidRPr="009B0CE3" w:rsidRDefault="005A2433" w:rsidP="000415D9">
      <w:pPr>
        <w:spacing w:beforeLines="30" w:before="108"/>
        <w:ind w:firstLineChars="150" w:firstLine="300"/>
        <w:outlineLvl w:val="3"/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（二）十住菩薩以本願廣度眾生，故不作佛，不限千生</w:t>
      </w:r>
    </w:p>
    <w:p w:rsidR="006074B9" w:rsidRPr="009B0CE3" w:rsidRDefault="006074B9" w:rsidP="004B20D6">
      <w:pPr>
        <w:ind w:leftChars="150" w:left="360"/>
      </w:pPr>
      <w:r w:rsidRPr="009B0CE3">
        <w:rPr>
          <w:rFonts w:hint="eastAsia"/>
        </w:rPr>
        <w:t>如普賢、觀世音、文殊師利等</w:t>
      </w:r>
      <w:r w:rsidRPr="009B0CE3">
        <w:rPr>
          <w:rFonts w:ascii="新細明體" w:hAnsi="新細明體" w:hint="eastAsia"/>
        </w:rPr>
        <w:t>，</w:t>
      </w:r>
      <w:r w:rsidRPr="009B0CE3">
        <w:rPr>
          <w:rFonts w:hint="eastAsia"/>
        </w:rPr>
        <w:t>是十住菩薩，具足佛十力、四無所畏、十八不共法。以本願廣度眾生，故不作佛。</w:t>
      </w:r>
    </w:p>
    <w:p w:rsidR="00A84240" w:rsidRPr="009B0CE3" w:rsidRDefault="006074B9" w:rsidP="004B20D6">
      <w:pPr>
        <w:ind w:firstLineChars="150" w:firstLine="360"/>
      </w:pPr>
      <w:r w:rsidRPr="009B0CE3">
        <w:rPr>
          <w:rFonts w:hint="eastAsia"/>
        </w:rPr>
        <w:t>如《文殊師利受記經》中說：「</w:t>
      </w:r>
      <w:r w:rsidRPr="009B0CE3">
        <w:rPr>
          <w:rFonts w:ascii="標楷體" w:eastAsia="標楷體" w:hAnsi="標楷體" w:hint="eastAsia"/>
        </w:rPr>
        <w:t>若干阿僧祇劫，當得作佛。</w:t>
      </w:r>
      <w:r w:rsidRPr="009B0CE3">
        <w:rPr>
          <w:rFonts w:hint="eastAsia"/>
        </w:rPr>
        <w:t>」</w:t>
      </w:r>
      <w:r w:rsidRPr="009B0CE3">
        <w:rPr>
          <w:rStyle w:val="a9"/>
        </w:rPr>
        <w:footnoteReference w:id="45"/>
      </w:r>
    </w:p>
    <w:p w:rsidR="006074B9" w:rsidRPr="009B0CE3" w:rsidRDefault="00A84240" w:rsidP="004B20D6">
      <w:pPr>
        <w:ind w:leftChars="150" w:left="360"/>
      </w:pPr>
      <w:r w:rsidRPr="009B0CE3">
        <w:rPr>
          <w:rFonts w:hint="eastAsia"/>
        </w:rPr>
        <w:t>而釋迦文佛等，皆以文殊師利</w:t>
      </w:r>
      <w:r w:rsidR="006074B9" w:rsidRPr="009B0CE3">
        <w:rPr>
          <w:rFonts w:hint="eastAsia"/>
        </w:rPr>
        <w:t>為發意因緣</w:t>
      </w:r>
      <w:r w:rsidR="003B35A4" w:rsidRPr="009B0CE3">
        <w:rPr>
          <w:rFonts w:ascii="新細明體" w:hAnsi="新細明體" w:hint="eastAsia"/>
        </w:rPr>
        <w:t>，</w:t>
      </w:r>
      <w:r w:rsidR="006074B9" w:rsidRPr="009B0CE3">
        <w:rPr>
          <w:rFonts w:hint="eastAsia"/>
        </w:rPr>
        <w:t>爾時勢力已成</w:t>
      </w:r>
      <w:r w:rsidRPr="009B0CE3">
        <w:rPr>
          <w:rFonts w:ascii="新細明體" w:hAnsi="新細明體" w:hint="eastAsia"/>
        </w:rPr>
        <w:t>，</w:t>
      </w:r>
      <w:r w:rsidR="006074B9" w:rsidRPr="009B0CE3">
        <w:rPr>
          <w:rFonts w:hint="eastAsia"/>
        </w:rPr>
        <w:t>如是推求本末，即不限千生也。</w:t>
      </w:r>
    </w:p>
    <w:p w:rsidR="005A2433" w:rsidRPr="009B0CE3" w:rsidRDefault="005A2433" w:rsidP="000415D9">
      <w:pPr>
        <w:spacing w:beforeLines="30" w:before="108"/>
        <w:ind w:firstLineChars="150" w:firstLine="300"/>
        <w:outlineLvl w:val="3"/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（三）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若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言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有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千生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者，為本無別願久住世間，或是鈍根未具足諸佛法</w:t>
      </w:r>
    </w:p>
    <w:p w:rsidR="006074B9" w:rsidRPr="009B0CE3" w:rsidRDefault="005E3C86" w:rsidP="004B20D6">
      <w:pPr>
        <w:ind w:leftChars="150" w:left="360"/>
      </w:pPr>
      <w:r w:rsidRPr="009B0CE3">
        <w:rPr>
          <w:rFonts w:hint="eastAsia"/>
        </w:rPr>
        <w:t>若經言</w:t>
      </w:r>
      <w:r w:rsidR="006074B9" w:rsidRPr="009B0CE3">
        <w:rPr>
          <w:rFonts w:hint="eastAsia"/>
        </w:rPr>
        <w:t>有千生者，即是本無別願，久住世間</w:t>
      </w:r>
      <w:r w:rsidR="00A84240" w:rsidRPr="009B0CE3">
        <w:rPr>
          <w:rFonts w:ascii="新細明體" w:hAnsi="新細明體" w:hint="eastAsia"/>
        </w:rPr>
        <w:t>；</w:t>
      </w:r>
      <w:r w:rsidR="006074B9" w:rsidRPr="009B0CE3">
        <w:rPr>
          <w:rStyle w:val="a9"/>
        </w:rPr>
        <w:footnoteReference w:id="46"/>
      </w:r>
      <w:r w:rsidR="006074B9" w:rsidRPr="009B0CE3">
        <w:rPr>
          <w:rFonts w:hint="eastAsia"/>
        </w:rPr>
        <w:t>或是鈍根，未具足諸佛法故，即有多生。</w:t>
      </w:r>
    </w:p>
    <w:p w:rsidR="00A84240" w:rsidRPr="009B0CE3" w:rsidRDefault="00693E0E" w:rsidP="004B20D6">
      <w:pPr>
        <w:spacing w:beforeLines="30" w:before="108"/>
        <w:ind w:firstLineChars="100" w:firstLine="200"/>
        <w:outlineLvl w:val="2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</w:t>
      </w:r>
      <w:r w:rsidR="00101BAD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若</w:t>
      </w:r>
      <w:r w:rsidR="006E5B2D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菩薩功德積滿，</w:t>
      </w:r>
      <w:r w:rsidR="00401C04" w:rsidRPr="009B0CE3">
        <w:rPr>
          <w:rFonts w:hint="eastAsia"/>
          <w:b/>
          <w:sz w:val="20"/>
          <w:szCs w:val="20"/>
          <w:bdr w:val="single" w:sz="4" w:space="0" w:color="auto"/>
        </w:rPr>
        <w:t>則</w:t>
      </w:r>
      <w:r w:rsidR="0032056E" w:rsidRPr="009B0CE3">
        <w:rPr>
          <w:rFonts w:hint="eastAsia"/>
          <w:b/>
          <w:sz w:val="20"/>
          <w:szCs w:val="20"/>
          <w:bdr w:val="single" w:sz="4" w:space="0" w:color="auto"/>
        </w:rPr>
        <w:t>唯有一生必成正覺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32056E" w:rsidRPr="009B0CE3">
        <w:rPr>
          <w:rFonts w:hint="eastAsia"/>
          <w:b/>
          <w:sz w:val="20"/>
          <w:szCs w:val="20"/>
          <w:bdr w:val="single" w:sz="4" w:space="0" w:color="auto"/>
        </w:rPr>
        <w:t>但有菩薩別自立願久住世間</w:t>
      </w:r>
    </w:p>
    <w:p w:rsidR="006074B9" w:rsidRPr="009B0CE3" w:rsidRDefault="00097BDD" w:rsidP="00097BDD">
      <w:pPr>
        <w:ind w:firstLineChars="150" w:firstLine="300"/>
        <w:outlineLvl w:val="3"/>
        <w:rPr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="006074B9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明</w:t>
      </w:r>
      <w:r w:rsidR="006074B9" w:rsidRPr="009B0CE3">
        <w:rPr>
          <w:rFonts w:hint="eastAsia"/>
          <w:b/>
          <w:sz w:val="20"/>
          <w:szCs w:val="20"/>
          <w:bdr w:val="single" w:sz="4" w:space="0" w:color="auto"/>
        </w:rPr>
        <w:t>菩薩</w:t>
      </w:r>
      <w:r w:rsidR="003F6BE6" w:rsidRPr="009B0CE3">
        <w:rPr>
          <w:rFonts w:hint="eastAsia"/>
          <w:b/>
          <w:sz w:val="20"/>
          <w:szCs w:val="20"/>
          <w:bdr w:val="single" w:sz="4" w:space="0" w:color="auto"/>
        </w:rPr>
        <w:t>功德積滿，</w:t>
      </w:r>
      <w:r w:rsidR="0032056E" w:rsidRPr="009B0CE3">
        <w:rPr>
          <w:rFonts w:hint="eastAsia"/>
          <w:b/>
          <w:sz w:val="20"/>
          <w:szCs w:val="20"/>
          <w:bdr w:val="single" w:sz="4" w:space="0" w:color="auto"/>
        </w:rPr>
        <w:t>唯有一生，不得不成正覺</w:t>
      </w:r>
    </w:p>
    <w:p w:rsidR="006074B9" w:rsidRPr="009B0CE3" w:rsidRDefault="006074B9" w:rsidP="00097BDD">
      <w:pPr>
        <w:ind w:firstLineChars="150" w:firstLine="360"/>
      </w:pPr>
      <w:r w:rsidRPr="009B0CE3">
        <w:rPr>
          <w:rFonts w:hint="eastAsia"/>
        </w:rPr>
        <w:t>若功德</w:t>
      </w:r>
      <w:r w:rsidRPr="009B0CE3">
        <w:rPr>
          <w:rFonts w:ascii="新細明體" w:hAnsi="新細明體" w:hint="eastAsia"/>
          <w:sz w:val="21"/>
          <w:szCs w:val="21"/>
          <w:shd w:val="pct15" w:color="auto" w:fill="FFFFFF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7"/>
          <w:attr w:name="UnitName" w:val="a"/>
        </w:smartTagPr>
        <w:r w:rsidRPr="009B0CE3">
          <w:rPr>
            <w:sz w:val="21"/>
            <w:szCs w:val="21"/>
            <w:shd w:val="pct15" w:color="auto" w:fill="FFFFFF"/>
          </w:rPr>
          <w:t>127a</w:t>
        </w:r>
      </w:smartTag>
      <w:r w:rsidRPr="009B0CE3">
        <w:rPr>
          <w:rFonts w:ascii="新細明體" w:hAnsi="新細明體" w:hint="eastAsia"/>
          <w:sz w:val="21"/>
          <w:szCs w:val="21"/>
          <w:shd w:val="pct15" w:color="auto" w:fill="FFFFFF"/>
        </w:rPr>
        <w:t>）</w:t>
      </w:r>
      <w:r w:rsidRPr="009B0CE3">
        <w:rPr>
          <w:rFonts w:hint="eastAsia"/>
        </w:rPr>
        <w:t>具足者，即是一生。又功德積滿，唯有一生，不得不成正覺。</w:t>
      </w:r>
    </w:p>
    <w:p w:rsidR="00A84240" w:rsidRPr="009B0CE3" w:rsidRDefault="00097BDD" w:rsidP="000415D9">
      <w:pPr>
        <w:spacing w:beforeLines="30" w:before="108"/>
        <w:ind w:firstLineChars="150" w:firstLine="300"/>
        <w:outlineLvl w:val="3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</w:t>
      </w:r>
      <w:r w:rsidR="0032056E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有二類</w:t>
      </w:r>
      <w:r w:rsidR="00A84240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菩薩</w:t>
      </w:r>
    </w:p>
    <w:p w:rsidR="006074B9" w:rsidRPr="009B0CE3" w:rsidRDefault="006074B9" w:rsidP="00097BDD">
      <w:pPr>
        <w:ind w:firstLineChars="150" w:firstLine="360"/>
      </w:pPr>
      <w:r w:rsidRPr="009B0CE3">
        <w:rPr>
          <w:rFonts w:hint="eastAsia"/>
        </w:rPr>
        <w:t>菩薩有二種：</w:t>
      </w:r>
    </w:p>
    <w:p w:rsidR="006074B9" w:rsidRPr="009B0CE3" w:rsidRDefault="006074B9" w:rsidP="00881837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b/>
          <w:sz w:val="20"/>
          <w:szCs w:val="20"/>
          <w:bdr w:val="single" w:sz="4" w:space="0" w:color="auto"/>
        </w:rPr>
        <w:t>1</w:t>
      </w:r>
      <w:r w:rsidR="00097BDD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一者、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功德具足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自然成佛</w:t>
      </w:r>
      <w:r w:rsidR="00DF0230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DF0230" w:rsidRPr="009B0CE3">
        <w:rPr>
          <w:rFonts w:hint="eastAsia"/>
          <w:b/>
          <w:sz w:val="20"/>
          <w:szCs w:val="20"/>
          <w:bdr w:val="single" w:sz="4" w:space="0" w:color="auto"/>
        </w:rPr>
        <w:t>度可度眾生已，而取滅度</w:t>
      </w:r>
    </w:p>
    <w:p w:rsidR="006074B9" w:rsidRPr="009B0CE3" w:rsidRDefault="006074B9" w:rsidP="00881837">
      <w:pPr>
        <w:ind w:firstLineChars="200" w:firstLine="480"/>
      </w:pPr>
      <w:r w:rsidRPr="009B0CE3">
        <w:rPr>
          <w:rFonts w:hint="eastAsia"/>
        </w:rPr>
        <w:t>一者、功德具足，自然成佛。</w:t>
      </w:r>
    </w:p>
    <w:p w:rsidR="006074B9" w:rsidRPr="009B0CE3" w:rsidRDefault="006074B9" w:rsidP="00881837">
      <w:pPr>
        <w:ind w:leftChars="200" w:left="480"/>
      </w:pPr>
      <w:r w:rsidRPr="009B0CE3">
        <w:rPr>
          <w:rFonts w:hint="eastAsia"/>
        </w:rPr>
        <w:t>如一切菩薩初發心時，皆立過</w:t>
      </w:r>
      <w:r w:rsidRPr="009B0CE3">
        <w:rPr>
          <w:rFonts w:hint="eastAsia"/>
          <w:szCs w:val="24"/>
        </w:rPr>
        <w:t>度</w:t>
      </w:r>
      <w:r w:rsidR="007A7D1E" w:rsidRPr="009B0CE3">
        <w:rPr>
          <w:rStyle w:val="a9"/>
        </w:rPr>
        <w:footnoteReference w:id="47"/>
      </w:r>
      <w:r w:rsidRPr="009B0CE3">
        <w:rPr>
          <w:rFonts w:hint="eastAsia"/>
        </w:rPr>
        <w:t>言：「</w:t>
      </w:r>
      <w:r w:rsidRPr="009B0CE3">
        <w:rPr>
          <w:rFonts w:ascii="標楷體" w:eastAsia="標楷體" w:hAnsi="標楷體" w:hint="eastAsia"/>
        </w:rPr>
        <w:t>我當度一切眾生。</w:t>
      </w:r>
      <w:r w:rsidRPr="009B0CE3">
        <w:rPr>
          <w:rStyle w:val="a9"/>
        </w:rPr>
        <w:footnoteReference w:id="48"/>
      </w:r>
      <w:r w:rsidRPr="009B0CE3">
        <w:rPr>
          <w:rFonts w:hint="eastAsia"/>
        </w:rPr>
        <w:t>」而後漸漸心智轉明，思惟籌量，無有一佛能度一切眾生。</w:t>
      </w:r>
    </w:p>
    <w:p w:rsidR="006074B9" w:rsidRPr="009B0CE3" w:rsidRDefault="006074B9" w:rsidP="00881837">
      <w:pPr>
        <w:ind w:firstLineChars="200" w:firstLine="480"/>
      </w:pPr>
      <w:r w:rsidRPr="009B0CE3">
        <w:rPr>
          <w:rFonts w:hint="eastAsia"/>
        </w:rPr>
        <w:t>以是故，諸佛得一切智，度可度已，而取滅度，我亦如是。</w:t>
      </w:r>
    </w:p>
    <w:p w:rsidR="006074B9" w:rsidRPr="009B0CE3" w:rsidRDefault="006074B9" w:rsidP="00881837">
      <w:pPr>
        <w:ind w:firstLineChars="200" w:firstLine="400"/>
        <w:outlineLvl w:val="4"/>
        <w:rPr>
          <w:b/>
          <w:sz w:val="20"/>
          <w:szCs w:val="20"/>
          <w:bdr w:val="single" w:sz="4" w:space="0" w:color="auto"/>
        </w:rPr>
      </w:pPr>
      <w:r w:rsidRPr="009B0CE3">
        <w:rPr>
          <w:b/>
          <w:sz w:val="20"/>
          <w:szCs w:val="20"/>
          <w:bdr w:val="single" w:sz="4" w:space="0" w:color="auto"/>
        </w:rPr>
        <w:t>2</w:t>
      </w:r>
      <w:r w:rsidR="00097BDD"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二者</w:t>
      </w:r>
      <w:r w:rsidRPr="009B0CE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別自立願，久住世間，廣與眾生為緣</w:t>
      </w:r>
      <w:r w:rsidR="00A84240" w:rsidRPr="009B0CE3">
        <w:rPr>
          <w:rFonts w:hint="eastAsia"/>
          <w:b/>
          <w:sz w:val="20"/>
          <w:szCs w:val="20"/>
          <w:bdr w:val="single" w:sz="4" w:space="0" w:color="auto"/>
        </w:rPr>
        <w:t>而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不</w:t>
      </w:r>
      <w:r w:rsidR="00A84240" w:rsidRPr="009B0CE3">
        <w:rPr>
          <w:rFonts w:hint="eastAsia"/>
          <w:b/>
          <w:sz w:val="20"/>
          <w:szCs w:val="20"/>
          <w:bdr w:val="single" w:sz="4" w:space="0" w:color="auto"/>
        </w:rPr>
        <w:t>成</w:t>
      </w:r>
      <w:r w:rsidRPr="009B0CE3">
        <w:rPr>
          <w:rFonts w:hint="eastAsia"/>
          <w:b/>
          <w:sz w:val="20"/>
          <w:szCs w:val="20"/>
          <w:bdr w:val="single" w:sz="4" w:space="0" w:color="auto"/>
        </w:rPr>
        <w:t>佛</w:t>
      </w:r>
    </w:p>
    <w:p w:rsidR="006074B9" w:rsidRPr="009B0CE3" w:rsidRDefault="006074B9" w:rsidP="00881837">
      <w:pPr>
        <w:ind w:leftChars="200" w:left="480"/>
      </w:pPr>
      <w:r w:rsidRPr="009B0CE3">
        <w:rPr>
          <w:rFonts w:hint="eastAsia"/>
        </w:rPr>
        <w:t>二者、或有菩薩，猶在肉身，思惟分</w:t>
      </w:r>
      <w:r w:rsidRPr="00EA6378">
        <w:rPr>
          <w:rFonts w:hint="eastAsia"/>
        </w:rPr>
        <w:t>別理實</w:t>
      </w:r>
      <w:r w:rsidRPr="009B0CE3">
        <w:rPr>
          <w:rFonts w:hint="eastAsia"/>
        </w:rPr>
        <w:t>如此，必不得已，我當別自立願，久住世間，廣與眾生為緣，不得成佛。</w:t>
      </w:r>
    </w:p>
    <w:p w:rsidR="006074B9" w:rsidRPr="003E5080" w:rsidRDefault="006074B9" w:rsidP="00881837">
      <w:pPr>
        <w:ind w:leftChars="200" w:left="480"/>
      </w:pPr>
      <w:r w:rsidRPr="009B0CE3">
        <w:rPr>
          <w:rFonts w:hint="eastAsia"/>
        </w:rPr>
        <w:t>譬如有人，知一切世間皆歸無常，不可常住，而有修習長壽業行、往</w:t>
      </w:r>
      <w:r w:rsidRPr="009B0CE3">
        <w:rPr>
          <w:rStyle w:val="a9"/>
        </w:rPr>
        <w:footnoteReference w:id="49"/>
      </w:r>
      <w:r w:rsidRPr="009B0CE3">
        <w:rPr>
          <w:rFonts w:hint="eastAsia"/>
        </w:rPr>
        <w:t>非有相非無相處，乃至八萬劫者</w:t>
      </w:r>
      <w:r w:rsidRPr="009B0CE3">
        <w:rPr>
          <w:rStyle w:val="a9"/>
        </w:rPr>
        <w:footnoteReference w:id="50"/>
      </w:r>
      <w:r w:rsidRPr="009B0CE3">
        <w:rPr>
          <w:rFonts w:hint="eastAsia"/>
        </w:rPr>
        <w:t>。又</w:t>
      </w:r>
      <w:r w:rsidRPr="009B0CE3">
        <w:rPr>
          <w:rFonts w:ascii="新細明體" w:hAnsi="新細明體" w:hint="eastAsia"/>
        </w:rPr>
        <w:t>，</w:t>
      </w:r>
      <w:r w:rsidRPr="009B0CE3">
        <w:rPr>
          <w:rFonts w:hint="eastAsia"/>
        </w:rPr>
        <w:t>阿彌陀等清淨佛國，壽命無量</w:t>
      </w:r>
      <w:r w:rsidRPr="009B0CE3">
        <w:rPr>
          <w:rStyle w:val="a9"/>
        </w:rPr>
        <w:footnoteReference w:id="51"/>
      </w:r>
      <w:r w:rsidRPr="009B0CE3">
        <w:rPr>
          <w:rFonts w:hint="eastAsia"/>
        </w:rPr>
        <w:t>。</w:t>
      </w:r>
    </w:p>
    <w:p w:rsidR="006074B9" w:rsidRPr="00CF7F76" w:rsidRDefault="006074B9" w:rsidP="00356B0A">
      <w:pPr>
        <w:jc w:val="both"/>
        <w:rPr>
          <w:rFonts w:ascii="標楷體" w:eastAsia="標楷體" w:hAnsi="標楷體"/>
        </w:rPr>
      </w:pPr>
      <w:bookmarkStart w:id="0" w:name="_GoBack"/>
      <w:bookmarkEnd w:id="0"/>
    </w:p>
    <w:sectPr w:rsidR="006074B9" w:rsidRPr="00CF7F76" w:rsidSect="00464A39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5AB" w:rsidRDefault="008405AB" w:rsidP="00AD521B">
      <w:r>
        <w:separator/>
      </w:r>
    </w:p>
  </w:endnote>
  <w:endnote w:type="continuationSeparator" w:id="0">
    <w:p w:rsidR="008405AB" w:rsidRDefault="008405AB" w:rsidP="00AD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8C" w:rsidRPr="00A55805" w:rsidRDefault="004350A5" w:rsidP="00A55805">
    <w:pPr>
      <w:pStyle w:val="a5"/>
      <w:jc w:val="center"/>
    </w:pPr>
    <w:r w:rsidRPr="00A55805">
      <w:fldChar w:fldCharType="begin"/>
    </w:r>
    <w:r w:rsidR="0021448C" w:rsidRPr="00A55805">
      <w:instrText>PAGE   \* MERGEFORMAT</w:instrText>
    </w:r>
    <w:r w:rsidRPr="00A55805">
      <w:fldChar w:fldCharType="separate"/>
    </w:r>
    <w:r w:rsidR="008405AB" w:rsidRPr="008405AB">
      <w:rPr>
        <w:noProof/>
        <w:lang w:val="zh-TW"/>
      </w:rPr>
      <w:t>1</w:t>
    </w:r>
    <w:r w:rsidRPr="00A55805"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5AB" w:rsidRDefault="008405AB" w:rsidP="00AD521B">
      <w:r>
        <w:separator/>
      </w:r>
    </w:p>
  </w:footnote>
  <w:footnote w:type="continuationSeparator" w:id="0">
    <w:p w:rsidR="008405AB" w:rsidRDefault="008405AB" w:rsidP="00AD521B">
      <w:r>
        <w:continuationSeparator/>
      </w:r>
    </w:p>
  </w:footnote>
  <w:footnote w:id="1">
    <w:p w:rsidR="0021448C" w:rsidRPr="009B0CE3" w:rsidRDefault="0021448C" w:rsidP="00A55805">
      <w:pPr>
        <w:pStyle w:val="a7"/>
        <w:ind w:left="100" w:hangingChars="50" w:hanging="1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并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合並；聚合</w:t>
      </w:r>
      <w:r w:rsidRPr="009B0CE3">
        <w:rPr>
          <w:rFonts w:ascii="標楷體" w:eastAsia="標楷體" w:hAnsi="標楷體" w:hint="eastAsia"/>
          <w:sz w:val="22"/>
          <w:szCs w:val="22"/>
        </w:rPr>
        <w:t>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《漢語大詞典（二）》，</w:t>
      </w:r>
      <w:r w:rsidRPr="009B0CE3">
        <w:rPr>
          <w:sz w:val="22"/>
          <w:szCs w:val="22"/>
        </w:rPr>
        <w:t>p.80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2">
    <w:p w:rsidR="0021448C" w:rsidRPr="009B0CE3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次問真法身壽量并答＝</w:t>
      </w:r>
      <w:r w:rsidRPr="009B0CE3">
        <w:rPr>
          <w:rFonts w:hint="eastAsia"/>
          <w:sz w:val="22"/>
          <w:szCs w:val="22"/>
        </w:rPr>
        <w:t>辯法身無業相及壽命</w:t>
      </w:r>
      <w:r w:rsidRPr="009B0CE3">
        <w:rPr>
          <w:rFonts w:ascii="新細明體" w:hAnsi="新細明體" w:hint="eastAsia"/>
          <w:sz w:val="22"/>
          <w:szCs w:val="22"/>
        </w:rPr>
        <w:t>【</w:t>
      </w:r>
      <w:r w:rsidRPr="009B0CE3">
        <w:rPr>
          <w:rFonts w:hint="eastAsia"/>
          <w:sz w:val="22"/>
          <w:szCs w:val="22"/>
        </w:rPr>
        <w:t>丘本</w:t>
      </w:r>
      <w:r w:rsidRPr="009B0CE3">
        <w:rPr>
          <w:rFonts w:ascii="新細明體" w:hAnsi="新細明體" w:hint="eastAsia"/>
          <w:sz w:val="22"/>
          <w:szCs w:val="22"/>
        </w:rPr>
        <w:t>】。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p.14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n.6</w:t>
      </w:r>
      <w:r w:rsidRPr="009B0CE3">
        <w:rPr>
          <w:rFonts w:hint="eastAsia"/>
          <w:sz w:val="22"/>
          <w:szCs w:val="22"/>
        </w:rPr>
        <w:t>）</w:t>
      </w:r>
    </w:p>
  </w:footnote>
  <w:footnote w:id="3">
    <w:p w:rsidR="0021448C" w:rsidRPr="009B0CE3" w:rsidRDefault="0021448C" w:rsidP="00A55805">
      <w:pPr>
        <w:pStyle w:val="a7"/>
        <w:jc w:val="both"/>
        <w:rPr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）［</w:t>
      </w:r>
      <w:r w:rsidRPr="009B0CE3">
        <w:rPr>
          <w:rFonts w:hint="eastAsia"/>
          <w:sz w:val="22"/>
          <w:szCs w:val="22"/>
        </w:rPr>
        <w:t>相</w:t>
      </w:r>
      <w:r w:rsidRPr="009B0CE3">
        <w:rPr>
          <w:rFonts w:ascii="新細明體" w:hAnsi="新細明體" w:hint="eastAsia"/>
          <w:sz w:val="22"/>
          <w:szCs w:val="22"/>
        </w:rPr>
        <w:t>］－【</w:t>
      </w:r>
      <w:r w:rsidRPr="009B0CE3">
        <w:rPr>
          <w:rFonts w:hint="eastAsia"/>
          <w:sz w:val="22"/>
          <w:szCs w:val="22"/>
        </w:rPr>
        <w:t>續藏本</w:t>
      </w:r>
      <w:r w:rsidRPr="009B0CE3">
        <w:rPr>
          <w:rFonts w:ascii="新細明體" w:hAnsi="新細明體" w:hint="eastAsia"/>
          <w:sz w:val="22"/>
          <w:szCs w:val="22"/>
        </w:rPr>
        <w:t>】。（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p.14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n.7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20" w:left="48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）「因果」＝</w:t>
      </w:r>
      <w:r w:rsidRPr="009B0CE3">
        <w:rPr>
          <w:rFonts w:hint="eastAsia"/>
          <w:sz w:val="22"/>
          <w:szCs w:val="22"/>
        </w:rPr>
        <w:t>「因果業」</w:t>
      </w:r>
      <w:r w:rsidRPr="009B0CE3">
        <w:rPr>
          <w:rFonts w:ascii="新細明體" w:hAnsi="新細明體" w:hint="eastAsia"/>
          <w:sz w:val="22"/>
          <w:szCs w:val="22"/>
        </w:rPr>
        <w:t>【丘本】。</w:t>
      </w:r>
      <w:r w:rsidRPr="009B0CE3">
        <w:rPr>
          <w:rFonts w:hint="eastAsia"/>
          <w:sz w:val="22"/>
          <w:szCs w:val="22"/>
        </w:rPr>
        <w:t>（</w:t>
      </w:r>
      <w:r w:rsidRPr="009B0CE3">
        <w:rPr>
          <w:rFonts w:ascii="新細明體" w:hAnsi="新細明體" w:hint="eastAsia"/>
          <w:sz w:val="22"/>
          <w:szCs w:val="22"/>
        </w:rPr>
        <w:t>《</w:t>
      </w:r>
      <w:r w:rsidRPr="009B0CE3">
        <w:rPr>
          <w:rFonts w:hint="eastAsia"/>
          <w:sz w:val="22"/>
          <w:szCs w:val="22"/>
        </w:rPr>
        <w:t>慧遠研究（遺文篇）》</w:t>
      </w:r>
      <w:r w:rsidRPr="009B0CE3">
        <w:rPr>
          <w:sz w:val="22"/>
          <w:szCs w:val="22"/>
        </w:rPr>
        <w:t>p.14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n.7</w:t>
      </w:r>
      <w:r w:rsidRPr="009B0CE3">
        <w:rPr>
          <w:rFonts w:hint="eastAsia"/>
          <w:sz w:val="22"/>
          <w:szCs w:val="22"/>
        </w:rPr>
        <w:t>）</w:t>
      </w:r>
    </w:p>
  </w:footnote>
  <w:footnote w:id="4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乎</w:t>
      </w:r>
      <w:r w:rsidRPr="009B0CE3">
        <w:rPr>
          <w:rFonts w:ascii="標楷體" w:eastAsia="標楷體" w:hAnsi="標楷體" w:hint="eastAsia"/>
        </w:rPr>
        <w:t>：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語氣助詞。表疑問。相當於“嗎”。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《漢語大詞典（一）》，</w:t>
      </w:r>
      <w:r w:rsidRPr="009B0CE3">
        <w:rPr>
          <w:sz w:val="22"/>
          <w:szCs w:val="22"/>
        </w:rPr>
        <w:t>p.646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5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「始」</w:t>
      </w:r>
      <w:r w:rsidRPr="009B0CE3">
        <w:rPr>
          <w:rFonts w:ascii="新細明體" w:hAnsi="新細明體" w:hint="eastAsia"/>
          <w:sz w:val="22"/>
          <w:szCs w:val="22"/>
        </w:rPr>
        <w:t>＝</w:t>
      </w:r>
      <w:r w:rsidRPr="009B0CE3">
        <w:rPr>
          <w:rFonts w:hint="eastAsia"/>
          <w:sz w:val="22"/>
          <w:szCs w:val="22"/>
        </w:rPr>
        <w:t>「已」</w:t>
      </w:r>
      <w:r w:rsidRPr="009B0CE3">
        <w:rPr>
          <w:rFonts w:ascii="新細明體" w:hAnsi="新細明體" w:hint="eastAsia"/>
          <w:sz w:val="22"/>
          <w:szCs w:val="22"/>
        </w:rPr>
        <w:t>【</w:t>
      </w:r>
      <w:r w:rsidRPr="009B0CE3">
        <w:rPr>
          <w:rFonts w:hint="eastAsia"/>
          <w:sz w:val="22"/>
          <w:szCs w:val="22"/>
        </w:rPr>
        <w:t>前田本</w:t>
      </w:r>
      <w:r w:rsidRPr="009B0CE3">
        <w:rPr>
          <w:rFonts w:ascii="新細明體" w:hAnsi="新細明體" w:hint="eastAsia"/>
          <w:sz w:val="22"/>
          <w:szCs w:val="22"/>
        </w:rPr>
        <w:t>】【</w:t>
      </w:r>
      <w:r w:rsidRPr="009B0CE3">
        <w:rPr>
          <w:rFonts w:hint="eastAsia"/>
          <w:sz w:val="22"/>
          <w:szCs w:val="22"/>
        </w:rPr>
        <w:t>丘本</w:t>
      </w:r>
      <w:r w:rsidRPr="009B0CE3">
        <w:rPr>
          <w:rFonts w:ascii="新細明體" w:hAnsi="新細明體" w:hint="eastAsia"/>
          <w:sz w:val="22"/>
          <w:szCs w:val="22"/>
        </w:rPr>
        <w:t>】。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p.14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n.8</w:t>
      </w:r>
      <w:r w:rsidRPr="009B0CE3">
        <w:rPr>
          <w:rFonts w:hint="eastAsia"/>
          <w:sz w:val="22"/>
          <w:szCs w:val="22"/>
        </w:rPr>
        <w:t>）</w:t>
      </w:r>
    </w:p>
  </w:footnote>
  <w:footnote w:id="6">
    <w:p w:rsidR="0048378A" w:rsidRPr="00454623" w:rsidRDefault="0048378A">
      <w:pPr>
        <w:pStyle w:val="a7"/>
      </w:pPr>
      <w:r w:rsidRPr="00AF37FE">
        <w:rPr>
          <w:rStyle w:val="a9"/>
          <w:shd w:val="pct15" w:color="auto" w:fill="FFFFFF"/>
        </w:rPr>
        <w:footnoteRef/>
      </w:r>
      <w:r w:rsidRPr="00AF37FE">
        <w:rPr>
          <w:rFonts w:hint="eastAsia"/>
          <w:sz w:val="22"/>
          <w:szCs w:val="22"/>
          <w:shd w:val="pct15" w:color="auto" w:fill="FFFFFF"/>
        </w:rPr>
        <w:t>還＝逮【丘本】</w:t>
      </w:r>
      <w:r w:rsidR="00454623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（</w:t>
      </w:r>
      <w:r w:rsidR="00454623" w:rsidRPr="00AF37FE">
        <w:rPr>
          <w:sz w:val="22"/>
          <w:szCs w:val="22"/>
          <w:shd w:val="pct15" w:color="auto" w:fill="FFFFFF"/>
        </w:rPr>
        <w:t>p.21</w:t>
      </w:r>
      <w:r w:rsidR="00454623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）</w:t>
      </w:r>
      <w:r w:rsidRPr="00AF37FE">
        <w:rPr>
          <w:rFonts w:hint="eastAsia"/>
          <w:sz w:val="22"/>
          <w:szCs w:val="22"/>
          <w:shd w:val="pct15" w:color="auto" w:fill="FFFFFF"/>
        </w:rPr>
        <w:t>。</w:t>
      </w:r>
    </w:p>
  </w:footnote>
  <w:footnote w:id="7">
    <w:p w:rsidR="0021448C" w:rsidRPr="009B0CE3" w:rsidRDefault="0021448C" w:rsidP="00A55805">
      <w:pPr>
        <w:pStyle w:val="a7"/>
        <w:ind w:left="100" w:hangingChars="50" w:hanging="1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暨</w:t>
      </w:r>
      <w:r w:rsidRPr="009B0CE3">
        <w:rPr>
          <w:rFonts w:ascii="標楷體" w:eastAsia="標楷體" w:hAnsi="標楷體" w:hint="eastAsia"/>
        </w:rPr>
        <w:t>：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至；到。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《漢語大詞典（五）》，</w:t>
      </w:r>
      <w:r w:rsidRPr="009B0CE3">
        <w:rPr>
          <w:sz w:val="22"/>
          <w:szCs w:val="22"/>
        </w:rPr>
        <w:t>p.820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8">
    <w:p w:rsidR="0021448C" w:rsidRPr="009B0CE3" w:rsidRDefault="0021448C" w:rsidP="00A55805">
      <w:pPr>
        <w:pStyle w:val="a7"/>
        <w:ind w:left="220" w:hangingChars="100" w:hanging="220"/>
      </w:pPr>
      <w:r w:rsidRPr="009B0CE3">
        <w:rPr>
          <w:rStyle w:val="a9"/>
          <w:sz w:val="22"/>
          <w:szCs w:val="22"/>
        </w:rPr>
        <w:footnoteRef/>
      </w:r>
      <w:r w:rsidRPr="009B0CE3">
        <w:rPr>
          <w:rFonts w:hint="eastAsia"/>
          <w:sz w:val="22"/>
          <w:szCs w:val="22"/>
        </w:rPr>
        <w:t>勝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盡</w:t>
      </w:r>
      <w:r w:rsidRPr="009B0CE3">
        <w:rPr>
          <w:rFonts w:ascii="標楷體" w:eastAsia="標楷體" w:hAnsi="標楷體" w:hint="eastAsia"/>
          <w:sz w:val="22"/>
          <w:szCs w:val="22"/>
        </w:rPr>
        <w:t>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《漢語大詞典（六）》，</w:t>
      </w:r>
      <w:r w:rsidRPr="009B0CE3">
        <w:rPr>
          <w:sz w:val="22"/>
          <w:szCs w:val="22"/>
        </w:rPr>
        <w:t>p.1134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9">
    <w:p w:rsidR="00AE3E23" w:rsidRPr="009B0CE3" w:rsidRDefault="0021448C" w:rsidP="00D03534">
      <w:pPr>
        <w:pStyle w:val="a7"/>
        <w:tabs>
          <w:tab w:val="left" w:pos="5751"/>
        </w:tabs>
        <w:ind w:left="550" w:hangingChars="250" w:hanging="550"/>
        <w:rPr>
          <w:rFonts w:ascii="新細明體" w:hAnsi="新細明體"/>
          <w:sz w:val="22"/>
          <w:u w:val="single"/>
        </w:rPr>
      </w:pPr>
      <w:r w:rsidRPr="009B0CE3">
        <w:rPr>
          <w:rStyle w:val="a9"/>
          <w:sz w:val="22"/>
          <w:szCs w:val="22"/>
        </w:rPr>
        <w:footnoteRef/>
      </w:r>
      <w:r w:rsidRPr="009B0CE3">
        <w:rPr>
          <w:rFonts w:ascii="新細明體" w:hAnsi="新細明體" w:hint="eastAsia"/>
          <w:sz w:val="22"/>
          <w:lang w:eastAsia="ja-JP"/>
        </w:rPr>
        <w:t>（</w:t>
      </w:r>
      <w:r w:rsidRPr="009B0CE3">
        <w:rPr>
          <w:sz w:val="22"/>
          <w:lang w:eastAsia="ja-JP"/>
        </w:rPr>
        <w:t>1</w:t>
      </w:r>
      <w:r w:rsidRPr="009B0CE3">
        <w:rPr>
          <w:rFonts w:ascii="新細明體" w:hAnsi="新細明體" w:hint="eastAsia"/>
          <w:sz w:val="22"/>
          <w:lang w:eastAsia="ja-JP"/>
        </w:rPr>
        <w:t>）</w:t>
      </w:r>
      <w:r w:rsidR="00AE3E23" w:rsidRPr="009B0CE3">
        <w:rPr>
          <w:rFonts w:ascii="新細明體" w:hAnsi="新細明體" w:hint="eastAsia"/>
          <w:sz w:val="22"/>
          <w:lang w:eastAsia="ja-JP"/>
        </w:rPr>
        <w:t>參照：</w:t>
      </w:r>
      <w:r w:rsidR="00AE3E23" w:rsidRPr="009B0CE3">
        <w:rPr>
          <w:rFonts w:ascii="新細明體" w:hAnsi="新細明體"/>
          <w:sz w:val="22"/>
          <w:lang w:eastAsia="ja-JP"/>
        </w:rPr>
        <w:t>木村英一《慧遠研究（遺文篇）》</w:t>
      </w:r>
      <w:r w:rsidR="00AE3E23" w:rsidRPr="009B0CE3">
        <w:rPr>
          <w:sz w:val="22"/>
          <w:lang w:eastAsia="ja-JP"/>
        </w:rPr>
        <w:t>p.127</w:t>
      </w:r>
      <w:r w:rsidR="004B3530" w:rsidRPr="005F4A51">
        <w:rPr>
          <w:rFonts w:ascii="新細明體" w:hAnsi="新細明體" w:hint="eastAsia"/>
          <w:sz w:val="22"/>
          <w:lang w:eastAsia="ja-JP"/>
        </w:rPr>
        <w:t>：「</w:t>
      </w:r>
      <w:r w:rsidRPr="005F4A51">
        <w:rPr>
          <w:rFonts w:ascii="新細明體" w:hAnsi="新細明體" w:hint="eastAsia"/>
          <w:sz w:val="22"/>
          <w:lang w:eastAsia="ja-JP"/>
        </w:rPr>
        <w:t>次に又おたずねしますが、（無生）法忍の菩薩より十住に至るまでの間法身には、言っくせない程（多ぐの）精麤優劣（の差）があります。その中間に受ける身には皆命の長短（不同）があって、これも（身の）精麤（不同）に隨って（夫</w:t>
      </w:r>
      <w:r w:rsidR="004B24D5" w:rsidRPr="005F4A51">
        <w:rPr>
          <w:rFonts w:ascii="MS Mincho" w:eastAsia="MS Mincho" w:hAnsi="MS Mincho" w:cs="SimSun" w:hint="eastAsia"/>
          <w:sz w:val="22"/>
          <w:lang w:eastAsia="ja-JP"/>
        </w:rPr>
        <w:t>々</w:t>
      </w:r>
      <w:r w:rsidRPr="005F4A51">
        <w:rPr>
          <w:rFonts w:ascii="新細明體" w:hAnsi="新細明體" w:hint="eastAsia"/>
          <w:sz w:val="22"/>
          <w:lang w:eastAsia="ja-JP"/>
        </w:rPr>
        <w:t>長短不同の）壽憂となるのでありましよう。</w:t>
      </w:r>
      <w:r w:rsidRPr="005F4A51">
        <w:rPr>
          <w:rFonts w:ascii="新細明體" w:hAnsi="新細明體" w:hint="eastAsia"/>
          <w:sz w:val="22"/>
          <w:u w:val="single"/>
          <w:lang w:eastAsia="ja-JP"/>
        </w:rPr>
        <w:t>十住以前については精しく論じません。今お尋ねしたいのは、十住が問題なのであります。</w:t>
      </w:r>
      <w:r w:rsidR="004B3530" w:rsidRPr="005F4A51">
        <w:rPr>
          <w:rFonts w:ascii="新細明體" w:hAnsi="新細明體" w:hint="eastAsia"/>
          <w:sz w:val="22"/>
        </w:rPr>
        <w:t>」</w:t>
      </w:r>
      <w:r w:rsidR="00F324DF" w:rsidRPr="009B0CE3">
        <w:rPr>
          <w:rFonts w:ascii="新細明體" w:hAnsi="新細明體" w:hint="eastAsia"/>
          <w:sz w:val="22"/>
        </w:rPr>
        <w:t>（以下</w:t>
      </w:r>
      <w:r w:rsidR="003E7DD1" w:rsidRPr="009B0CE3">
        <w:rPr>
          <w:rFonts w:ascii="新細明體" w:hAnsi="新細明體" w:hint="eastAsia"/>
          <w:sz w:val="22"/>
        </w:rPr>
        <w:t>再</w:t>
      </w:r>
      <w:r w:rsidR="00F324DF" w:rsidRPr="009B0CE3">
        <w:rPr>
          <w:rFonts w:ascii="新細明體" w:hAnsi="新細明體" w:hint="eastAsia"/>
          <w:sz w:val="22"/>
        </w:rPr>
        <w:t>請問：從無生法忍的菩薩到十住之間的法身，有說不盡(眾多)的精粗優劣的差異。其間受身皆命有長短(不同)，此亦隨身之精粗(不同)而各有長短不同之壽</w:t>
      </w:r>
      <w:r w:rsidR="003E7DD1" w:rsidRPr="009B0CE3">
        <w:rPr>
          <w:rFonts w:ascii="新細明體" w:hAnsi="新細明體" w:hint="eastAsia"/>
          <w:sz w:val="22"/>
        </w:rPr>
        <w:t>量</w:t>
      </w:r>
      <w:r w:rsidR="00F324DF" w:rsidRPr="009B0CE3">
        <w:rPr>
          <w:rFonts w:ascii="新細明體" w:hAnsi="新細明體" w:hint="eastAsia"/>
          <w:sz w:val="22"/>
        </w:rPr>
        <w:t>。十住以前不</w:t>
      </w:r>
      <w:r w:rsidR="003E7DD1" w:rsidRPr="009B0CE3">
        <w:rPr>
          <w:rFonts w:ascii="新細明體" w:hAnsi="新細明體" w:hint="eastAsia"/>
          <w:sz w:val="22"/>
        </w:rPr>
        <w:t>詳</w:t>
      </w:r>
      <w:r w:rsidR="00F324DF" w:rsidRPr="009B0CE3">
        <w:rPr>
          <w:rFonts w:ascii="新細明體" w:hAnsi="新細明體" w:hint="eastAsia"/>
          <w:sz w:val="22"/>
        </w:rPr>
        <w:t>論，現在想請問的是十住問題。）</w:t>
      </w:r>
    </w:p>
    <w:p w:rsidR="0021448C" w:rsidRPr="009B0CE3" w:rsidRDefault="00AE3E23" w:rsidP="00D03534">
      <w:pPr>
        <w:pStyle w:val="a7"/>
        <w:tabs>
          <w:tab w:val="left" w:pos="5751"/>
        </w:tabs>
        <w:ind w:left="550" w:hangingChars="250" w:hanging="550"/>
        <w:rPr>
          <w:sz w:val="22"/>
        </w:rPr>
      </w:pPr>
      <w:r w:rsidRPr="009B0CE3">
        <w:rPr>
          <w:rFonts w:ascii="新細明體" w:hAnsi="新細明體" w:hint="eastAsia"/>
          <w:sz w:val="22"/>
        </w:rPr>
        <w:t xml:space="preserve">    ※</w:t>
      </w:r>
      <w:r w:rsidR="0021448C" w:rsidRPr="009B0CE3">
        <w:rPr>
          <w:rFonts w:ascii="新細明體" w:hAnsi="新細明體" w:hint="eastAsia"/>
          <w:sz w:val="22"/>
        </w:rPr>
        <w:t>（《慧遠研究（遺文篇）》</w:t>
      </w:r>
      <w:r w:rsidR="0021448C" w:rsidRPr="009B0CE3">
        <w:rPr>
          <w:sz w:val="22"/>
        </w:rPr>
        <w:t>p.127</w:t>
      </w:r>
      <w:r w:rsidRPr="009B0CE3">
        <w:rPr>
          <w:rFonts w:hint="eastAsia"/>
          <w:sz w:val="22"/>
        </w:rPr>
        <w:t>．創文社．昭和</w:t>
      </w:r>
      <w:r w:rsidRPr="009B0CE3">
        <w:rPr>
          <w:rFonts w:hint="eastAsia"/>
          <w:sz w:val="22"/>
        </w:rPr>
        <w:t>56</w:t>
      </w:r>
      <w:r w:rsidRPr="009B0CE3">
        <w:rPr>
          <w:rFonts w:hint="eastAsia"/>
          <w:sz w:val="22"/>
        </w:rPr>
        <w:t>年</w:t>
      </w:r>
      <w:r w:rsidRPr="009B0CE3">
        <w:rPr>
          <w:rFonts w:hint="eastAsia"/>
          <w:sz w:val="22"/>
        </w:rPr>
        <w:t>3</w:t>
      </w:r>
      <w:r w:rsidRPr="009B0CE3">
        <w:rPr>
          <w:rFonts w:hint="eastAsia"/>
          <w:sz w:val="22"/>
        </w:rPr>
        <w:t>月</w:t>
      </w:r>
      <w:r w:rsidRPr="009B0CE3">
        <w:rPr>
          <w:rFonts w:hint="eastAsia"/>
          <w:sz w:val="22"/>
        </w:rPr>
        <w:t>10</w:t>
      </w:r>
      <w:r w:rsidRPr="009B0CE3">
        <w:rPr>
          <w:rFonts w:hint="eastAsia"/>
          <w:sz w:val="22"/>
        </w:rPr>
        <w:t>日</w:t>
      </w:r>
      <w:r w:rsidRPr="009B0CE3">
        <w:rPr>
          <w:rFonts w:ascii="新細明體" w:hAnsi="新細明體" w:hint="eastAsia"/>
          <w:sz w:val="22"/>
          <w:szCs w:val="22"/>
        </w:rPr>
        <w:t>第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刷。</w:t>
      </w:r>
    </w:p>
    <w:p w:rsidR="0021448C" w:rsidRPr="009B0CE3" w:rsidRDefault="0021448C" w:rsidP="00DC7145">
      <w:pPr>
        <w:pStyle w:val="a7"/>
        <w:ind w:leftChars="50" w:left="560" w:hangingChars="200" w:hanging="440"/>
        <w:jc w:val="both"/>
        <w:rPr>
          <w:rFonts w:ascii="標楷體" w:eastAsia="標楷體" w:hAnsi="標楷體"/>
          <w:sz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</w:rPr>
        <w:t>2</w:t>
      </w:r>
      <w:r w:rsidRPr="009B0CE3">
        <w:rPr>
          <w:rFonts w:ascii="新細明體" w:hAnsi="新細明體" w:hint="eastAsia"/>
          <w:sz w:val="22"/>
        </w:rPr>
        <w:t>）參照</w:t>
      </w:r>
      <w:r w:rsidRPr="009B0CE3">
        <w:rPr>
          <w:rFonts w:hint="eastAsia"/>
        </w:rPr>
        <w:t>：</w:t>
      </w:r>
      <w:r w:rsidR="004F0F53" w:rsidRPr="009B0CE3">
        <w:rPr>
          <w:rFonts w:ascii="新細明體" w:hAnsi="新細明體" w:hint="eastAsia"/>
          <w:sz w:val="22"/>
        </w:rPr>
        <w:t>陳</w:t>
      </w:r>
      <w:r w:rsidR="00401C04" w:rsidRPr="009B0CE3">
        <w:rPr>
          <w:rFonts w:ascii="新細明體" w:hAnsi="新細明體" w:hint="eastAsia"/>
          <w:sz w:val="22"/>
        </w:rPr>
        <w:t>揚</w:t>
      </w:r>
      <w:r w:rsidR="004F0F53" w:rsidRPr="009B0CE3">
        <w:rPr>
          <w:rFonts w:ascii="新細明體" w:hAnsi="新細明體" w:hint="eastAsia"/>
          <w:sz w:val="22"/>
        </w:rPr>
        <w:t>烱</w:t>
      </w:r>
      <w:r w:rsidR="003E7DD1" w:rsidRPr="009B0CE3">
        <w:rPr>
          <w:rFonts w:ascii="新細明體" w:hAnsi="新細明體" w:hint="eastAsia"/>
          <w:sz w:val="22"/>
        </w:rPr>
        <w:t>釋譯</w:t>
      </w:r>
      <w:r w:rsidRPr="009B0CE3">
        <w:rPr>
          <w:rFonts w:ascii="新細明體" w:hAnsi="新細明體" w:hint="eastAsia"/>
          <w:sz w:val="22"/>
        </w:rPr>
        <w:t>《中國佛教經典寶藏精選白話版》</w:t>
      </w:r>
      <w:r w:rsidR="009F11F0" w:rsidRPr="009B0CE3">
        <w:rPr>
          <w:rFonts w:ascii="新細明體" w:hAnsi="新細明體" w:hint="eastAsia"/>
          <w:sz w:val="22"/>
          <w:szCs w:val="22"/>
        </w:rPr>
        <w:t>《大乘大義章》</w:t>
      </w:r>
      <w:r w:rsidRPr="009B0CE3">
        <w:rPr>
          <w:rFonts w:eastAsia="標楷體"/>
          <w:sz w:val="22"/>
        </w:rPr>
        <w:t>p.68</w:t>
      </w:r>
      <w:r w:rsidR="004B3530" w:rsidRPr="009B0CE3">
        <w:rPr>
          <w:rFonts w:ascii="新細明體" w:hAnsi="新細明體" w:hint="eastAsia"/>
          <w:sz w:val="22"/>
        </w:rPr>
        <w:t>：</w:t>
      </w:r>
      <w:r w:rsidRPr="009B0CE3">
        <w:rPr>
          <w:rFonts w:eastAsia="標楷體"/>
          <w:sz w:val="22"/>
        </w:rPr>
        <w:t>「</w:t>
      </w:r>
      <w:r w:rsidRPr="009B0CE3">
        <w:rPr>
          <w:rFonts w:ascii="標楷體" w:eastAsia="標楷體" w:hAnsi="標楷體" w:hint="eastAsia"/>
          <w:sz w:val="22"/>
        </w:rPr>
        <w:t>又問：得無生法忍菩薩有了法身，居於七住，開始，一直到十住菩薩，其中的法身有精粗優劣之分，不必多說。他們所受的命根有長有短，也應當由此而有各自的壽量。</w:t>
      </w:r>
      <w:r w:rsidRPr="009B0CE3">
        <w:rPr>
          <w:rFonts w:ascii="標楷體" w:eastAsia="標楷體" w:hAnsi="標楷體" w:hint="eastAsia"/>
          <w:sz w:val="22"/>
          <w:u w:val="single"/>
        </w:rPr>
        <w:t>不過十住以下的，可以不再討論了，現在要</w:t>
      </w:r>
      <w:r w:rsidR="0011678B" w:rsidRPr="009B0CE3">
        <w:rPr>
          <w:rFonts w:ascii="標楷體" w:eastAsia="標楷體" w:hAnsi="標楷體" w:hint="eastAsia"/>
          <w:sz w:val="22"/>
          <w:u w:val="single"/>
        </w:rPr>
        <w:t>問</w:t>
      </w:r>
      <w:r w:rsidRPr="009B0CE3">
        <w:rPr>
          <w:rFonts w:ascii="標楷體" w:eastAsia="標楷體" w:hAnsi="標楷體" w:hint="eastAsia"/>
          <w:sz w:val="22"/>
          <w:u w:val="single"/>
        </w:rPr>
        <w:t>的是十住。</w:t>
      </w:r>
      <w:r w:rsidRPr="009B0CE3">
        <w:rPr>
          <w:rFonts w:ascii="標楷體" w:eastAsia="標楷體" w:hAnsi="標楷體" w:hint="eastAsia"/>
          <w:sz w:val="22"/>
        </w:rPr>
        <w:t>」</w:t>
      </w:r>
    </w:p>
    <w:p w:rsidR="0021448C" w:rsidRPr="009B0CE3" w:rsidRDefault="0021448C" w:rsidP="00DC7145">
      <w:pPr>
        <w:pStyle w:val="a7"/>
        <w:tabs>
          <w:tab w:val="left" w:pos="5751"/>
        </w:tabs>
        <w:ind w:leftChars="250" w:left="600"/>
        <w:rPr>
          <w:rFonts w:ascii="新細明體" w:hAnsi="新細明體"/>
          <w:sz w:val="22"/>
          <w:szCs w:val="22"/>
        </w:rPr>
      </w:pPr>
      <w:r w:rsidRPr="009B0CE3">
        <w:rPr>
          <w:rFonts w:hint="eastAsia"/>
          <w:sz w:val="22"/>
          <w:szCs w:val="22"/>
        </w:rPr>
        <w:t>※</w:t>
      </w:r>
      <w:r w:rsidRPr="009B0CE3">
        <w:rPr>
          <w:rFonts w:ascii="新細明體" w:hAnsi="新細明體" w:hint="eastAsia"/>
          <w:sz w:val="22"/>
          <w:szCs w:val="22"/>
        </w:rPr>
        <w:t>《中國佛教經典寶藏精選白話版》</w:t>
      </w:r>
      <w:r w:rsidR="003E7DD1" w:rsidRPr="009B0CE3">
        <w:rPr>
          <w:rFonts w:ascii="新細明體" w:hAnsi="新細明體" w:hint="eastAsia"/>
          <w:sz w:val="22"/>
          <w:szCs w:val="22"/>
        </w:rPr>
        <w:t>第</w:t>
      </w:r>
      <w:r w:rsidR="003E7DD1" w:rsidRPr="009B0CE3">
        <w:rPr>
          <w:rFonts w:hint="eastAsia"/>
          <w:sz w:val="22"/>
          <w:szCs w:val="22"/>
        </w:rPr>
        <w:t>119</w:t>
      </w:r>
      <w:r w:rsidR="003E7DD1" w:rsidRPr="009B0CE3">
        <w:rPr>
          <w:rFonts w:ascii="新細明體" w:hAnsi="新細明體" w:hint="eastAsia"/>
          <w:sz w:val="22"/>
          <w:szCs w:val="22"/>
        </w:rPr>
        <w:t>冊</w:t>
      </w:r>
      <w:r w:rsidR="00040456" w:rsidRPr="009B0CE3">
        <w:rPr>
          <w:rFonts w:ascii="新細明體" w:hAnsi="新細明體" w:hint="eastAsia"/>
          <w:sz w:val="22"/>
          <w:szCs w:val="22"/>
        </w:rPr>
        <w:t>，《大乘大義章》</w:t>
      </w:r>
      <w:r w:rsidR="004B3530"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rFonts w:ascii="新細明體" w:hAnsi="新細明體" w:hint="eastAsia"/>
          <w:sz w:val="22"/>
          <w:szCs w:val="22"/>
        </w:rPr>
        <w:t>佛光文化事業有限公司</w:t>
      </w:r>
      <w:r w:rsidR="004B3530"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sz w:val="22"/>
          <w:szCs w:val="22"/>
        </w:rPr>
        <w:t>19</w:t>
      </w:r>
      <w:r w:rsidRPr="009B0CE3">
        <w:rPr>
          <w:rFonts w:hint="eastAsia"/>
          <w:sz w:val="22"/>
          <w:szCs w:val="22"/>
        </w:rPr>
        <w:t>97</w:t>
      </w:r>
      <w:r w:rsidRPr="009B0CE3">
        <w:rPr>
          <w:rFonts w:ascii="新細明體" w:hAnsi="新細明體" w:hint="eastAsia"/>
          <w:sz w:val="22"/>
          <w:szCs w:val="22"/>
        </w:rPr>
        <w:t>年</w:t>
      </w:r>
      <w:r w:rsidRPr="009B0CE3">
        <w:rPr>
          <w:rFonts w:hint="eastAsia"/>
          <w:sz w:val="22"/>
          <w:szCs w:val="22"/>
        </w:rPr>
        <w:t>6</w:t>
      </w:r>
      <w:r w:rsidRPr="009B0CE3">
        <w:rPr>
          <w:rFonts w:ascii="新細明體" w:hAnsi="新細明體" w:hint="eastAsia"/>
          <w:sz w:val="22"/>
          <w:szCs w:val="22"/>
        </w:rPr>
        <w:t>月</w:t>
      </w:r>
      <w:r w:rsidRPr="009B0CE3">
        <w:rPr>
          <w:rFonts w:hint="eastAsia"/>
          <w:sz w:val="22"/>
          <w:szCs w:val="22"/>
        </w:rPr>
        <w:t>初版</w:t>
      </w:r>
      <w:r w:rsidRPr="009B0CE3">
        <w:rPr>
          <w:rFonts w:ascii="新細明體" w:hAnsi="新細明體" w:hint="eastAsia"/>
          <w:sz w:val="22"/>
          <w:szCs w:val="22"/>
        </w:rPr>
        <w:t>第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刷。</w:t>
      </w:r>
    </w:p>
    <w:p w:rsidR="00F7464B" w:rsidRPr="00F7464B" w:rsidRDefault="007020C5" w:rsidP="00DC7145">
      <w:pPr>
        <w:pStyle w:val="a7"/>
        <w:tabs>
          <w:tab w:val="left" w:pos="6663"/>
        </w:tabs>
        <w:ind w:leftChars="46" w:left="660" w:hangingChars="250" w:hanging="550"/>
        <w:jc w:val="both"/>
        <w:rPr>
          <w:rFonts w:ascii="新細明體" w:hAnsi="新細明體"/>
          <w:sz w:val="22"/>
          <w:szCs w:val="22"/>
        </w:rPr>
      </w:pPr>
      <w:r w:rsidRPr="00454623">
        <w:rPr>
          <w:rFonts w:ascii="新細明體" w:hAnsi="新細明體" w:hint="eastAsia"/>
          <w:sz w:val="22"/>
          <w:szCs w:val="22"/>
        </w:rPr>
        <w:t>（</w:t>
      </w:r>
      <w:r w:rsidRPr="00454623">
        <w:rPr>
          <w:sz w:val="22"/>
          <w:szCs w:val="22"/>
        </w:rPr>
        <w:t>3</w:t>
      </w:r>
      <w:r w:rsidRPr="00454623">
        <w:rPr>
          <w:rFonts w:ascii="新細明體" w:hAnsi="新細明體" w:hint="eastAsia"/>
          <w:sz w:val="22"/>
          <w:szCs w:val="22"/>
        </w:rPr>
        <w:t>）</w:t>
      </w:r>
      <w:r w:rsidR="00454623" w:rsidRPr="00454623">
        <w:rPr>
          <w:rFonts w:ascii="新細明體" w:hAnsi="新細明體" w:hint="eastAsia"/>
          <w:sz w:val="22"/>
          <w:szCs w:val="22"/>
        </w:rPr>
        <w:t>已還：以後，</w:t>
      </w:r>
      <w:r w:rsidR="00F7464B" w:rsidRPr="00454623">
        <w:rPr>
          <w:rFonts w:ascii="新細明體" w:hAnsi="新細明體" w:hint="eastAsia"/>
          <w:sz w:val="22"/>
          <w:szCs w:val="22"/>
        </w:rPr>
        <w:t>以來。（《漢語大詞典（四）》，</w:t>
      </w:r>
      <w:r w:rsidR="00F7464B" w:rsidRPr="00454623">
        <w:rPr>
          <w:rFonts w:ascii="Times Ext Roman" w:hAnsi="Times Ext Roman" w:cs="Times Ext Roman"/>
          <w:sz w:val="22"/>
          <w:szCs w:val="22"/>
        </w:rPr>
        <w:t>p.70</w:t>
      </w:r>
      <w:r w:rsidR="00F7464B" w:rsidRPr="00454623">
        <w:rPr>
          <w:rFonts w:ascii="新細明體" w:hAnsi="新細明體" w:hint="eastAsia"/>
          <w:sz w:val="22"/>
          <w:szCs w:val="22"/>
        </w:rPr>
        <w:t>）</w:t>
      </w:r>
    </w:p>
    <w:p w:rsidR="007020C5" w:rsidRPr="009B0CE3" w:rsidRDefault="00F7464B" w:rsidP="00DC7145">
      <w:pPr>
        <w:pStyle w:val="a7"/>
        <w:tabs>
          <w:tab w:val="left" w:pos="6663"/>
        </w:tabs>
        <w:ind w:leftChars="46" w:left="660" w:hangingChars="250" w:hanging="550"/>
        <w:jc w:val="both"/>
        <w:rPr>
          <w:rFonts w:ascii="新細明體" w:hAnsi="新細明體"/>
          <w:sz w:val="22"/>
        </w:rPr>
      </w:pPr>
      <w:r w:rsidRPr="00454623">
        <w:rPr>
          <w:rFonts w:ascii="新細明體" w:hAnsi="新細明體" w:hint="eastAsia"/>
          <w:sz w:val="22"/>
          <w:szCs w:val="22"/>
        </w:rPr>
        <w:t>（</w:t>
      </w:r>
      <w:r w:rsidRPr="00454623">
        <w:rPr>
          <w:rFonts w:hint="eastAsia"/>
          <w:sz w:val="22"/>
          <w:szCs w:val="22"/>
        </w:rPr>
        <w:t>4</w:t>
      </w:r>
      <w:r w:rsidRPr="00454623">
        <w:rPr>
          <w:rFonts w:ascii="新細明體" w:hAnsi="新細明體" w:hint="eastAsia"/>
          <w:sz w:val="22"/>
          <w:szCs w:val="22"/>
        </w:rPr>
        <w:t>）</w:t>
      </w:r>
      <w:r w:rsidR="007020C5" w:rsidRPr="00454623">
        <w:rPr>
          <w:rFonts w:ascii="新細明體" w:hAnsi="新細明體" w:hint="eastAsia"/>
          <w:sz w:val="22"/>
          <w:szCs w:val="22"/>
        </w:rPr>
        <w:t>案：這裡的「已還</w:t>
      </w:r>
      <w:r w:rsidR="007020C5" w:rsidRPr="00454623">
        <w:rPr>
          <w:rFonts w:ascii="新細明體" w:hAnsi="新細明體" w:hint="eastAsia"/>
          <w:sz w:val="22"/>
        </w:rPr>
        <w:t>」應解釋為「以前」或「以下」；整句應解讀為：「十住菩薩之前</w:t>
      </w:r>
      <w:r w:rsidR="00251786" w:rsidRPr="00454623">
        <w:rPr>
          <w:rFonts w:ascii="新細明體" w:hAnsi="新細明體" w:hint="eastAsia"/>
          <w:sz w:val="22"/>
        </w:rPr>
        <w:t>的法身</w:t>
      </w:r>
      <w:r w:rsidR="007020C5" w:rsidRPr="00454623">
        <w:rPr>
          <w:rFonts w:ascii="新細明體" w:hAnsi="新細明體" w:hint="eastAsia"/>
          <w:sz w:val="22"/>
        </w:rPr>
        <w:t>，不再</w:t>
      </w:r>
      <w:r w:rsidR="004B3530" w:rsidRPr="00454623">
        <w:rPr>
          <w:rFonts w:ascii="新細明體" w:hAnsi="新細明體" w:hint="eastAsia"/>
          <w:sz w:val="22"/>
        </w:rPr>
        <w:t>詳細</w:t>
      </w:r>
      <w:r w:rsidR="007020C5" w:rsidRPr="00454623">
        <w:rPr>
          <w:rFonts w:ascii="新細明體" w:hAnsi="新細明體" w:hint="eastAsia"/>
          <w:sz w:val="22"/>
        </w:rPr>
        <w:t>討論了！</w:t>
      </w:r>
      <w:r w:rsidR="00605E6B" w:rsidRPr="00454623">
        <w:rPr>
          <w:rFonts w:ascii="新細明體" w:hAnsi="新細明體" w:hint="eastAsia"/>
          <w:sz w:val="22"/>
        </w:rPr>
        <w:t>現在</w:t>
      </w:r>
      <w:r w:rsidR="001A2A23" w:rsidRPr="00454623">
        <w:rPr>
          <w:rFonts w:ascii="新細明體" w:hAnsi="新細明體" w:hint="eastAsia"/>
          <w:sz w:val="22"/>
        </w:rPr>
        <w:t>針對十住菩薩來討論。</w:t>
      </w:r>
      <w:r w:rsidR="007020C5" w:rsidRPr="00454623">
        <w:rPr>
          <w:rFonts w:ascii="新細明體" w:hAnsi="新細明體" w:hint="eastAsia"/>
          <w:sz w:val="22"/>
        </w:rPr>
        <w:t>」</w:t>
      </w:r>
    </w:p>
  </w:footnote>
  <w:footnote w:id="10">
    <w:p w:rsidR="0021448C" w:rsidRPr="009B0CE3" w:rsidRDefault="0021448C" w:rsidP="00A55805">
      <w:pPr>
        <w:pStyle w:val="a7"/>
        <w:ind w:left="100" w:hangingChars="50" w:hanging="1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精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5</w:t>
      </w:r>
      <w:r w:rsidRPr="009B0CE3">
        <w:rPr>
          <w:rFonts w:hint="eastAsia"/>
          <w:sz w:val="22"/>
          <w:szCs w:val="22"/>
        </w:rPr>
        <w:t>･精密；嚴密。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《漢語大詞典（九）》，</w:t>
      </w:r>
      <w:r w:rsidRPr="009B0CE3">
        <w:rPr>
          <w:sz w:val="22"/>
          <w:szCs w:val="22"/>
        </w:rPr>
        <w:t>p.215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11">
    <w:p w:rsidR="0021448C" w:rsidRPr="00454623" w:rsidRDefault="0021448C" w:rsidP="00A55805">
      <w:pPr>
        <w:pStyle w:val="a7"/>
        <w:jc w:val="both"/>
        <w:rPr>
          <w:sz w:val="22"/>
          <w:szCs w:val="22"/>
        </w:rPr>
      </w:pPr>
      <w:r w:rsidRPr="00454623">
        <w:rPr>
          <w:rStyle w:val="a9"/>
        </w:rPr>
        <w:footnoteRef/>
      </w:r>
      <w:r w:rsidR="00702C0C" w:rsidRPr="00454623">
        <w:rPr>
          <w:rFonts w:ascii="新細明體" w:hAnsi="新細明體" w:hint="eastAsia"/>
          <w:sz w:val="22"/>
          <w:szCs w:val="22"/>
        </w:rPr>
        <w:t>（</w:t>
      </w:r>
      <w:r w:rsidR="00702C0C" w:rsidRPr="00454623">
        <w:rPr>
          <w:sz w:val="22"/>
          <w:szCs w:val="22"/>
        </w:rPr>
        <w:t>1</w:t>
      </w:r>
      <w:r w:rsidR="00702C0C" w:rsidRPr="00454623">
        <w:rPr>
          <w:rFonts w:ascii="新細明體" w:hAnsi="新細明體" w:hint="eastAsia"/>
          <w:sz w:val="22"/>
          <w:szCs w:val="22"/>
        </w:rPr>
        <w:t>）</w:t>
      </w:r>
      <w:r w:rsidRPr="00454623">
        <w:rPr>
          <w:rFonts w:hint="eastAsia"/>
          <w:sz w:val="22"/>
          <w:szCs w:val="22"/>
        </w:rPr>
        <w:t>「問」，</w:t>
      </w:r>
      <w:r w:rsidRPr="00454623">
        <w:rPr>
          <w:rFonts w:ascii="新細明體" w:hAnsi="新細明體" w:hint="eastAsia"/>
          <w:sz w:val="22"/>
          <w:szCs w:val="22"/>
        </w:rPr>
        <w:t>【</w:t>
      </w:r>
      <w:r w:rsidRPr="00454623">
        <w:rPr>
          <w:rFonts w:hint="eastAsia"/>
          <w:sz w:val="22"/>
          <w:szCs w:val="22"/>
        </w:rPr>
        <w:t>續藏本</w:t>
      </w:r>
      <w:r w:rsidRPr="00454623">
        <w:rPr>
          <w:rFonts w:ascii="新細明體" w:hAnsi="新細明體" w:hint="eastAsia"/>
          <w:sz w:val="22"/>
          <w:szCs w:val="22"/>
        </w:rPr>
        <w:t>】</w:t>
      </w:r>
      <w:r w:rsidRPr="00454623">
        <w:rPr>
          <w:rFonts w:hint="eastAsia"/>
          <w:sz w:val="22"/>
          <w:szCs w:val="22"/>
        </w:rPr>
        <w:t>誤作「聞」。（《慧遠研究（遺文篇）》</w:t>
      </w:r>
      <w:r w:rsidRPr="00454623">
        <w:rPr>
          <w:sz w:val="22"/>
          <w:szCs w:val="22"/>
        </w:rPr>
        <w:t>p.14</w:t>
      </w:r>
      <w:r w:rsidRPr="00454623">
        <w:rPr>
          <w:rFonts w:hint="eastAsia"/>
          <w:sz w:val="22"/>
          <w:szCs w:val="22"/>
        </w:rPr>
        <w:t>，</w:t>
      </w:r>
      <w:r w:rsidRPr="00454623">
        <w:rPr>
          <w:sz w:val="22"/>
          <w:szCs w:val="22"/>
        </w:rPr>
        <w:t>n.9</w:t>
      </w:r>
      <w:r w:rsidRPr="00454623">
        <w:rPr>
          <w:rFonts w:hint="eastAsia"/>
          <w:sz w:val="22"/>
          <w:szCs w:val="22"/>
        </w:rPr>
        <w:t>）</w:t>
      </w:r>
    </w:p>
    <w:p w:rsidR="00702C0C" w:rsidRPr="00454623" w:rsidRDefault="00702C0C" w:rsidP="00702C0C">
      <w:pPr>
        <w:pStyle w:val="a7"/>
        <w:ind w:leftChars="70" w:left="168"/>
        <w:jc w:val="both"/>
        <w:rPr>
          <w:rFonts w:ascii="新細明體" w:hAnsi="新細明體"/>
          <w:sz w:val="22"/>
          <w:szCs w:val="22"/>
        </w:rPr>
      </w:pPr>
      <w:r w:rsidRPr="00454623">
        <w:rPr>
          <w:rFonts w:hint="eastAsia"/>
          <w:sz w:val="22"/>
          <w:szCs w:val="22"/>
        </w:rPr>
        <w:t>（</w:t>
      </w:r>
      <w:r w:rsidRPr="00454623">
        <w:rPr>
          <w:rFonts w:hint="eastAsia"/>
          <w:sz w:val="22"/>
          <w:szCs w:val="22"/>
        </w:rPr>
        <w:t>2</w:t>
      </w:r>
      <w:r w:rsidRPr="00454623">
        <w:rPr>
          <w:rFonts w:hint="eastAsia"/>
          <w:sz w:val="22"/>
          <w:szCs w:val="22"/>
        </w:rPr>
        <w:t>）</w:t>
      </w:r>
      <w:r w:rsidRPr="00454623">
        <w:rPr>
          <w:rFonts w:ascii="新細明體" w:hAnsi="新細明體" w:hint="eastAsia"/>
          <w:sz w:val="22"/>
          <w:szCs w:val="22"/>
        </w:rPr>
        <w:t>「</w:t>
      </w:r>
      <w:r w:rsidRPr="00454623">
        <w:rPr>
          <w:rFonts w:ascii="標楷體" w:eastAsia="標楷體" w:hAnsi="標楷體" w:hint="eastAsia"/>
          <w:sz w:val="22"/>
          <w:szCs w:val="22"/>
        </w:rPr>
        <w:t>今所問者，旨在十住。</w:t>
      </w:r>
      <w:r w:rsidRPr="00454623">
        <w:rPr>
          <w:rFonts w:ascii="新細明體" w:hAnsi="新細明體" w:hint="eastAsia"/>
          <w:sz w:val="22"/>
          <w:szCs w:val="22"/>
        </w:rPr>
        <w:t>」</w:t>
      </w:r>
      <w:r w:rsidRPr="00454623">
        <w:rPr>
          <w:rFonts w:hint="eastAsia"/>
          <w:sz w:val="22"/>
          <w:szCs w:val="22"/>
        </w:rPr>
        <w:t>【丘本】</w:t>
      </w:r>
      <w:r w:rsidR="00454623" w:rsidRPr="00454623">
        <w:rPr>
          <w:rFonts w:ascii="新細明體" w:hAnsi="新細明體" w:hint="eastAsia"/>
          <w:sz w:val="22"/>
          <w:szCs w:val="22"/>
        </w:rPr>
        <w:t>（</w:t>
      </w:r>
      <w:r w:rsidR="00454623" w:rsidRPr="00454623">
        <w:rPr>
          <w:sz w:val="22"/>
          <w:szCs w:val="22"/>
        </w:rPr>
        <w:t>p.21</w:t>
      </w:r>
      <w:r w:rsidR="00454623" w:rsidRPr="00454623">
        <w:rPr>
          <w:rFonts w:ascii="新細明體" w:hAnsi="新細明體" w:hint="eastAsia"/>
          <w:sz w:val="22"/>
          <w:szCs w:val="22"/>
        </w:rPr>
        <w:t>）</w:t>
      </w:r>
      <w:r w:rsidRPr="00454623">
        <w:rPr>
          <w:rFonts w:ascii="新細明體" w:hAnsi="新細明體" w:hint="eastAsia"/>
          <w:sz w:val="22"/>
          <w:szCs w:val="22"/>
        </w:rPr>
        <w:t>。</w:t>
      </w:r>
    </w:p>
    <w:p w:rsidR="00702C0C" w:rsidRPr="00702C0C" w:rsidRDefault="00702C0C" w:rsidP="00702C0C">
      <w:pPr>
        <w:pStyle w:val="a7"/>
        <w:ind w:leftChars="70" w:left="168"/>
        <w:jc w:val="both"/>
        <w:rPr>
          <w:sz w:val="22"/>
          <w:szCs w:val="22"/>
        </w:rPr>
      </w:pPr>
      <w:r w:rsidRPr="00454623">
        <w:rPr>
          <w:rFonts w:ascii="新細明體" w:hAnsi="新細明體" w:hint="eastAsia"/>
          <w:sz w:val="22"/>
          <w:szCs w:val="22"/>
        </w:rPr>
        <w:t>（</w:t>
      </w:r>
      <w:r w:rsidRPr="00454623">
        <w:rPr>
          <w:rFonts w:hint="eastAsia"/>
          <w:sz w:val="22"/>
          <w:szCs w:val="22"/>
        </w:rPr>
        <w:t>3</w:t>
      </w:r>
      <w:r w:rsidRPr="00454623">
        <w:rPr>
          <w:rFonts w:ascii="新細明體" w:hAnsi="新細明體" w:hint="eastAsia"/>
          <w:sz w:val="22"/>
          <w:szCs w:val="22"/>
        </w:rPr>
        <w:t>）案：大正藏原作「聞」，今依</w:t>
      </w:r>
      <w:r w:rsidR="00AD336C" w:rsidRPr="00454623">
        <w:rPr>
          <w:rFonts w:ascii="新細明體" w:hAnsi="新細明體" w:hint="eastAsia"/>
          <w:sz w:val="22"/>
          <w:szCs w:val="22"/>
        </w:rPr>
        <w:t>【丘本】</w:t>
      </w:r>
      <w:r w:rsidR="00893520" w:rsidRPr="00454623">
        <w:rPr>
          <w:rFonts w:ascii="新細明體" w:hAnsi="新細明體" w:hint="eastAsia"/>
          <w:sz w:val="22"/>
          <w:szCs w:val="22"/>
        </w:rPr>
        <w:t>，</w:t>
      </w:r>
      <w:r w:rsidR="00454623" w:rsidRPr="00AF37FE">
        <w:rPr>
          <w:rFonts w:hint="eastAsia"/>
          <w:sz w:val="22"/>
          <w:szCs w:val="22"/>
          <w:shd w:val="pct15" w:color="auto" w:fill="FFFFFF"/>
        </w:rPr>
        <w:t>《慧遠研究（遺文篇）》</w:t>
      </w:r>
      <w:r w:rsidR="00893520" w:rsidRPr="00454623">
        <w:rPr>
          <w:rFonts w:ascii="新細明體" w:hAnsi="新細明體" w:hint="eastAsia"/>
          <w:sz w:val="22"/>
          <w:szCs w:val="22"/>
        </w:rPr>
        <w:t>作「問」。</w:t>
      </w:r>
    </w:p>
  </w:footnote>
  <w:footnote w:id="12">
    <w:p w:rsidR="00702C0C" w:rsidRPr="00702C0C" w:rsidRDefault="0021448C" w:rsidP="00702C0C">
      <w:pPr>
        <w:pStyle w:val="a7"/>
        <w:ind w:left="200" w:hangingChars="100" w:hanging="200"/>
        <w:rPr>
          <w:rFonts w:ascii="新細明體" w:hAns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旨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4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意圖；宗旨。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《漢語大詞典（五）》，</w:t>
      </w:r>
      <w:r w:rsidRPr="009B0CE3">
        <w:rPr>
          <w:sz w:val="22"/>
          <w:szCs w:val="22"/>
        </w:rPr>
        <w:t>p.575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13">
    <w:p w:rsidR="0021448C" w:rsidRPr="009B0CE3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hint="eastAsia"/>
          <w:b/>
          <w:sz w:val="22"/>
          <w:szCs w:val="22"/>
        </w:rPr>
        <w:t>「</w:t>
      </w:r>
      <w:r w:rsidRPr="009B0CE3">
        <w:rPr>
          <w:rFonts w:ascii="新細明體" w:hAnsi="新細明體" w:hint="eastAsia"/>
          <w:b/>
          <w:sz w:val="22"/>
          <w:szCs w:val="22"/>
        </w:rPr>
        <w:t>從法忍菩薩始還法身暨于十住</w:t>
      </w:r>
      <w:r w:rsidRPr="009B0CE3">
        <w:rPr>
          <w:rFonts w:hint="eastAsia"/>
          <w:b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：「還」字疑是「得」的誤寫。雖訓讀為：「從法忍菩薩開始，得法身</w:t>
      </w:r>
      <w:r w:rsidR="00DC65F5" w:rsidRPr="007D26D8">
        <w:rPr>
          <w:rFonts w:ascii="新細明體" w:hAnsi="新細明體" w:hint="eastAsia"/>
          <w:sz w:val="22"/>
          <w:szCs w:val="22"/>
        </w:rPr>
        <w:t>而至於</w:t>
      </w:r>
      <w:r w:rsidRPr="009B0CE3">
        <w:rPr>
          <w:rFonts w:ascii="新細明體" w:hAnsi="新細明體" w:hint="eastAsia"/>
          <w:sz w:val="22"/>
          <w:szCs w:val="22"/>
        </w:rPr>
        <w:t>十地」，但民國刊本把「始」的字認為是「已」的誤寫，訓讀為：「從法忍菩薩已還，及至法身．十住。」如果把「已還」認為是「以後」的意思，即有從法忍菩薩以後，到十住，法身有精麁優劣的差别之意思，對應於後一句：「</w:t>
      </w:r>
      <w:r w:rsidRPr="009B0CE3">
        <w:rPr>
          <w:rFonts w:ascii="標楷體" w:eastAsia="標楷體" w:hAnsi="標楷體" w:hint="eastAsia"/>
          <w:sz w:val="22"/>
          <w:szCs w:val="22"/>
        </w:rPr>
        <w:t>自十住已還（</w:t>
      </w:r>
      <w:r w:rsidRPr="009B0CE3">
        <w:rPr>
          <w:rFonts w:ascii="新細明體" w:hAnsi="新細明體" w:hint="eastAsia"/>
          <w:sz w:val="22"/>
          <w:szCs w:val="22"/>
        </w:rPr>
        <w:t>以後</w:t>
      </w:r>
      <w:r w:rsidRPr="009B0CE3">
        <w:rPr>
          <w:rFonts w:ascii="標楷體" w:eastAsia="標楷體" w:hAnsi="標楷體" w:hint="eastAsia"/>
          <w:sz w:val="22"/>
          <w:szCs w:val="22"/>
        </w:rPr>
        <w:t>），不復精論</w:t>
      </w:r>
      <w:r w:rsidRPr="009B0CE3">
        <w:rPr>
          <w:rFonts w:ascii="新細明體" w:hAnsi="新細明體" w:hint="eastAsia"/>
          <w:sz w:val="22"/>
          <w:szCs w:val="22"/>
        </w:rPr>
        <w:t>」，在十住以後的階段不再精細討論。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n.109</w:t>
      </w:r>
      <w:r w:rsidRPr="009B0CE3">
        <w:rPr>
          <w:rFonts w:hint="eastAsia"/>
          <w:sz w:val="22"/>
          <w:szCs w:val="22"/>
        </w:rPr>
        <w:t>）</w:t>
      </w:r>
    </w:p>
  </w:footnote>
  <w:footnote w:id="14">
    <w:p w:rsidR="0021448C" w:rsidRPr="009B0CE3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b/>
          <w:sz w:val="22"/>
          <w:szCs w:val="22"/>
        </w:rPr>
        <w:t>「《十住經》說：十住菩薩，極多有千生補處，極少至一生補處者」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鳩摩羅什在</w:t>
      </w:r>
      <w:r w:rsidRPr="009B0CE3">
        <w:rPr>
          <w:rFonts w:ascii="新細明體" w:hAnsi="新細明體" w:hint="eastAsia"/>
          <w:sz w:val="22"/>
          <w:szCs w:val="22"/>
        </w:rPr>
        <w:t>《</w:t>
      </w:r>
      <w:r w:rsidRPr="009B0CE3">
        <w:rPr>
          <w:rFonts w:hint="eastAsia"/>
          <w:sz w:val="22"/>
          <w:szCs w:val="22"/>
        </w:rPr>
        <w:t>十住經</w:t>
      </w:r>
      <w:r w:rsidRPr="009B0CE3">
        <w:rPr>
          <w:rFonts w:ascii="新細明體" w:hAnsi="新細明體" w:hint="eastAsia"/>
          <w:sz w:val="22"/>
          <w:szCs w:val="22"/>
        </w:rPr>
        <w:t>》</w:t>
      </w:r>
      <w:r w:rsidRPr="009B0CE3">
        <w:rPr>
          <w:rFonts w:hint="eastAsia"/>
          <w:sz w:val="22"/>
          <w:szCs w:val="22"/>
        </w:rPr>
        <w:t>中，並沒有這樣子的述說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rFonts w:hint="eastAsia"/>
          <w:sz w:val="22"/>
          <w:szCs w:val="22"/>
        </w:rPr>
        <w:t>也許</w:t>
      </w:r>
      <w:r w:rsidRPr="005F4A51">
        <w:rPr>
          <w:rFonts w:hint="eastAsia"/>
          <w:sz w:val="22"/>
          <w:szCs w:val="22"/>
        </w:rPr>
        <w:t>是慧遠的</w:t>
      </w:r>
      <w:r w:rsidRPr="009B0CE3">
        <w:rPr>
          <w:rFonts w:hint="eastAsia"/>
          <w:sz w:val="22"/>
          <w:szCs w:val="22"/>
        </w:rPr>
        <w:t>誤解。（《慧遠研究（遺文篇）》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n.110</w:t>
      </w:r>
      <w:r w:rsidRPr="009B0CE3">
        <w:rPr>
          <w:rFonts w:hint="eastAsia"/>
          <w:sz w:val="22"/>
          <w:szCs w:val="22"/>
        </w:rPr>
        <w:t>）</w:t>
      </w:r>
    </w:p>
  </w:footnote>
  <w:footnote w:id="15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「非」</w:t>
      </w:r>
      <w:r w:rsidRPr="009B0CE3">
        <w:rPr>
          <w:rFonts w:ascii="新細明體" w:hAnsi="新細明體" w:hint="eastAsia"/>
          <w:sz w:val="22"/>
          <w:szCs w:val="22"/>
        </w:rPr>
        <w:t>＝</w:t>
      </w:r>
      <w:r w:rsidRPr="009B0CE3">
        <w:rPr>
          <w:rFonts w:hint="eastAsia"/>
          <w:sz w:val="22"/>
          <w:szCs w:val="22"/>
        </w:rPr>
        <w:t>「不」</w:t>
      </w:r>
      <w:r w:rsidRPr="009B0CE3">
        <w:rPr>
          <w:rFonts w:ascii="新細明體" w:hAnsi="新細明體" w:hint="eastAsia"/>
          <w:sz w:val="22"/>
          <w:szCs w:val="22"/>
        </w:rPr>
        <w:t>【</w:t>
      </w:r>
      <w:r w:rsidRPr="009B0CE3">
        <w:rPr>
          <w:rFonts w:hint="eastAsia"/>
          <w:sz w:val="22"/>
          <w:szCs w:val="22"/>
        </w:rPr>
        <w:t>丘本</w:t>
      </w:r>
      <w:r w:rsidRPr="009B0CE3">
        <w:rPr>
          <w:rFonts w:ascii="新細明體" w:hAnsi="新細明體" w:hint="eastAsia"/>
          <w:sz w:val="22"/>
          <w:szCs w:val="22"/>
        </w:rPr>
        <w:t>】</w:t>
      </w:r>
      <w:r w:rsidR="00893520" w:rsidRPr="007D26D8">
        <w:rPr>
          <w:sz w:val="22"/>
          <w:szCs w:val="22"/>
        </w:rPr>
        <w:t>（</w:t>
      </w:r>
      <w:r w:rsidR="00893520" w:rsidRPr="007D26D8">
        <w:rPr>
          <w:sz w:val="22"/>
          <w:szCs w:val="22"/>
        </w:rPr>
        <w:t>p.21</w:t>
      </w:r>
      <w:r w:rsidR="00893520" w:rsidRPr="007D26D8">
        <w:rPr>
          <w:sz w:val="22"/>
          <w:szCs w:val="22"/>
        </w:rPr>
        <w:t>）</w:t>
      </w:r>
      <w:r w:rsidR="007D26D8" w:rsidRPr="00AF37FE">
        <w:rPr>
          <w:rFonts w:hint="eastAsia"/>
          <w:sz w:val="22"/>
          <w:szCs w:val="22"/>
          <w:shd w:val="pct15" w:color="auto" w:fill="FFFFFF"/>
        </w:rPr>
        <w:t>。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p.14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n.10</w:t>
      </w:r>
      <w:r w:rsidRPr="009B0CE3">
        <w:rPr>
          <w:rFonts w:hint="eastAsia"/>
          <w:sz w:val="22"/>
          <w:szCs w:val="22"/>
        </w:rPr>
        <w:t>）</w:t>
      </w:r>
    </w:p>
  </w:footnote>
  <w:footnote w:id="16">
    <w:p w:rsidR="0021448C" w:rsidRPr="009B0CE3" w:rsidRDefault="0021448C" w:rsidP="0049199A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積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･積聚，貯藏。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《漢語大詞典（八）》，</w:t>
      </w:r>
      <w:r w:rsidRPr="009B0CE3">
        <w:rPr>
          <w:sz w:val="22"/>
          <w:szCs w:val="22"/>
        </w:rPr>
        <w:t>p.128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17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極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･引申為達到頂點、最高限度。（</w:t>
      </w:r>
      <w:r w:rsidRPr="009B0CE3">
        <w:rPr>
          <w:rFonts w:hint="eastAsia"/>
          <w:sz w:val="22"/>
          <w:szCs w:val="22"/>
        </w:rPr>
        <w:t>《漢語大詞典（四）》，</w:t>
      </w:r>
      <w:r w:rsidRPr="009B0CE3">
        <w:rPr>
          <w:sz w:val="22"/>
          <w:szCs w:val="22"/>
        </w:rPr>
        <w:t>p.1134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18">
    <w:p w:rsidR="0021448C" w:rsidRPr="00B054E8" w:rsidRDefault="0021448C" w:rsidP="00A55805">
      <w:pPr>
        <w:pStyle w:val="a7"/>
        <w:ind w:left="200" w:hangingChars="100" w:hanging="200"/>
      </w:pPr>
      <w:r w:rsidRPr="00B054E8">
        <w:rPr>
          <w:rStyle w:val="a9"/>
        </w:rPr>
        <w:footnoteRef/>
      </w:r>
      <w:r w:rsidRPr="00B054E8">
        <w:rPr>
          <w:rFonts w:hint="eastAsia"/>
          <w:sz w:val="22"/>
          <w:szCs w:val="22"/>
        </w:rPr>
        <w:t>生理</w:t>
      </w:r>
      <w:r w:rsidRPr="00B054E8">
        <w:rPr>
          <w:rFonts w:ascii="標楷體" w:eastAsia="標楷體" w:hAnsi="標楷體" w:hint="eastAsia"/>
          <w:sz w:val="22"/>
          <w:szCs w:val="22"/>
        </w:rPr>
        <w:t>：</w:t>
      </w:r>
      <w:r w:rsidRPr="00B054E8">
        <w:rPr>
          <w:sz w:val="22"/>
          <w:szCs w:val="22"/>
        </w:rPr>
        <w:t>6</w:t>
      </w:r>
      <w:r w:rsidRPr="00B054E8">
        <w:rPr>
          <w:rFonts w:ascii="新細明體" w:hAnsi="新細明體" w:hint="eastAsia"/>
          <w:sz w:val="22"/>
          <w:szCs w:val="22"/>
        </w:rPr>
        <w:t>･</w:t>
      </w:r>
      <w:r w:rsidRPr="00B054E8">
        <w:rPr>
          <w:rFonts w:hint="eastAsia"/>
          <w:sz w:val="22"/>
          <w:szCs w:val="22"/>
        </w:rPr>
        <w:t>性命</w:t>
      </w:r>
      <w:r w:rsidRPr="00B054E8">
        <w:rPr>
          <w:rFonts w:ascii="新細明體" w:hAnsi="新細明體" w:hint="eastAsia"/>
          <w:sz w:val="22"/>
          <w:szCs w:val="22"/>
        </w:rPr>
        <w:t>。（</w:t>
      </w:r>
      <w:r w:rsidRPr="00B054E8">
        <w:rPr>
          <w:rFonts w:hint="eastAsia"/>
          <w:sz w:val="22"/>
          <w:szCs w:val="22"/>
        </w:rPr>
        <w:t>《漢語大詞典（七）》，</w:t>
      </w:r>
      <w:r w:rsidRPr="00B054E8">
        <w:rPr>
          <w:sz w:val="22"/>
          <w:szCs w:val="22"/>
        </w:rPr>
        <w:t>p.1506</w:t>
      </w:r>
      <w:r w:rsidRPr="00B054E8">
        <w:rPr>
          <w:rFonts w:ascii="新細明體" w:hAnsi="新細明體" w:hint="eastAsia"/>
          <w:sz w:val="22"/>
          <w:szCs w:val="22"/>
        </w:rPr>
        <w:t>）</w:t>
      </w:r>
    </w:p>
  </w:footnote>
  <w:footnote w:id="19">
    <w:p w:rsidR="0021448C" w:rsidRPr="009B0CE3" w:rsidRDefault="0021448C" w:rsidP="00B97C49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消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消失，消除，不復存在。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《漢語大詞典（五）》，</w:t>
      </w:r>
      <w:r w:rsidRPr="009B0CE3">
        <w:rPr>
          <w:sz w:val="22"/>
          <w:szCs w:val="22"/>
        </w:rPr>
        <w:t>p.1199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20">
    <w:p w:rsidR="0021448C" w:rsidRPr="009B0CE3" w:rsidRDefault="0021448C" w:rsidP="00A55805">
      <w:pPr>
        <w:pStyle w:val="a7"/>
        <w:ind w:left="700" w:hangingChars="350" w:hanging="700"/>
        <w:jc w:val="both"/>
        <w:rPr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</w:t>
      </w:r>
      <w:r w:rsidRPr="009B0CE3">
        <w:rPr>
          <w:rFonts w:hint="eastAsia"/>
          <w:b/>
          <w:sz w:val="22"/>
          <w:szCs w:val="22"/>
        </w:rPr>
        <w:t>須陀洹七生之義</w:t>
      </w:r>
      <w:r w:rsidRPr="009B0CE3">
        <w:rPr>
          <w:rFonts w:ascii="新細明體" w:hAnsi="新細明體" w:hint="eastAsia"/>
          <w:b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在《阿毘達磨俱舍論》卷</w:t>
      </w:r>
      <w:r w:rsidRPr="009B0CE3">
        <w:rPr>
          <w:sz w:val="22"/>
          <w:szCs w:val="22"/>
        </w:rPr>
        <w:t>23</w:t>
      </w:r>
      <w:r w:rsidRPr="009B0CE3">
        <w:rPr>
          <w:rFonts w:hint="eastAsia"/>
          <w:sz w:val="22"/>
          <w:szCs w:val="22"/>
        </w:rPr>
        <w:t>〈分別賢聖品〉中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rFonts w:hint="eastAsia"/>
          <w:sz w:val="22"/>
          <w:szCs w:val="22"/>
        </w:rPr>
        <w:t>須陀洹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srta-āpanna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譯為開始入聖道的意思，是四沙門果之一。如果到達此位的話，最多不會超過受生人天七次，這就稱為七返之義</w:t>
      </w:r>
      <w:r w:rsidRPr="009B0CE3">
        <w:rPr>
          <w:rFonts w:ascii="新細明體" w:hAnsi="新細明體" w:hint="eastAsia"/>
          <w:sz w:val="22"/>
          <w:szCs w:val="22"/>
        </w:rPr>
        <w:t>。（</w:t>
      </w:r>
      <w:r w:rsidRPr="009B0CE3">
        <w:rPr>
          <w:sz w:val="22"/>
          <w:szCs w:val="22"/>
        </w:rPr>
        <w:t>Sapta-k</w:t>
      </w:r>
      <w:r w:rsidRPr="009B0CE3">
        <w:rPr>
          <w:rFonts w:ascii="Times Ext Roman" w:hAnsi="Times Ext Roman" w:cs="Times Ext Roman"/>
          <w:sz w:val="22"/>
          <w:szCs w:val="22"/>
        </w:rPr>
        <w:t>ṛ</w:t>
      </w:r>
      <w:r w:rsidRPr="009B0CE3">
        <w:rPr>
          <w:sz w:val="22"/>
          <w:szCs w:val="22"/>
        </w:rPr>
        <w:t>tva-bhava-parama</w:t>
      </w:r>
      <w:r w:rsidRPr="009B0CE3">
        <w:rPr>
          <w:rFonts w:ascii="新細明體" w:hAnsi="新細明體" w:hint="eastAsia"/>
          <w:sz w:val="22"/>
          <w:szCs w:val="22"/>
        </w:rPr>
        <w:t>）。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n.111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46" w:left="550" w:hangingChars="200" w:hanging="440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《阿毘達磨俱舍論》卷</w:t>
      </w:r>
      <w:r w:rsidRPr="009B0CE3">
        <w:rPr>
          <w:sz w:val="22"/>
          <w:szCs w:val="22"/>
        </w:rPr>
        <w:t>23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6</w:t>
      </w:r>
      <w:r w:rsidRPr="009B0CE3">
        <w:rPr>
          <w:rFonts w:hint="eastAsia"/>
          <w:sz w:val="22"/>
          <w:szCs w:val="22"/>
        </w:rPr>
        <w:t>分別賢聖品〉：</w:t>
      </w:r>
      <w:r w:rsidRPr="009B0CE3">
        <w:rPr>
          <w:rFonts w:ascii="標楷體" w:eastAsia="標楷體" w:hAnsi="標楷體" w:hint="eastAsia"/>
          <w:sz w:val="22"/>
          <w:szCs w:val="22"/>
        </w:rPr>
        <w:t>「諸住果者，於一切地修所斷失都未斷時，名為預流。生極七返，七返言顯，七往返生，是人天中各七生義。極言為顯受生最多，非諸預流皆受七返故。契經說極七返生，是彼最多七返生義。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大正</w:t>
      </w:r>
      <w:r w:rsidRPr="009B0CE3">
        <w:rPr>
          <w:sz w:val="22"/>
          <w:szCs w:val="22"/>
        </w:rPr>
        <w:t>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123a24-28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21">
    <w:p w:rsidR="0021448C" w:rsidRPr="009B0CE3" w:rsidRDefault="0021448C" w:rsidP="00A55805">
      <w:pPr>
        <w:pStyle w:val="a7"/>
        <w:ind w:left="700" w:hangingChars="350" w:hanging="700"/>
        <w:jc w:val="both"/>
        <w:rPr>
          <w:rFonts w:asci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「遍學」</w:t>
      </w:r>
      <w:r w:rsidRPr="009B0CE3">
        <w:rPr>
          <w:rFonts w:ascii="新細明體" w:hAnsi="新細明體" w:hint="eastAsia"/>
          <w:sz w:val="22"/>
          <w:szCs w:val="22"/>
        </w:rPr>
        <w:t>：（下同）</w:t>
      </w:r>
      <w:r w:rsidRPr="009B0CE3">
        <w:rPr>
          <w:rFonts w:hint="eastAsia"/>
          <w:sz w:val="22"/>
          <w:szCs w:val="22"/>
        </w:rPr>
        <w:t>菩薩為了入菩薩位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rFonts w:hint="eastAsia"/>
          <w:sz w:val="22"/>
          <w:szCs w:val="22"/>
        </w:rPr>
        <w:t>必需學習聲聞道</w:t>
      </w:r>
      <w:r w:rsidRPr="009B0CE3">
        <w:rPr>
          <w:rFonts w:ascii="新細明體" w:hAnsi="新細明體" w:hint="eastAsia"/>
          <w:sz w:val="22"/>
          <w:szCs w:val="22"/>
        </w:rPr>
        <w:t>、</w:t>
      </w:r>
      <w:r w:rsidRPr="009B0CE3">
        <w:rPr>
          <w:rFonts w:hint="eastAsia"/>
          <w:sz w:val="22"/>
          <w:szCs w:val="22"/>
        </w:rPr>
        <w:t>辟支佛道、佛道。詳情參照《摩訶般若波羅蜜經》</w:t>
      </w:r>
      <w:r w:rsidRPr="009B0CE3">
        <w:rPr>
          <w:sz w:val="22"/>
          <w:szCs w:val="22"/>
        </w:rPr>
        <w:t>22</w:t>
      </w:r>
      <w:r w:rsidRPr="009B0CE3">
        <w:rPr>
          <w:rFonts w:hint="eastAsia"/>
          <w:sz w:val="22"/>
          <w:szCs w:val="22"/>
        </w:rPr>
        <w:t>卷</w:t>
      </w:r>
      <w:r w:rsidRPr="009B0CE3">
        <w:rPr>
          <w:rFonts w:ascii="新細明體" w:hAnsi="新細明體" w:hint="eastAsia"/>
          <w:sz w:val="22"/>
          <w:szCs w:val="22"/>
        </w:rPr>
        <w:t>〈遍學品〉。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n.112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50" w:left="120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《摩訶般若波羅蜜經》卷</w:t>
      </w:r>
      <w:r w:rsidRPr="009B0CE3">
        <w:rPr>
          <w:sz w:val="22"/>
          <w:szCs w:val="22"/>
        </w:rPr>
        <w:t>22</w:t>
      </w:r>
      <w:r w:rsidRPr="009B0CE3">
        <w:rPr>
          <w:rFonts w:hint="eastAsia"/>
          <w:sz w:val="22"/>
          <w:szCs w:val="22"/>
        </w:rPr>
        <w:t>（大正</w:t>
      </w:r>
      <w:r w:rsidRPr="009B0CE3">
        <w:rPr>
          <w:sz w:val="22"/>
          <w:szCs w:val="22"/>
        </w:rPr>
        <w:t>8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380b20- 383c5</w:t>
      </w:r>
      <w:r w:rsidRPr="009B0CE3">
        <w:rPr>
          <w:rFonts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sz w:val="22"/>
          <w:szCs w:val="22"/>
        </w:rPr>
        <w:t>。</w:t>
      </w:r>
    </w:p>
  </w:footnote>
  <w:footnote w:id="22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制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4</w:t>
      </w:r>
      <w:r w:rsidRPr="009B0CE3">
        <w:rPr>
          <w:rFonts w:ascii="新細明體" w:hAnsi="新細明體" w:hint="eastAsia"/>
          <w:sz w:val="22"/>
          <w:szCs w:val="22"/>
        </w:rPr>
        <w:t>･控制。（</w:t>
      </w:r>
      <w:r w:rsidRPr="009B0CE3">
        <w:rPr>
          <w:rFonts w:hint="eastAsia"/>
          <w:sz w:val="22"/>
          <w:szCs w:val="22"/>
        </w:rPr>
        <w:t>《漢語大詞典（二）》，</w:t>
      </w:r>
      <w:r w:rsidRPr="009B0CE3">
        <w:rPr>
          <w:sz w:val="22"/>
          <w:szCs w:val="22"/>
        </w:rPr>
        <w:t>p.661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23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［</w:t>
      </w:r>
      <w:r w:rsidRPr="009B0CE3">
        <w:rPr>
          <w:rFonts w:hint="eastAsia"/>
          <w:sz w:val="22"/>
          <w:szCs w:val="22"/>
        </w:rPr>
        <w:t>是</w:t>
      </w:r>
      <w:r w:rsidRPr="009B0CE3">
        <w:rPr>
          <w:rFonts w:ascii="新細明體" w:hAnsi="新細明體" w:hint="eastAsia"/>
          <w:sz w:val="22"/>
          <w:szCs w:val="22"/>
        </w:rPr>
        <w:t>］－【</w:t>
      </w:r>
      <w:r w:rsidRPr="009B0CE3">
        <w:rPr>
          <w:rFonts w:hint="eastAsia"/>
          <w:sz w:val="22"/>
          <w:szCs w:val="22"/>
        </w:rPr>
        <w:t>永觀堂本</w:t>
      </w:r>
      <w:r w:rsidRPr="009B0CE3">
        <w:rPr>
          <w:rFonts w:ascii="新細明體" w:hAnsi="新細明體" w:hint="eastAsia"/>
          <w:sz w:val="22"/>
          <w:szCs w:val="22"/>
        </w:rPr>
        <w:t>】【</w:t>
      </w:r>
      <w:r w:rsidRPr="009B0CE3">
        <w:rPr>
          <w:rFonts w:hint="eastAsia"/>
          <w:sz w:val="22"/>
          <w:szCs w:val="22"/>
        </w:rPr>
        <w:t>前田本</w:t>
      </w:r>
      <w:r w:rsidRPr="009B0CE3">
        <w:rPr>
          <w:rFonts w:ascii="新細明體" w:hAnsi="新細明體" w:hint="eastAsia"/>
          <w:sz w:val="22"/>
          <w:szCs w:val="22"/>
        </w:rPr>
        <w:t>】。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p.15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</w:t>
      </w:r>
      <w:r w:rsidRPr="009B0CE3">
        <w:rPr>
          <w:rFonts w:hint="eastAsia"/>
          <w:sz w:val="22"/>
          <w:szCs w:val="22"/>
        </w:rPr>
        <w:t>）</w:t>
      </w:r>
    </w:p>
  </w:footnote>
  <w:footnote w:id="24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「生七」＝「七生」【</w:t>
      </w:r>
      <w:r w:rsidRPr="009B0CE3">
        <w:rPr>
          <w:rFonts w:hint="eastAsia"/>
          <w:sz w:val="22"/>
          <w:szCs w:val="22"/>
        </w:rPr>
        <w:t>丘本</w:t>
      </w:r>
      <w:r w:rsidRPr="009B0CE3">
        <w:rPr>
          <w:rFonts w:ascii="新細明體" w:hAnsi="新細明體" w:hint="eastAsia"/>
          <w:sz w:val="22"/>
          <w:szCs w:val="22"/>
        </w:rPr>
        <w:t>】</w:t>
      </w:r>
      <w:r w:rsidR="00893520" w:rsidRPr="007D26D8">
        <w:rPr>
          <w:sz w:val="22"/>
          <w:szCs w:val="22"/>
        </w:rPr>
        <w:t>（</w:t>
      </w:r>
      <w:r w:rsidR="00893520" w:rsidRPr="007D26D8">
        <w:rPr>
          <w:sz w:val="22"/>
          <w:szCs w:val="22"/>
        </w:rPr>
        <w:t>p.21</w:t>
      </w:r>
      <w:r w:rsidR="00893520" w:rsidRPr="007D26D8">
        <w:rPr>
          <w:sz w:val="22"/>
          <w:szCs w:val="22"/>
        </w:rPr>
        <w:t>）</w:t>
      </w:r>
      <w:r w:rsidRPr="009B0CE3">
        <w:rPr>
          <w:rFonts w:ascii="新細明體" w:hAnsi="新細明體" w:hint="eastAsia"/>
          <w:sz w:val="22"/>
          <w:szCs w:val="22"/>
        </w:rPr>
        <w:t>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p.15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n.2</w:t>
      </w:r>
      <w:r w:rsidRPr="009B0CE3">
        <w:rPr>
          <w:rFonts w:hint="eastAsia"/>
          <w:sz w:val="22"/>
          <w:szCs w:val="22"/>
        </w:rPr>
        <w:t>）</w:t>
      </w:r>
    </w:p>
  </w:footnote>
  <w:footnote w:id="25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「成」</w:t>
      </w:r>
      <w:r w:rsidRPr="009B0CE3">
        <w:rPr>
          <w:rFonts w:ascii="新細明體" w:hAnsi="新細明體" w:hint="eastAsia"/>
          <w:sz w:val="22"/>
          <w:szCs w:val="22"/>
        </w:rPr>
        <w:t>＝</w:t>
      </w:r>
      <w:r w:rsidRPr="009B0CE3">
        <w:rPr>
          <w:rFonts w:hint="eastAsia"/>
          <w:sz w:val="22"/>
          <w:szCs w:val="22"/>
        </w:rPr>
        <w:t>「取」</w:t>
      </w:r>
      <w:r w:rsidRPr="009B0CE3">
        <w:rPr>
          <w:rFonts w:ascii="新細明體" w:hAnsi="新細明體" w:hint="eastAsia"/>
          <w:sz w:val="22"/>
          <w:szCs w:val="22"/>
        </w:rPr>
        <w:t>【</w:t>
      </w:r>
      <w:r w:rsidRPr="009B0CE3">
        <w:rPr>
          <w:rFonts w:hint="eastAsia"/>
          <w:sz w:val="22"/>
          <w:szCs w:val="22"/>
        </w:rPr>
        <w:t>續藏本</w:t>
      </w:r>
      <w:r w:rsidRPr="009B0CE3">
        <w:rPr>
          <w:rFonts w:ascii="新細明體" w:hAnsi="新細明體" w:hint="eastAsia"/>
          <w:sz w:val="22"/>
          <w:szCs w:val="22"/>
        </w:rPr>
        <w:t>】</w:t>
      </w:r>
      <w:r w:rsidRPr="009B0CE3">
        <w:rPr>
          <w:rFonts w:hint="eastAsia"/>
          <w:sz w:val="22"/>
          <w:szCs w:val="22"/>
        </w:rPr>
        <w:t>。（《慧遠研究（遺文篇）》</w:t>
      </w:r>
      <w:r w:rsidRPr="009B0CE3">
        <w:rPr>
          <w:sz w:val="22"/>
          <w:szCs w:val="22"/>
        </w:rPr>
        <w:t>p.15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n.3</w:t>
      </w:r>
      <w:r w:rsidRPr="009B0CE3">
        <w:rPr>
          <w:rFonts w:hint="eastAsia"/>
          <w:sz w:val="22"/>
          <w:szCs w:val="22"/>
        </w:rPr>
        <w:t>）</w:t>
      </w:r>
    </w:p>
  </w:footnote>
  <w:footnote w:id="26">
    <w:p w:rsidR="0021448C" w:rsidRPr="009B0CE3" w:rsidRDefault="0021448C" w:rsidP="00A55805">
      <w:pPr>
        <w:pStyle w:val="a7"/>
        <w:ind w:left="660" w:hangingChars="330" w:hanging="660"/>
        <w:jc w:val="both"/>
        <w:rPr>
          <w:rFonts w:asci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</w:t>
      </w:r>
      <w:r w:rsidRPr="009B0CE3">
        <w:rPr>
          <w:rFonts w:hint="eastAsia"/>
          <w:b/>
          <w:sz w:val="22"/>
          <w:szCs w:val="22"/>
        </w:rPr>
        <w:t>何故菩薩有自誓不取正覺者</w:t>
      </w:r>
      <w:r w:rsidRPr="009B0CE3">
        <w:rPr>
          <w:rFonts w:ascii="新細明體" w:hAnsi="新細明體" w:hint="eastAsia"/>
          <w:b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所謂</w:t>
      </w:r>
      <w:r w:rsidRPr="009B0CE3">
        <w:rPr>
          <w:rFonts w:ascii="新細明體" w:hAnsi="新細明體" w:hint="eastAsia"/>
          <w:sz w:val="22"/>
          <w:szCs w:val="22"/>
        </w:rPr>
        <w:t>「</w:t>
      </w:r>
      <w:r w:rsidRPr="009B0CE3">
        <w:rPr>
          <w:rFonts w:ascii="標楷體" w:eastAsia="標楷體" w:hAnsi="標楷體" w:hint="eastAsia"/>
          <w:sz w:val="22"/>
          <w:szCs w:val="22"/>
        </w:rPr>
        <w:t>菩薩有自誓不取正覺」</w:t>
      </w:r>
      <w:r w:rsidRPr="009B0CE3">
        <w:rPr>
          <w:rFonts w:ascii="新細明體" w:hAnsi="新細明體" w:hint="eastAsia"/>
          <w:sz w:val="22"/>
          <w:szCs w:val="22"/>
        </w:rPr>
        <w:t>者</w:t>
      </w:r>
      <w:r w:rsidRPr="009B0CE3">
        <w:rPr>
          <w:rFonts w:ascii="標楷體" w:eastAsia="標楷體" w:hAnsi="標楷體" w:hint="eastAsia"/>
          <w:sz w:val="22"/>
          <w:szCs w:val="22"/>
        </w:rPr>
        <w:t>，</w:t>
      </w:r>
      <w:r w:rsidRPr="009B0CE3">
        <w:rPr>
          <w:rFonts w:ascii="新細明體" w:hAnsi="新細明體" w:hint="eastAsia"/>
          <w:sz w:val="22"/>
          <w:szCs w:val="22"/>
        </w:rPr>
        <w:t>在僧鎧所譯的《佛說無量壽經》卷上裡，法藏菩薩自發誓立四十八大願，如果此願成就的話則取正覺。今觀世音等菩薩，為了下化眾生，故意停留在菩薩位，不成道。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n.113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42" w:left="651" w:hangingChars="250" w:hanging="550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）《佛說無量壽經》卷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（大正</w:t>
      </w:r>
      <w:r w:rsidRPr="009B0CE3">
        <w:rPr>
          <w:sz w:val="22"/>
          <w:szCs w:val="22"/>
        </w:rPr>
        <w:t>12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267c3-272b1</w:t>
      </w:r>
      <w:r w:rsidRPr="009B0CE3">
        <w:rPr>
          <w:rFonts w:ascii="新細明體" w:hAnsi="新細明體" w:hint="eastAsia"/>
          <w:sz w:val="22"/>
          <w:szCs w:val="22"/>
        </w:rPr>
        <w:t>）。</w:t>
      </w:r>
    </w:p>
  </w:footnote>
  <w:footnote w:id="27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「推」＝「權」【丘本】</w:t>
      </w:r>
      <w:r w:rsidRPr="009B0CE3">
        <w:rPr>
          <w:rFonts w:hint="eastAsia"/>
          <w:sz w:val="22"/>
          <w:szCs w:val="22"/>
        </w:rPr>
        <w:t>。（《慧遠研究（遺文篇）》</w:t>
      </w:r>
      <w:r w:rsidRPr="009B0CE3">
        <w:rPr>
          <w:sz w:val="22"/>
          <w:szCs w:val="22"/>
        </w:rPr>
        <w:t>p.15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n.4</w:t>
      </w:r>
      <w:r w:rsidRPr="009B0CE3">
        <w:rPr>
          <w:rFonts w:hint="eastAsia"/>
          <w:sz w:val="22"/>
          <w:szCs w:val="22"/>
        </w:rPr>
        <w:t>）</w:t>
      </w:r>
    </w:p>
  </w:footnote>
  <w:footnote w:id="28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假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･借。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《漢語大詞典（一）》，</w:t>
      </w:r>
      <w:r w:rsidRPr="009B0CE3">
        <w:rPr>
          <w:sz w:val="22"/>
          <w:szCs w:val="22"/>
        </w:rPr>
        <w:t>p.1572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29">
    <w:p w:rsidR="0021448C" w:rsidRPr="009B0CE3" w:rsidRDefault="0021448C" w:rsidP="00A55805">
      <w:pPr>
        <w:pStyle w:val="a7"/>
      </w:pPr>
      <w:r w:rsidRPr="009B0CE3">
        <w:rPr>
          <w:rStyle w:val="a9"/>
          <w:sz w:val="22"/>
          <w:szCs w:val="22"/>
        </w:rPr>
        <w:footnoteRef/>
      </w:r>
      <w:r w:rsidRPr="009B0CE3">
        <w:rPr>
          <w:rFonts w:hint="eastAsia"/>
          <w:sz w:val="22"/>
          <w:szCs w:val="22"/>
        </w:rPr>
        <w:t>數：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數目；數量。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《漢語大詞典（五）》，</w:t>
      </w:r>
      <w:r w:rsidRPr="009B0CE3">
        <w:rPr>
          <w:sz w:val="22"/>
          <w:szCs w:val="22"/>
        </w:rPr>
        <w:t>p.506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30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定極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固定不變的准則。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《漢語大詞典（三）》，</w:t>
      </w:r>
      <w:r w:rsidRPr="009B0CE3">
        <w:rPr>
          <w:sz w:val="22"/>
          <w:szCs w:val="22"/>
        </w:rPr>
        <w:t>p.1367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31">
    <w:p w:rsidR="0021448C" w:rsidRPr="009B0CE3" w:rsidRDefault="0021448C" w:rsidP="00A55805">
      <w:pPr>
        <w:ind w:left="770" w:hangingChars="350" w:hanging="770"/>
        <w:jc w:val="both"/>
        <w:rPr>
          <w:sz w:val="22"/>
        </w:rPr>
      </w:pPr>
      <w:r w:rsidRPr="009B0CE3">
        <w:rPr>
          <w:rStyle w:val="a9"/>
          <w:sz w:val="22"/>
        </w:rPr>
        <w:footnoteRef/>
      </w:r>
      <w:r w:rsidRPr="009B0CE3">
        <w:rPr>
          <w:rFonts w:ascii="新細明體" w:hAnsi="新細明體" w:hint="eastAsia"/>
          <w:sz w:val="22"/>
        </w:rPr>
        <w:t>（</w:t>
      </w:r>
      <w:r w:rsidRPr="009B0CE3">
        <w:rPr>
          <w:sz w:val="22"/>
        </w:rPr>
        <w:t>1</w:t>
      </w:r>
      <w:r w:rsidRPr="009B0CE3">
        <w:rPr>
          <w:rFonts w:ascii="新細明體" w:hAnsi="新細明體" w:hint="eastAsia"/>
          <w:sz w:val="22"/>
        </w:rPr>
        <w:t>）</w:t>
      </w:r>
      <w:r w:rsidRPr="009B0CE3">
        <w:rPr>
          <w:rFonts w:hint="eastAsia"/>
          <w:sz w:val="22"/>
        </w:rPr>
        <w:t>「復」＝</w:t>
      </w:r>
      <w:r w:rsidRPr="009B0CE3">
        <w:rPr>
          <w:rFonts w:ascii="新細明體" w:hAnsi="新細明體" w:hint="eastAsia"/>
          <w:sz w:val="22"/>
        </w:rPr>
        <w:t>「</w:t>
      </w:r>
      <w:r w:rsidRPr="009B0CE3">
        <w:rPr>
          <w:rFonts w:hint="eastAsia"/>
          <w:sz w:val="22"/>
        </w:rPr>
        <w:t>後</w:t>
      </w:r>
      <w:r w:rsidRPr="009B0CE3">
        <w:rPr>
          <w:rFonts w:ascii="新細明體" w:hAnsi="新細明體" w:hint="eastAsia"/>
          <w:sz w:val="22"/>
        </w:rPr>
        <w:t>」【</w:t>
      </w:r>
      <w:r w:rsidRPr="009B0CE3">
        <w:rPr>
          <w:rFonts w:hint="eastAsia"/>
          <w:sz w:val="22"/>
        </w:rPr>
        <w:t>續】</w:t>
      </w:r>
      <w:r w:rsidRPr="009B0CE3">
        <w:rPr>
          <w:rFonts w:ascii="新細明體" w:hAnsi="新細明體" w:hint="eastAsia"/>
          <w:sz w:val="22"/>
        </w:rPr>
        <w:t>【丘本】。</w:t>
      </w:r>
      <w:r w:rsidRPr="009B0CE3">
        <w:rPr>
          <w:rFonts w:hint="eastAsia"/>
          <w:sz w:val="22"/>
        </w:rPr>
        <w:t>（《慧遠研究（遺文篇）》</w:t>
      </w:r>
      <w:r w:rsidRPr="009B0CE3">
        <w:rPr>
          <w:sz w:val="22"/>
        </w:rPr>
        <w:t>p.15</w:t>
      </w:r>
      <w:r w:rsidRPr="009B0CE3">
        <w:rPr>
          <w:rFonts w:hint="eastAsia"/>
          <w:sz w:val="22"/>
        </w:rPr>
        <w:t>，</w:t>
      </w:r>
      <w:r w:rsidRPr="009B0CE3">
        <w:rPr>
          <w:sz w:val="22"/>
        </w:rPr>
        <w:t>n.5</w:t>
      </w:r>
      <w:r w:rsidRPr="009B0CE3">
        <w:rPr>
          <w:rFonts w:hint="eastAsia"/>
          <w:sz w:val="22"/>
        </w:rPr>
        <w:t>）</w:t>
      </w:r>
    </w:p>
    <w:p w:rsidR="0021448C" w:rsidRPr="009B0CE3" w:rsidRDefault="0021448C" w:rsidP="00A55805">
      <w:pPr>
        <w:pStyle w:val="a7"/>
        <w:ind w:firstLineChars="60" w:firstLine="132"/>
        <w:jc w:val="both"/>
        <w:rPr>
          <w:lang w:eastAsia="ja-JP"/>
        </w:rPr>
      </w:pPr>
      <w:r w:rsidRPr="009B0CE3">
        <w:rPr>
          <w:rFonts w:ascii="新細明體" w:hAnsi="新細明體" w:hint="eastAsia"/>
          <w:sz w:val="22"/>
          <w:szCs w:val="22"/>
          <w:lang w:eastAsia="ja-JP"/>
        </w:rPr>
        <w:t>（</w:t>
      </w:r>
      <w:r w:rsidRPr="009B0CE3">
        <w:rPr>
          <w:sz w:val="22"/>
          <w:szCs w:val="22"/>
          <w:lang w:eastAsia="ja-JP"/>
        </w:rPr>
        <w:t>2</w:t>
      </w:r>
      <w:r w:rsidRPr="009B0CE3">
        <w:rPr>
          <w:rFonts w:ascii="新細明體" w:hAnsi="新細明體" w:hint="eastAsia"/>
          <w:sz w:val="22"/>
          <w:szCs w:val="22"/>
          <w:lang w:eastAsia="ja-JP"/>
        </w:rPr>
        <w:t>）</w:t>
      </w:r>
      <w:r w:rsidRPr="009B0CE3">
        <w:rPr>
          <w:rFonts w:hint="eastAsia"/>
          <w:sz w:val="22"/>
          <w:szCs w:val="22"/>
          <w:lang w:eastAsia="ja-JP"/>
        </w:rPr>
        <w:t>後＝復ィ</w:t>
      </w:r>
      <w:r w:rsidRPr="009B0CE3">
        <w:rPr>
          <w:rFonts w:ascii="新細明體" w:hAnsi="新細明體" w:hint="eastAsia"/>
          <w:sz w:val="22"/>
          <w:szCs w:val="22"/>
          <w:lang w:eastAsia="ja-JP"/>
        </w:rPr>
        <w:t>【</w:t>
      </w:r>
      <w:r w:rsidRPr="009B0CE3">
        <w:rPr>
          <w:rFonts w:hint="eastAsia"/>
          <w:sz w:val="22"/>
          <w:szCs w:val="22"/>
          <w:lang w:eastAsia="ja-JP"/>
        </w:rPr>
        <w:t>原】。（大正</w:t>
      </w:r>
      <w:r w:rsidRPr="009B0CE3">
        <w:rPr>
          <w:sz w:val="22"/>
          <w:szCs w:val="22"/>
          <w:lang w:eastAsia="ja-JP"/>
        </w:rPr>
        <w:t>45</w:t>
      </w:r>
      <w:r w:rsidRPr="009B0CE3">
        <w:rPr>
          <w:rFonts w:ascii="新細明體" w:hAnsi="新細明體" w:hint="eastAsia"/>
          <w:sz w:val="22"/>
          <w:szCs w:val="22"/>
          <w:lang w:eastAsia="ja-JP"/>
        </w:rPr>
        <w:t>，</w:t>
      </w:r>
      <w:r w:rsidRPr="009B0CE3">
        <w:rPr>
          <w:sz w:val="22"/>
          <w:szCs w:val="22"/>
          <w:lang w:eastAsia="ja-JP"/>
        </w:rPr>
        <w:t>126b</w:t>
      </w:r>
      <w:r w:rsidRPr="009B0CE3">
        <w:rPr>
          <w:rFonts w:hint="eastAsia"/>
          <w:sz w:val="22"/>
          <w:szCs w:val="22"/>
          <w:lang w:eastAsia="ja-JP"/>
        </w:rPr>
        <w:t>，</w:t>
      </w:r>
      <w:r w:rsidRPr="009B0CE3">
        <w:rPr>
          <w:sz w:val="22"/>
          <w:szCs w:val="22"/>
          <w:lang w:eastAsia="ja-JP"/>
        </w:rPr>
        <w:t>n.3</w:t>
      </w:r>
      <w:r w:rsidRPr="009B0CE3">
        <w:rPr>
          <w:rFonts w:hint="eastAsia"/>
          <w:sz w:val="22"/>
          <w:szCs w:val="22"/>
          <w:lang w:eastAsia="ja-JP"/>
        </w:rPr>
        <w:t>）</w:t>
      </w:r>
    </w:p>
  </w:footnote>
  <w:footnote w:id="32">
    <w:p w:rsidR="0021448C" w:rsidRPr="009B0CE3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b/>
          <w:sz w:val="22"/>
          <w:szCs w:val="22"/>
        </w:rPr>
        <w:t>「</w:t>
      </w:r>
      <w:r w:rsidRPr="009B0CE3">
        <w:rPr>
          <w:rFonts w:hint="eastAsia"/>
          <w:b/>
          <w:sz w:val="22"/>
          <w:szCs w:val="22"/>
        </w:rPr>
        <w:t>名為復法身</w:t>
      </w:r>
      <w:r w:rsidRPr="009B0CE3">
        <w:rPr>
          <w:rFonts w:ascii="新細明體" w:hAnsi="新細明體" w:hint="eastAsia"/>
          <w:b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在另一版本裡把</w:t>
      </w:r>
      <w:r w:rsidRPr="009B0CE3">
        <w:rPr>
          <w:rFonts w:ascii="新細明體" w:hAnsi="新細明體" w:hint="eastAsia"/>
          <w:sz w:val="22"/>
          <w:szCs w:val="22"/>
        </w:rPr>
        <w:t>「復」字作為「後」字，大概是把「法性生身」，而命為「復法身」或「後法身」吧？或許是「名復為法性法身」的筆誤。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n.114</w:t>
      </w:r>
      <w:r w:rsidRPr="009B0CE3">
        <w:rPr>
          <w:rFonts w:hint="eastAsia"/>
          <w:sz w:val="22"/>
          <w:szCs w:val="22"/>
        </w:rPr>
        <w:t>）</w:t>
      </w:r>
    </w:p>
  </w:footnote>
  <w:footnote w:id="33">
    <w:p w:rsidR="0021448C" w:rsidRPr="005F4A51" w:rsidRDefault="0021448C" w:rsidP="005F4A51">
      <w:pPr>
        <w:pStyle w:val="a7"/>
        <w:tabs>
          <w:tab w:val="left" w:pos="284"/>
        </w:tabs>
        <w:ind w:left="700" w:hangingChars="350" w:hanging="700"/>
        <w:rPr>
          <w:sz w:val="22"/>
          <w:szCs w:val="22"/>
        </w:rPr>
      </w:pPr>
      <w:r w:rsidRPr="005F4A51">
        <w:rPr>
          <w:rStyle w:val="a9"/>
        </w:rPr>
        <w:footnoteRef/>
      </w:r>
      <w:r w:rsidRPr="005F4A51">
        <w:rPr>
          <w:rFonts w:ascii="新細明體" w:hAnsi="新細明體" w:hint="eastAsia"/>
          <w:sz w:val="22"/>
          <w:szCs w:val="22"/>
        </w:rPr>
        <w:t>（</w:t>
      </w:r>
      <w:r w:rsidRPr="005F4A51">
        <w:rPr>
          <w:sz w:val="22"/>
          <w:szCs w:val="22"/>
        </w:rPr>
        <w:t>1</w:t>
      </w:r>
      <w:r w:rsidRPr="005F4A51">
        <w:rPr>
          <w:rFonts w:ascii="新細明體" w:hAnsi="新細明體" w:hint="eastAsia"/>
          <w:sz w:val="22"/>
          <w:szCs w:val="22"/>
        </w:rPr>
        <w:t>）「</w:t>
      </w:r>
      <w:r w:rsidRPr="005F4A51">
        <w:rPr>
          <w:rFonts w:hint="eastAsia"/>
          <w:b/>
          <w:sz w:val="22"/>
          <w:szCs w:val="22"/>
        </w:rPr>
        <w:t>八聖道分</w:t>
      </w:r>
      <w:r w:rsidRPr="005F4A51">
        <w:rPr>
          <w:rFonts w:ascii="新細明體" w:hAnsi="新細明體" w:hint="eastAsia"/>
          <w:b/>
          <w:sz w:val="22"/>
          <w:szCs w:val="22"/>
        </w:rPr>
        <w:t>」</w:t>
      </w:r>
      <w:r w:rsidRPr="005F4A51">
        <w:rPr>
          <w:rFonts w:ascii="新細明體" w:hAnsi="新細明體" w:hint="eastAsia"/>
          <w:sz w:val="22"/>
          <w:szCs w:val="22"/>
        </w:rPr>
        <w:t>：</w:t>
      </w:r>
      <w:r w:rsidRPr="005F4A51">
        <w:rPr>
          <w:rFonts w:hint="eastAsia"/>
          <w:sz w:val="22"/>
          <w:szCs w:val="22"/>
        </w:rPr>
        <w:t>正見、正思維、正語、正業、正命、正精進、正念、正定</w:t>
      </w:r>
      <w:r w:rsidRPr="005F4A51">
        <w:rPr>
          <w:rFonts w:ascii="新細明體" w:hAnsi="新細明體" w:hint="eastAsia"/>
          <w:sz w:val="22"/>
          <w:szCs w:val="22"/>
        </w:rPr>
        <w:t>。</w:t>
      </w:r>
    </w:p>
    <w:p w:rsidR="0021448C" w:rsidRPr="005F4A51" w:rsidRDefault="0021448C" w:rsidP="00A55805">
      <w:pPr>
        <w:pStyle w:val="a7"/>
        <w:ind w:leftChars="243" w:left="583" w:firstLineChars="50" w:firstLine="110"/>
        <w:rPr>
          <w:sz w:val="22"/>
          <w:szCs w:val="22"/>
        </w:rPr>
      </w:pPr>
      <w:r w:rsidRPr="005F4A51">
        <w:rPr>
          <w:rFonts w:hint="eastAsia"/>
          <w:sz w:val="22"/>
          <w:szCs w:val="22"/>
        </w:rPr>
        <w:t>（《慧遠研究（遺文篇）》</w:t>
      </w:r>
      <w:r w:rsidRPr="005F4A51">
        <w:rPr>
          <w:sz w:val="22"/>
          <w:szCs w:val="22"/>
        </w:rPr>
        <w:t>p.229</w:t>
      </w:r>
      <w:r w:rsidRPr="005F4A51">
        <w:rPr>
          <w:rFonts w:hint="eastAsia"/>
          <w:sz w:val="22"/>
          <w:szCs w:val="22"/>
        </w:rPr>
        <w:t>，</w:t>
      </w:r>
      <w:r w:rsidRPr="005F4A51">
        <w:rPr>
          <w:sz w:val="22"/>
          <w:szCs w:val="22"/>
        </w:rPr>
        <w:t>n.114</w:t>
      </w:r>
      <w:r w:rsidRPr="005F4A51">
        <w:rPr>
          <w:rFonts w:hint="eastAsia"/>
          <w:sz w:val="22"/>
          <w:szCs w:val="22"/>
        </w:rPr>
        <w:t>）</w:t>
      </w:r>
    </w:p>
    <w:p w:rsidR="0021448C" w:rsidRPr="005F4A51" w:rsidRDefault="0021448C" w:rsidP="00A55805">
      <w:pPr>
        <w:pStyle w:val="a7"/>
        <w:ind w:leftChars="53" w:left="677" w:hangingChars="250" w:hanging="550"/>
        <w:jc w:val="both"/>
      </w:pPr>
      <w:r w:rsidRPr="005F4A51">
        <w:rPr>
          <w:rFonts w:ascii="新細明體" w:hAnsi="新細明體" w:hint="eastAsia"/>
          <w:sz w:val="22"/>
          <w:szCs w:val="22"/>
        </w:rPr>
        <w:t>（</w:t>
      </w:r>
      <w:r w:rsidRPr="005F4A51">
        <w:rPr>
          <w:sz w:val="22"/>
          <w:szCs w:val="22"/>
        </w:rPr>
        <w:t>2</w:t>
      </w:r>
      <w:r w:rsidRPr="005F4A51">
        <w:rPr>
          <w:rFonts w:ascii="新細明體" w:hAnsi="新細明體" w:hint="eastAsia"/>
          <w:sz w:val="22"/>
          <w:szCs w:val="22"/>
        </w:rPr>
        <w:t>）</w:t>
      </w:r>
      <w:r w:rsidRPr="005F4A51">
        <w:rPr>
          <w:rFonts w:ascii="新細明體" w:hAnsi="新細明體" w:hint="eastAsia"/>
          <w:b/>
          <w:sz w:val="22"/>
          <w:szCs w:val="22"/>
        </w:rPr>
        <w:t>「</w:t>
      </w:r>
      <w:r w:rsidRPr="005F4A51">
        <w:rPr>
          <w:rFonts w:hint="eastAsia"/>
          <w:b/>
          <w:sz w:val="22"/>
          <w:szCs w:val="22"/>
        </w:rPr>
        <w:t>六波羅蜜</w:t>
      </w:r>
      <w:r w:rsidRPr="005F4A51">
        <w:rPr>
          <w:rFonts w:ascii="新細明體" w:hAnsi="新細明體" w:hint="eastAsia"/>
          <w:b/>
          <w:sz w:val="22"/>
          <w:szCs w:val="22"/>
        </w:rPr>
        <w:t>」</w:t>
      </w:r>
      <w:r w:rsidRPr="005F4A51">
        <w:rPr>
          <w:rFonts w:hint="eastAsia"/>
          <w:sz w:val="22"/>
          <w:szCs w:val="22"/>
        </w:rPr>
        <w:t>：布施</w:t>
      </w:r>
      <w:r w:rsidRPr="005F4A51">
        <w:rPr>
          <w:rFonts w:ascii="新細明體" w:hAnsi="新細明體" w:hint="eastAsia"/>
          <w:sz w:val="22"/>
          <w:szCs w:val="22"/>
        </w:rPr>
        <w:t>、</w:t>
      </w:r>
      <w:r w:rsidRPr="005F4A51">
        <w:rPr>
          <w:rFonts w:hint="eastAsia"/>
          <w:sz w:val="22"/>
          <w:szCs w:val="22"/>
        </w:rPr>
        <w:t>持戒</w:t>
      </w:r>
      <w:r w:rsidRPr="005F4A51">
        <w:rPr>
          <w:rFonts w:ascii="新細明體" w:hAnsi="新細明體" w:cs="Times Ext Roman" w:hint="eastAsia"/>
          <w:sz w:val="22"/>
          <w:szCs w:val="22"/>
        </w:rPr>
        <w:t>、</w:t>
      </w:r>
      <w:r w:rsidRPr="005F4A51">
        <w:rPr>
          <w:rFonts w:ascii="Times Ext Roman" w:hAnsi="Times Ext Roman" w:cs="Times Ext Roman" w:hint="eastAsia"/>
          <w:sz w:val="22"/>
          <w:szCs w:val="22"/>
        </w:rPr>
        <w:t>忍辱</w:t>
      </w:r>
      <w:r w:rsidRPr="005F4A51">
        <w:rPr>
          <w:rFonts w:ascii="新細明體" w:hAnsi="新細明體" w:cs="Times Ext Roman" w:hint="eastAsia"/>
          <w:sz w:val="22"/>
          <w:szCs w:val="22"/>
        </w:rPr>
        <w:t>、</w:t>
      </w:r>
      <w:r w:rsidRPr="005F4A51">
        <w:rPr>
          <w:rFonts w:ascii="Times Ext Roman" w:hAnsi="Times Ext Roman" w:cs="Times Ext Roman" w:hint="eastAsia"/>
          <w:sz w:val="22"/>
          <w:szCs w:val="22"/>
        </w:rPr>
        <w:t>精進</w:t>
      </w:r>
      <w:r w:rsidRPr="005F4A51">
        <w:rPr>
          <w:rFonts w:ascii="新細明體" w:hAnsi="新細明體" w:hint="eastAsia"/>
          <w:sz w:val="22"/>
          <w:szCs w:val="22"/>
        </w:rPr>
        <w:t>、</w:t>
      </w:r>
      <w:r w:rsidRPr="005F4A51">
        <w:rPr>
          <w:rFonts w:hint="eastAsia"/>
          <w:sz w:val="22"/>
          <w:szCs w:val="22"/>
        </w:rPr>
        <w:t>禪定</w:t>
      </w:r>
      <w:r w:rsidRPr="005F4A51">
        <w:rPr>
          <w:rFonts w:ascii="新細明體" w:hAnsi="新細明體" w:cs="Times Ext Roman" w:hint="eastAsia"/>
          <w:sz w:val="22"/>
          <w:szCs w:val="22"/>
        </w:rPr>
        <w:t>、般若等六種</w:t>
      </w:r>
      <w:r w:rsidRPr="005F4A51">
        <w:rPr>
          <w:rFonts w:hint="eastAsia"/>
          <w:sz w:val="22"/>
          <w:szCs w:val="22"/>
        </w:rPr>
        <w:t>波羅蜜</w:t>
      </w:r>
      <w:r w:rsidRPr="005F4A51">
        <w:rPr>
          <w:rFonts w:ascii="新細明體" w:hAnsi="新細明體" w:cs="Times Ext Roman" w:hint="eastAsia"/>
          <w:sz w:val="22"/>
          <w:szCs w:val="22"/>
        </w:rPr>
        <w:t>。</w:t>
      </w:r>
    </w:p>
  </w:footnote>
  <w:footnote w:id="34">
    <w:p w:rsidR="0021448C" w:rsidRPr="009B0CE3" w:rsidRDefault="0021448C" w:rsidP="00A55805">
      <w:pPr>
        <w:pStyle w:val="a7"/>
        <w:jc w:val="both"/>
        <w:rPr>
          <w:sz w:val="22"/>
          <w:szCs w:val="22"/>
          <w:lang w:eastAsia="ja-JP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  <w:lang w:eastAsia="ja-JP"/>
        </w:rPr>
        <w:t>（</w:t>
      </w:r>
      <w:r w:rsidRPr="009B0CE3">
        <w:rPr>
          <w:sz w:val="22"/>
          <w:szCs w:val="22"/>
          <w:lang w:eastAsia="ja-JP"/>
        </w:rPr>
        <w:t>1</w:t>
      </w:r>
      <w:r w:rsidRPr="009B0CE3">
        <w:rPr>
          <w:rFonts w:ascii="新細明體" w:hAnsi="新細明體" w:hint="eastAsia"/>
          <w:sz w:val="22"/>
          <w:szCs w:val="22"/>
          <w:lang w:eastAsia="ja-JP"/>
        </w:rPr>
        <w:t>）</w:t>
      </w:r>
      <w:r w:rsidRPr="009B0CE3">
        <w:rPr>
          <w:rFonts w:hint="eastAsia"/>
          <w:sz w:val="22"/>
          <w:szCs w:val="22"/>
          <w:lang w:eastAsia="ja-JP"/>
        </w:rPr>
        <w:t>二＝三ヵ【原】。（大正</w:t>
      </w:r>
      <w:r w:rsidRPr="009B0CE3">
        <w:rPr>
          <w:sz w:val="22"/>
          <w:szCs w:val="22"/>
          <w:lang w:eastAsia="ja-JP"/>
        </w:rPr>
        <w:t>45</w:t>
      </w:r>
      <w:r w:rsidRPr="009B0CE3">
        <w:rPr>
          <w:rFonts w:ascii="新細明體" w:hAnsi="新細明體" w:hint="eastAsia"/>
          <w:sz w:val="22"/>
          <w:szCs w:val="22"/>
          <w:lang w:eastAsia="ja-JP"/>
        </w:rPr>
        <w:t>，</w:t>
      </w:r>
      <w:r w:rsidRPr="009B0CE3">
        <w:rPr>
          <w:sz w:val="22"/>
          <w:szCs w:val="22"/>
          <w:lang w:eastAsia="ja-JP"/>
        </w:rPr>
        <w:t>126c</w:t>
      </w:r>
      <w:r w:rsidRPr="009B0CE3">
        <w:rPr>
          <w:rFonts w:hint="eastAsia"/>
          <w:sz w:val="22"/>
          <w:szCs w:val="22"/>
          <w:lang w:eastAsia="ja-JP"/>
        </w:rPr>
        <w:t>，</w:t>
      </w:r>
      <w:r w:rsidRPr="009B0CE3">
        <w:rPr>
          <w:sz w:val="22"/>
          <w:szCs w:val="22"/>
          <w:lang w:eastAsia="ja-JP"/>
        </w:rPr>
        <w:t>n.4</w:t>
      </w:r>
      <w:r w:rsidRPr="009B0CE3">
        <w:rPr>
          <w:rFonts w:hint="eastAsia"/>
          <w:sz w:val="22"/>
          <w:szCs w:val="22"/>
          <w:lang w:eastAsia="ja-JP"/>
        </w:rPr>
        <w:t>）</w:t>
      </w:r>
    </w:p>
    <w:p w:rsidR="0021448C" w:rsidRPr="007D26D8" w:rsidRDefault="0021448C" w:rsidP="00A55805">
      <w:pPr>
        <w:pStyle w:val="a7"/>
        <w:ind w:leftChars="55" w:left="682" w:hangingChars="250" w:hanging="550"/>
        <w:jc w:val="both"/>
        <w:rPr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kern w:val="2"/>
          <w:sz w:val="22"/>
          <w:szCs w:val="22"/>
        </w:rPr>
        <w:t>「二」，【</w:t>
      </w:r>
      <w:r w:rsidRPr="009B0CE3">
        <w:rPr>
          <w:rFonts w:hint="eastAsia"/>
          <w:kern w:val="2"/>
          <w:sz w:val="22"/>
          <w:szCs w:val="22"/>
        </w:rPr>
        <w:t>續藏本</w:t>
      </w:r>
      <w:r w:rsidRPr="009B0CE3">
        <w:rPr>
          <w:rFonts w:ascii="新細明體" w:hAnsi="新細明體" w:hint="eastAsia"/>
          <w:kern w:val="2"/>
          <w:sz w:val="22"/>
          <w:szCs w:val="22"/>
        </w:rPr>
        <w:t>】疑是「三」之誤寫，【丘</w:t>
      </w:r>
      <w:r w:rsidRPr="007D26D8">
        <w:rPr>
          <w:rFonts w:ascii="新細明體" w:hAnsi="新細明體" w:hint="eastAsia"/>
          <w:kern w:val="2"/>
          <w:sz w:val="22"/>
          <w:szCs w:val="22"/>
        </w:rPr>
        <w:t>本】</w:t>
      </w:r>
      <w:r w:rsidR="000B225A" w:rsidRPr="007D26D8">
        <w:rPr>
          <w:rFonts w:hint="eastAsia"/>
          <w:sz w:val="22"/>
          <w:szCs w:val="22"/>
        </w:rPr>
        <w:t>（</w:t>
      </w:r>
      <w:r w:rsidR="000B225A" w:rsidRPr="007D26D8">
        <w:rPr>
          <w:rFonts w:hint="eastAsia"/>
          <w:sz w:val="22"/>
          <w:szCs w:val="22"/>
        </w:rPr>
        <w:t>p.22</w:t>
      </w:r>
      <w:r w:rsidR="000B225A" w:rsidRPr="007D26D8">
        <w:rPr>
          <w:rFonts w:ascii="新細明體" w:hAnsi="新細明體" w:hint="eastAsia"/>
          <w:sz w:val="22"/>
          <w:szCs w:val="22"/>
        </w:rPr>
        <w:t>）</w:t>
      </w:r>
      <w:r w:rsidRPr="007D26D8">
        <w:rPr>
          <w:rFonts w:ascii="新細明體" w:hAnsi="新細明體" w:hint="eastAsia"/>
          <w:kern w:val="2"/>
          <w:sz w:val="22"/>
          <w:szCs w:val="22"/>
        </w:rPr>
        <w:t>亦依此作「三」。</w:t>
      </w:r>
      <w:r w:rsidRPr="007D26D8">
        <w:rPr>
          <w:rFonts w:hint="eastAsia"/>
          <w:sz w:val="22"/>
          <w:szCs w:val="22"/>
        </w:rPr>
        <w:t>（《慧遠研究（遺文篇）》</w:t>
      </w:r>
      <w:r w:rsidRPr="007D26D8">
        <w:rPr>
          <w:sz w:val="22"/>
          <w:szCs w:val="22"/>
        </w:rPr>
        <w:t>p.15</w:t>
      </w:r>
      <w:r w:rsidRPr="007D26D8">
        <w:rPr>
          <w:rFonts w:hint="eastAsia"/>
          <w:sz w:val="22"/>
          <w:szCs w:val="22"/>
        </w:rPr>
        <w:t>，</w:t>
      </w:r>
      <w:r w:rsidRPr="007D26D8">
        <w:rPr>
          <w:sz w:val="22"/>
          <w:szCs w:val="22"/>
        </w:rPr>
        <w:t>n.6</w:t>
      </w:r>
      <w:r w:rsidRPr="007D26D8">
        <w:rPr>
          <w:rFonts w:hint="eastAsia"/>
          <w:sz w:val="22"/>
          <w:szCs w:val="22"/>
        </w:rPr>
        <w:t>）</w:t>
      </w:r>
    </w:p>
    <w:p w:rsidR="00AD336C" w:rsidRPr="009B0CE3" w:rsidRDefault="00AD336C" w:rsidP="00AD336C">
      <w:pPr>
        <w:pStyle w:val="a7"/>
        <w:ind w:leftChars="55" w:left="682" w:hangingChars="250" w:hanging="550"/>
        <w:jc w:val="both"/>
      </w:pPr>
      <w:r w:rsidRPr="007D26D8">
        <w:rPr>
          <w:rFonts w:ascii="新細明體" w:hAnsi="新細明體" w:hint="eastAsia"/>
          <w:sz w:val="22"/>
          <w:szCs w:val="22"/>
        </w:rPr>
        <w:t>（</w:t>
      </w:r>
      <w:r w:rsidRPr="007D26D8">
        <w:rPr>
          <w:sz w:val="22"/>
          <w:szCs w:val="22"/>
        </w:rPr>
        <w:t>3</w:t>
      </w:r>
      <w:r w:rsidRPr="007D26D8">
        <w:rPr>
          <w:rFonts w:ascii="新細明體" w:hAnsi="新細明體" w:hint="eastAsia"/>
          <w:sz w:val="22"/>
          <w:szCs w:val="22"/>
        </w:rPr>
        <w:t>）案：大正藏原作「二」，</w:t>
      </w:r>
      <w:r w:rsidR="000B225A" w:rsidRPr="007D26D8">
        <w:rPr>
          <w:rFonts w:ascii="新細明體" w:hAnsi="新細明體" w:hint="eastAsia"/>
          <w:sz w:val="22"/>
          <w:szCs w:val="22"/>
        </w:rPr>
        <w:t>今依</w:t>
      </w:r>
      <w:r w:rsidRPr="007D26D8">
        <w:rPr>
          <w:rFonts w:hint="eastAsia"/>
          <w:sz w:val="22"/>
          <w:szCs w:val="22"/>
        </w:rPr>
        <w:t>【原</w:t>
      </w:r>
      <w:r w:rsidRPr="007D26D8">
        <w:rPr>
          <w:rFonts w:ascii="新細明體" w:hAnsi="新細明體" w:hint="eastAsia"/>
          <w:sz w:val="22"/>
          <w:szCs w:val="22"/>
        </w:rPr>
        <w:t>】</w:t>
      </w:r>
      <w:r w:rsidRPr="007D26D8">
        <w:rPr>
          <w:rFonts w:hint="eastAsia"/>
          <w:sz w:val="22"/>
          <w:szCs w:val="22"/>
        </w:rPr>
        <w:t>【丘本】作「三」</w:t>
      </w:r>
      <w:r w:rsidRPr="007D26D8">
        <w:rPr>
          <w:rFonts w:ascii="新細明體" w:hAnsi="新細明體" w:hint="eastAsia"/>
          <w:sz w:val="22"/>
          <w:szCs w:val="22"/>
        </w:rPr>
        <w:t>。</w:t>
      </w:r>
    </w:p>
  </w:footnote>
  <w:footnote w:id="35">
    <w:p w:rsidR="0021448C" w:rsidRPr="009B0CE3" w:rsidRDefault="0021448C" w:rsidP="00D32EFB">
      <w:pPr>
        <w:pStyle w:val="a7"/>
        <w:ind w:left="600" w:hangingChars="300" w:hanging="600"/>
        <w:jc w:val="both"/>
        <w:rPr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</w:t>
      </w:r>
      <w:r w:rsidRPr="009B0CE3">
        <w:rPr>
          <w:rFonts w:hint="eastAsia"/>
          <w:b/>
          <w:sz w:val="22"/>
          <w:szCs w:val="22"/>
        </w:rPr>
        <w:t>准《法華經》有此說耳</w:t>
      </w:r>
      <w:r w:rsidRPr="009B0CE3">
        <w:rPr>
          <w:rFonts w:ascii="新細明體" w:hAnsi="新細明體" w:hint="eastAsia"/>
          <w:b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：「准」恐是「唯」字的筆誤。二乘即是阿羅漢、辟支佛，因為還未完成，所以繼續前進修學佛道，這也只有《法華經》有這樣的述說而已。（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n.116</w:t>
      </w:r>
      <w:r w:rsidRPr="009B0CE3">
        <w:rPr>
          <w:rFonts w:hint="eastAsia"/>
          <w:sz w:val="22"/>
          <w:szCs w:val="22"/>
        </w:rPr>
        <w:t>）</w:t>
      </w:r>
    </w:p>
    <w:p w:rsidR="0021448C" w:rsidRDefault="0021448C" w:rsidP="00A55805">
      <w:pPr>
        <w:pStyle w:val="a7"/>
        <w:ind w:leftChars="50" w:left="560" w:hangingChars="200" w:hanging="440"/>
        <w:jc w:val="both"/>
        <w:rPr>
          <w:rFonts w:ascii="新細明體" w:hAnsi="新細明體"/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）《妙法蓮華經》卷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2</w:t>
      </w:r>
      <w:r w:rsidRPr="009B0CE3">
        <w:rPr>
          <w:rFonts w:hint="eastAsia"/>
          <w:sz w:val="22"/>
          <w:szCs w:val="22"/>
        </w:rPr>
        <w:t>方便品〉</w:t>
      </w:r>
      <w:r w:rsidRPr="009B0CE3">
        <w:rPr>
          <w:rFonts w:ascii="新細明體" w:hAnsi="新細明體" w:hint="eastAsia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sz w:val="22"/>
          <w:szCs w:val="22"/>
        </w:rPr>
        <w:t>又，舍利弗！是諸比丘、比丘尼，自謂已得阿羅漢，是最後身，究竟涅槃，便不復志求阿耨多羅三藐三菩提，當知此輩皆是增上慢人。所以者何。若有比丘、實得阿羅漢，若不信此法，無有是處。除佛滅度後，現前無佛。所以者何？佛滅度後，如是等經受持讀誦解義者，是人難得。若遇餘佛，於此法中便得決了。舍利弗！汝等當一心信解受持佛語。諸佛如來言無虛妄，無有餘乘，唯一佛乘。」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大正</w:t>
      </w:r>
      <w:r w:rsidRPr="009B0CE3">
        <w:rPr>
          <w:sz w:val="22"/>
          <w:szCs w:val="22"/>
        </w:rPr>
        <w:t>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7b29-c9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  <w:p w:rsidR="0027448D" w:rsidRPr="009B0CE3" w:rsidRDefault="0027448D" w:rsidP="0027448D">
      <w:pPr>
        <w:pStyle w:val="a7"/>
        <w:ind w:leftChars="50" w:left="560" w:hangingChars="200" w:hanging="440"/>
        <w:jc w:val="both"/>
      </w:pPr>
      <w:r w:rsidRPr="007D26D8">
        <w:rPr>
          <w:rFonts w:ascii="新細明體" w:hAnsi="新細明體" w:hint="eastAsia"/>
          <w:sz w:val="22"/>
          <w:szCs w:val="22"/>
        </w:rPr>
        <w:t>（</w:t>
      </w:r>
      <w:r w:rsidRPr="007D26D8">
        <w:rPr>
          <w:sz w:val="22"/>
          <w:szCs w:val="22"/>
        </w:rPr>
        <w:t>3</w:t>
      </w:r>
      <w:r w:rsidRPr="007D26D8">
        <w:rPr>
          <w:rFonts w:ascii="新細明體" w:hAnsi="新細明體" w:hint="eastAsia"/>
          <w:sz w:val="22"/>
          <w:szCs w:val="22"/>
        </w:rPr>
        <w:t>）</w:t>
      </w:r>
      <w:r w:rsidRPr="007D26D8">
        <w:rPr>
          <w:rFonts w:hint="eastAsia"/>
          <w:sz w:val="22"/>
          <w:szCs w:val="22"/>
        </w:rPr>
        <w:t>【丘本】</w:t>
      </w:r>
      <w:r w:rsidR="00992FE5" w:rsidRPr="00992FE5">
        <w:rPr>
          <w:rFonts w:hint="eastAsia"/>
          <w:sz w:val="22"/>
          <w:szCs w:val="22"/>
        </w:rPr>
        <w:t>（</w:t>
      </w:r>
      <w:r w:rsidR="00992FE5" w:rsidRPr="00992FE5">
        <w:rPr>
          <w:rFonts w:hint="eastAsia"/>
          <w:sz w:val="22"/>
          <w:szCs w:val="22"/>
        </w:rPr>
        <w:t>p.22</w:t>
      </w:r>
      <w:r w:rsidR="00992FE5" w:rsidRPr="00992FE5">
        <w:rPr>
          <w:rFonts w:ascii="新細明體" w:hAnsi="新細明體" w:hint="eastAsia"/>
          <w:sz w:val="22"/>
          <w:szCs w:val="22"/>
        </w:rPr>
        <w:t>）</w:t>
      </w:r>
      <w:r w:rsidR="00487A7D" w:rsidRPr="007D26D8">
        <w:rPr>
          <w:rFonts w:ascii="新細明體" w:hAnsi="新細明體" w:hint="eastAsia"/>
          <w:sz w:val="22"/>
          <w:szCs w:val="22"/>
        </w:rPr>
        <w:t>作「</w:t>
      </w:r>
      <w:r w:rsidR="007D26D8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準</w:t>
      </w:r>
      <w:r w:rsidR="00487A7D" w:rsidRPr="007D26D8">
        <w:rPr>
          <w:rFonts w:ascii="新細明體" w:hAnsi="新細明體" w:hint="eastAsia"/>
          <w:sz w:val="22"/>
          <w:szCs w:val="22"/>
        </w:rPr>
        <w:t>」</w:t>
      </w:r>
      <w:r w:rsidRPr="007D26D8">
        <w:rPr>
          <w:rFonts w:hint="eastAsia"/>
          <w:sz w:val="22"/>
          <w:szCs w:val="22"/>
        </w:rPr>
        <w:t>。</w:t>
      </w:r>
    </w:p>
  </w:footnote>
  <w:footnote w:id="36">
    <w:p w:rsidR="0021448C" w:rsidRPr="009B0CE3" w:rsidRDefault="0021448C" w:rsidP="00A55805">
      <w:pPr>
        <w:pStyle w:val="a7"/>
        <w:tabs>
          <w:tab w:val="left" w:pos="6663"/>
        </w:tabs>
        <w:ind w:left="600" w:hangingChars="300" w:hanging="600"/>
        <w:rPr>
          <w:rFonts w:asci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「若處處說者，</w:t>
      </w:r>
      <w:r w:rsidR="007D26D8" w:rsidRPr="00AF37FE">
        <w:rPr>
          <w:rFonts w:hint="eastAsia"/>
          <w:sz w:val="22"/>
          <w:szCs w:val="22"/>
          <w:shd w:val="pct15" w:color="auto" w:fill="FFFFFF"/>
        </w:rPr>
        <w:t>《</w:t>
      </w:r>
      <w:r w:rsidRPr="009B0CE3">
        <w:rPr>
          <w:rFonts w:ascii="新細明體" w:hAnsi="新細明體" w:hint="eastAsia"/>
          <w:b/>
          <w:sz w:val="22"/>
          <w:szCs w:val="22"/>
        </w:rPr>
        <w:t>法華經</w:t>
      </w:r>
      <w:r w:rsidR="007D26D8" w:rsidRPr="00AF37FE">
        <w:rPr>
          <w:rFonts w:hint="eastAsia"/>
          <w:sz w:val="22"/>
          <w:szCs w:val="22"/>
          <w:shd w:val="pct15" w:color="auto" w:fill="FFFFFF"/>
        </w:rPr>
        <w:t>》</w:t>
      </w:r>
      <w:r w:rsidRPr="009B0CE3">
        <w:rPr>
          <w:rFonts w:ascii="新細明體" w:hAnsi="新細明體" w:hint="eastAsia"/>
          <w:b/>
          <w:sz w:val="22"/>
          <w:szCs w:val="22"/>
        </w:rPr>
        <w:t>不名為祕要之藏」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《法華經》卷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2</w:t>
      </w:r>
      <w:r w:rsidRPr="009B0CE3">
        <w:rPr>
          <w:rFonts w:hint="eastAsia"/>
          <w:sz w:val="22"/>
          <w:szCs w:val="22"/>
        </w:rPr>
        <w:t>方便品〉：「</w:t>
      </w:r>
      <w:r w:rsidRPr="009B0CE3">
        <w:rPr>
          <w:rFonts w:ascii="標楷體" w:eastAsia="標楷體" w:hAnsi="標楷體" w:hint="eastAsia"/>
          <w:sz w:val="22"/>
          <w:szCs w:val="22"/>
        </w:rPr>
        <w:t>當知是妙法，諸佛之祕要。</w:t>
      </w:r>
      <w:r w:rsidRPr="009B0CE3">
        <w:rPr>
          <w:rFonts w:hint="eastAsia"/>
          <w:sz w:val="22"/>
          <w:szCs w:val="22"/>
        </w:rPr>
        <w:t>」在同卷</w:t>
      </w:r>
      <w:r w:rsidRPr="009B0CE3">
        <w:rPr>
          <w:sz w:val="22"/>
          <w:szCs w:val="22"/>
        </w:rPr>
        <w:t>5</w:t>
      </w:r>
      <w:r w:rsidRPr="009B0CE3">
        <w:rPr>
          <w:rFonts w:hint="eastAsia"/>
          <w:sz w:val="22"/>
          <w:szCs w:val="22"/>
        </w:rPr>
        <w:t>〈安樂行品〉：「</w:t>
      </w:r>
      <w:r w:rsidRPr="009B0CE3">
        <w:rPr>
          <w:rFonts w:ascii="標楷體" w:eastAsia="標楷體" w:hAnsi="標楷體" w:hint="eastAsia"/>
          <w:sz w:val="22"/>
          <w:szCs w:val="22"/>
        </w:rPr>
        <w:t>此法華經，諸佛如來祕密之藏，於諸經中最在其上……。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sz w:val="22"/>
          <w:szCs w:val="22"/>
        </w:rPr>
        <w:t>cf.Sad-dharmapu</w:t>
      </w:r>
      <w:r w:rsidRPr="009B0CE3">
        <w:rPr>
          <w:rFonts w:ascii="Times Ext Roman" w:hAnsi="Times Ext Roman" w:cs="Times Ext Roman"/>
          <w:sz w:val="22"/>
          <w:szCs w:val="22"/>
        </w:rPr>
        <w:t>ṇḍ</w:t>
      </w:r>
      <w:r w:rsidRPr="009B0CE3">
        <w:rPr>
          <w:sz w:val="22"/>
          <w:szCs w:val="22"/>
        </w:rPr>
        <w:t>arīka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sz w:val="22"/>
          <w:szCs w:val="22"/>
        </w:rPr>
        <w:t>p.248</w:t>
      </w:r>
      <w:r w:rsidRPr="009B0CE3">
        <w:rPr>
          <w:rFonts w:hint="eastAsia"/>
          <w:sz w:val="22"/>
          <w:szCs w:val="22"/>
        </w:rPr>
        <w:t>：</w:t>
      </w:r>
      <w:r w:rsidRPr="009B0CE3">
        <w:rPr>
          <w:rFonts w:ascii="新細明體" w:hint="eastAsia"/>
          <w:sz w:val="22"/>
          <w:szCs w:val="22"/>
        </w:rPr>
        <w:t>……</w:t>
      </w:r>
      <w:r w:rsidRPr="009B0CE3">
        <w:rPr>
          <w:sz w:val="22"/>
          <w:szCs w:val="22"/>
        </w:rPr>
        <w:t>tathāgato’p</w:t>
      </w:r>
      <w:r w:rsidRPr="009B0CE3">
        <w:rPr>
          <w:rFonts w:ascii="Times Ext Roman" w:hAnsi="Times Ext Roman" w:cs="Times Ext Roman"/>
          <w:sz w:val="22"/>
          <w:szCs w:val="22"/>
        </w:rPr>
        <w:t>imaṁ dharma-guhyaṁ cir</w:t>
      </w:r>
      <w:r w:rsidRPr="009B0CE3">
        <w:rPr>
          <w:sz w:val="22"/>
          <w:szCs w:val="22"/>
        </w:rPr>
        <w:t>ânura-k</w:t>
      </w:r>
      <w:r w:rsidRPr="009B0CE3">
        <w:rPr>
          <w:rFonts w:ascii="Times Ext Roman" w:hAnsi="Times Ext Roman" w:cs="Times Ext Roman"/>
          <w:sz w:val="22"/>
          <w:szCs w:val="22"/>
        </w:rPr>
        <w:t>ṣitaṁ sarva-dharma-pary</w:t>
      </w:r>
      <w:r w:rsidRPr="009B0CE3">
        <w:rPr>
          <w:sz w:val="22"/>
          <w:szCs w:val="22"/>
        </w:rPr>
        <w:t>āyānā</w:t>
      </w:r>
      <w:r w:rsidRPr="009B0CE3">
        <w:rPr>
          <w:rFonts w:ascii="Times Ext Roman" w:hAnsi="Times Ext Roman" w:cs="Times Ext Roman"/>
          <w:sz w:val="22"/>
          <w:szCs w:val="22"/>
        </w:rPr>
        <w:t>ṁ m</w:t>
      </w:r>
      <w:r w:rsidRPr="009B0CE3">
        <w:rPr>
          <w:sz w:val="22"/>
          <w:szCs w:val="22"/>
        </w:rPr>
        <w:t>ūrdh</w:t>
      </w:r>
      <w:r w:rsidRPr="009B0CE3">
        <w:rPr>
          <w:rFonts w:ascii="Times Ext Roman Baltic" w:hAnsi="Times Ext Roman Baltic" w:cs="Times Ext Roman Baltic"/>
          <w:sz w:val="22"/>
          <w:szCs w:val="22"/>
        </w:rPr>
        <w:t>ā-sthāvi tathāgata-vij</w:t>
      </w:r>
      <w:r w:rsidRPr="009B0CE3">
        <w:rPr>
          <w:rFonts w:ascii="Times Ext Roman" w:hAnsi="Times Ext Roman" w:cs="Times Ext Roman"/>
          <w:sz w:val="22"/>
          <w:szCs w:val="22"/>
        </w:rPr>
        <w:t>ñeyaṁ tad-idaṁ</w:t>
      </w:r>
      <w:r w:rsidRPr="009B0CE3">
        <w:rPr>
          <w:rFonts w:ascii="Times Ext Roman Baltic" w:hAnsi="Times Ext Roman Baltic" w:cs="Times Ext Roman Baltic"/>
          <w:sz w:val="22"/>
          <w:szCs w:val="22"/>
        </w:rPr>
        <w:t>tathāgaten</w:t>
      </w:r>
      <w:r w:rsidRPr="009B0CE3">
        <w:rPr>
          <w:sz w:val="22"/>
          <w:szCs w:val="22"/>
        </w:rPr>
        <w:t>â</w:t>
      </w:r>
      <w:r w:rsidRPr="009B0CE3">
        <w:rPr>
          <w:rFonts w:ascii="Times Ext Roman" w:hAnsi="Times Ext Roman" w:cs="Times Ext Roman"/>
          <w:sz w:val="22"/>
          <w:szCs w:val="22"/>
        </w:rPr>
        <w:t>dya saṁ</w:t>
      </w:r>
      <w:r w:rsidRPr="009B0CE3">
        <w:rPr>
          <w:rFonts w:ascii="Times Ext Roman Baltic" w:hAnsi="Times Ext Roman Baltic" w:cs="Times Ext Roman Baltic"/>
          <w:sz w:val="22"/>
          <w:szCs w:val="22"/>
        </w:rPr>
        <w:t>prakāśitam</w:t>
      </w:r>
      <w:r w:rsidR="008C5602">
        <w:rPr>
          <w:rFonts w:ascii="Times Ext Roman Baltic" w:hAnsi="Times Ext Roman Baltic" w:cs="Times Ext Roman Baltic" w:hint="eastAsia"/>
          <w:sz w:val="22"/>
          <w:szCs w:val="22"/>
        </w:rPr>
        <w:t>.</w:t>
      </w:r>
      <w:r w:rsidRPr="009B0CE3">
        <w:rPr>
          <w:rFonts w:ascii="Times Ext Roman" w:hAnsi="Times Ext Roman" w:cs="Times Ext Roman"/>
          <w:sz w:val="22"/>
          <w:szCs w:val="22"/>
        </w:rPr>
        <w:t xml:space="preserve"> </w:t>
      </w:r>
      <w:r w:rsidRPr="009B0CE3">
        <w:rPr>
          <w:rFonts w:hint="eastAsia"/>
          <w:sz w:val="22"/>
          <w:szCs w:val="22"/>
        </w:rPr>
        <w:t>前者的「</w:t>
      </w:r>
      <w:r w:rsidRPr="009B0CE3">
        <w:rPr>
          <w:rFonts w:hint="eastAsia"/>
          <w:kern w:val="2"/>
          <w:sz w:val="22"/>
          <w:szCs w:val="22"/>
        </w:rPr>
        <w:t>祕要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梵文是</w:t>
      </w:r>
      <w:r w:rsidRPr="009B0CE3">
        <w:rPr>
          <w:sz w:val="22"/>
          <w:szCs w:val="22"/>
        </w:rPr>
        <w:t>rahasya</w:t>
      </w:r>
      <w:r w:rsidRPr="009B0CE3">
        <w:rPr>
          <w:rFonts w:ascii="新細明體" w:hAnsi="新細明體" w:hint="eastAsia"/>
          <w:sz w:val="22"/>
          <w:szCs w:val="22"/>
        </w:rPr>
        <w:t>；在</w:t>
      </w:r>
      <w:r w:rsidRPr="009B0CE3">
        <w:rPr>
          <w:rFonts w:hint="eastAsia"/>
          <w:sz w:val="22"/>
          <w:szCs w:val="22"/>
        </w:rPr>
        <w:t>後者</w:t>
      </w:r>
      <w:r w:rsidRPr="008C5602">
        <w:rPr>
          <w:rFonts w:hint="eastAsia"/>
          <w:sz w:val="22"/>
          <w:szCs w:val="22"/>
        </w:rPr>
        <w:t>的「</w:t>
      </w:r>
      <w:r w:rsidRPr="008C5602">
        <w:rPr>
          <w:rFonts w:hint="eastAsia"/>
          <w:kern w:val="2"/>
          <w:sz w:val="22"/>
          <w:szCs w:val="22"/>
        </w:rPr>
        <w:t>祕藏</w:t>
      </w:r>
      <w:r w:rsidRPr="008C5602">
        <w:rPr>
          <w:rFonts w:hint="eastAsia"/>
          <w:sz w:val="22"/>
          <w:szCs w:val="22"/>
        </w:rPr>
        <w:t>」</w:t>
      </w:r>
      <w:r w:rsidRPr="009B0CE3">
        <w:rPr>
          <w:rFonts w:hint="eastAsia"/>
          <w:sz w:val="22"/>
          <w:szCs w:val="22"/>
        </w:rPr>
        <w:t>是</w:t>
      </w:r>
      <w:r w:rsidRPr="009B0CE3">
        <w:rPr>
          <w:sz w:val="22"/>
          <w:szCs w:val="22"/>
        </w:rPr>
        <w:t>dharma-guhya</w:t>
      </w:r>
      <w:r w:rsidRPr="009B0CE3">
        <w:rPr>
          <w:rFonts w:ascii="新細明體" w:hAnsi="新細明體" w:hint="eastAsia"/>
          <w:sz w:val="22"/>
          <w:szCs w:val="22"/>
        </w:rPr>
        <w:t>。（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p.229-230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n.117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  <w:rPr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《妙法蓮華經》卷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2</w:t>
      </w:r>
      <w:r w:rsidRPr="009B0CE3">
        <w:rPr>
          <w:rFonts w:hint="eastAsia"/>
          <w:sz w:val="22"/>
          <w:szCs w:val="22"/>
        </w:rPr>
        <w:t>方便品〉：「</w:t>
      </w:r>
      <w:r w:rsidRPr="009B0CE3">
        <w:rPr>
          <w:rFonts w:ascii="標楷體" w:eastAsia="標楷體" w:hAnsi="標楷體" w:hint="eastAsia"/>
          <w:sz w:val="22"/>
          <w:szCs w:val="22"/>
        </w:rPr>
        <w:t>一切三世佛，汝等勿有疑，我為諸法王，普告諸大眾，但以一乘道，教化諸菩薩，無聲聞弟子。汝等舍利弗，聲聞及菩薩，當知是妙法，諸佛之祕要。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大正</w:t>
      </w:r>
      <w:r w:rsidRPr="009B0CE3">
        <w:rPr>
          <w:sz w:val="22"/>
          <w:szCs w:val="22"/>
        </w:rPr>
        <w:t>9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sz w:val="22"/>
          <w:szCs w:val="22"/>
        </w:rPr>
        <w:t>10b2-8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  <w:rPr>
          <w:rFonts w:ascii="新細明體"/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《妙法蓮華經》卷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14</w:t>
      </w:r>
      <w:r w:rsidRPr="009B0CE3">
        <w:rPr>
          <w:rFonts w:hint="eastAsia"/>
          <w:sz w:val="22"/>
          <w:szCs w:val="22"/>
        </w:rPr>
        <w:t>安樂行品〉：「</w:t>
      </w:r>
      <w:r w:rsidRPr="009B0CE3">
        <w:rPr>
          <w:rFonts w:ascii="標楷體" w:eastAsia="標楷體" w:hAnsi="標楷體" w:hint="eastAsia"/>
          <w:sz w:val="22"/>
          <w:szCs w:val="22"/>
        </w:rPr>
        <w:t>此法華經，諸佛如來祕密之藏，於諸經中最在其上，長夜守護不妄宣說，始於今日乃與汝等而敷演之。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大正</w:t>
      </w:r>
      <w:r w:rsidRPr="009B0CE3">
        <w:rPr>
          <w:sz w:val="22"/>
          <w:szCs w:val="22"/>
        </w:rPr>
        <w:t>9</w:t>
      </w:r>
      <w:r w:rsidRPr="009B0CE3">
        <w:rPr>
          <w:rFonts w:ascii="新細明體" w:hAnsi="新細明體" w:hint="eastAsia"/>
          <w:sz w:val="22"/>
          <w:szCs w:val="22"/>
        </w:rPr>
        <w:t>，</w:t>
      </w:r>
      <w:r w:rsidRPr="009B0CE3">
        <w:rPr>
          <w:sz w:val="22"/>
          <w:szCs w:val="22"/>
        </w:rPr>
        <w:t>39a17-20</w:t>
      </w:r>
      <w:r w:rsidRPr="009B0CE3">
        <w:rPr>
          <w:rFonts w:ascii="新細明體" w:hAnsi="新細明體" w:hint="eastAsia"/>
          <w:sz w:val="22"/>
          <w:szCs w:val="22"/>
        </w:rPr>
        <w:t>）。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  <w:rPr>
          <w:rFonts w:ascii="新細明體"/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4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kern w:val="2"/>
          <w:sz w:val="22"/>
          <w:szCs w:val="22"/>
        </w:rPr>
        <w:t>《大智度論》卷</w:t>
      </w:r>
      <w:r w:rsidRPr="009B0CE3">
        <w:rPr>
          <w:kern w:val="2"/>
          <w:sz w:val="22"/>
          <w:szCs w:val="22"/>
        </w:rPr>
        <w:t>100</w:t>
      </w:r>
      <w:r w:rsidRPr="009B0CE3">
        <w:rPr>
          <w:rFonts w:hint="eastAsia"/>
          <w:kern w:val="2"/>
          <w:sz w:val="22"/>
          <w:szCs w:val="22"/>
        </w:rPr>
        <w:t>〈</w:t>
      </w:r>
      <w:r w:rsidRPr="009B0CE3">
        <w:rPr>
          <w:kern w:val="2"/>
          <w:sz w:val="22"/>
          <w:szCs w:val="22"/>
        </w:rPr>
        <w:t>90</w:t>
      </w:r>
      <w:r w:rsidRPr="009B0CE3">
        <w:rPr>
          <w:rFonts w:hint="eastAsia"/>
          <w:kern w:val="2"/>
          <w:sz w:val="22"/>
          <w:szCs w:val="22"/>
        </w:rPr>
        <w:t>囑累品〉：「</w:t>
      </w:r>
      <w:r w:rsidRPr="009B0CE3">
        <w:rPr>
          <w:rFonts w:ascii="標楷體" w:eastAsia="標楷體" w:hAnsi="標楷體" w:hint="eastAsia"/>
          <w:kern w:val="2"/>
          <w:sz w:val="22"/>
          <w:szCs w:val="22"/>
        </w:rPr>
        <w:t>問曰：若爾者，《法華經》、諸餘方等經，何以囑累喜王諸菩薩等？答曰：有人言：是時，佛說甚深難信之法，聲聞人不在。又如《佛說不可思議解脫經》，五百阿羅漢雖在佛邊而不聞，或時得聞而不能用。是故囑累諸菩薩。問曰：更有何法甚深勝般若者，而以《般若》囑累阿難，而餘經囑累菩薩？答曰：般若波羅蜜非祕密法。而《法華》等諸經說「阿羅漢受決作佛」，大菩薩能受持用；譬如大藥師能以毒為藥。</w:t>
      </w:r>
      <w:r w:rsidRPr="009B0CE3">
        <w:rPr>
          <w:rFonts w:hint="eastAsia"/>
          <w:kern w:val="2"/>
          <w:sz w:val="22"/>
          <w:szCs w:val="22"/>
        </w:rPr>
        <w:t>」</w:t>
      </w:r>
      <w:r w:rsidRPr="009B0CE3">
        <w:rPr>
          <w:rFonts w:ascii="新細明體" w:hAnsi="新細明體" w:hint="eastAsia"/>
          <w:kern w:val="2"/>
          <w:sz w:val="22"/>
          <w:szCs w:val="22"/>
        </w:rPr>
        <w:t>（</w:t>
      </w:r>
      <w:r w:rsidRPr="009B0CE3">
        <w:rPr>
          <w:rFonts w:hint="eastAsia"/>
          <w:kern w:val="2"/>
          <w:sz w:val="22"/>
          <w:szCs w:val="22"/>
        </w:rPr>
        <w:t>大正</w:t>
      </w:r>
      <w:r w:rsidRPr="009B0CE3">
        <w:rPr>
          <w:kern w:val="2"/>
          <w:sz w:val="22"/>
          <w:szCs w:val="22"/>
        </w:rPr>
        <w:t>25</w:t>
      </w:r>
      <w:r w:rsidRPr="009B0CE3">
        <w:rPr>
          <w:rFonts w:hint="eastAsia"/>
          <w:kern w:val="2"/>
          <w:sz w:val="22"/>
          <w:szCs w:val="22"/>
        </w:rPr>
        <w:t>，</w:t>
      </w:r>
      <w:r w:rsidRPr="009B0CE3">
        <w:rPr>
          <w:kern w:val="2"/>
          <w:sz w:val="22"/>
          <w:szCs w:val="22"/>
        </w:rPr>
        <w:t>754b13-22</w:t>
      </w:r>
      <w:r w:rsidRPr="009B0CE3">
        <w:rPr>
          <w:rFonts w:ascii="新細明體" w:hAnsi="新細明體" w:hint="eastAsia"/>
          <w:kern w:val="2"/>
          <w:sz w:val="22"/>
          <w:szCs w:val="22"/>
        </w:rPr>
        <w:t>）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  <w:rPr>
          <w:rFonts w:ascii="新細明體"/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5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hint="eastAsia"/>
          <w:sz w:val="22"/>
          <w:szCs w:val="22"/>
        </w:rPr>
        <w:t>智銓述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kern w:val="2"/>
          <w:sz w:val="22"/>
          <w:szCs w:val="22"/>
        </w:rPr>
        <w:t>《法華經玄籤證釋》卷</w:t>
      </w:r>
      <w:r w:rsidRPr="009B0CE3">
        <w:rPr>
          <w:kern w:val="2"/>
          <w:sz w:val="22"/>
          <w:szCs w:val="22"/>
        </w:rPr>
        <w:t>6</w:t>
      </w:r>
      <w:r w:rsidRPr="009B0CE3">
        <w:rPr>
          <w:rFonts w:hint="eastAsia"/>
          <w:kern w:val="2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kern w:val="2"/>
          <w:sz w:val="22"/>
          <w:szCs w:val="22"/>
        </w:rPr>
        <w:t>論餘經非秘密等，《大論》一百卷末云：『般若波羅蜜非秘密法。』而《法華》等諸經說阿羅漢受決作佛，大菩薩能持用，龍樹意指《法華》為秘密矣。</w:t>
      </w:r>
      <w:r w:rsidRPr="009B0CE3">
        <w:rPr>
          <w:rFonts w:hint="eastAsia"/>
          <w:kern w:val="2"/>
          <w:sz w:val="22"/>
          <w:szCs w:val="22"/>
        </w:rPr>
        <w:t>」</w:t>
      </w:r>
      <w:r w:rsidRPr="009B0CE3">
        <w:rPr>
          <w:rFonts w:ascii="新細明體" w:hAnsi="新細明體" w:hint="eastAsia"/>
          <w:kern w:val="2"/>
          <w:sz w:val="22"/>
          <w:szCs w:val="22"/>
        </w:rPr>
        <w:t>（</w:t>
      </w:r>
      <w:r w:rsidRPr="009B0CE3">
        <w:rPr>
          <w:rFonts w:hint="eastAsia"/>
          <w:kern w:val="2"/>
          <w:sz w:val="22"/>
          <w:szCs w:val="22"/>
        </w:rPr>
        <w:t>卍續</w:t>
      </w:r>
      <w:r w:rsidRPr="009B0CE3">
        <w:rPr>
          <w:kern w:val="2"/>
          <w:sz w:val="22"/>
          <w:szCs w:val="22"/>
        </w:rPr>
        <w:t>28</w:t>
      </w:r>
      <w:r w:rsidRPr="009B0CE3">
        <w:rPr>
          <w:rFonts w:hint="eastAsia"/>
          <w:kern w:val="2"/>
          <w:sz w:val="22"/>
          <w:szCs w:val="22"/>
        </w:rPr>
        <w:t>，</w:t>
      </w:r>
      <w:r w:rsidRPr="009B0CE3">
        <w:rPr>
          <w:kern w:val="2"/>
          <w:sz w:val="22"/>
          <w:szCs w:val="22"/>
        </w:rPr>
        <w:t>613b1-4</w:t>
      </w:r>
      <w:r w:rsidRPr="009B0CE3">
        <w:rPr>
          <w:rFonts w:ascii="新細明體" w:hAnsi="新細明體" w:hint="eastAsia"/>
          <w:kern w:val="2"/>
          <w:sz w:val="22"/>
          <w:szCs w:val="22"/>
        </w:rPr>
        <w:t>）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6</w:t>
      </w:r>
      <w:r w:rsidRPr="009B0CE3">
        <w:rPr>
          <w:rFonts w:ascii="新細明體" w:hAnsi="新細明體" w:hint="eastAsia"/>
          <w:sz w:val="22"/>
          <w:szCs w:val="22"/>
        </w:rPr>
        <w:t>）《出三藏記集》卷</w:t>
      </w:r>
      <w:r w:rsidRPr="009B0CE3">
        <w:rPr>
          <w:sz w:val="22"/>
          <w:szCs w:val="22"/>
        </w:rPr>
        <w:t>8</w:t>
      </w:r>
      <w:r w:rsidRPr="009B0CE3">
        <w:rPr>
          <w:rFonts w:ascii="新細明體" w:hAnsi="新細明體" w:hint="eastAsia"/>
          <w:sz w:val="22"/>
          <w:szCs w:val="22"/>
        </w:rPr>
        <w:t>：「《</w:t>
      </w:r>
      <w:r w:rsidRPr="009B0CE3">
        <w:rPr>
          <w:rFonts w:ascii="標楷體" w:eastAsia="標楷體" w:hAnsi="標楷體" w:hint="eastAsia"/>
          <w:sz w:val="22"/>
          <w:szCs w:val="22"/>
        </w:rPr>
        <w:t>法華經》者，諸佛之祕藏，眾經之實體也。」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大正</w:t>
      </w:r>
      <w:r w:rsidRPr="009B0CE3">
        <w:rPr>
          <w:sz w:val="22"/>
          <w:szCs w:val="22"/>
        </w:rPr>
        <w:t>55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57b17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37">
    <w:p w:rsidR="0021448C" w:rsidRPr="009B0CE3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b/>
          <w:sz w:val="22"/>
          <w:szCs w:val="22"/>
        </w:rPr>
        <w:t>「又亦不能令人多修習涅槃道，盡諸漏結」</w:t>
      </w:r>
      <w:r w:rsidRPr="009B0CE3">
        <w:rPr>
          <w:rFonts w:ascii="新細明體" w:hAnsi="新細明體" w:hint="eastAsia"/>
          <w:sz w:val="22"/>
          <w:szCs w:val="22"/>
        </w:rPr>
        <w:t>：根據《法華經》〈方便品〉說，佛成道後</w:t>
      </w:r>
      <w:r w:rsidR="00487A7D" w:rsidRPr="008C5602">
        <w:rPr>
          <w:rFonts w:ascii="新細明體" w:hAnsi="新細明體" w:hint="eastAsia"/>
          <w:sz w:val="22"/>
          <w:szCs w:val="22"/>
        </w:rPr>
        <w:t>即</w:t>
      </w:r>
      <w:r w:rsidRPr="00AF37FE">
        <w:rPr>
          <w:rFonts w:ascii="新細明體" w:hAnsi="新細明體" w:hint="eastAsia"/>
          <w:sz w:val="22"/>
          <w:szCs w:val="22"/>
          <w:shd w:val="pct15" w:color="auto" w:fill="FFFFFF"/>
        </w:rPr>
        <w:t>說</w:t>
      </w:r>
      <w:r w:rsidRPr="009B0CE3">
        <w:rPr>
          <w:rFonts w:ascii="新細明體" w:hAnsi="新細明體" w:hint="eastAsia"/>
          <w:sz w:val="22"/>
          <w:szCs w:val="22"/>
        </w:rPr>
        <w:t>「一乘道」，如</w:t>
      </w:r>
      <w:r w:rsidRPr="008C5602">
        <w:rPr>
          <w:rFonts w:ascii="新細明體" w:hAnsi="新細明體" w:hint="eastAsia"/>
          <w:sz w:val="22"/>
          <w:szCs w:val="22"/>
        </w:rPr>
        <w:t>眾生不能信的話，可能因此墮入三惡道，所以說三乘道使令</w:t>
      </w:r>
      <w:r w:rsidR="00487A7D" w:rsidRPr="008C5602">
        <w:rPr>
          <w:rFonts w:ascii="新細明體" w:hAnsi="新細明體" w:hint="eastAsia"/>
          <w:sz w:val="22"/>
          <w:szCs w:val="22"/>
        </w:rPr>
        <w:t>先</w:t>
      </w:r>
      <w:r w:rsidRPr="008C5602">
        <w:rPr>
          <w:rFonts w:ascii="新細明體" w:hAnsi="新細明體" w:hint="eastAsia"/>
          <w:sz w:val="22"/>
          <w:szCs w:val="22"/>
        </w:rPr>
        <w:t>入佛教，借由此</w:t>
      </w:r>
      <w:r w:rsidR="00487A7D" w:rsidRPr="008C5602">
        <w:rPr>
          <w:rFonts w:ascii="新細明體" w:hAnsi="新細明體" w:hint="eastAsia"/>
          <w:sz w:val="22"/>
          <w:szCs w:val="22"/>
        </w:rPr>
        <w:t>，</w:t>
      </w:r>
      <w:r w:rsidRPr="008C5602">
        <w:rPr>
          <w:rFonts w:ascii="新細明體" w:hAnsi="新細明體" w:hint="eastAsia"/>
          <w:sz w:val="22"/>
          <w:szCs w:val="22"/>
        </w:rPr>
        <w:t>令很多人</w:t>
      </w:r>
      <w:r w:rsidR="00463FC3" w:rsidRPr="008C5602">
        <w:rPr>
          <w:rFonts w:ascii="新細明體" w:hAnsi="新細明體" w:hint="eastAsia"/>
          <w:sz w:val="22"/>
          <w:szCs w:val="22"/>
        </w:rPr>
        <w:t>讚</w:t>
      </w:r>
      <w:r w:rsidR="008C5602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歎</w:t>
      </w:r>
      <w:r w:rsidR="00463FC3" w:rsidRPr="008C5602">
        <w:rPr>
          <w:rFonts w:ascii="新細明體" w:hAnsi="新細明體" w:hint="eastAsia"/>
          <w:sz w:val="22"/>
          <w:szCs w:val="22"/>
        </w:rPr>
        <w:t>、</w:t>
      </w:r>
      <w:r w:rsidRPr="008C5602">
        <w:rPr>
          <w:rFonts w:ascii="新細明體" w:hAnsi="新細明體" w:hint="eastAsia"/>
          <w:sz w:val="22"/>
          <w:szCs w:val="22"/>
        </w:rPr>
        <w:t>修習生死苦盡之涅</w:t>
      </w:r>
      <w:r w:rsidRPr="009B0CE3">
        <w:rPr>
          <w:rFonts w:ascii="新細明體" w:hAnsi="新細明體" w:hint="eastAsia"/>
          <w:sz w:val="22"/>
          <w:szCs w:val="22"/>
        </w:rPr>
        <w:t>槃法！（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p.230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n.118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38">
    <w:p w:rsidR="0021448C" w:rsidRPr="009B0CE3" w:rsidRDefault="0021448C" w:rsidP="00A55805">
      <w:pPr>
        <w:pStyle w:val="a7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歌耶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梵語</w:t>
      </w:r>
      <w:r w:rsidRPr="009B0CE3">
        <w:rPr>
          <w:sz w:val="22"/>
          <w:szCs w:val="22"/>
        </w:rPr>
        <w:t>kāya</w:t>
      </w:r>
      <w:r w:rsidRPr="009B0CE3">
        <w:rPr>
          <w:rFonts w:ascii="新細明體" w:hAnsi="新細明體" w:hint="eastAsia"/>
          <w:sz w:val="22"/>
          <w:szCs w:val="22"/>
        </w:rPr>
        <w:t>。</w:t>
      </w:r>
    </w:p>
  </w:footnote>
  <w:footnote w:id="39">
    <w:p w:rsidR="0021448C" w:rsidRPr="009B0CE3" w:rsidRDefault="0021448C" w:rsidP="00A55805">
      <w:pPr>
        <w:pStyle w:val="a7"/>
        <w:ind w:left="600" w:hangingChars="300" w:hanging="600"/>
        <w:jc w:val="both"/>
        <w:rPr>
          <w:rFonts w:asci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「六識身等」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有關於</w:t>
      </w:r>
      <w:r w:rsidRPr="009B0CE3">
        <w:rPr>
          <w:rFonts w:ascii="新細明體" w:hAnsi="新細明體" w:hint="eastAsia"/>
          <w:sz w:val="22"/>
          <w:szCs w:val="22"/>
        </w:rPr>
        <w:t>「五識身」、「意觸」之議論，在《阿毘達磨大毘婆沙論》卷</w:t>
      </w:r>
      <w:r w:rsidRPr="009B0CE3">
        <w:rPr>
          <w:sz w:val="22"/>
          <w:szCs w:val="22"/>
        </w:rPr>
        <w:t>197</w:t>
      </w:r>
      <w:r w:rsidRPr="009B0CE3">
        <w:rPr>
          <w:rFonts w:ascii="新細明體" w:hAnsi="新細明體" w:hint="eastAsia"/>
          <w:sz w:val="22"/>
          <w:szCs w:val="22"/>
        </w:rPr>
        <w:t>，有被討論過；在《阿毘達磨俱舍論》卷</w:t>
      </w:r>
      <w:r w:rsidRPr="009B0CE3">
        <w:rPr>
          <w:sz w:val="22"/>
          <w:szCs w:val="22"/>
        </w:rPr>
        <w:t>10</w:t>
      </w:r>
      <w:r w:rsidRPr="009B0CE3">
        <w:rPr>
          <w:rFonts w:ascii="新細明體" w:hAnsi="新細明體" w:hint="eastAsia"/>
          <w:sz w:val="22"/>
          <w:szCs w:val="22"/>
        </w:rPr>
        <w:t>〈分別世品〉，為了證明觸是由根．境．識別體，引用六法門的文證，在其中可以看到六內處．六外處．六識身．六觸身（</w:t>
      </w:r>
      <w:r w:rsidRPr="009B0CE3">
        <w:rPr>
          <w:rFonts w:ascii="Times Ext Roman" w:hAnsi="Times Ext Roman" w:cs="Times Ext Roman"/>
          <w:sz w:val="22"/>
          <w:szCs w:val="22"/>
        </w:rPr>
        <w:t>ṣaḍvijñāna-kāyaḥ</w:t>
      </w:r>
      <w:r w:rsidRPr="009B0CE3">
        <w:rPr>
          <w:rFonts w:ascii="新細明體" w:hAnsi="新細明體" w:hint="eastAsia"/>
          <w:sz w:val="22"/>
          <w:szCs w:val="22"/>
        </w:rPr>
        <w:t>），六受身．六愛身的語詞，不論是哪一個眼．耳．鼻．舌．身．意的六種認識，從根．境．識三事的和合感受．愛執之各種觀點是別立的，詳情參考山口益．舟橋一哉共著的「俱舍論の原典解明．世間品」</w:t>
      </w:r>
      <w:r w:rsidRPr="009B0CE3">
        <w:rPr>
          <w:sz w:val="22"/>
          <w:szCs w:val="22"/>
        </w:rPr>
        <w:t>p.258</w:t>
      </w:r>
      <w:r w:rsidRPr="009B0CE3">
        <w:rPr>
          <w:rFonts w:ascii="新細明體" w:hAnsi="新細明體" w:hint="eastAsia"/>
          <w:sz w:val="22"/>
          <w:szCs w:val="22"/>
        </w:rPr>
        <w:t>。（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p.230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n.119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  <w:rPr>
          <w:sz w:val="22"/>
        </w:rPr>
      </w:pPr>
      <w:r w:rsidRPr="009B0CE3">
        <w:rPr>
          <w:rFonts w:ascii="新細明體" w:hAnsi="新細明體" w:hint="eastAsia"/>
          <w:sz w:val="22"/>
        </w:rPr>
        <w:t>（</w:t>
      </w:r>
      <w:r w:rsidRPr="009B0CE3">
        <w:rPr>
          <w:sz w:val="22"/>
        </w:rPr>
        <w:t>2</w:t>
      </w:r>
      <w:r w:rsidRPr="009B0CE3">
        <w:rPr>
          <w:rFonts w:ascii="新細明體" w:hAnsi="新細明體" w:hint="eastAsia"/>
          <w:sz w:val="22"/>
        </w:rPr>
        <w:t>）</w:t>
      </w:r>
      <w:r w:rsidRPr="009B0CE3">
        <w:rPr>
          <w:rFonts w:hint="eastAsia"/>
          <w:sz w:val="22"/>
        </w:rPr>
        <w:t>《阿毘達磨大毘婆沙論》卷</w:t>
      </w:r>
      <w:r w:rsidRPr="009B0CE3">
        <w:rPr>
          <w:sz w:val="22"/>
        </w:rPr>
        <w:t>197</w:t>
      </w:r>
      <w:r w:rsidRPr="009B0CE3">
        <w:rPr>
          <w:rFonts w:ascii="新細明體" w:hAnsi="新細明體" w:hint="eastAsia"/>
          <w:sz w:val="22"/>
        </w:rPr>
        <w:t>（大正</w:t>
      </w:r>
      <w:r w:rsidRPr="009B0CE3">
        <w:rPr>
          <w:sz w:val="22"/>
        </w:rPr>
        <w:t>27</w:t>
      </w:r>
      <w:r w:rsidRPr="009B0CE3">
        <w:rPr>
          <w:rFonts w:ascii="新細明體" w:hAnsi="新細明體" w:hint="eastAsia"/>
          <w:sz w:val="22"/>
        </w:rPr>
        <w:t>，</w:t>
      </w:r>
      <w:r w:rsidRPr="009B0CE3">
        <w:rPr>
          <w:sz w:val="22"/>
        </w:rPr>
        <w:t>983c5-984b5</w:t>
      </w:r>
      <w:r w:rsidRPr="009B0CE3">
        <w:rPr>
          <w:rFonts w:ascii="新細明體" w:hAnsi="新細明體" w:hint="eastAsia"/>
          <w:sz w:val="22"/>
        </w:rPr>
        <w:t>）。</w:t>
      </w:r>
    </w:p>
    <w:p w:rsidR="0021448C" w:rsidRPr="009B0CE3" w:rsidRDefault="0021448C" w:rsidP="00A55805">
      <w:pPr>
        <w:pStyle w:val="a7"/>
        <w:tabs>
          <w:tab w:val="left" w:pos="6663"/>
        </w:tabs>
        <w:ind w:leftChars="46" w:left="660" w:hangingChars="250" w:hanging="550"/>
        <w:jc w:val="both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）《阿毘達磨俱舍論》卷</w:t>
      </w:r>
      <w:r w:rsidRPr="009B0CE3">
        <w:rPr>
          <w:sz w:val="22"/>
          <w:szCs w:val="22"/>
        </w:rPr>
        <w:t>10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3</w:t>
      </w:r>
      <w:r w:rsidRPr="009B0CE3">
        <w:rPr>
          <w:rFonts w:hint="eastAsia"/>
          <w:sz w:val="22"/>
          <w:szCs w:val="22"/>
        </w:rPr>
        <w:t>分別世品〉</w:t>
      </w:r>
      <w:r w:rsidRPr="009B0CE3">
        <w:rPr>
          <w:rFonts w:ascii="新細明體" w:hAnsi="新細明體" w:hint="eastAsia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sz w:val="22"/>
          <w:szCs w:val="22"/>
        </w:rPr>
        <w:t>觸有六種，所謂：『眼觸乃至意觸。』此復是何？三和所生，謂根、境識，三和合故有別觸生。且五觸生，可三和合。許根、境、識俱時起故。意根過去，法或未來，意識現在。如何和合？此即名和合。謂因果義成，或同一果，故名和合，謂根、境、識三同順生觸故。諸師於此覺慧不同。有說：『三和即名為觸。』彼引經證，如契經言：『如是三法聚集，和合說名為觸。』有說：『別法與心相應，三和所生說名為觸。』彼引經證，經言：『云何六？六法門？一六內處、二六外處、三六識身、四六觸身、五六受身、六六愛身。此契經中，根、境、識外別說六觸，故觸別有。說即三和名為觸者。釋後所引六六經言。非由別說，便有別體。勿受及愛非法處攝，無如是失。離愛、受、觸別有所餘法處體故。汝宗離觸無別有三，可觸及三差別而說。雖有根、境不發於識。而無有識，不託根境。故已說三，更別說觸便成無用。有餘救言：『非諸眼色，皆諸眼識因，非諸眼識，皆諸眼色果。』非因果者，別說為三。因果所收總立為觸。說離三和有別觸者，釋前所引如是三法聚集和合名觸。</w:t>
      </w:r>
      <w:r w:rsidRPr="009B0CE3">
        <w:rPr>
          <w:rFonts w:ascii="新細明體" w:hAnsi="新細明體" w:hint="eastAsia"/>
          <w:sz w:val="22"/>
          <w:szCs w:val="22"/>
        </w:rPr>
        <w:t>」（大正</w:t>
      </w:r>
      <w:r w:rsidRPr="009B0CE3">
        <w:rPr>
          <w:sz w:val="22"/>
          <w:szCs w:val="22"/>
        </w:rPr>
        <w:t>29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52b7-28</w:t>
      </w:r>
      <w:r w:rsidRPr="009B0CE3">
        <w:rPr>
          <w:rFonts w:ascii="標楷體" w:eastAsia="標楷體" w:hAnsi="標楷體" w:hint="eastAsia"/>
          <w:sz w:val="22"/>
          <w:szCs w:val="22"/>
        </w:rPr>
        <w:t>）</w:t>
      </w:r>
    </w:p>
  </w:footnote>
  <w:footnote w:id="40">
    <w:p w:rsidR="0021448C" w:rsidRDefault="0021448C" w:rsidP="00A55805">
      <w:pPr>
        <w:pStyle w:val="a7"/>
        <w:jc w:val="both"/>
        <w:rPr>
          <w:rFonts w:ascii="新細明體" w:hAnsi="新細明體" w:cs="新細明體"/>
          <w:color w:val="000000"/>
          <w:sz w:val="22"/>
          <w:szCs w:val="22"/>
        </w:rPr>
      </w:pPr>
      <w:r w:rsidRPr="009B0CE3">
        <w:rPr>
          <w:rStyle w:val="a9"/>
        </w:rPr>
        <w:footnoteRef/>
      </w:r>
      <w:r w:rsidR="00487A7D">
        <w:rPr>
          <w:rFonts w:ascii="新細明體" w:hAnsi="新細明體" w:cs="新細明體" w:hint="eastAsia"/>
          <w:color w:val="000000"/>
          <w:sz w:val="22"/>
          <w:szCs w:val="22"/>
        </w:rPr>
        <w:t>（</w:t>
      </w:r>
      <w:r w:rsidR="00487A7D" w:rsidRPr="00487A7D">
        <w:rPr>
          <w:color w:val="000000"/>
          <w:sz w:val="22"/>
          <w:szCs w:val="22"/>
        </w:rPr>
        <w:t>1</w:t>
      </w:r>
      <w:r w:rsidR="00487A7D">
        <w:rPr>
          <w:rFonts w:ascii="新細明體" w:hAnsi="新細明體" w:cs="新細明體" w:hint="eastAsia"/>
          <w:color w:val="000000"/>
          <w:sz w:val="22"/>
          <w:szCs w:val="22"/>
        </w:rPr>
        <w:t>）</w:t>
      </w:r>
      <w:r w:rsidRPr="009B0CE3">
        <w:rPr>
          <w:rFonts w:ascii="新細明體" w:hAnsi="新細明體" w:cs="新細明體" w:hint="eastAsia"/>
          <w:color w:val="000000"/>
          <w:sz w:val="22"/>
          <w:szCs w:val="22"/>
        </w:rPr>
        <w:t>「始」疑為「如」之誤寫。（《慧遠研究（遺文篇）》</w:t>
      </w:r>
      <w:r w:rsidRPr="009B0CE3">
        <w:rPr>
          <w:color w:val="000000"/>
          <w:sz w:val="22"/>
          <w:szCs w:val="22"/>
        </w:rPr>
        <w:t>p.15</w:t>
      </w:r>
      <w:r w:rsidRPr="009B0CE3">
        <w:rPr>
          <w:rFonts w:ascii="新細明體" w:hAnsi="新細明體" w:cs="新細明體" w:hint="eastAsia"/>
          <w:color w:val="000000"/>
          <w:sz w:val="22"/>
          <w:szCs w:val="22"/>
        </w:rPr>
        <w:t>，</w:t>
      </w:r>
      <w:r w:rsidRPr="009B0CE3">
        <w:rPr>
          <w:color w:val="000000"/>
          <w:sz w:val="22"/>
          <w:szCs w:val="22"/>
        </w:rPr>
        <w:t>n.7</w:t>
      </w:r>
      <w:r w:rsidRPr="009B0CE3">
        <w:rPr>
          <w:rFonts w:ascii="新細明體" w:hAnsi="新細明體" w:cs="新細明體" w:hint="eastAsia"/>
          <w:color w:val="000000"/>
          <w:sz w:val="22"/>
          <w:szCs w:val="22"/>
        </w:rPr>
        <w:t>）</w:t>
      </w:r>
    </w:p>
    <w:p w:rsidR="00487A7D" w:rsidRDefault="00487A7D" w:rsidP="00487A7D">
      <w:pPr>
        <w:pStyle w:val="a7"/>
        <w:ind w:firstLineChars="70" w:firstLine="154"/>
        <w:jc w:val="both"/>
        <w:rPr>
          <w:sz w:val="22"/>
          <w:szCs w:val="22"/>
        </w:rPr>
      </w:pPr>
      <w:r w:rsidRPr="008C5602">
        <w:rPr>
          <w:rFonts w:ascii="新細明體" w:hAnsi="新細明體" w:cs="新細明體" w:hint="eastAsia"/>
          <w:color w:val="000000"/>
          <w:sz w:val="22"/>
          <w:szCs w:val="22"/>
        </w:rPr>
        <w:t>（</w:t>
      </w:r>
      <w:r w:rsidRPr="008C5602">
        <w:rPr>
          <w:rFonts w:hint="eastAsia"/>
          <w:color w:val="000000"/>
          <w:sz w:val="22"/>
          <w:szCs w:val="22"/>
        </w:rPr>
        <w:t>2</w:t>
      </w:r>
      <w:r w:rsidRPr="008C5602">
        <w:rPr>
          <w:rFonts w:ascii="新細明體" w:hAnsi="新細明體" w:cs="新細明體" w:hint="eastAsia"/>
          <w:color w:val="000000"/>
          <w:sz w:val="22"/>
          <w:szCs w:val="22"/>
        </w:rPr>
        <w:t>）</w:t>
      </w:r>
      <w:r w:rsidRPr="008C5602">
        <w:rPr>
          <w:rFonts w:hint="eastAsia"/>
          <w:sz w:val="22"/>
          <w:szCs w:val="22"/>
        </w:rPr>
        <w:t>【丘本】</w:t>
      </w:r>
      <w:r w:rsidR="00DC5649" w:rsidRPr="00992FE5">
        <w:rPr>
          <w:rFonts w:hint="eastAsia"/>
          <w:sz w:val="22"/>
          <w:szCs w:val="22"/>
        </w:rPr>
        <w:t>（</w:t>
      </w:r>
      <w:r w:rsidR="00DC5649" w:rsidRPr="00992FE5">
        <w:rPr>
          <w:rFonts w:hint="eastAsia"/>
          <w:sz w:val="22"/>
          <w:szCs w:val="22"/>
        </w:rPr>
        <w:t>p.</w:t>
      </w:r>
      <w:r w:rsidR="00DC5649" w:rsidRPr="00992FE5">
        <w:rPr>
          <w:rFonts w:hint="eastAsia"/>
          <w:color w:val="000000"/>
          <w:sz w:val="22"/>
          <w:szCs w:val="22"/>
        </w:rPr>
        <w:t>22</w:t>
      </w:r>
      <w:r w:rsidR="00DC5649" w:rsidRPr="00992FE5">
        <w:rPr>
          <w:rFonts w:ascii="新細明體" w:hAnsi="新細明體" w:hint="eastAsia"/>
          <w:sz w:val="22"/>
          <w:szCs w:val="22"/>
        </w:rPr>
        <w:t>）</w:t>
      </w:r>
      <w:r w:rsidRPr="00992FE5">
        <w:rPr>
          <w:rFonts w:ascii="新細明體" w:hAnsi="新細明體" w:hint="eastAsia"/>
          <w:sz w:val="22"/>
          <w:szCs w:val="22"/>
        </w:rPr>
        <w:t>作</w:t>
      </w:r>
      <w:r w:rsidRPr="008C5602">
        <w:rPr>
          <w:rFonts w:ascii="新細明體" w:hAnsi="新細明體" w:hint="eastAsia"/>
          <w:sz w:val="22"/>
          <w:szCs w:val="22"/>
        </w:rPr>
        <w:t>「如」</w:t>
      </w:r>
      <w:r w:rsidRPr="008C5602">
        <w:rPr>
          <w:rFonts w:hint="eastAsia"/>
          <w:sz w:val="22"/>
          <w:szCs w:val="22"/>
        </w:rPr>
        <w:t>。</w:t>
      </w:r>
    </w:p>
    <w:p w:rsidR="008C5602" w:rsidRPr="000349C7" w:rsidRDefault="008C5602" w:rsidP="000349C7">
      <w:pPr>
        <w:pStyle w:val="a7"/>
        <w:ind w:leftChars="55" w:left="682" w:hangingChars="250" w:hanging="550"/>
        <w:jc w:val="both"/>
        <w:rPr>
          <w:sz w:val="22"/>
          <w:szCs w:val="22"/>
        </w:rPr>
      </w:pPr>
      <w:r w:rsidRPr="00AF37FE">
        <w:rPr>
          <w:rFonts w:hint="eastAsia"/>
          <w:sz w:val="22"/>
          <w:szCs w:val="22"/>
          <w:shd w:val="pct15" w:color="auto" w:fill="FFFFFF"/>
        </w:rPr>
        <w:t>（</w:t>
      </w:r>
      <w:r w:rsidRPr="00AF37FE">
        <w:rPr>
          <w:rFonts w:hint="eastAsia"/>
          <w:sz w:val="22"/>
          <w:szCs w:val="22"/>
          <w:shd w:val="pct15" w:color="auto" w:fill="FFFFFF"/>
        </w:rPr>
        <w:t>3</w:t>
      </w:r>
      <w:r w:rsidRPr="00AF37FE">
        <w:rPr>
          <w:rFonts w:hint="eastAsia"/>
          <w:sz w:val="22"/>
          <w:szCs w:val="22"/>
          <w:shd w:val="pct15" w:color="auto" w:fill="FFFFFF"/>
        </w:rPr>
        <w:t>）</w:t>
      </w:r>
      <w:r w:rsidR="000349C7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案：大正藏原作「始」，今依</w:t>
      </w:r>
      <w:r w:rsidR="000349C7" w:rsidRPr="00AF37FE">
        <w:rPr>
          <w:rFonts w:hint="eastAsia"/>
          <w:sz w:val="22"/>
          <w:szCs w:val="22"/>
          <w:shd w:val="pct15" w:color="auto" w:fill="FFFFFF"/>
        </w:rPr>
        <w:t>【丘本】作「如」</w:t>
      </w:r>
      <w:r w:rsidR="000349C7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。</w:t>
      </w:r>
    </w:p>
  </w:footnote>
  <w:footnote w:id="41">
    <w:p w:rsidR="0021448C" w:rsidRPr="000349C7" w:rsidRDefault="0021448C" w:rsidP="00A55805">
      <w:pPr>
        <w:pStyle w:val="a7"/>
        <w:ind w:left="200" w:hangingChars="100" w:hanging="200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「</w:t>
      </w:r>
      <w:r w:rsidRPr="009B0CE3">
        <w:rPr>
          <w:rFonts w:hint="eastAsia"/>
          <w:sz w:val="22"/>
          <w:szCs w:val="22"/>
        </w:rPr>
        <w:t>解能</w:t>
      </w:r>
      <w:r w:rsidRPr="009B0CE3">
        <w:rPr>
          <w:rFonts w:ascii="新細明體" w:hAnsi="新細明體" w:hint="eastAsia"/>
          <w:sz w:val="22"/>
          <w:szCs w:val="22"/>
        </w:rPr>
        <w:t>」疑為「解脫」之誤寫；「</w:t>
      </w:r>
      <w:r w:rsidRPr="009B0CE3">
        <w:rPr>
          <w:rFonts w:hint="eastAsia"/>
          <w:sz w:val="22"/>
          <w:szCs w:val="22"/>
        </w:rPr>
        <w:t>解能</w:t>
      </w:r>
      <w:r w:rsidRPr="009B0CE3">
        <w:rPr>
          <w:rFonts w:ascii="新細明體" w:hAnsi="新細明體" w:hint="eastAsia"/>
          <w:sz w:val="22"/>
          <w:szCs w:val="22"/>
        </w:rPr>
        <w:t>」＝「</w:t>
      </w:r>
      <w:r w:rsidRPr="009B0CE3">
        <w:rPr>
          <w:rFonts w:hint="eastAsia"/>
          <w:sz w:val="22"/>
          <w:szCs w:val="22"/>
        </w:rPr>
        <w:t>解</w:t>
      </w:r>
      <w:r w:rsidRPr="009B0CE3">
        <w:rPr>
          <w:rFonts w:ascii="新細明體" w:hAnsi="新細明體" w:hint="eastAsia"/>
          <w:sz w:val="22"/>
          <w:szCs w:val="22"/>
        </w:rPr>
        <w:t>脫」【前田本】；「</w:t>
      </w:r>
      <w:r w:rsidRPr="009B0CE3">
        <w:rPr>
          <w:rFonts w:hint="eastAsia"/>
          <w:sz w:val="22"/>
          <w:szCs w:val="22"/>
        </w:rPr>
        <w:t>解能</w:t>
      </w:r>
      <w:r w:rsidRPr="009B0CE3">
        <w:rPr>
          <w:rFonts w:ascii="新細明體" w:hAnsi="新細明體" w:hint="eastAsia"/>
          <w:sz w:val="22"/>
          <w:szCs w:val="22"/>
        </w:rPr>
        <w:t>」＝「</w:t>
      </w:r>
      <w:r w:rsidRPr="009B0CE3">
        <w:rPr>
          <w:rFonts w:hint="eastAsia"/>
          <w:sz w:val="22"/>
          <w:szCs w:val="22"/>
        </w:rPr>
        <w:t>解</w:t>
      </w:r>
      <w:r w:rsidRPr="009B0CE3">
        <w:rPr>
          <w:rFonts w:ascii="新細明體" w:hAnsi="新細明體" w:hint="eastAsia"/>
          <w:sz w:val="22"/>
          <w:szCs w:val="22"/>
        </w:rPr>
        <w:t>無」【丘本】</w:t>
      </w:r>
      <w:r w:rsidR="00487A7D" w:rsidRPr="000349C7">
        <w:rPr>
          <w:rFonts w:hint="eastAsia"/>
          <w:sz w:val="22"/>
          <w:szCs w:val="22"/>
        </w:rPr>
        <w:t>（</w:t>
      </w:r>
      <w:r w:rsidR="00487A7D" w:rsidRPr="000349C7">
        <w:rPr>
          <w:rFonts w:hint="eastAsia"/>
          <w:sz w:val="22"/>
          <w:szCs w:val="22"/>
        </w:rPr>
        <w:t>p.</w:t>
      </w:r>
      <w:r w:rsidR="00487A7D" w:rsidRPr="000349C7">
        <w:rPr>
          <w:rFonts w:hint="eastAsia"/>
          <w:color w:val="000000"/>
          <w:sz w:val="22"/>
          <w:szCs w:val="22"/>
        </w:rPr>
        <w:t>23</w:t>
      </w:r>
      <w:r w:rsidR="00487A7D" w:rsidRPr="000349C7">
        <w:rPr>
          <w:rFonts w:ascii="新細明體" w:hAnsi="新細明體" w:hint="eastAsia"/>
          <w:sz w:val="22"/>
          <w:szCs w:val="22"/>
        </w:rPr>
        <w:t>）</w:t>
      </w:r>
      <w:r w:rsidRPr="000349C7">
        <w:rPr>
          <w:rFonts w:ascii="新細明體" w:hAnsi="新細明體" w:hint="eastAsia"/>
          <w:sz w:val="22"/>
          <w:szCs w:val="22"/>
        </w:rPr>
        <w:t>。</w:t>
      </w:r>
      <w:r w:rsidRPr="000349C7">
        <w:rPr>
          <w:rFonts w:hint="eastAsia"/>
          <w:sz w:val="22"/>
          <w:szCs w:val="22"/>
        </w:rPr>
        <w:t>（《慧遠研究（遺文篇）》</w:t>
      </w:r>
      <w:r w:rsidRPr="000349C7">
        <w:rPr>
          <w:sz w:val="22"/>
          <w:szCs w:val="22"/>
        </w:rPr>
        <w:t>p.15</w:t>
      </w:r>
      <w:r w:rsidRPr="000349C7">
        <w:rPr>
          <w:rFonts w:hint="eastAsia"/>
          <w:sz w:val="22"/>
          <w:szCs w:val="22"/>
        </w:rPr>
        <w:t>，</w:t>
      </w:r>
      <w:r w:rsidRPr="000349C7">
        <w:rPr>
          <w:sz w:val="22"/>
          <w:szCs w:val="22"/>
        </w:rPr>
        <w:t>n.8</w:t>
      </w:r>
      <w:r w:rsidRPr="000349C7">
        <w:rPr>
          <w:rFonts w:hint="eastAsia"/>
          <w:sz w:val="22"/>
          <w:szCs w:val="22"/>
        </w:rPr>
        <w:t>）</w:t>
      </w:r>
    </w:p>
  </w:footnote>
  <w:footnote w:id="42">
    <w:p w:rsidR="0021448C" w:rsidRPr="000349C7" w:rsidRDefault="0021448C" w:rsidP="005E3C86">
      <w:pPr>
        <w:pStyle w:val="a7"/>
        <w:ind w:left="200" w:hangingChars="100" w:hanging="200"/>
      </w:pPr>
      <w:r w:rsidRPr="000349C7">
        <w:rPr>
          <w:rStyle w:val="a9"/>
        </w:rPr>
        <w:footnoteRef/>
      </w:r>
      <w:r w:rsidRPr="000349C7">
        <w:rPr>
          <w:rFonts w:ascii="新細明體" w:hAnsi="新細明體" w:hint="eastAsia"/>
          <w:b/>
          <w:sz w:val="22"/>
          <w:szCs w:val="22"/>
        </w:rPr>
        <w:t>「如佛言：『我從得佛已來，不復起業，滅業相故，名為非業。』」</w:t>
      </w:r>
      <w:r w:rsidRPr="000349C7">
        <w:rPr>
          <w:rFonts w:ascii="新細明體" w:hAnsi="新細明體" w:hint="eastAsia"/>
          <w:sz w:val="22"/>
          <w:szCs w:val="22"/>
        </w:rPr>
        <w:t>：出處不詳。（</w:t>
      </w:r>
      <w:r w:rsidRPr="000349C7">
        <w:rPr>
          <w:rFonts w:hint="eastAsia"/>
          <w:sz w:val="22"/>
          <w:szCs w:val="22"/>
        </w:rPr>
        <w:t>《慧遠研究（遺文篇）》</w:t>
      </w:r>
      <w:r w:rsidRPr="000349C7">
        <w:rPr>
          <w:sz w:val="22"/>
          <w:szCs w:val="22"/>
        </w:rPr>
        <w:t>p.230</w:t>
      </w:r>
      <w:r w:rsidRPr="000349C7">
        <w:rPr>
          <w:rFonts w:hint="eastAsia"/>
          <w:sz w:val="22"/>
          <w:szCs w:val="22"/>
        </w:rPr>
        <w:t>，</w:t>
      </w:r>
      <w:r w:rsidRPr="000349C7">
        <w:rPr>
          <w:sz w:val="22"/>
          <w:szCs w:val="22"/>
        </w:rPr>
        <w:t>n.120</w:t>
      </w:r>
      <w:r w:rsidRPr="000349C7">
        <w:rPr>
          <w:rFonts w:hint="eastAsia"/>
          <w:sz w:val="22"/>
          <w:szCs w:val="22"/>
        </w:rPr>
        <w:t>）</w:t>
      </w:r>
    </w:p>
  </w:footnote>
  <w:footnote w:id="43">
    <w:p w:rsidR="0021448C" w:rsidRPr="009B0CE3" w:rsidRDefault="0021448C" w:rsidP="00A55805">
      <w:pPr>
        <w:pStyle w:val="a7"/>
        <w:jc w:val="both"/>
      </w:pPr>
      <w:r w:rsidRPr="000349C7">
        <w:rPr>
          <w:rStyle w:val="a9"/>
        </w:rPr>
        <w:footnoteRef/>
      </w:r>
      <w:r w:rsidRPr="000349C7">
        <w:rPr>
          <w:rFonts w:ascii="新細明體" w:hAnsi="新細明體" w:hint="eastAsia"/>
          <w:sz w:val="22"/>
          <w:szCs w:val="22"/>
        </w:rPr>
        <w:t>「</w:t>
      </w:r>
      <w:r w:rsidRPr="000349C7">
        <w:rPr>
          <w:rFonts w:hint="eastAsia"/>
          <w:sz w:val="22"/>
          <w:szCs w:val="22"/>
        </w:rPr>
        <w:t>施</w:t>
      </w:r>
      <w:r w:rsidRPr="000349C7">
        <w:rPr>
          <w:rFonts w:ascii="新細明體" w:hAnsi="新細明體" w:hint="eastAsia"/>
          <w:sz w:val="22"/>
          <w:szCs w:val="22"/>
        </w:rPr>
        <w:t>」＝「於」【丘本】</w:t>
      </w:r>
      <w:r w:rsidR="00AE399D" w:rsidRPr="000349C7">
        <w:rPr>
          <w:rFonts w:hint="eastAsia"/>
          <w:sz w:val="22"/>
          <w:szCs w:val="22"/>
        </w:rPr>
        <w:t>（</w:t>
      </w:r>
      <w:r w:rsidR="00AE399D" w:rsidRPr="000349C7">
        <w:rPr>
          <w:rFonts w:hint="eastAsia"/>
          <w:sz w:val="22"/>
          <w:szCs w:val="22"/>
        </w:rPr>
        <w:t>p.</w:t>
      </w:r>
      <w:r w:rsidR="00AE399D" w:rsidRPr="000349C7">
        <w:rPr>
          <w:rFonts w:hint="eastAsia"/>
          <w:color w:val="000000"/>
          <w:sz w:val="22"/>
          <w:szCs w:val="22"/>
        </w:rPr>
        <w:t>23</w:t>
      </w:r>
      <w:r w:rsidR="00AE399D" w:rsidRPr="000349C7">
        <w:rPr>
          <w:rFonts w:ascii="新細明體" w:hAnsi="新細明體" w:hint="eastAsia"/>
          <w:sz w:val="22"/>
          <w:szCs w:val="22"/>
        </w:rPr>
        <w:t>）。</w:t>
      </w:r>
      <w:r w:rsidRPr="000349C7">
        <w:rPr>
          <w:rFonts w:hint="eastAsia"/>
          <w:sz w:val="22"/>
          <w:szCs w:val="22"/>
        </w:rPr>
        <w:t>（《慧遠研究（遺文篇）》</w:t>
      </w:r>
      <w:r w:rsidRPr="000349C7">
        <w:rPr>
          <w:sz w:val="22"/>
          <w:szCs w:val="22"/>
        </w:rPr>
        <w:t>p.15</w:t>
      </w:r>
      <w:r w:rsidRPr="000349C7">
        <w:rPr>
          <w:rFonts w:hint="eastAsia"/>
          <w:sz w:val="22"/>
          <w:szCs w:val="22"/>
        </w:rPr>
        <w:t>，</w:t>
      </w:r>
      <w:r w:rsidRPr="000349C7">
        <w:rPr>
          <w:sz w:val="22"/>
          <w:szCs w:val="22"/>
        </w:rPr>
        <w:t>n.9</w:t>
      </w:r>
      <w:r w:rsidRPr="000349C7">
        <w:rPr>
          <w:rFonts w:hint="eastAsia"/>
          <w:sz w:val="22"/>
          <w:szCs w:val="22"/>
        </w:rPr>
        <w:t>）</w:t>
      </w:r>
    </w:p>
  </w:footnote>
  <w:footnote w:id="44">
    <w:p w:rsidR="0021448C" w:rsidRPr="009B0CE3" w:rsidRDefault="0021448C" w:rsidP="00A55805">
      <w:pPr>
        <w:pStyle w:val="a7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委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sz w:val="22"/>
          <w:szCs w:val="22"/>
        </w:rPr>
        <w:t>18</w:t>
      </w:r>
      <w:r w:rsidRPr="009B0CE3">
        <w:rPr>
          <w:rFonts w:ascii="新細明體" w:hAnsi="新細明體" w:hint="eastAsia"/>
          <w:sz w:val="22"/>
          <w:szCs w:val="22"/>
        </w:rPr>
        <w:t>･</w:t>
      </w:r>
      <w:r w:rsidRPr="009B0CE3">
        <w:rPr>
          <w:rFonts w:hint="eastAsia"/>
          <w:sz w:val="22"/>
          <w:szCs w:val="22"/>
        </w:rPr>
        <w:t>確實。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《漢語大詞典（四）》，</w:t>
      </w:r>
      <w:r w:rsidRPr="009B0CE3">
        <w:rPr>
          <w:sz w:val="22"/>
          <w:szCs w:val="22"/>
        </w:rPr>
        <w:t>p.322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45">
    <w:p w:rsidR="0021448C" w:rsidRPr="00CE2EE3" w:rsidRDefault="0021448C" w:rsidP="00463FC3">
      <w:pPr>
        <w:pStyle w:val="a7"/>
        <w:ind w:left="200" w:hangingChars="100" w:hanging="200"/>
        <w:jc w:val="both"/>
        <w:rPr>
          <w:sz w:val="22"/>
          <w:szCs w:val="22"/>
        </w:rPr>
      </w:pPr>
      <w:r w:rsidRPr="009B0CE3">
        <w:rPr>
          <w:rStyle w:val="a9"/>
        </w:rPr>
        <w:footnoteRef/>
      </w:r>
      <w:r w:rsidR="008E40E2" w:rsidRPr="000349C7">
        <w:rPr>
          <w:rFonts w:ascii="新細明體" w:hAnsi="新細明體" w:hint="eastAsia"/>
          <w:sz w:val="22"/>
          <w:szCs w:val="22"/>
        </w:rPr>
        <w:t>「</w:t>
      </w:r>
      <w:r w:rsidR="00003D47" w:rsidRPr="000349C7">
        <w:rPr>
          <w:rFonts w:ascii="新細明體" w:hAnsi="新細明體" w:hint="eastAsia"/>
          <w:b/>
          <w:sz w:val="22"/>
          <w:szCs w:val="22"/>
        </w:rPr>
        <w:t>如</w:t>
      </w:r>
      <w:r w:rsidRPr="000349C7">
        <w:rPr>
          <w:rFonts w:ascii="新細明體" w:hAnsi="新細明體" w:hint="eastAsia"/>
          <w:b/>
          <w:sz w:val="22"/>
          <w:szCs w:val="22"/>
        </w:rPr>
        <w:t>《文殊師利受記經》中說：若干阿僧祇劫，當得作佛。</w:t>
      </w:r>
      <w:r w:rsidR="008E40E2" w:rsidRPr="000349C7">
        <w:rPr>
          <w:rFonts w:ascii="新細明體" w:hAnsi="新細明體" w:hint="eastAsia"/>
          <w:sz w:val="22"/>
          <w:szCs w:val="22"/>
        </w:rPr>
        <w:t>」</w:t>
      </w:r>
      <w:r w:rsidRPr="000349C7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ascii="新細明體" w:hAnsi="新細明體" w:hint="eastAsia"/>
          <w:sz w:val="22"/>
          <w:szCs w:val="22"/>
        </w:rPr>
        <w:t>在《大寶積經》卷</w:t>
      </w:r>
      <w:r w:rsidRPr="009B0CE3">
        <w:rPr>
          <w:sz w:val="22"/>
          <w:szCs w:val="22"/>
        </w:rPr>
        <w:t>58</w:t>
      </w:r>
      <w:r w:rsidRPr="009B0CE3">
        <w:rPr>
          <w:rFonts w:ascii="新細明體" w:hAnsi="新細明體" w:hint="eastAsia"/>
          <w:sz w:val="22"/>
          <w:szCs w:val="22"/>
        </w:rPr>
        <w:t>以下三卷是：唐實叉難陀所譯的〈文殊師利授記會第十五〉；西晉竺法護所譯的《文殊師利佛土嚴淨經》</w:t>
      </w:r>
      <w:r w:rsidR="00A47BDE" w:rsidRPr="000349C7">
        <w:rPr>
          <w:rFonts w:ascii="新細明體" w:hAnsi="新細明體" w:hint="eastAsia"/>
          <w:sz w:val="22"/>
          <w:szCs w:val="22"/>
        </w:rPr>
        <w:t>二</w:t>
      </w:r>
      <w:r w:rsidRPr="000349C7">
        <w:rPr>
          <w:rFonts w:ascii="新細明體" w:hAnsi="新細明體" w:hint="eastAsia"/>
          <w:sz w:val="22"/>
          <w:szCs w:val="22"/>
        </w:rPr>
        <w:t>卷</w:t>
      </w:r>
      <w:r w:rsidR="00A47BDE" w:rsidRPr="000349C7">
        <w:rPr>
          <w:rFonts w:hint="eastAsia"/>
          <w:sz w:val="22"/>
          <w:szCs w:val="22"/>
        </w:rPr>
        <w:t>（大正</w:t>
      </w:r>
      <w:r w:rsidR="00A47BDE" w:rsidRPr="000349C7">
        <w:rPr>
          <w:sz w:val="22"/>
          <w:szCs w:val="22"/>
        </w:rPr>
        <w:t>11</w:t>
      </w:r>
      <w:r w:rsidR="00A47BDE" w:rsidRPr="000349C7">
        <w:rPr>
          <w:rFonts w:hint="eastAsia"/>
          <w:sz w:val="22"/>
          <w:szCs w:val="22"/>
        </w:rPr>
        <w:t>，</w:t>
      </w:r>
      <w:r w:rsidR="00A47BDE" w:rsidRPr="000349C7">
        <w:rPr>
          <w:sz w:val="22"/>
          <w:szCs w:val="22"/>
        </w:rPr>
        <w:t>34</w:t>
      </w:r>
      <w:r w:rsidR="00A47BDE" w:rsidRPr="000349C7">
        <w:rPr>
          <w:rFonts w:hint="eastAsia"/>
          <w:sz w:val="22"/>
          <w:szCs w:val="22"/>
        </w:rPr>
        <w:t>5</w:t>
      </w:r>
      <w:r w:rsidR="00A47BDE" w:rsidRPr="000349C7">
        <w:rPr>
          <w:sz w:val="22"/>
          <w:szCs w:val="22"/>
        </w:rPr>
        <w:t>b</w:t>
      </w:r>
      <w:r w:rsidR="00A47BDE" w:rsidRPr="000349C7">
        <w:rPr>
          <w:rFonts w:hint="eastAsia"/>
          <w:sz w:val="22"/>
          <w:szCs w:val="22"/>
        </w:rPr>
        <w:t>）</w:t>
      </w:r>
      <w:r w:rsidRPr="000349C7">
        <w:rPr>
          <w:rFonts w:ascii="新細明體" w:hAnsi="新細明體" w:hint="eastAsia"/>
          <w:sz w:val="22"/>
          <w:szCs w:val="22"/>
        </w:rPr>
        <w:t>是</w:t>
      </w:r>
      <w:r w:rsidR="000349C7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其</w:t>
      </w:r>
      <w:r w:rsidRPr="000349C7">
        <w:rPr>
          <w:rFonts w:ascii="新細明體" w:hAnsi="新細明體" w:hint="eastAsia"/>
          <w:sz w:val="22"/>
          <w:szCs w:val="22"/>
        </w:rPr>
        <w:t>異譯本；今</w:t>
      </w:r>
      <w:r w:rsidR="008E40E2" w:rsidRPr="000349C7">
        <w:rPr>
          <w:rFonts w:ascii="新細明體" w:hAnsi="新細明體" w:hint="eastAsia"/>
          <w:sz w:val="22"/>
          <w:szCs w:val="22"/>
        </w:rPr>
        <w:t>依</w:t>
      </w:r>
      <w:r w:rsidRPr="000349C7">
        <w:rPr>
          <w:rFonts w:ascii="新細明體" w:hAnsi="新細明體" w:hint="eastAsia"/>
          <w:sz w:val="22"/>
          <w:szCs w:val="22"/>
        </w:rPr>
        <w:t>唐譯的〈文殊師利授記會〉</w:t>
      </w:r>
      <w:r w:rsidR="00617C35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，</w:t>
      </w:r>
      <w:r w:rsidR="00A67CC0" w:rsidRPr="000349C7">
        <w:rPr>
          <w:rFonts w:hint="eastAsia"/>
          <w:sz w:val="22"/>
          <w:szCs w:val="22"/>
        </w:rPr>
        <w:t>文殊師利</w:t>
      </w:r>
      <w:r w:rsidR="003001B1" w:rsidRPr="000349C7">
        <w:rPr>
          <w:rFonts w:hint="eastAsia"/>
          <w:sz w:val="22"/>
          <w:szCs w:val="22"/>
        </w:rPr>
        <w:t>於</w:t>
      </w:r>
      <w:r w:rsidR="00A67CC0" w:rsidRPr="000349C7">
        <w:rPr>
          <w:rFonts w:hint="eastAsia"/>
          <w:sz w:val="22"/>
          <w:szCs w:val="22"/>
        </w:rPr>
        <w:t>過去七十萬阿僧祇恒河沙劫</w:t>
      </w:r>
      <w:r w:rsidR="003001B1" w:rsidRPr="000349C7">
        <w:rPr>
          <w:rFonts w:hint="eastAsia"/>
          <w:sz w:val="22"/>
          <w:szCs w:val="22"/>
        </w:rPr>
        <w:t>，在過去</w:t>
      </w:r>
      <w:r w:rsidR="00A67CC0" w:rsidRPr="000349C7">
        <w:rPr>
          <w:rFonts w:hint="eastAsia"/>
          <w:sz w:val="22"/>
          <w:szCs w:val="22"/>
        </w:rPr>
        <w:t>雷音如來</w:t>
      </w:r>
      <w:r w:rsidR="003001B1" w:rsidRPr="000349C7">
        <w:rPr>
          <w:rFonts w:hint="eastAsia"/>
          <w:sz w:val="22"/>
          <w:szCs w:val="22"/>
        </w:rPr>
        <w:t>世，為</w:t>
      </w:r>
      <w:r w:rsidR="00087D33" w:rsidRPr="000349C7">
        <w:rPr>
          <w:rFonts w:hint="eastAsia"/>
          <w:sz w:val="22"/>
          <w:szCs w:val="22"/>
        </w:rPr>
        <w:t>普覆王</w:t>
      </w:r>
      <w:r w:rsidR="003001B1" w:rsidRPr="000349C7">
        <w:rPr>
          <w:rFonts w:hint="eastAsia"/>
          <w:sz w:val="22"/>
          <w:szCs w:val="22"/>
        </w:rPr>
        <w:t>時發菩提心。</w:t>
      </w:r>
      <w:r w:rsidR="00617C35" w:rsidRPr="00AF37FE">
        <w:rPr>
          <w:rFonts w:hint="eastAsia"/>
          <w:sz w:val="22"/>
          <w:szCs w:val="22"/>
          <w:shd w:val="pct15" w:color="auto" w:fill="FFFFFF"/>
        </w:rPr>
        <w:t>此後，過</w:t>
      </w:r>
      <w:r w:rsidR="00635BA5" w:rsidRPr="000349C7">
        <w:rPr>
          <w:rFonts w:hint="eastAsia"/>
          <w:sz w:val="22"/>
          <w:szCs w:val="22"/>
        </w:rPr>
        <w:t>六十四恒河沙劫</w:t>
      </w:r>
      <w:r w:rsidR="003001B1" w:rsidRPr="000349C7">
        <w:rPr>
          <w:rFonts w:hint="eastAsia"/>
          <w:sz w:val="22"/>
          <w:szCs w:val="22"/>
        </w:rPr>
        <w:t>得</w:t>
      </w:r>
      <w:r w:rsidR="00635BA5" w:rsidRPr="000349C7">
        <w:rPr>
          <w:rFonts w:hint="eastAsia"/>
          <w:sz w:val="22"/>
          <w:szCs w:val="22"/>
        </w:rPr>
        <w:t>無生法忍</w:t>
      </w:r>
      <w:r w:rsidR="003001B1" w:rsidRPr="000349C7">
        <w:rPr>
          <w:rFonts w:hint="eastAsia"/>
          <w:sz w:val="22"/>
          <w:szCs w:val="22"/>
        </w:rPr>
        <w:t>，具足</w:t>
      </w:r>
      <w:r w:rsidR="00635BA5" w:rsidRPr="000349C7">
        <w:rPr>
          <w:rFonts w:hint="eastAsia"/>
          <w:sz w:val="22"/>
          <w:szCs w:val="22"/>
        </w:rPr>
        <w:t>菩薩</w:t>
      </w:r>
      <w:r w:rsidR="003001B1" w:rsidRPr="000349C7">
        <w:rPr>
          <w:rFonts w:hint="eastAsia"/>
          <w:sz w:val="22"/>
          <w:szCs w:val="22"/>
        </w:rPr>
        <w:t>之種種功</w:t>
      </w:r>
      <w:r w:rsidR="00635BA5" w:rsidRPr="000349C7">
        <w:rPr>
          <w:rFonts w:hint="eastAsia"/>
          <w:sz w:val="22"/>
          <w:szCs w:val="22"/>
        </w:rPr>
        <w:t>德</w:t>
      </w:r>
      <w:r w:rsidR="003001B1" w:rsidRPr="000349C7">
        <w:rPr>
          <w:rFonts w:hint="eastAsia"/>
          <w:sz w:val="22"/>
          <w:szCs w:val="22"/>
        </w:rPr>
        <w:t>。以下有這樣的一段</w:t>
      </w:r>
      <w:r w:rsidR="00635BA5" w:rsidRPr="000349C7">
        <w:rPr>
          <w:rFonts w:hint="eastAsia"/>
          <w:sz w:val="22"/>
          <w:szCs w:val="22"/>
        </w:rPr>
        <w:t>說</w:t>
      </w:r>
      <w:r w:rsidR="003001B1" w:rsidRPr="000349C7">
        <w:rPr>
          <w:rFonts w:hint="eastAsia"/>
          <w:sz w:val="22"/>
          <w:szCs w:val="22"/>
        </w:rPr>
        <w:t>明：</w:t>
      </w:r>
      <w:r w:rsidRPr="00087D33">
        <w:rPr>
          <w:rFonts w:ascii="新細明體" w:hAnsi="新細明體" w:hint="eastAsia"/>
          <w:sz w:val="22"/>
          <w:szCs w:val="22"/>
        </w:rPr>
        <w:t>「</w:t>
      </w:r>
      <w:r w:rsidRPr="00087D33">
        <w:rPr>
          <w:rFonts w:ascii="標楷體" w:eastAsia="標楷體" w:hAnsi="標楷體" w:hint="eastAsia"/>
          <w:sz w:val="22"/>
          <w:szCs w:val="22"/>
        </w:rPr>
        <w:t>爾時普覆王</w:t>
      </w:r>
      <w:r w:rsidRPr="009B0CE3">
        <w:rPr>
          <w:rFonts w:ascii="標楷體" w:eastAsia="標楷體" w:hAnsi="標楷體" w:hint="eastAsia"/>
          <w:sz w:val="22"/>
          <w:szCs w:val="22"/>
        </w:rPr>
        <w:t>者，豈異人乎！今文殊師利菩薩是也。彼於往昔過七十萬阿僧祇恒河沙劫，初發菩提之心；次過六十四恒河沙劫，得無生法忍，能具足菩薩十地如來十力，佛地諸法悉皆圓滿，而未曾起一念之心，我當得佛。善男子，爾時二十億眾生隨逐彼王，於雷音佛所發菩提心者，皆由文殊師利勸發，令入布施、持戒、忍辱、精進、禪定、智慧，今並證得阿耨多羅三藐三菩提，轉大法輪，作佛事已，而般涅槃。</w:t>
      </w:r>
      <w:r w:rsidRPr="009B0CE3">
        <w:rPr>
          <w:rFonts w:ascii="新細明體" w:hAnsi="新細明體" w:hint="eastAsia"/>
          <w:sz w:val="22"/>
          <w:szCs w:val="22"/>
        </w:rPr>
        <w:t>」（大正</w:t>
      </w:r>
      <w:r w:rsidRPr="009B0CE3">
        <w:rPr>
          <w:sz w:val="22"/>
          <w:szCs w:val="22"/>
        </w:rPr>
        <w:t>11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346a26-b6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="00617C35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其</w:t>
      </w:r>
      <w:r w:rsidR="00CE2EE3" w:rsidRPr="00617C35">
        <w:rPr>
          <w:rFonts w:ascii="新細明體" w:hAnsi="新細明體" w:hint="eastAsia"/>
          <w:sz w:val="22"/>
          <w:szCs w:val="22"/>
        </w:rPr>
        <w:t>次</w:t>
      </w:r>
      <w:r w:rsidR="00617C35" w:rsidRPr="00617C35">
        <w:rPr>
          <w:rFonts w:ascii="新細明體" w:hAnsi="新細明體" w:hint="eastAsia"/>
          <w:sz w:val="22"/>
          <w:szCs w:val="22"/>
        </w:rPr>
        <w:t>，</w:t>
      </w:r>
      <w:r w:rsidR="00682EDB" w:rsidRPr="00617C35">
        <w:rPr>
          <w:rFonts w:ascii="新細明體" w:hAnsi="新細明體" w:hint="eastAsia"/>
          <w:sz w:val="22"/>
          <w:szCs w:val="22"/>
        </w:rPr>
        <w:t>又既然已具足一切佛法，為什麼沒有證悟阿耨多羅三藐三菩提？</w:t>
      </w:r>
      <w:r w:rsidR="00682EDB" w:rsidRPr="00A031FB">
        <w:rPr>
          <w:rFonts w:ascii="新細明體" w:hAnsi="新細明體" w:hint="eastAsia"/>
          <w:sz w:val="22"/>
          <w:szCs w:val="22"/>
        </w:rPr>
        <w:t>文殊師利</w:t>
      </w:r>
      <w:r w:rsidR="00A031FB" w:rsidRPr="00A031FB">
        <w:rPr>
          <w:rFonts w:ascii="新細明體" w:hAnsi="新細明體" w:hint="eastAsia"/>
          <w:sz w:val="22"/>
          <w:szCs w:val="22"/>
        </w:rPr>
        <w:t>已</w:t>
      </w:r>
      <w:r w:rsidR="00A031FB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圓滿</w:t>
      </w:r>
      <w:r w:rsidR="00682EDB" w:rsidRPr="00A031FB">
        <w:rPr>
          <w:rFonts w:ascii="新細明體" w:hAnsi="新細明體" w:hint="eastAsia"/>
          <w:sz w:val="22"/>
          <w:szCs w:val="22"/>
        </w:rPr>
        <w:t>一切佛法，</w:t>
      </w:r>
      <w:r w:rsidR="00A031FB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更無菩提可證</w:t>
      </w:r>
      <w:r w:rsidR="00682EDB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。</w:t>
      </w:r>
      <w:r w:rsidR="00682EDB" w:rsidRPr="00EA6378">
        <w:rPr>
          <w:rFonts w:ascii="新細明體" w:hAnsi="新細明體" w:hint="eastAsia"/>
          <w:sz w:val="22"/>
          <w:szCs w:val="22"/>
        </w:rPr>
        <w:t>佛</w:t>
      </w:r>
      <w:r w:rsidR="00463FC3" w:rsidRPr="00EA6378">
        <w:rPr>
          <w:rFonts w:ascii="新細明體" w:hAnsi="新細明體" w:hint="eastAsia"/>
          <w:sz w:val="22"/>
          <w:szCs w:val="22"/>
        </w:rPr>
        <w:t>也說，</w:t>
      </w:r>
      <w:r w:rsidR="00682EDB" w:rsidRPr="00EA6378">
        <w:rPr>
          <w:rFonts w:ascii="新細明體" w:hAnsi="新細明體" w:hint="eastAsia"/>
          <w:sz w:val="22"/>
          <w:szCs w:val="22"/>
        </w:rPr>
        <w:t>文殊師利</w:t>
      </w:r>
      <w:r w:rsidR="00A031FB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將來會</w:t>
      </w:r>
      <w:r w:rsidR="00CE2EE3" w:rsidRPr="00EA6378">
        <w:rPr>
          <w:rFonts w:ascii="新細明體" w:hAnsi="新細明體" w:hint="eastAsia"/>
          <w:sz w:val="22"/>
          <w:szCs w:val="22"/>
        </w:rPr>
        <w:t>成佛</w:t>
      </w:r>
      <w:r w:rsidR="00A031FB" w:rsidRPr="00EA6378">
        <w:rPr>
          <w:rFonts w:ascii="新細明體" w:hAnsi="新細明體" w:hint="eastAsia"/>
          <w:sz w:val="22"/>
          <w:szCs w:val="22"/>
        </w:rPr>
        <w:t>，</w:t>
      </w:r>
      <w:r w:rsidR="00CE2EE3" w:rsidRPr="00EA6378">
        <w:rPr>
          <w:rFonts w:ascii="新細明體" w:hAnsi="新細明體" w:hint="eastAsia"/>
          <w:sz w:val="22"/>
          <w:szCs w:val="22"/>
        </w:rPr>
        <w:t>名普見如來</w:t>
      </w:r>
      <w:r w:rsidR="00CE2EE3" w:rsidRPr="00AF37FE">
        <w:rPr>
          <w:rFonts w:ascii="新細明體" w:hAnsi="新細明體" w:hint="eastAsia"/>
          <w:sz w:val="22"/>
          <w:szCs w:val="22"/>
          <w:shd w:val="pct15" w:color="auto" w:fill="FFFFFF"/>
        </w:rPr>
        <w:t>。</w:t>
      </w:r>
      <w:r w:rsidR="00CE2EE3" w:rsidRPr="00EA6378">
        <w:rPr>
          <w:rFonts w:ascii="新細明體" w:hAnsi="新細明體" w:hint="eastAsia"/>
          <w:sz w:val="22"/>
          <w:szCs w:val="22"/>
        </w:rPr>
        <w:t>到底文殊師利什麼時候成佛，他有這樣的回答：</w:t>
      </w:r>
      <w:r w:rsidRPr="00EA6378">
        <w:rPr>
          <w:rFonts w:ascii="新細明體" w:hAnsi="新細明體" w:hint="eastAsia"/>
          <w:sz w:val="22"/>
          <w:szCs w:val="22"/>
        </w:rPr>
        <w:t>「</w:t>
      </w:r>
      <w:r w:rsidRPr="00EA6378">
        <w:rPr>
          <w:rFonts w:ascii="標楷體" w:eastAsia="標楷體" w:hAnsi="標楷體" w:hint="eastAsia"/>
          <w:sz w:val="22"/>
          <w:szCs w:val="22"/>
        </w:rPr>
        <w:t>『若虛空界為色身時，我乃當得無上菩提。若幻人得菩提，我乃當得。若漏盡阿羅漢即是菩提，我乃當得。</w:t>
      </w:r>
      <w:r w:rsidRPr="00EA6378">
        <w:rPr>
          <w:rFonts w:ascii="新細明體" w:hAnsi="新細明體" w:hint="eastAsia"/>
          <w:sz w:val="22"/>
          <w:szCs w:val="22"/>
        </w:rPr>
        <w:t>」（大正</w:t>
      </w:r>
      <w:r w:rsidRPr="00EA6378">
        <w:rPr>
          <w:sz w:val="22"/>
          <w:szCs w:val="22"/>
        </w:rPr>
        <w:t>11</w:t>
      </w:r>
      <w:r w:rsidRPr="00EA6378">
        <w:rPr>
          <w:rFonts w:hint="eastAsia"/>
          <w:sz w:val="22"/>
          <w:szCs w:val="22"/>
        </w:rPr>
        <w:t>，</w:t>
      </w:r>
      <w:r w:rsidRPr="00EA6378">
        <w:rPr>
          <w:sz w:val="22"/>
          <w:szCs w:val="22"/>
        </w:rPr>
        <w:t>349c11-18</w:t>
      </w:r>
      <w:r w:rsidRPr="00EA6378">
        <w:rPr>
          <w:rFonts w:ascii="新細明體" w:hAnsi="新細明體" w:hint="eastAsia"/>
          <w:sz w:val="22"/>
          <w:szCs w:val="22"/>
        </w:rPr>
        <w:t>）</w:t>
      </w:r>
      <w:r w:rsidR="00463FC3" w:rsidRPr="00EA6378">
        <w:rPr>
          <w:rFonts w:ascii="新細明體" w:hAnsi="新細明體" w:hint="eastAsia"/>
          <w:sz w:val="22"/>
          <w:szCs w:val="22"/>
        </w:rPr>
        <w:t>〈文殊師利授記會〉（</w:t>
      </w:r>
      <w:r w:rsidR="00463FC3" w:rsidRPr="00EA6378">
        <w:rPr>
          <w:sz w:val="22"/>
          <w:szCs w:val="22"/>
        </w:rPr>
        <w:t>Mañjuśī-buddha-</w:t>
      </w:r>
      <w:r w:rsidR="00463FC3" w:rsidRPr="00EA6378">
        <w:rPr>
          <w:rFonts w:ascii="Times Ext Roman" w:hAnsi="Times Ext Roman" w:cs="Times Ext Roman"/>
          <w:sz w:val="22"/>
          <w:szCs w:val="22"/>
        </w:rPr>
        <w:t>kṣetr</w:t>
      </w:r>
      <w:r w:rsidR="00463FC3" w:rsidRPr="00EA6378">
        <w:rPr>
          <w:sz w:val="22"/>
          <w:szCs w:val="22"/>
        </w:rPr>
        <w:t>a-gu</w:t>
      </w:r>
      <w:r w:rsidR="00463FC3" w:rsidRPr="00EA6378">
        <w:rPr>
          <w:rFonts w:ascii="Times Ext Roman" w:hAnsi="Times Ext Roman" w:cs="Times Ext Roman"/>
          <w:sz w:val="22"/>
          <w:szCs w:val="22"/>
        </w:rPr>
        <w:t>ṇa-v</w:t>
      </w:r>
      <w:r w:rsidR="00463FC3" w:rsidRPr="00EA6378">
        <w:rPr>
          <w:sz w:val="22"/>
          <w:szCs w:val="22"/>
        </w:rPr>
        <w:t>yūha</w:t>
      </w:r>
      <w:r w:rsidR="00463FC3" w:rsidRPr="00EA6378">
        <w:rPr>
          <w:rFonts w:ascii="新細明體" w:hAnsi="新細明體" w:hint="eastAsia"/>
          <w:sz w:val="22"/>
          <w:szCs w:val="22"/>
        </w:rPr>
        <w:t>）</w:t>
      </w:r>
      <w:r w:rsidR="00A47BDE" w:rsidRPr="00EA6378">
        <w:rPr>
          <w:rFonts w:ascii="新細明體" w:hAnsi="新細明體" w:hint="eastAsia"/>
          <w:sz w:val="22"/>
          <w:szCs w:val="22"/>
        </w:rPr>
        <w:t>（</w:t>
      </w:r>
      <w:r w:rsidR="00A47BDE" w:rsidRPr="00EA6378">
        <w:rPr>
          <w:rFonts w:hint="eastAsia"/>
          <w:sz w:val="22"/>
          <w:szCs w:val="22"/>
        </w:rPr>
        <w:t>《慧遠研究（遺文篇）》</w:t>
      </w:r>
      <w:r w:rsidR="00A47BDE" w:rsidRPr="00EA6378">
        <w:rPr>
          <w:sz w:val="22"/>
          <w:szCs w:val="22"/>
        </w:rPr>
        <w:t>p.230</w:t>
      </w:r>
      <w:r w:rsidR="00A47BDE" w:rsidRPr="00EA6378">
        <w:rPr>
          <w:rFonts w:hint="eastAsia"/>
          <w:sz w:val="22"/>
          <w:szCs w:val="22"/>
        </w:rPr>
        <w:t>，</w:t>
      </w:r>
      <w:r w:rsidR="00A47BDE" w:rsidRPr="00EA6378">
        <w:rPr>
          <w:sz w:val="22"/>
          <w:szCs w:val="22"/>
        </w:rPr>
        <w:t>n.121</w:t>
      </w:r>
      <w:r w:rsidR="00A47BDE" w:rsidRPr="00EA6378">
        <w:rPr>
          <w:rFonts w:hint="eastAsia"/>
          <w:sz w:val="22"/>
          <w:szCs w:val="22"/>
        </w:rPr>
        <w:t>）</w:t>
      </w:r>
    </w:p>
  </w:footnote>
  <w:footnote w:id="46">
    <w:p w:rsidR="0021448C" w:rsidRPr="009B0CE3" w:rsidRDefault="0021448C" w:rsidP="00A55805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b/>
          <w:sz w:val="22"/>
          <w:szCs w:val="22"/>
        </w:rPr>
        <w:t>「即是本無別願，久住世間。」</w:t>
      </w:r>
      <w:r w:rsidRPr="009B0CE3">
        <w:rPr>
          <w:rFonts w:ascii="標楷體" w:eastAsia="標楷體" w:hAnsi="標楷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菩薩有通於所有菩薩的總願，即是</w:t>
      </w:r>
      <w:r w:rsidRPr="00EA6378">
        <w:rPr>
          <w:rFonts w:hint="eastAsia"/>
          <w:sz w:val="22"/>
          <w:szCs w:val="22"/>
        </w:rPr>
        <w:t>「四弘</w:t>
      </w:r>
      <w:r w:rsidR="00A47BDE" w:rsidRPr="00EA6378">
        <w:rPr>
          <w:rFonts w:hint="eastAsia"/>
          <w:sz w:val="22"/>
          <w:szCs w:val="22"/>
        </w:rPr>
        <w:t>誓</w:t>
      </w:r>
      <w:r w:rsidRPr="00EA6378">
        <w:rPr>
          <w:rFonts w:hint="eastAsia"/>
          <w:sz w:val="22"/>
          <w:szCs w:val="22"/>
        </w:rPr>
        <w:t>願」</w:t>
      </w:r>
      <w:r w:rsidR="00A47BDE" w:rsidRPr="00EA6378">
        <w:rPr>
          <w:rFonts w:hint="eastAsia"/>
          <w:sz w:val="22"/>
          <w:szCs w:val="22"/>
        </w:rPr>
        <w:t>，</w:t>
      </w:r>
      <w:r w:rsidRPr="00EA6378">
        <w:rPr>
          <w:rFonts w:hint="eastAsia"/>
          <w:sz w:val="22"/>
          <w:szCs w:val="22"/>
        </w:rPr>
        <w:t>亦有菩薩各別的「别願」。沒有「别願」的菩薩，只有修菩薩行，因為沒有</w:t>
      </w:r>
      <w:r w:rsidR="00435351" w:rsidRPr="00EA6378">
        <w:rPr>
          <w:rFonts w:hint="eastAsia"/>
          <w:sz w:val="22"/>
          <w:szCs w:val="22"/>
        </w:rPr>
        <w:t>應逹成特別的</w:t>
      </w:r>
      <w:r w:rsidRPr="00EA6378">
        <w:rPr>
          <w:rFonts w:hint="eastAsia"/>
          <w:sz w:val="22"/>
          <w:szCs w:val="22"/>
        </w:rPr>
        <w:t>願</w:t>
      </w:r>
      <w:r w:rsidR="00435351" w:rsidRPr="00EA6378">
        <w:rPr>
          <w:rFonts w:hint="eastAsia"/>
          <w:sz w:val="22"/>
          <w:szCs w:val="22"/>
        </w:rPr>
        <w:t>之</w:t>
      </w:r>
      <w:r w:rsidRPr="00EA6378">
        <w:rPr>
          <w:rFonts w:hint="eastAsia"/>
          <w:sz w:val="22"/>
          <w:szCs w:val="22"/>
        </w:rPr>
        <w:t>故，所以不成佛，永遠在迷惑的世間努力下化眾生。</w:t>
      </w:r>
      <w:r w:rsidRPr="00EA6378">
        <w:rPr>
          <w:rFonts w:ascii="新細明體" w:hAnsi="新細明體" w:hint="eastAsia"/>
          <w:sz w:val="22"/>
          <w:szCs w:val="22"/>
        </w:rPr>
        <w:t>（</w:t>
      </w:r>
      <w:r w:rsidRPr="00EA6378">
        <w:rPr>
          <w:rFonts w:hint="eastAsia"/>
          <w:sz w:val="22"/>
          <w:szCs w:val="22"/>
        </w:rPr>
        <w:t>《慧遠研究（遺文篇）》</w:t>
      </w:r>
      <w:r w:rsidRPr="00EA6378">
        <w:rPr>
          <w:sz w:val="22"/>
          <w:szCs w:val="22"/>
        </w:rPr>
        <w:t>p.230</w:t>
      </w:r>
      <w:r w:rsidRPr="00EA6378">
        <w:rPr>
          <w:rFonts w:hint="eastAsia"/>
          <w:sz w:val="22"/>
          <w:szCs w:val="22"/>
        </w:rPr>
        <w:t>，</w:t>
      </w:r>
      <w:r w:rsidRPr="00EA6378">
        <w:rPr>
          <w:sz w:val="22"/>
          <w:szCs w:val="22"/>
        </w:rPr>
        <w:t>n.122</w:t>
      </w:r>
      <w:r w:rsidRPr="00EA6378">
        <w:rPr>
          <w:rFonts w:hint="eastAsia"/>
          <w:sz w:val="22"/>
          <w:szCs w:val="22"/>
        </w:rPr>
        <w:t>）</w:t>
      </w:r>
    </w:p>
  </w:footnote>
  <w:footnote w:id="47">
    <w:p w:rsidR="007A7D1E" w:rsidRPr="00EA6378" w:rsidRDefault="007A7D1E" w:rsidP="007A7D1E">
      <w:pPr>
        <w:pStyle w:val="a7"/>
        <w:ind w:left="600" w:hangingChars="300" w:hanging="600"/>
        <w:jc w:val="both"/>
        <w:rPr>
          <w:sz w:val="22"/>
          <w:szCs w:val="22"/>
        </w:rPr>
      </w:pPr>
      <w:r w:rsidRPr="00EA6378">
        <w:rPr>
          <w:rStyle w:val="a9"/>
        </w:rPr>
        <w:footnoteRef/>
      </w:r>
      <w:r w:rsidRPr="00EA6378">
        <w:rPr>
          <w:rFonts w:ascii="新細明體" w:hAnsi="新細明體" w:hint="eastAsia"/>
          <w:kern w:val="2"/>
          <w:sz w:val="22"/>
          <w:szCs w:val="22"/>
        </w:rPr>
        <w:t>（</w:t>
      </w:r>
      <w:r w:rsidRPr="00EA6378">
        <w:rPr>
          <w:kern w:val="2"/>
          <w:sz w:val="22"/>
          <w:szCs w:val="22"/>
        </w:rPr>
        <w:t>1</w:t>
      </w:r>
      <w:r w:rsidRPr="00EA6378">
        <w:rPr>
          <w:rFonts w:ascii="新細明體" w:hAnsi="新細明體" w:hint="eastAsia"/>
          <w:kern w:val="2"/>
          <w:sz w:val="22"/>
          <w:szCs w:val="22"/>
        </w:rPr>
        <w:t>）</w:t>
      </w:r>
      <w:r w:rsidRPr="00EA6378">
        <w:rPr>
          <w:rFonts w:hint="eastAsia"/>
          <w:kern w:val="2"/>
          <w:sz w:val="22"/>
          <w:szCs w:val="22"/>
        </w:rPr>
        <w:t>「過」，諸本</w:t>
      </w:r>
      <w:r w:rsidR="006B65DE" w:rsidRPr="00EA6378">
        <w:rPr>
          <w:rFonts w:hint="eastAsia"/>
          <w:kern w:val="2"/>
          <w:sz w:val="22"/>
          <w:szCs w:val="22"/>
        </w:rPr>
        <w:t>作</w:t>
      </w:r>
      <w:r w:rsidRPr="00EA6378">
        <w:rPr>
          <w:rFonts w:hint="eastAsia"/>
          <w:kern w:val="2"/>
          <w:sz w:val="22"/>
          <w:szCs w:val="22"/>
        </w:rPr>
        <w:t>「過」</w:t>
      </w:r>
      <w:r w:rsidR="00435351" w:rsidRPr="00EA6378">
        <w:rPr>
          <w:rFonts w:hint="eastAsia"/>
          <w:kern w:val="2"/>
          <w:sz w:val="22"/>
          <w:szCs w:val="22"/>
        </w:rPr>
        <w:t>，</w:t>
      </w:r>
      <w:r w:rsidRPr="00EA6378">
        <w:rPr>
          <w:rFonts w:ascii="新細明體" w:hAnsi="新細明體" w:hint="eastAsia"/>
          <w:sz w:val="22"/>
          <w:szCs w:val="22"/>
        </w:rPr>
        <w:t>疑為</w:t>
      </w:r>
      <w:r w:rsidRPr="00EA6378">
        <w:rPr>
          <w:rFonts w:hint="eastAsia"/>
          <w:kern w:val="2"/>
          <w:sz w:val="22"/>
          <w:szCs w:val="22"/>
        </w:rPr>
        <w:t>是「通」的誤寫</w:t>
      </w:r>
      <w:r w:rsidRPr="00EA6378">
        <w:rPr>
          <w:rFonts w:ascii="新細明體" w:hAnsi="新細明體" w:hint="eastAsia"/>
          <w:kern w:val="2"/>
          <w:sz w:val="22"/>
          <w:szCs w:val="22"/>
        </w:rPr>
        <w:t>；</w:t>
      </w:r>
      <w:r w:rsidRPr="00EA6378">
        <w:rPr>
          <w:rFonts w:hint="eastAsia"/>
          <w:kern w:val="2"/>
          <w:sz w:val="22"/>
          <w:szCs w:val="22"/>
        </w:rPr>
        <w:t>在</w:t>
      </w:r>
      <w:r w:rsidRPr="00EA6378">
        <w:rPr>
          <w:rFonts w:ascii="新細明體" w:hAnsi="新細明體" w:hint="eastAsia"/>
          <w:kern w:val="2"/>
          <w:sz w:val="22"/>
          <w:szCs w:val="22"/>
        </w:rPr>
        <w:t>【</w:t>
      </w:r>
      <w:r w:rsidRPr="00EA6378">
        <w:rPr>
          <w:rFonts w:hint="eastAsia"/>
          <w:kern w:val="2"/>
          <w:sz w:val="22"/>
          <w:szCs w:val="22"/>
        </w:rPr>
        <w:t>續藏本</w:t>
      </w:r>
      <w:r w:rsidRPr="00EA6378">
        <w:rPr>
          <w:rFonts w:ascii="新細明體" w:hAnsi="新細明體" w:hint="eastAsia"/>
          <w:kern w:val="2"/>
          <w:sz w:val="22"/>
          <w:szCs w:val="22"/>
        </w:rPr>
        <w:t>】</w:t>
      </w:r>
      <w:r w:rsidRPr="00EA6378">
        <w:rPr>
          <w:rFonts w:hint="eastAsia"/>
          <w:kern w:val="2"/>
          <w:sz w:val="22"/>
          <w:szCs w:val="22"/>
        </w:rPr>
        <w:t>中把</w:t>
      </w:r>
      <w:r w:rsidRPr="00EA6378">
        <w:rPr>
          <w:rFonts w:ascii="新細明體" w:hAnsi="新細明體" w:hint="eastAsia"/>
          <w:kern w:val="2"/>
          <w:sz w:val="22"/>
          <w:szCs w:val="22"/>
        </w:rPr>
        <w:t>「</w:t>
      </w:r>
      <w:r w:rsidRPr="00EA6378">
        <w:rPr>
          <w:rFonts w:hint="eastAsia"/>
          <w:kern w:val="2"/>
          <w:sz w:val="22"/>
          <w:szCs w:val="22"/>
        </w:rPr>
        <w:t>過願</w:t>
      </w:r>
      <w:r w:rsidRPr="00EA6378">
        <w:rPr>
          <w:rFonts w:ascii="新細明體" w:hAnsi="新細明體" w:hint="eastAsia"/>
          <w:kern w:val="2"/>
          <w:sz w:val="22"/>
          <w:szCs w:val="22"/>
        </w:rPr>
        <w:t>」認為是「過度」，這是錯誤的。</w:t>
      </w:r>
      <w:r w:rsidRPr="00EA6378">
        <w:rPr>
          <w:rFonts w:ascii="新細明體" w:hAnsi="新細明體" w:hint="eastAsia"/>
          <w:sz w:val="22"/>
          <w:szCs w:val="22"/>
        </w:rPr>
        <w:t>（</w:t>
      </w:r>
      <w:r w:rsidRPr="00EA6378">
        <w:rPr>
          <w:rFonts w:hint="eastAsia"/>
          <w:sz w:val="22"/>
          <w:szCs w:val="22"/>
        </w:rPr>
        <w:t>《慧遠研究（遺文篇）》</w:t>
      </w:r>
      <w:r w:rsidRPr="00EA6378">
        <w:rPr>
          <w:sz w:val="22"/>
          <w:szCs w:val="22"/>
        </w:rPr>
        <w:t>p.16</w:t>
      </w:r>
      <w:r w:rsidRPr="00EA6378">
        <w:rPr>
          <w:rFonts w:hint="eastAsia"/>
          <w:sz w:val="22"/>
          <w:szCs w:val="22"/>
        </w:rPr>
        <w:t>，</w:t>
      </w:r>
      <w:r w:rsidRPr="00EA6378">
        <w:rPr>
          <w:sz w:val="22"/>
          <w:szCs w:val="22"/>
        </w:rPr>
        <w:t>n.1</w:t>
      </w:r>
      <w:r w:rsidRPr="00EA6378">
        <w:rPr>
          <w:rFonts w:hint="eastAsia"/>
          <w:sz w:val="22"/>
          <w:szCs w:val="22"/>
        </w:rPr>
        <w:t>）</w:t>
      </w:r>
    </w:p>
    <w:p w:rsidR="007A7D1E" w:rsidRPr="00EA6378" w:rsidRDefault="007A7D1E" w:rsidP="007A7D1E">
      <w:pPr>
        <w:pStyle w:val="a7"/>
        <w:ind w:leftChars="30" w:left="72"/>
        <w:jc w:val="both"/>
        <w:rPr>
          <w:sz w:val="22"/>
          <w:szCs w:val="22"/>
          <w:lang w:eastAsia="ja-JP"/>
        </w:rPr>
      </w:pPr>
      <w:r w:rsidRPr="00EA6378">
        <w:rPr>
          <w:rFonts w:ascii="新細明體" w:hAnsi="新細明體" w:hint="eastAsia"/>
          <w:kern w:val="2"/>
          <w:sz w:val="22"/>
          <w:szCs w:val="22"/>
          <w:lang w:eastAsia="ja-JP"/>
        </w:rPr>
        <w:t>（</w:t>
      </w:r>
      <w:r w:rsidRPr="00EA6378">
        <w:rPr>
          <w:kern w:val="2"/>
          <w:sz w:val="22"/>
          <w:szCs w:val="22"/>
          <w:lang w:eastAsia="ja-JP"/>
        </w:rPr>
        <w:t>2</w:t>
      </w:r>
      <w:r w:rsidRPr="00EA6378">
        <w:rPr>
          <w:rFonts w:ascii="新細明體" w:hAnsi="新細明體" w:hint="eastAsia"/>
          <w:kern w:val="2"/>
          <w:sz w:val="22"/>
          <w:szCs w:val="22"/>
          <w:lang w:eastAsia="ja-JP"/>
        </w:rPr>
        <w:t>）</w:t>
      </w:r>
      <w:r w:rsidRPr="00EA6378">
        <w:rPr>
          <w:rFonts w:hint="eastAsia"/>
          <w:sz w:val="22"/>
          <w:szCs w:val="22"/>
          <w:lang w:eastAsia="ja-JP"/>
        </w:rPr>
        <w:t>度＝願ィ【原】。（大正</w:t>
      </w:r>
      <w:r w:rsidRPr="00EA6378">
        <w:rPr>
          <w:sz w:val="22"/>
          <w:szCs w:val="22"/>
          <w:lang w:eastAsia="ja-JP"/>
        </w:rPr>
        <w:t>45</w:t>
      </w:r>
      <w:r w:rsidRPr="00EA6378">
        <w:rPr>
          <w:rFonts w:ascii="新細明體" w:hAnsi="新細明體" w:hint="eastAsia"/>
          <w:sz w:val="22"/>
          <w:szCs w:val="22"/>
          <w:lang w:eastAsia="ja-JP"/>
        </w:rPr>
        <w:t>，</w:t>
      </w:r>
      <w:r w:rsidRPr="00EA6378">
        <w:rPr>
          <w:sz w:val="22"/>
          <w:szCs w:val="22"/>
          <w:lang w:eastAsia="ja-JP"/>
        </w:rPr>
        <w:t>127a</w:t>
      </w:r>
      <w:r w:rsidRPr="00EA6378">
        <w:rPr>
          <w:rFonts w:hint="eastAsia"/>
          <w:sz w:val="22"/>
          <w:szCs w:val="22"/>
          <w:lang w:eastAsia="ja-JP"/>
        </w:rPr>
        <w:t>，</w:t>
      </w:r>
      <w:r w:rsidRPr="00EA6378">
        <w:rPr>
          <w:sz w:val="22"/>
          <w:szCs w:val="22"/>
          <w:lang w:eastAsia="ja-JP"/>
        </w:rPr>
        <w:t>n.1</w:t>
      </w:r>
      <w:r w:rsidRPr="00EA6378">
        <w:rPr>
          <w:rFonts w:hint="eastAsia"/>
          <w:sz w:val="22"/>
          <w:szCs w:val="22"/>
          <w:lang w:eastAsia="ja-JP"/>
        </w:rPr>
        <w:t>）</w:t>
      </w:r>
    </w:p>
    <w:p w:rsidR="006B65DE" w:rsidRDefault="006B65DE" w:rsidP="007A7D1E">
      <w:pPr>
        <w:pStyle w:val="a7"/>
        <w:ind w:leftChars="30" w:left="72"/>
        <w:jc w:val="both"/>
        <w:rPr>
          <w:rFonts w:ascii="新細明體" w:hAnsi="新細明體"/>
          <w:sz w:val="22"/>
          <w:szCs w:val="22"/>
        </w:rPr>
      </w:pPr>
      <w:r w:rsidRPr="00EA6378">
        <w:rPr>
          <w:rFonts w:ascii="新細明體" w:hAnsi="新細明體" w:hint="eastAsia"/>
          <w:sz w:val="22"/>
          <w:szCs w:val="22"/>
        </w:rPr>
        <w:t>（</w:t>
      </w:r>
      <w:r w:rsidRPr="00EA6378">
        <w:rPr>
          <w:rFonts w:hint="eastAsia"/>
          <w:kern w:val="2"/>
          <w:sz w:val="22"/>
          <w:szCs w:val="22"/>
        </w:rPr>
        <w:t>3</w:t>
      </w:r>
      <w:r w:rsidRPr="00EA6378">
        <w:rPr>
          <w:rFonts w:ascii="新細明體" w:hAnsi="新細明體" w:hint="eastAsia"/>
          <w:sz w:val="22"/>
          <w:szCs w:val="22"/>
        </w:rPr>
        <w:t>）過度＝通願【丘本】（</w:t>
      </w:r>
      <w:r w:rsidRPr="00EA6378">
        <w:rPr>
          <w:sz w:val="22"/>
          <w:szCs w:val="22"/>
        </w:rPr>
        <w:t>p.24</w:t>
      </w:r>
      <w:r w:rsidRPr="00EA6378">
        <w:rPr>
          <w:rFonts w:ascii="新細明體" w:hAnsi="新細明體" w:hint="eastAsia"/>
          <w:sz w:val="22"/>
          <w:szCs w:val="22"/>
        </w:rPr>
        <w:t>）。</w:t>
      </w:r>
    </w:p>
    <w:p w:rsidR="006B65DE" w:rsidRPr="009B0CE3" w:rsidRDefault="006B65DE" w:rsidP="006B65DE">
      <w:pPr>
        <w:pStyle w:val="a7"/>
        <w:ind w:leftChars="30" w:left="732" w:hangingChars="300" w:hanging="660"/>
        <w:jc w:val="both"/>
      </w:pPr>
      <w:r>
        <w:rPr>
          <w:rFonts w:ascii="新細明體" w:hAnsi="新細明體" w:hint="eastAsia"/>
          <w:sz w:val="22"/>
          <w:szCs w:val="22"/>
        </w:rPr>
        <w:t>（</w:t>
      </w:r>
      <w:r w:rsidRPr="006B65DE">
        <w:rPr>
          <w:rFonts w:hint="eastAsia"/>
          <w:kern w:val="2"/>
          <w:sz w:val="22"/>
          <w:szCs w:val="22"/>
        </w:rPr>
        <w:t>4</w:t>
      </w:r>
      <w:r w:rsidRPr="006B65DE">
        <w:rPr>
          <w:rFonts w:hint="eastAsia"/>
          <w:kern w:val="2"/>
          <w:sz w:val="22"/>
          <w:szCs w:val="22"/>
        </w:rPr>
        <w:t>）</w:t>
      </w:r>
      <w:r w:rsidRPr="009B0CE3">
        <w:rPr>
          <w:rFonts w:hint="eastAsia"/>
          <w:b/>
          <w:sz w:val="22"/>
          <w:szCs w:val="22"/>
        </w:rPr>
        <w:t>「皆立過度言：『我當度一切眾生。』」</w:t>
      </w:r>
      <w:r w:rsidRPr="009B0CE3">
        <w:rPr>
          <w:rFonts w:ascii="新細明體" w:hAnsi="新細明體" w:hint="eastAsia"/>
          <w:sz w:val="22"/>
          <w:szCs w:val="22"/>
        </w:rPr>
        <w:t>：藉由【永觀堂本】的解釋，雖然是不太清楚的，但也許可以解釋為「過願」。在此「過」認為是「通」的誤寫，被解讀為：「大家立的通願。」在通願的四弘哲願裡面，因為有「眾生無邊誓願度」這種願，所以就相當於「我當度一切眾生」的願。但在另一個版本裡，有「過願」寫作「過度」，在吳支謙所譯的《佛說阿彌陀三耶三佛薩樓佛檀過度人道經》裡，或許也是作「過度」。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p.230-</w:t>
      </w:r>
      <w:r w:rsidRPr="009B0CE3">
        <w:rPr>
          <w:rFonts w:hint="eastAsia"/>
          <w:sz w:val="22"/>
          <w:szCs w:val="22"/>
        </w:rPr>
        <w:t>p.</w:t>
      </w:r>
      <w:r w:rsidRPr="009B0CE3">
        <w:rPr>
          <w:sz w:val="22"/>
          <w:szCs w:val="22"/>
        </w:rPr>
        <w:t>231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n.123</w:t>
      </w:r>
      <w:r w:rsidRPr="009B0CE3">
        <w:rPr>
          <w:rFonts w:hint="eastAsia"/>
          <w:sz w:val="22"/>
          <w:szCs w:val="22"/>
        </w:rPr>
        <w:t>）</w:t>
      </w:r>
    </w:p>
  </w:footnote>
  <w:footnote w:id="48">
    <w:p w:rsidR="0021448C" w:rsidRPr="009B0CE3" w:rsidRDefault="0021448C" w:rsidP="006B65DE">
      <w:pPr>
        <w:pStyle w:val="a7"/>
        <w:ind w:left="200" w:hangingChars="100" w:hanging="200"/>
      </w:pPr>
      <w:r w:rsidRPr="009B0CE3">
        <w:rPr>
          <w:rStyle w:val="a9"/>
        </w:rPr>
        <w:footnoteRef/>
      </w:r>
      <w:r w:rsidRPr="009B0CE3">
        <w:rPr>
          <w:rFonts w:hint="eastAsia"/>
          <w:sz w:val="22"/>
          <w:szCs w:val="22"/>
        </w:rPr>
        <w:t>《大智度論》卷</w:t>
      </w:r>
      <w:r w:rsidRPr="009B0CE3">
        <w:rPr>
          <w:sz w:val="22"/>
          <w:szCs w:val="22"/>
        </w:rPr>
        <w:t>34</w:t>
      </w:r>
      <w:r w:rsidRPr="009B0CE3">
        <w:rPr>
          <w:rFonts w:hint="eastAsia"/>
          <w:sz w:val="22"/>
          <w:szCs w:val="22"/>
        </w:rPr>
        <w:t>〈</w:t>
      </w:r>
      <w:r w:rsidRPr="009B0CE3">
        <w:rPr>
          <w:sz w:val="22"/>
          <w:szCs w:val="22"/>
        </w:rPr>
        <w:t>1</w:t>
      </w:r>
      <w:r w:rsidRPr="009B0CE3">
        <w:rPr>
          <w:rFonts w:hint="eastAsia"/>
          <w:sz w:val="22"/>
          <w:szCs w:val="22"/>
        </w:rPr>
        <w:t>序品〉：「</w:t>
      </w:r>
      <w:r w:rsidRPr="009B0CE3">
        <w:rPr>
          <w:rFonts w:ascii="標楷體" w:eastAsia="標楷體" w:hAnsi="標楷體" w:hint="eastAsia"/>
          <w:sz w:val="22"/>
          <w:szCs w:val="22"/>
        </w:rPr>
        <w:t>若有人言：如菩薩願言：「我當度一切眾生」，而眾生實不</w:t>
      </w:r>
      <w:r w:rsidRPr="00EA6378">
        <w:rPr>
          <w:rFonts w:ascii="標楷體" w:eastAsia="標楷體" w:hAnsi="標楷體" w:hint="eastAsia"/>
          <w:sz w:val="22"/>
          <w:szCs w:val="22"/>
        </w:rPr>
        <w:t>盡度；此亦如是，欲令世界無三毒之名，亦應實有三毒不盡。若無三毒何用佛為？如地無大闇則不須日照</w:t>
      </w:r>
      <w:r w:rsidRPr="009B0CE3">
        <w:rPr>
          <w:rFonts w:ascii="標楷體" w:eastAsia="標楷體" w:hAnsi="標楷體" w:hint="eastAsia"/>
          <w:sz w:val="22"/>
          <w:szCs w:val="22"/>
        </w:rPr>
        <w:t>。</w:t>
      </w:r>
      <w:r w:rsidRPr="009B0CE3">
        <w:rPr>
          <w:rFonts w:hint="eastAsia"/>
          <w:sz w:val="22"/>
          <w:szCs w:val="22"/>
        </w:rPr>
        <w:t>」</w:t>
      </w:r>
      <w:r w:rsidRPr="009B0CE3">
        <w:rPr>
          <w:rFonts w:ascii="新細明體" w:hAnsi="新細明體" w:hint="eastAsia"/>
          <w:sz w:val="22"/>
          <w:szCs w:val="22"/>
        </w:rPr>
        <w:t>（大正</w:t>
      </w:r>
      <w:r w:rsidRPr="009B0CE3">
        <w:rPr>
          <w:sz w:val="22"/>
          <w:szCs w:val="22"/>
        </w:rPr>
        <w:t>25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312c7-11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  <w:footnote w:id="49">
    <w:p w:rsidR="0021448C" w:rsidRPr="009B0CE3" w:rsidRDefault="0021448C" w:rsidP="00A55805">
      <w:pPr>
        <w:pStyle w:val="a7"/>
        <w:jc w:val="both"/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「</w:t>
      </w:r>
      <w:r w:rsidRPr="009B0CE3">
        <w:rPr>
          <w:rFonts w:hint="eastAsia"/>
          <w:sz w:val="22"/>
          <w:szCs w:val="22"/>
        </w:rPr>
        <w:t>往</w:t>
      </w:r>
      <w:r w:rsidRPr="009B0CE3">
        <w:rPr>
          <w:rFonts w:ascii="新細明體" w:hAnsi="新細明體" w:hint="eastAsia"/>
          <w:sz w:val="22"/>
          <w:szCs w:val="22"/>
        </w:rPr>
        <w:t>」，【永觀堂本】【前田本】皆誤作「住」。</w:t>
      </w:r>
      <w:r w:rsidRPr="009B0CE3">
        <w:rPr>
          <w:rFonts w:hint="eastAsia"/>
          <w:sz w:val="22"/>
          <w:szCs w:val="22"/>
        </w:rPr>
        <w:t>（《慧遠研究（遺文篇）》</w:t>
      </w:r>
      <w:r w:rsidRPr="009B0CE3">
        <w:rPr>
          <w:sz w:val="22"/>
          <w:szCs w:val="22"/>
        </w:rPr>
        <w:t>p.16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n.2</w:t>
      </w:r>
      <w:r w:rsidRPr="009B0CE3">
        <w:rPr>
          <w:rFonts w:hint="eastAsia"/>
          <w:sz w:val="22"/>
          <w:szCs w:val="22"/>
        </w:rPr>
        <w:t>）</w:t>
      </w:r>
    </w:p>
  </w:footnote>
  <w:footnote w:id="50">
    <w:p w:rsidR="0021448C" w:rsidRPr="009B0CE3" w:rsidRDefault="0021448C" w:rsidP="00A55805">
      <w:pPr>
        <w:pStyle w:val="a7"/>
        <w:ind w:left="708" w:hangingChars="354" w:hanging="708"/>
        <w:rPr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</w:t>
      </w:r>
      <w:r w:rsidRPr="009B0CE3">
        <w:rPr>
          <w:rFonts w:hint="eastAsia"/>
          <w:b/>
          <w:sz w:val="22"/>
          <w:szCs w:val="22"/>
        </w:rPr>
        <w:t>非有相非無相處</w:t>
      </w:r>
      <w:r w:rsidRPr="009B0CE3">
        <w:rPr>
          <w:rFonts w:ascii="新細明體" w:hAnsi="新細明體" w:hint="eastAsia"/>
          <w:b/>
          <w:sz w:val="22"/>
          <w:szCs w:val="22"/>
        </w:rPr>
        <w:t>（</w:t>
      </w:r>
      <w:r w:rsidRPr="009B0CE3">
        <w:rPr>
          <w:sz w:val="22"/>
          <w:szCs w:val="22"/>
        </w:rPr>
        <w:t>naiva-sa</w:t>
      </w:r>
      <w:r w:rsidRPr="009B0CE3">
        <w:rPr>
          <w:rFonts w:ascii="Times Ext Roman" w:hAnsi="Times Ext Roman" w:cs="Times Ext Roman"/>
          <w:sz w:val="22"/>
          <w:szCs w:val="22"/>
        </w:rPr>
        <w:t>ṁjñ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-n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sa</w:t>
      </w:r>
      <w:r w:rsidRPr="009B0CE3">
        <w:rPr>
          <w:rFonts w:ascii="Times Ext Roman" w:hAnsi="Times Ext Roman" w:cs="Times Ext Roman"/>
          <w:sz w:val="22"/>
          <w:szCs w:val="22"/>
        </w:rPr>
        <w:t>ṁ</w:t>
      </w:r>
      <w:r w:rsidRPr="009B0CE3">
        <w:rPr>
          <w:sz w:val="22"/>
          <w:szCs w:val="22"/>
        </w:rPr>
        <w:t>j</w:t>
      </w:r>
      <w:r w:rsidRPr="009B0CE3">
        <w:rPr>
          <w:rFonts w:ascii="Times Ext Roman" w:hAnsi="Times Ext Roman" w:cs="Times Ext Roman"/>
          <w:sz w:val="22"/>
          <w:szCs w:val="22"/>
        </w:rPr>
        <w:t>ñ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yatana</w:t>
      </w:r>
      <w:r w:rsidRPr="009B0CE3">
        <w:rPr>
          <w:rFonts w:ascii="新細明體" w:hAnsi="新細明體" w:hint="eastAsia"/>
          <w:b/>
          <w:sz w:val="22"/>
          <w:szCs w:val="22"/>
        </w:rPr>
        <w:t>）」</w:t>
      </w:r>
      <w:r w:rsidRPr="009B0CE3">
        <w:rPr>
          <w:rFonts w:ascii="新細明體" w:hAnsi="新細明體" w:hint="eastAsia"/>
          <w:sz w:val="22"/>
          <w:szCs w:val="22"/>
        </w:rPr>
        <w:t>：</w:t>
      </w:r>
      <w:r w:rsidRPr="009B0CE3">
        <w:rPr>
          <w:rFonts w:hint="eastAsia"/>
          <w:sz w:val="22"/>
          <w:szCs w:val="22"/>
        </w:rPr>
        <w:t>應作非有想非無想處，新譯非想非非想處，為無色界的第四天，三界中的最高階段。生於此天的，沒有粗麤的煩惱，然而並非沒有細的煩惱。</w:t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p.231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n.124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46" w:left="770" w:hangingChars="300" w:hanging="660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）《阿毘達磨大毘婆沙論》卷</w:t>
      </w:r>
      <w:r w:rsidRPr="009B0CE3">
        <w:rPr>
          <w:sz w:val="22"/>
          <w:szCs w:val="22"/>
        </w:rPr>
        <w:t>84</w:t>
      </w:r>
      <w:r w:rsidRPr="009B0CE3">
        <w:rPr>
          <w:rFonts w:ascii="新細明體" w:hAnsi="新細明體" w:hint="eastAsia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sz w:val="22"/>
          <w:szCs w:val="22"/>
        </w:rPr>
        <w:t>如契經說：空無邊處二萬劫壽；識無邊處四萬劫壽；無所有處六萬劫壽；非想非非想處八萬劫壽。</w:t>
      </w:r>
      <w:r w:rsidRPr="009B0CE3">
        <w:rPr>
          <w:rFonts w:ascii="新細明體" w:hAnsi="新細明體" w:hint="eastAsia"/>
          <w:sz w:val="22"/>
          <w:szCs w:val="22"/>
        </w:rPr>
        <w:t>」（大正</w:t>
      </w:r>
      <w:r w:rsidRPr="009B0CE3">
        <w:rPr>
          <w:sz w:val="22"/>
          <w:szCs w:val="22"/>
        </w:rPr>
        <w:t>27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434a20-22</w:t>
      </w:r>
      <w:r w:rsidRPr="009B0CE3">
        <w:rPr>
          <w:rFonts w:ascii="新細明體" w:hAnsi="新細明體" w:hint="eastAsia"/>
          <w:sz w:val="22"/>
          <w:szCs w:val="22"/>
        </w:rPr>
        <w:t>）（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p.231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n.124</w:t>
      </w:r>
      <w:r w:rsidRPr="009B0CE3">
        <w:rPr>
          <w:rFonts w:hint="eastAsia"/>
          <w:sz w:val="22"/>
          <w:szCs w:val="22"/>
        </w:rPr>
        <w:t>）</w:t>
      </w:r>
    </w:p>
  </w:footnote>
  <w:footnote w:id="51">
    <w:p w:rsidR="0021448C" w:rsidRPr="009B0CE3" w:rsidRDefault="0021448C" w:rsidP="00A55805">
      <w:pPr>
        <w:pStyle w:val="a7"/>
        <w:ind w:left="800" w:hangingChars="400" w:hanging="800"/>
        <w:rPr>
          <w:rFonts w:ascii="新細明體"/>
          <w:sz w:val="22"/>
          <w:szCs w:val="22"/>
        </w:rPr>
      </w:pPr>
      <w:r w:rsidRPr="009B0CE3">
        <w:rPr>
          <w:rStyle w:val="a9"/>
        </w:rPr>
        <w:footnoteRef/>
      </w: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）《佛說阿彌陀經》卷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sz w:val="22"/>
          <w:szCs w:val="22"/>
        </w:rPr>
        <w:t>舍利弗！於汝意云何？彼佛何故號阿彌陀？舍利弗！彼佛光明無量，照十方國無所障礙，是故號為阿彌陀。又舍利弗！彼佛壽命及其人民，無量無邊阿僧祇劫，故名阿彌陀。舍利弗！阿彌陀佛成佛已來，於今十劫。</w:t>
      </w:r>
      <w:r w:rsidRPr="009B0CE3">
        <w:rPr>
          <w:rFonts w:ascii="新細明體" w:hAnsi="新細明體" w:hint="eastAsia"/>
          <w:sz w:val="22"/>
          <w:szCs w:val="22"/>
        </w:rPr>
        <w:t>」（大正</w:t>
      </w:r>
      <w:r w:rsidRPr="009B0CE3">
        <w:rPr>
          <w:sz w:val="22"/>
          <w:szCs w:val="22"/>
        </w:rPr>
        <w:t>12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347a25-29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46" w:left="770" w:hangingChars="300" w:hanging="660"/>
        <w:rPr>
          <w:sz w:val="22"/>
          <w:szCs w:val="22"/>
        </w:rPr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）</w:t>
      </w:r>
      <w:r w:rsidRPr="009B0CE3">
        <w:rPr>
          <w:rFonts w:ascii="新細明體" w:hAnsi="新細明體" w:hint="eastAsia"/>
          <w:b/>
          <w:sz w:val="22"/>
          <w:szCs w:val="22"/>
        </w:rPr>
        <w:t>「阿彌陀等清淨佛國，壽命無量」</w:t>
      </w:r>
      <w:r w:rsidRPr="009B0CE3">
        <w:rPr>
          <w:rFonts w:ascii="新細明體" w:hAnsi="新細明體" w:hint="eastAsia"/>
          <w:sz w:val="22"/>
          <w:szCs w:val="22"/>
        </w:rPr>
        <w:t>：參照《淨土宗全書別卷梵藏和英合璧淨土三部經</w:t>
      </w:r>
      <w:r w:rsidRPr="009B0CE3">
        <w:rPr>
          <w:sz w:val="22"/>
          <w:szCs w:val="22"/>
        </w:rPr>
        <w:t>Sukhāvatī-vyūha</w:t>
      </w:r>
      <w:r w:rsidRPr="009B0CE3">
        <w:rPr>
          <w:rFonts w:ascii="新細明體" w:hAnsi="新細明體" w:hint="eastAsia"/>
          <w:sz w:val="22"/>
          <w:szCs w:val="22"/>
        </w:rPr>
        <w:t>》</w:t>
      </w:r>
      <w:r w:rsidRPr="009B0CE3">
        <w:rPr>
          <w:rFonts w:hint="eastAsia"/>
          <w:sz w:val="22"/>
          <w:szCs w:val="22"/>
        </w:rPr>
        <w:t>（</w:t>
      </w:r>
      <w:r w:rsidRPr="009B0CE3">
        <w:rPr>
          <w:sz w:val="22"/>
          <w:szCs w:val="22"/>
        </w:rPr>
        <w:t>p</w:t>
      </w:r>
      <w:r w:rsidRPr="009B0CE3">
        <w:rPr>
          <w:rFonts w:ascii="新細明體"/>
          <w:sz w:val="22"/>
          <w:szCs w:val="22"/>
        </w:rPr>
        <w:t>.</w:t>
      </w:r>
      <w:r w:rsidRPr="009B0CE3">
        <w:rPr>
          <w:sz w:val="22"/>
          <w:szCs w:val="22"/>
        </w:rPr>
        <w:t>200</w:t>
      </w:r>
      <w:r w:rsidRPr="009B0CE3">
        <w:rPr>
          <w:rFonts w:hint="eastAsia"/>
          <w:sz w:val="22"/>
          <w:szCs w:val="22"/>
        </w:rPr>
        <w:t>）：</w:t>
      </w:r>
      <w:r w:rsidRPr="009B0CE3">
        <w:rPr>
          <w:sz w:val="22"/>
          <w:szCs w:val="22"/>
        </w:rPr>
        <w:t>tasya khalupuna</w:t>
      </w:r>
      <w:r w:rsidRPr="009B0CE3">
        <w:rPr>
          <w:rFonts w:ascii="Times Ext Roman" w:hAnsi="Times Ext Roman" w:cs="Times Ext Roman"/>
          <w:sz w:val="22"/>
          <w:szCs w:val="22"/>
        </w:rPr>
        <w:t xml:space="preserve">ḥ </w:t>
      </w:r>
      <w:r w:rsidRPr="009B0CE3">
        <w:rPr>
          <w:rFonts w:ascii="Times Ext Roman Baltic" w:hAnsi="Times Ext Roman Baltic" w:cs="Times Ext Roman Baltic"/>
          <w:sz w:val="22"/>
          <w:szCs w:val="22"/>
        </w:rPr>
        <w:t>śā</w:t>
      </w:r>
      <w:r w:rsidRPr="009B0CE3">
        <w:rPr>
          <w:sz w:val="22"/>
          <w:szCs w:val="22"/>
        </w:rPr>
        <w:t>riputra tathāgatasya tes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rFonts w:ascii="Times Ext Roman" w:hAnsi="Times Ext Roman" w:cs="Times Ext Roman"/>
          <w:sz w:val="22"/>
          <w:szCs w:val="22"/>
        </w:rPr>
        <w:t xml:space="preserve">ṁ </w:t>
      </w:r>
      <w:r w:rsidRPr="009B0CE3">
        <w:rPr>
          <w:sz w:val="22"/>
          <w:szCs w:val="22"/>
        </w:rPr>
        <w:t>ca man</w:t>
      </w:r>
      <w:r w:rsidRPr="009B0CE3">
        <w:rPr>
          <w:rFonts w:ascii="Times Ext Roman" w:hAnsi="Times Ext Roman" w:cs="Times Ext Roman"/>
          <w:sz w:val="22"/>
          <w:szCs w:val="22"/>
        </w:rPr>
        <w:t>uṣ</w:t>
      </w:r>
      <w:r w:rsidRPr="009B0CE3">
        <w:rPr>
          <w:sz w:val="22"/>
          <w:szCs w:val="22"/>
        </w:rPr>
        <w:t>yānām aparimit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yu</w:t>
      </w:r>
      <w:r w:rsidRPr="009B0CE3">
        <w:rPr>
          <w:rFonts w:ascii="Times Ext Roman" w:hAnsi="Times Ext Roman" w:cs="Times Ext Roman"/>
          <w:sz w:val="22"/>
          <w:szCs w:val="22"/>
        </w:rPr>
        <w:t>ḥp</w:t>
      </w:r>
      <w:r w:rsidRPr="009B0CE3">
        <w:rPr>
          <w:sz w:val="22"/>
          <w:szCs w:val="22"/>
        </w:rPr>
        <w:t>ram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-</w:t>
      </w:r>
      <w:r w:rsidRPr="009B0CE3">
        <w:rPr>
          <w:rFonts w:ascii="Times Ext Roman" w:hAnsi="Times Ext Roman" w:cs="Times Ext Roman"/>
          <w:sz w:val="22"/>
          <w:szCs w:val="22"/>
        </w:rPr>
        <w:t>ṇ</w:t>
      </w:r>
      <w:r w:rsidRPr="009B0CE3">
        <w:rPr>
          <w:sz w:val="22"/>
          <w:szCs w:val="22"/>
        </w:rPr>
        <w:t>am tena k</w:t>
      </w:r>
      <w:r w:rsidRPr="009B0CE3">
        <w:rPr>
          <w:rFonts w:ascii="Times Ext Roman Baltic" w:hAnsi="Times Ext Roman Baltic" w:cs="Times Ext Roman Baltic"/>
          <w:sz w:val="22"/>
          <w:szCs w:val="22"/>
        </w:rPr>
        <w:t>āra</w:t>
      </w:r>
      <w:r w:rsidRPr="009B0CE3">
        <w:rPr>
          <w:rFonts w:ascii="Times Ext Roman" w:hAnsi="Times Ext Roman" w:cs="Times Ext Roman"/>
          <w:sz w:val="22"/>
          <w:szCs w:val="22"/>
        </w:rPr>
        <w:t>ṇ</w:t>
      </w:r>
      <w:r w:rsidRPr="009B0CE3">
        <w:rPr>
          <w:rFonts w:ascii="Times Ext Roman Baltic" w:hAnsi="Times Ext Roman Baltic" w:cs="Times Ext Roman Baltic"/>
          <w:sz w:val="22"/>
          <w:szCs w:val="22"/>
        </w:rPr>
        <w:t>a sa tathāgato</w:t>
      </w:r>
      <w:r w:rsidRPr="009B0CE3">
        <w:rPr>
          <w:sz w:val="22"/>
          <w:szCs w:val="22"/>
        </w:rPr>
        <w:t>’mit</w:t>
      </w:r>
      <w:r w:rsidRPr="009B0CE3">
        <w:rPr>
          <w:rFonts w:ascii="Times Ext Roman Baltic" w:hAnsi="Times Ext Roman Baltic" w:cs="Times Ext Roman Baltic"/>
          <w:sz w:val="22"/>
          <w:szCs w:val="22"/>
        </w:rPr>
        <w:t>ā</w:t>
      </w:r>
      <w:r w:rsidRPr="009B0CE3">
        <w:rPr>
          <w:sz w:val="22"/>
          <w:szCs w:val="22"/>
        </w:rPr>
        <w:t>yur n</w:t>
      </w:r>
      <w:r w:rsidRPr="009B0CE3">
        <w:rPr>
          <w:rFonts w:ascii="Times Ext Roman Baltic" w:hAnsi="Times Ext Roman Baltic" w:cs="Times Ext Roman Baltic"/>
          <w:sz w:val="22"/>
          <w:szCs w:val="22"/>
        </w:rPr>
        <w:t>ām</w:t>
      </w:r>
      <w:r w:rsidRPr="009B0CE3">
        <w:rPr>
          <w:rFonts w:ascii="Times Ext Roman" w:hAnsi="Times Ext Roman" w:cs="Times Ext Roman"/>
          <w:sz w:val="22"/>
          <w:szCs w:val="22"/>
        </w:rPr>
        <w:t>ôcyate</w:t>
      </w:r>
      <w:r w:rsidRPr="009B0CE3">
        <w:rPr>
          <w:rFonts w:ascii="新細明體" w:hAnsi="新細明體" w:hint="eastAsia"/>
          <w:sz w:val="22"/>
          <w:szCs w:val="22"/>
        </w:rPr>
        <w:t>）（</w:t>
      </w:r>
      <w:r w:rsidRPr="009B0CE3">
        <w:rPr>
          <w:rFonts w:hint="eastAsia"/>
          <w:sz w:val="22"/>
          <w:szCs w:val="22"/>
        </w:rPr>
        <w:t>《慧遠研究（遺文篇）》</w:t>
      </w:r>
      <w:r w:rsidRPr="009B0CE3">
        <w:rPr>
          <w:sz w:val="22"/>
          <w:szCs w:val="22"/>
        </w:rPr>
        <w:t>p.231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n.125</w:t>
      </w:r>
      <w:r w:rsidRPr="009B0CE3">
        <w:rPr>
          <w:rFonts w:hint="eastAsia"/>
          <w:sz w:val="22"/>
          <w:szCs w:val="22"/>
        </w:rPr>
        <w:t>）</w:t>
      </w:r>
    </w:p>
    <w:p w:rsidR="0021448C" w:rsidRPr="009B0CE3" w:rsidRDefault="0021448C" w:rsidP="00A55805">
      <w:pPr>
        <w:pStyle w:val="a7"/>
        <w:ind w:leftChars="322" w:left="993" w:hangingChars="100" w:hanging="220"/>
        <w:rPr>
          <w:sz w:val="22"/>
          <w:szCs w:val="22"/>
        </w:rPr>
      </w:pPr>
      <w:r w:rsidRPr="009B0CE3">
        <w:rPr>
          <w:rFonts w:hint="eastAsia"/>
          <w:sz w:val="22"/>
          <w:szCs w:val="22"/>
        </w:rPr>
        <w:t>※</w:t>
      </w:r>
      <w:r w:rsidRPr="009B0CE3">
        <w:rPr>
          <w:rFonts w:ascii="新細明體" w:hAnsi="新細明體" w:hint="eastAsia"/>
          <w:sz w:val="22"/>
          <w:szCs w:val="22"/>
        </w:rPr>
        <w:t>《淨土宗全書別卷梵藏和英合璧淨土三部經》，《淨土宗全書》第</w:t>
      </w:r>
      <w:r w:rsidRPr="009B0CE3">
        <w:rPr>
          <w:sz w:val="22"/>
          <w:szCs w:val="22"/>
        </w:rPr>
        <w:t>23</w:t>
      </w:r>
      <w:r w:rsidRPr="009B0CE3">
        <w:rPr>
          <w:rFonts w:ascii="新細明體" w:hAnsi="新細明體" w:hint="eastAsia"/>
          <w:sz w:val="22"/>
          <w:szCs w:val="22"/>
        </w:rPr>
        <w:t>卷･山喜房佛書林･平成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年</w:t>
      </w:r>
      <w:r w:rsidRPr="009B0CE3">
        <w:rPr>
          <w:sz w:val="22"/>
          <w:szCs w:val="22"/>
        </w:rPr>
        <w:t>8</w:t>
      </w:r>
      <w:r w:rsidRPr="009B0CE3">
        <w:rPr>
          <w:rFonts w:ascii="新細明體" w:hAnsi="新細明體" w:hint="eastAsia"/>
          <w:sz w:val="22"/>
          <w:szCs w:val="22"/>
        </w:rPr>
        <w:t>月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日第</w:t>
      </w:r>
      <w:r w:rsidRPr="009B0CE3">
        <w:rPr>
          <w:sz w:val="22"/>
          <w:szCs w:val="22"/>
        </w:rPr>
        <w:t>2</w:t>
      </w:r>
      <w:r w:rsidRPr="009B0CE3">
        <w:rPr>
          <w:rFonts w:ascii="新細明體" w:hAnsi="新細明體" w:hint="eastAsia"/>
          <w:sz w:val="22"/>
          <w:szCs w:val="22"/>
        </w:rPr>
        <w:t>刷。</w:t>
      </w:r>
    </w:p>
    <w:p w:rsidR="0021448C" w:rsidRDefault="0021448C" w:rsidP="00A55805">
      <w:pPr>
        <w:pStyle w:val="a7"/>
        <w:ind w:leftChars="46" w:left="770" w:hangingChars="300" w:hanging="660"/>
      </w:pPr>
      <w:r w:rsidRPr="009B0CE3">
        <w:rPr>
          <w:rFonts w:ascii="新細明體" w:hAnsi="新細明體" w:hint="eastAsia"/>
          <w:sz w:val="22"/>
          <w:szCs w:val="22"/>
        </w:rPr>
        <w:t>（</w:t>
      </w:r>
      <w:r w:rsidRPr="009B0CE3">
        <w:rPr>
          <w:sz w:val="22"/>
          <w:szCs w:val="22"/>
        </w:rPr>
        <w:t>3</w:t>
      </w:r>
      <w:r w:rsidRPr="009B0CE3">
        <w:rPr>
          <w:rFonts w:ascii="新細明體" w:hAnsi="新細明體" w:hint="eastAsia"/>
          <w:sz w:val="22"/>
          <w:szCs w:val="22"/>
        </w:rPr>
        <w:t>）《佛說無量壽經》卷</w:t>
      </w:r>
      <w:r w:rsidRPr="009B0CE3">
        <w:rPr>
          <w:sz w:val="22"/>
          <w:szCs w:val="22"/>
        </w:rPr>
        <w:t>1</w:t>
      </w:r>
      <w:r w:rsidRPr="009B0CE3">
        <w:rPr>
          <w:rFonts w:ascii="新細明體" w:hAnsi="新細明體" w:hint="eastAsia"/>
          <w:sz w:val="22"/>
          <w:szCs w:val="22"/>
        </w:rPr>
        <w:t>：「</w:t>
      </w:r>
      <w:r w:rsidRPr="009B0CE3">
        <w:rPr>
          <w:rFonts w:ascii="標楷體" w:eastAsia="標楷體" w:hAnsi="標楷體" w:hint="eastAsia"/>
          <w:sz w:val="22"/>
          <w:szCs w:val="22"/>
        </w:rPr>
        <w:t>無量壽佛，壽命長久不可稱計……聲聞菩薩天人之眾，壽命長短亦復如是。非算數譬喻所能知也。</w:t>
      </w:r>
      <w:r w:rsidRPr="009B0CE3">
        <w:rPr>
          <w:rFonts w:ascii="新細明體" w:hAnsi="新細明體" w:hint="eastAsia"/>
          <w:sz w:val="22"/>
          <w:szCs w:val="22"/>
        </w:rPr>
        <w:t>」（大正</w:t>
      </w:r>
      <w:r w:rsidRPr="009B0CE3">
        <w:rPr>
          <w:sz w:val="22"/>
          <w:szCs w:val="22"/>
        </w:rPr>
        <w:t>12</w:t>
      </w:r>
      <w:r w:rsidRPr="009B0CE3">
        <w:rPr>
          <w:rFonts w:hint="eastAsia"/>
          <w:sz w:val="22"/>
          <w:szCs w:val="22"/>
        </w:rPr>
        <w:t>，</w:t>
      </w:r>
      <w:r w:rsidRPr="009B0CE3">
        <w:rPr>
          <w:sz w:val="22"/>
          <w:szCs w:val="22"/>
        </w:rPr>
        <w:t>270b16-22</w:t>
      </w:r>
      <w:r w:rsidRPr="009B0CE3">
        <w:rPr>
          <w:rFonts w:ascii="新細明體" w:hAnsi="新細明體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8C" w:rsidRPr="00AD521B" w:rsidRDefault="0021448C" w:rsidP="00AD521B">
    <w:pPr>
      <w:jc w:val="right"/>
      <w:rPr>
        <w:rFonts w:eastAsia="標楷體"/>
        <w:kern w:val="0"/>
        <w:sz w:val="20"/>
        <w:szCs w:val="20"/>
      </w:rPr>
    </w:pPr>
    <w:r w:rsidRPr="00AD521B">
      <w:rPr>
        <w:rFonts w:eastAsia="標楷體" w:hint="eastAsia"/>
        <w:kern w:val="0"/>
        <w:sz w:val="20"/>
        <w:szCs w:val="20"/>
      </w:rPr>
      <w:t>《大乘大義章》</w:t>
    </w:r>
  </w:p>
  <w:p w:rsidR="0021448C" w:rsidRPr="00AD521B" w:rsidRDefault="0021448C" w:rsidP="00AD521B">
    <w:pPr>
      <w:tabs>
        <w:tab w:val="center" w:pos="4153"/>
        <w:tab w:val="right" w:pos="8306"/>
      </w:tabs>
      <w:snapToGrid w:val="0"/>
      <w:jc w:val="right"/>
      <w:rPr>
        <w:kern w:val="0"/>
        <w:sz w:val="20"/>
        <w:szCs w:val="20"/>
      </w:rPr>
    </w:pPr>
    <w:r w:rsidRPr="00AD521B">
      <w:rPr>
        <w:rFonts w:eastAsia="標楷體" w:hint="eastAsia"/>
        <w:kern w:val="0"/>
        <w:sz w:val="20"/>
        <w:szCs w:val="20"/>
      </w:rPr>
      <w:t>〈</w:t>
    </w:r>
    <w:r>
      <w:rPr>
        <w:rFonts w:eastAsia="標楷體"/>
        <w:kern w:val="0"/>
        <w:sz w:val="20"/>
        <w:szCs w:val="20"/>
      </w:rPr>
      <w:t>0</w:t>
    </w:r>
    <w:r w:rsidRPr="00D73806">
      <w:rPr>
        <w:rFonts w:eastAsia="標楷體"/>
        <w:sz w:val="20"/>
        <w:szCs w:val="20"/>
      </w:rPr>
      <w:t>4</w:t>
    </w:r>
    <w:r w:rsidRPr="00AD521B">
      <w:rPr>
        <w:rFonts w:eastAsia="標楷體" w:hint="eastAsia"/>
        <w:kern w:val="0"/>
        <w:sz w:val="20"/>
        <w:szCs w:val="20"/>
      </w:rPr>
      <w:t>次問真法身壽量并答〉</w:t>
    </w:r>
  </w:p>
  <w:p w:rsidR="0021448C" w:rsidRPr="00AD521B" w:rsidRDefault="0021448C" w:rsidP="00AD52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F38"/>
    <w:rsid w:val="00003D47"/>
    <w:rsid w:val="00004D0D"/>
    <w:rsid w:val="0001510D"/>
    <w:rsid w:val="00023486"/>
    <w:rsid w:val="00025FB2"/>
    <w:rsid w:val="00027AF6"/>
    <w:rsid w:val="00030C23"/>
    <w:rsid w:val="000349C7"/>
    <w:rsid w:val="00037AA7"/>
    <w:rsid w:val="00040456"/>
    <w:rsid w:val="000415D9"/>
    <w:rsid w:val="000416D2"/>
    <w:rsid w:val="00054E47"/>
    <w:rsid w:val="00057B98"/>
    <w:rsid w:val="00057C7B"/>
    <w:rsid w:val="00063FD8"/>
    <w:rsid w:val="000717DC"/>
    <w:rsid w:val="00076995"/>
    <w:rsid w:val="00077D34"/>
    <w:rsid w:val="00081A82"/>
    <w:rsid w:val="00083011"/>
    <w:rsid w:val="00083DEF"/>
    <w:rsid w:val="000862CB"/>
    <w:rsid w:val="00087140"/>
    <w:rsid w:val="00087D33"/>
    <w:rsid w:val="00097BDD"/>
    <w:rsid w:val="000A33BA"/>
    <w:rsid w:val="000A35B8"/>
    <w:rsid w:val="000A3ADC"/>
    <w:rsid w:val="000A4F10"/>
    <w:rsid w:val="000B0446"/>
    <w:rsid w:val="000B225A"/>
    <w:rsid w:val="000B4FA0"/>
    <w:rsid w:val="000B6FB5"/>
    <w:rsid w:val="000C0F38"/>
    <w:rsid w:val="000C34BD"/>
    <w:rsid w:val="000C4C12"/>
    <w:rsid w:val="000C68BA"/>
    <w:rsid w:val="000D416B"/>
    <w:rsid w:val="000D5BA6"/>
    <w:rsid w:val="000E6597"/>
    <w:rsid w:val="000F7C64"/>
    <w:rsid w:val="00100E70"/>
    <w:rsid w:val="00101BAD"/>
    <w:rsid w:val="00107CAB"/>
    <w:rsid w:val="00111322"/>
    <w:rsid w:val="00113FD0"/>
    <w:rsid w:val="00115087"/>
    <w:rsid w:val="0011678B"/>
    <w:rsid w:val="00124158"/>
    <w:rsid w:val="00130D45"/>
    <w:rsid w:val="00134CDD"/>
    <w:rsid w:val="001354B4"/>
    <w:rsid w:val="00146331"/>
    <w:rsid w:val="00150CF2"/>
    <w:rsid w:val="001551C0"/>
    <w:rsid w:val="001564EA"/>
    <w:rsid w:val="00163AF0"/>
    <w:rsid w:val="00163AF8"/>
    <w:rsid w:val="00173DE7"/>
    <w:rsid w:val="00175C18"/>
    <w:rsid w:val="001828CF"/>
    <w:rsid w:val="00187E6B"/>
    <w:rsid w:val="00191BDE"/>
    <w:rsid w:val="001937E0"/>
    <w:rsid w:val="001A10AD"/>
    <w:rsid w:val="001A1F9D"/>
    <w:rsid w:val="001A2A23"/>
    <w:rsid w:val="001A36CE"/>
    <w:rsid w:val="001A66C1"/>
    <w:rsid w:val="001B137F"/>
    <w:rsid w:val="001B3AFC"/>
    <w:rsid w:val="001B40D9"/>
    <w:rsid w:val="001B5BE1"/>
    <w:rsid w:val="001B627F"/>
    <w:rsid w:val="001C23C1"/>
    <w:rsid w:val="001C29D0"/>
    <w:rsid w:val="001C3A6D"/>
    <w:rsid w:val="001C6A68"/>
    <w:rsid w:val="001D19D3"/>
    <w:rsid w:val="001D6D29"/>
    <w:rsid w:val="001E2EDF"/>
    <w:rsid w:val="0020064E"/>
    <w:rsid w:val="002048B3"/>
    <w:rsid w:val="00206158"/>
    <w:rsid w:val="00206539"/>
    <w:rsid w:val="002131DC"/>
    <w:rsid w:val="0021448C"/>
    <w:rsid w:val="00226E66"/>
    <w:rsid w:val="00227C13"/>
    <w:rsid w:val="00231681"/>
    <w:rsid w:val="00231859"/>
    <w:rsid w:val="00236654"/>
    <w:rsid w:val="00240EA3"/>
    <w:rsid w:val="002411F2"/>
    <w:rsid w:val="00250319"/>
    <w:rsid w:val="00251786"/>
    <w:rsid w:val="00251A8E"/>
    <w:rsid w:val="002522A7"/>
    <w:rsid w:val="002559B1"/>
    <w:rsid w:val="0026068E"/>
    <w:rsid w:val="00260BDB"/>
    <w:rsid w:val="00261513"/>
    <w:rsid w:val="0026214E"/>
    <w:rsid w:val="00266700"/>
    <w:rsid w:val="00266EFA"/>
    <w:rsid w:val="002737FE"/>
    <w:rsid w:val="0027448D"/>
    <w:rsid w:val="00280E18"/>
    <w:rsid w:val="0028197F"/>
    <w:rsid w:val="00282916"/>
    <w:rsid w:val="00283237"/>
    <w:rsid w:val="002A1242"/>
    <w:rsid w:val="002B1541"/>
    <w:rsid w:val="002B2356"/>
    <w:rsid w:val="002B470F"/>
    <w:rsid w:val="002B49C4"/>
    <w:rsid w:val="002B4F1E"/>
    <w:rsid w:val="002C1030"/>
    <w:rsid w:val="002C1CAF"/>
    <w:rsid w:val="002C43A2"/>
    <w:rsid w:val="002D29FF"/>
    <w:rsid w:val="002D50F1"/>
    <w:rsid w:val="002E5A30"/>
    <w:rsid w:val="002F0DE2"/>
    <w:rsid w:val="002F45F2"/>
    <w:rsid w:val="003001B1"/>
    <w:rsid w:val="00301BE3"/>
    <w:rsid w:val="003047FB"/>
    <w:rsid w:val="0030799B"/>
    <w:rsid w:val="003109F9"/>
    <w:rsid w:val="0032056E"/>
    <w:rsid w:val="00323FD9"/>
    <w:rsid w:val="0032532C"/>
    <w:rsid w:val="00325379"/>
    <w:rsid w:val="003349BA"/>
    <w:rsid w:val="00341798"/>
    <w:rsid w:val="0034685A"/>
    <w:rsid w:val="003524BA"/>
    <w:rsid w:val="00352742"/>
    <w:rsid w:val="003530A7"/>
    <w:rsid w:val="00356B0A"/>
    <w:rsid w:val="0035711B"/>
    <w:rsid w:val="003578C6"/>
    <w:rsid w:val="00357DC6"/>
    <w:rsid w:val="003753DE"/>
    <w:rsid w:val="003767E0"/>
    <w:rsid w:val="00376BA9"/>
    <w:rsid w:val="003821D4"/>
    <w:rsid w:val="00382842"/>
    <w:rsid w:val="00386035"/>
    <w:rsid w:val="0038605A"/>
    <w:rsid w:val="0038729E"/>
    <w:rsid w:val="003A1805"/>
    <w:rsid w:val="003A58D6"/>
    <w:rsid w:val="003A6763"/>
    <w:rsid w:val="003B35A4"/>
    <w:rsid w:val="003B3EAA"/>
    <w:rsid w:val="003B778B"/>
    <w:rsid w:val="003C37D5"/>
    <w:rsid w:val="003D048A"/>
    <w:rsid w:val="003D5095"/>
    <w:rsid w:val="003D7BBA"/>
    <w:rsid w:val="003E5080"/>
    <w:rsid w:val="003E7A57"/>
    <w:rsid w:val="003E7DD1"/>
    <w:rsid w:val="003F37CD"/>
    <w:rsid w:val="003F42B0"/>
    <w:rsid w:val="003F5274"/>
    <w:rsid w:val="003F5897"/>
    <w:rsid w:val="003F6BE6"/>
    <w:rsid w:val="0040119C"/>
    <w:rsid w:val="00401C04"/>
    <w:rsid w:val="00406AFE"/>
    <w:rsid w:val="00407F9F"/>
    <w:rsid w:val="0041052D"/>
    <w:rsid w:val="00411391"/>
    <w:rsid w:val="0041392F"/>
    <w:rsid w:val="004147A4"/>
    <w:rsid w:val="00421E12"/>
    <w:rsid w:val="00424AA1"/>
    <w:rsid w:val="00426F0E"/>
    <w:rsid w:val="00430113"/>
    <w:rsid w:val="00431254"/>
    <w:rsid w:val="004326CB"/>
    <w:rsid w:val="004350A5"/>
    <w:rsid w:val="00435351"/>
    <w:rsid w:val="00443E9D"/>
    <w:rsid w:val="004445A1"/>
    <w:rsid w:val="004459A0"/>
    <w:rsid w:val="00447BB5"/>
    <w:rsid w:val="00454130"/>
    <w:rsid w:val="00454623"/>
    <w:rsid w:val="004562B0"/>
    <w:rsid w:val="0046262F"/>
    <w:rsid w:val="00463FC3"/>
    <w:rsid w:val="00464A39"/>
    <w:rsid w:val="00474DF8"/>
    <w:rsid w:val="00477771"/>
    <w:rsid w:val="0048378A"/>
    <w:rsid w:val="004854AE"/>
    <w:rsid w:val="004863D2"/>
    <w:rsid w:val="00487A7D"/>
    <w:rsid w:val="00487E8B"/>
    <w:rsid w:val="00490FD8"/>
    <w:rsid w:val="0049199A"/>
    <w:rsid w:val="00491A0D"/>
    <w:rsid w:val="004947CD"/>
    <w:rsid w:val="004A5C48"/>
    <w:rsid w:val="004B0E16"/>
    <w:rsid w:val="004B20D6"/>
    <w:rsid w:val="004B24D5"/>
    <w:rsid w:val="004B2F93"/>
    <w:rsid w:val="004B3530"/>
    <w:rsid w:val="004C2A0A"/>
    <w:rsid w:val="004D67AF"/>
    <w:rsid w:val="004E28AB"/>
    <w:rsid w:val="004E3427"/>
    <w:rsid w:val="004E6714"/>
    <w:rsid w:val="004E7D25"/>
    <w:rsid w:val="004F0F53"/>
    <w:rsid w:val="004F19AB"/>
    <w:rsid w:val="004F655A"/>
    <w:rsid w:val="00501BF0"/>
    <w:rsid w:val="00505225"/>
    <w:rsid w:val="00515F42"/>
    <w:rsid w:val="00520085"/>
    <w:rsid w:val="00520B07"/>
    <w:rsid w:val="00521741"/>
    <w:rsid w:val="00524AB6"/>
    <w:rsid w:val="0052500E"/>
    <w:rsid w:val="005340E6"/>
    <w:rsid w:val="00541A87"/>
    <w:rsid w:val="00544A2E"/>
    <w:rsid w:val="005503A0"/>
    <w:rsid w:val="00555F4D"/>
    <w:rsid w:val="005572A2"/>
    <w:rsid w:val="005635F4"/>
    <w:rsid w:val="0056479B"/>
    <w:rsid w:val="00581313"/>
    <w:rsid w:val="00583917"/>
    <w:rsid w:val="00583D6F"/>
    <w:rsid w:val="005844F4"/>
    <w:rsid w:val="00590926"/>
    <w:rsid w:val="00590E03"/>
    <w:rsid w:val="00591284"/>
    <w:rsid w:val="005928B6"/>
    <w:rsid w:val="0059360F"/>
    <w:rsid w:val="0059457B"/>
    <w:rsid w:val="00596A70"/>
    <w:rsid w:val="005A2433"/>
    <w:rsid w:val="005A2880"/>
    <w:rsid w:val="005A679C"/>
    <w:rsid w:val="005B664B"/>
    <w:rsid w:val="005B7F11"/>
    <w:rsid w:val="005C4874"/>
    <w:rsid w:val="005C6ABE"/>
    <w:rsid w:val="005C7462"/>
    <w:rsid w:val="005D191F"/>
    <w:rsid w:val="005D61D7"/>
    <w:rsid w:val="005D7AC6"/>
    <w:rsid w:val="005E0105"/>
    <w:rsid w:val="005E3AE6"/>
    <w:rsid w:val="005E3C86"/>
    <w:rsid w:val="005E6F80"/>
    <w:rsid w:val="005F15FE"/>
    <w:rsid w:val="005F16C7"/>
    <w:rsid w:val="005F4A51"/>
    <w:rsid w:val="005F710A"/>
    <w:rsid w:val="00605E6B"/>
    <w:rsid w:val="006071B1"/>
    <w:rsid w:val="006074B9"/>
    <w:rsid w:val="006131AF"/>
    <w:rsid w:val="00617C35"/>
    <w:rsid w:val="00620793"/>
    <w:rsid w:val="00626AAF"/>
    <w:rsid w:val="00626B2B"/>
    <w:rsid w:val="0062708E"/>
    <w:rsid w:val="00634221"/>
    <w:rsid w:val="00635BA5"/>
    <w:rsid w:val="006364A0"/>
    <w:rsid w:val="00643010"/>
    <w:rsid w:val="0064366D"/>
    <w:rsid w:val="006448B6"/>
    <w:rsid w:val="00652E8F"/>
    <w:rsid w:val="00656AF4"/>
    <w:rsid w:val="00656E00"/>
    <w:rsid w:val="00664A39"/>
    <w:rsid w:val="006669BC"/>
    <w:rsid w:val="00667FFA"/>
    <w:rsid w:val="00670830"/>
    <w:rsid w:val="00670A94"/>
    <w:rsid w:val="00677705"/>
    <w:rsid w:val="00677A68"/>
    <w:rsid w:val="00681FC7"/>
    <w:rsid w:val="0068230A"/>
    <w:rsid w:val="00682EDB"/>
    <w:rsid w:val="00683059"/>
    <w:rsid w:val="00687C50"/>
    <w:rsid w:val="00691811"/>
    <w:rsid w:val="00693E0E"/>
    <w:rsid w:val="006A1910"/>
    <w:rsid w:val="006A30A2"/>
    <w:rsid w:val="006A4D66"/>
    <w:rsid w:val="006A5A89"/>
    <w:rsid w:val="006A694C"/>
    <w:rsid w:val="006B2CE7"/>
    <w:rsid w:val="006B5701"/>
    <w:rsid w:val="006B65DE"/>
    <w:rsid w:val="006C4C6C"/>
    <w:rsid w:val="006C5C57"/>
    <w:rsid w:val="006C62A9"/>
    <w:rsid w:val="006D1D0A"/>
    <w:rsid w:val="006D1EDD"/>
    <w:rsid w:val="006E05D1"/>
    <w:rsid w:val="006E46F4"/>
    <w:rsid w:val="006E5B2D"/>
    <w:rsid w:val="006E7C0C"/>
    <w:rsid w:val="006F0272"/>
    <w:rsid w:val="007020C5"/>
    <w:rsid w:val="00702C0C"/>
    <w:rsid w:val="00706E29"/>
    <w:rsid w:val="007070E1"/>
    <w:rsid w:val="00710BAA"/>
    <w:rsid w:val="007129F5"/>
    <w:rsid w:val="007139F9"/>
    <w:rsid w:val="00722E52"/>
    <w:rsid w:val="00733FDA"/>
    <w:rsid w:val="00736E40"/>
    <w:rsid w:val="007419C5"/>
    <w:rsid w:val="0074205A"/>
    <w:rsid w:val="00753034"/>
    <w:rsid w:val="00754300"/>
    <w:rsid w:val="00755E6A"/>
    <w:rsid w:val="0075664F"/>
    <w:rsid w:val="00761BB5"/>
    <w:rsid w:val="007658CF"/>
    <w:rsid w:val="007721AB"/>
    <w:rsid w:val="00785211"/>
    <w:rsid w:val="007A7D1E"/>
    <w:rsid w:val="007B5E75"/>
    <w:rsid w:val="007B5F00"/>
    <w:rsid w:val="007B76ED"/>
    <w:rsid w:val="007B7A80"/>
    <w:rsid w:val="007C3D98"/>
    <w:rsid w:val="007C61B2"/>
    <w:rsid w:val="007D1342"/>
    <w:rsid w:val="007D26D8"/>
    <w:rsid w:val="007E1A54"/>
    <w:rsid w:val="007E383E"/>
    <w:rsid w:val="007E6787"/>
    <w:rsid w:val="007E6B16"/>
    <w:rsid w:val="007F08D0"/>
    <w:rsid w:val="007F1E65"/>
    <w:rsid w:val="007F2589"/>
    <w:rsid w:val="007F4C49"/>
    <w:rsid w:val="007F739A"/>
    <w:rsid w:val="008029EE"/>
    <w:rsid w:val="00805AF4"/>
    <w:rsid w:val="00813613"/>
    <w:rsid w:val="00814F34"/>
    <w:rsid w:val="00823FD9"/>
    <w:rsid w:val="00826ED8"/>
    <w:rsid w:val="008277D8"/>
    <w:rsid w:val="0083614E"/>
    <w:rsid w:val="00837205"/>
    <w:rsid w:val="008405AB"/>
    <w:rsid w:val="008407FE"/>
    <w:rsid w:val="0084433C"/>
    <w:rsid w:val="0085155F"/>
    <w:rsid w:val="00875674"/>
    <w:rsid w:val="00881837"/>
    <w:rsid w:val="00882460"/>
    <w:rsid w:val="008830AA"/>
    <w:rsid w:val="00884A7A"/>
    <w:rsid w:val="00885AD3"/>
    <w:rsid w:val="00892F54"/>
    <w:rsid w:val="0089303B"/>
    <w:rsid w:val="00893520"/>
    <w:rsid w:val="008A0382"/>
    <w:rsid w:val="008A383D"/>
    <w:rsid w:val="008B08CF"/>
    <w:rsid w:val="008B429B"/>
    <w:rsid w:val="008B78D8"/>
    <w:rsid w:val="008B7BBE"/>
    <w:rsid w:val="008C2B69"/>
    <w:rsid w:val="008C38BA"/>
    <w:rsid w:val="008C41F5"/>
    <w:rsid w:val="008C5602"/>
    <w:rsid w:val="008C6C45"/>
    <w:rsid w:val="008D6678"/>
    <w:rsid w:val="008D688A"/>
    <w:rsid w:val="008E211C"/>
    <w:rsid w:val="008E40E2"/>
    <w:rsid w:val="008E4700"/>
    <w:rsid w:val="008F1236"/>
    <w:rsid w:val="008F2332"/>
    <w:rsid w:val="008F3EC2"/>
    <w:rsid w:val="008F7D5F"/>
    <w:rsid w:val="00910B2B"/>
    <w:rsid w:val="00913310"/>
    <w:rsid w:val="00923072"/>
    <w:rsid w:val="00926F99"/>
    <w:rsid w:val="009322D5"/>
    <w:rsid w:val="009419F8"/>
    <w:rsid w:val="0095273A"/>
    <w:rsid w:val="0095392F"/>
    <w:rsid w:val="00953E33"/>
    <w:rsid w:val="00954995"/>
    <w:rsid w:val="00960A1C"/>
    <w:rsid w:val="00964FB2"/>
    <w:rsid w:val="009675D6"/>
    <w:rsid w:val="00980836"/>
    <w:rsid w:val="00982353"/>
    <w:rsid w:val="00987D4D"/>
    <w:rsid w:val="00991E8A"/>
    <w:rsid w:val="00992FE5"/>
    <w:rsid w:val="009A11BB"/>
    <w:rsid w:val="009A4F6F"/>
    <w:rsid w:val="009B0CE3"/>
    <w:rsid w:val="009B7119"/>
    <w:rsid w:val="009C278D"/>
    <w:rsid w:val="009D67AB"/>
    <w:rsid w:val="009D6A09"/>
    <w:rsid w:val="009D7A98"/>
    <w:rsid w:val="009E40B3"/>
    <w:rsid w:val="009E58E0"/>
    <w:rsid w:val="009E67E6"/>
    <w:rsid w:val="009F11F0"/>
    <w:rsid w:val="009F2330"/>
    <w:rsid w:val="009F2738"/>
    <w:rsid w:val="009F4392"/>
    <w:rsid w:val="00A02F38"/>
    <w:rsid w:val="00A031FB"/>
    <w:rsid w:val="00A0460E"/>
    <w:rsid w:val="00A0602F"/>
    <w:rsid w:val="00A11376"/>
    <w:rsid w:val="00A16540"/>
    <w:rsid w:val="00A235C5"/>
    <w:rsid w:val="00A3591B"/>
    <w:rsid w:val="00A40050"/>
    <w:rsid w:val="00A4245B"/>
    <w:rsid w:val="00A42A14"/>
    <w:rsid w:val="00A42ED4"/>
    <w:rsid w:val="00A47BDE"/>
    <w:rsid w:val="00A50211"/>
    <w:rsid w:val="00A55805"/>
    <w:rsid w:val="00A55CCC"/>
    <w:rsid w:val="00A576E5"/>
    <w:rsid w:val="00A62F19"/>
    <w:rsid w:val="00A6508D"/>
    <w:rsid w:val="00A66456"/>
    <w:rsid w:val="00A67CC0"/>
    <w:rsid w:val="00A71640"/>
    <w:rsid w:val="00A7167F"/>
    <w:rsid w:val="00A71F77"/>
    <w:rsid w:val="00A7220C"/>
    <w:rsid w:val="00A84240"/>
    <w:rsid w:val="00A85DB9"/>
    <w:rsid w:val="00A860A3"/>
    <w:rsid w:val="00A97427"/>
    <w:rsid w:val="00A9767B"/>
    <w:rsid w:val="00AA5560"/>
    <w:rsid w:val="00AA5BB6"/>
    <w:rsid w:val="00AA6153"/>
    <w:rsid w:val="00AA6302"/>
    <w:rsid w:val="00AC1653"/>
    <w:rsid w:val="00AC4479"/>
    <w:rsid w:val="00AC6A74"/>
    <w:rsid w:val="00AD1F33"/>
    <w:rsid w:val="00AD336C"/>
    <w:rsid w:val="00AD521B"/>
    <w:rsid w:val="00AD7A02"/>
    <w:rsid w:val="00AE399D"/>
    <w:rsid w:val="00AE3E23"/>
    <w:rsid w:val="00AE6370"/>
    <w:rsid w:val="00AF0A01"/>
    <w:rsid w:val="00AF37FE"/>
    <w:rsid w:val="00AF6D07"/>
    <w:rsid w:val="00B028A4"/>
    <w:rsid w:val="00B03054"/>
    <w:rsid w:val="00B04F5B"/>
    <w:rsid w:val="00B054E8"/>
    <w:rsid w:val="00B07315"/>
    <w:rsid w:val="00B13B42"/>
    <w:rsid w:val="00B33821"/>
    <w:rsid w:val="00B359C4"/>
    <w:rsid w:val="00B41D1E"/>
    <w:rsid w:val="00B4583E"/>
    <w:rsid w:val="00B46C24"/>
    <w:rsid w:val="00B46C9D"/>
    <w:rsid w:val="00B562F8"/>
    <w:rsid w:val="00B63598"/>
    <w:rsid w:val="00B66E7B"/>
    <w:rsid w:val="00B70F3F"/>
    <w:rsid w:val="00B73E18"/>
    <w:rsid w:val="00B75700"/>
    <w:rsid w:val="00B7650F"/>
    <w:rsid w:val="00B76ADE"/>
    <w:rsid w:val="00B80350"/>
    <w:rsid w:val="00B9021D"/>
    <w:rsid w:val="00B923FC"/>
    <w:rsid w:val="00B94EC6"/>
    <w:rsid w:val="00B94FE9"/>
    <w:rsid w:val="00B962C9"/>
    <w:rsid w:val="00B97C49"/>
    <w:rsid w:val="00BA1ADB"/>
    <w:rsid w:val="00BA219D"/>
    <w:rsid w:val="00BB30C1"/>
    <w:rsid w:val="00BB60D2"/>
    <w:rsid w:val="00BB6DB5"/>
    <w:rsid w:val="00BD454C"/>
    <w:rsid w:val="00BD6F26"/>
    <w:rsid w:val="00BE01F5"/>
    <w:rsid w:val="00BE415D"/>
    <w:rsid w:val="00BF0F92"/>
    <w:rsid w:val="00C02818"/>
    <w:rsid w:val="00C11B22"/>
    <w:rsid w:val="00C12C99"/>
    <w:rsid w:val="00C13DAA"/>
    <w:rsid w:val="00C2792B"/>
    <w:rsid w:val="00C36DCD"/>
    <w:rsid w:val="00C40CF2"/>
    <w:rsid w:val="00C438D5"/>
    <w:rsid w:val="00C4752A"/>
    <w:rsid w:val="00C47A23"/>
    <w:rsid w:val="00C51DAA"/>
    <w:rsid w:val="00C53C0A"/>
    <w:rsid w:val="00C55D1C"/>
    <w:rsid w:val="00C56F6A"/>
    <w:rsid w:val="00C727C3"/>
    <w:rsid w:val="00C7546A"/>
    <w:rsid w:val="00C861DF"/>
    <w:rsid w:val="00C90345"/>
    <w:rsid w:val="00C91FFE"/>
    <w:rsid w:val="00C93035"/>
    <w:rsid w:val="00C93FF4"/>
    <w:rsid w:val="00C95657"/>
    <w:rsid w:val="00C9651D"/>
    <w:rsid w:val="00CA0A2F"/>
    <w:rsid w:val="00CA19C8"/>
    <w:rsid w:val="00CA3623"/>
    <w:rsid w:val="00CB0D4F"/>
    <w:rsid w:val="00CB4FEC"/>
    <w:rsid w:val="00CB5880"/>
    <w:rsid w:val="00CB666B"/>
    <w:rsid w:val="00CC12AC"/>
    <w:rsid w:val="00CC258A"/>
    <w:rsid w:val="00CD3F2A"/>
    <w:rsid w:val="00CD5537"/>
    <w:rsid w:val="00CE090B"/>
    <w:rsid w:val="00CE2EE3"/>
    <w:rsid w:val="00CF7F76"/>
    <w:rsid w:val="00D03534"/>
    <w:rsid w:val="00D036B6"/>
    <w:rsid w:val="00D059CF"/>
    <w:rsid w:val="00D101EC"/>
    <w:rsid w:val="00D25888"/>
    <w:rsid w:val="00D2631E"/>
    <w:rsid w:val="00D322CD"/>
    <w:rsid w:val="00D32EFB"/>
    <w:rsid w:val="00D3548E"/>
    <w:rsid w:val="00D37894"/>
    <w:rsid w:val="00D40562"/>
    <w:rsid w:val="00D410A3"/>
    <w:rsid w:val="00D44207"/>
    <w:rsid w:val="00D527F5"/>
    <w:rsid w:val="00D56CFF"/>
    <w:rsid w:val="00D631CD"/>
    <w:rsid w:val="00D63730"/>
    <w:rsid w:val="00D63783"/>
    <w:rsid w:val="00D63D5E"/>
    <w:rsid w:val="00D67861"/>
    <w:rsid w:val="00D70F60"/>
    <w:rsid w:val="00D720D7"/>
    <w:rsid w:val="00D72D75"/>
    <w:rsid w:val="00D73806"/>
    <w:rsid w:val="00D7531B"/>
    <w:rsid w:val="00D76897"/>
    <w:rsid w:val="00D85D61"/>
    <w:rsid w:val="00D92A5F"/>
    <w:rsid w:val="00D951B3"/>
    <w:rsid w:val="00DA3EED"/>
    <w:rsid w:val="00DA7F29"/>
    <w:rsid w:val="00DB7CEF"/>
    <w:rsid w:val="00DC321C"/>
    <w:rsid w:val="00DC5649"/>
    <w:rsid w:val="00DC65F5"/>
    <w:rsid w:val="00DC7145"/>
    <w:rsid w:val="00DD1262"/>
    <w:rsid w:val="00DD6508"/>
    <w:rsid w:val="00DD7BEF"/>
    <w:rsid w:val="00DE0116"/>
    <w:rsid w:val="00DE37CB"/>
    <w:rsid w:val="00DE49C8"/>
    <w:rsid w:val="00DE6A95"/>
    <w:rsid w:val="00DF0230"/>
    <w:rsid w:val="00DF1A84"/>
    <w:rsid w:val="00DF5EB8"/>
    <w:rsid w:val="00DF6E8D"/>
    <w:rsid w:val="00DF7D29"/>
    <w:rsid w:val="00DF7DBD"/>
    <w:rsid w:val="00E043E0"/>
    <w:rsid w:val="00E07E09"/>
    <w:rsid w:val="00E1102C"/>
    <w:rsid w:val="00E131AD"/>
    <w:rsid w:val="00E16B74"/>
    <w:rsid w:val="00E177F6"/>
    <w:rsid w:val="00E24B7F"/>
    <w:rsid w:val="00E33848"/>
    <w:rsid w:val="00E35C8B"/>
    <w:rsid w:val="00E40CA6"/>
    <w:rsid w:val="00E53A39"/>
    <w:rsid w:val="00E615A5"/>
    <w:rsid w:val="00E6460F"/>
    <w:rsid w:val="00E766E3"/>
    <w:rsid w:val="00E77CD1"/>
    <w:rsid w:val="00E81069"/>
    <w:rsid w:val="00EA0EB4"/>
    <w:rsid w:val="00EA1C19"/>
    <w:rsid w:val="00EA6378"/>
    <w:rsid w:val="00EB01D5"/>
    <w:rsid w:val="00EC492B"/>
    <w:rsid w:val="00ED3022"/>
    <w:rsid w:val="00ED4293"/>
    <w:rsid w:val="00ED608D"/>
    <w:rsid w:val="00ED6F22"/>
    <w:rsid w:val="00EE557A"/>
    <w:rsid w:val="00EE7A22"/>
    <w:rsid w:val="00F023D9"/>
    <w:rsid w:val="00F02822"/>
    <w:rsid w:val="00F05488"/>
    <w:rsid w:val="00F07483"/>
    <w:rsid w:val="00F10582"/>
    <w:rsid w:val="00F11218"/>
    <w:rsid w:val="00F14D11"/>
    <w:rsid w:val="00F17AC5"/>
    <w:rsid w:val="00F24199"/>
    <w:rsid w:val="00F3062C"/>
    <w:rsid w:val="00F324DF"/>
    <w:rsid w:val="00F40007"/>
    <w:rsid w:val="00F400FD"/>
    <w:rsid w:val="00F40223"/>
    <w:rsid w:val="00F40483"/>
    <w:rsid w:val="00F4204E"/>
    <w:rsid w:val="00F4494D"/>
    <w:rsid w:val="00F509C4"/>
    <w:rsid w:val="00F66FBE"/>
    <w:rsid w:val="00F7464B"/>
    <w:rsid w:val="00F76511"/>
    <w:rsid w:val="00F77214"/>
    <w:rsid w:val="00F866BF"/>
    <w:rsid w:val="00F87936"/>
    <w:rsid w:val="00FA3E58"/>
    <w:rsid w:val="00FB1524"/>
    <w:rsid w:val="00FB49F8"/>
    <w:rsid w:val="00FC0F40"/>
    <w:rsid w:val="00FD49CF"/>
    <w:rsid w:val="00FD56B0"/>
    <w:rsid w:val="00FD6B65"/>
    <w:rsid w:val="00FE05FC"/>
    <w:rsid w:val="00FE4735"/>
    <w:rsid w:val="00FE7194"/>
    <w:rsid w:val="00FF3543"/>
    <w:rsid w:val="00FF4143"/>
    <w:rsid w:val="00FF422C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C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521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locked/>
    <w:rsid w:val="00AD521B"/>
    <w:rPr>
      <w:sz w:val="20"/>
    </w:rPr>
  </w:style>
  <w:style w:type="paragraph" w:styleId="a5">
    <w:name w:val="footer"/>
    <w:basedOn w:val="a"/>
    <w:link w:val="a6"/>
    <w:uiPriority w:val="99"/>
    <w:rsid w:val="00AD521B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locked/>
    <w:rsid w:val="00AD521B"/>
    <w:rPr>
      <w:sz w:val="20"/>
    </w:rPr>
  </w:style>
  <w:style w:type="paragraph" w:styleId="a7">
    <w:name w:val="footnote text"/>
    <w:basedOn w:val="a"/>
    <w:link w:val="a8"/>
    <w:uiPriority w:val="99"/>
    <w:semiHidden/>
    <w:rsid w:val="00AD521B"/>
    <w:pPr>
      <w:snapToGrid w:val="0"/>
    </w:pPr>
    <w:rPr>
      <w:kern w:val="0"/>
      <w:sz w:val="20"/>
      <w:szCs w:val="20"/>
    </w:rPr>
  </w:style>
  <w:style w:type="character" w:customStyle="1" w:styleId="a8">
    <w:name w:val="註腳文字 字元"/>
    <w:link w:val="a7"/>
    <w:uiPriority w:val="99"/>
    <w:semiHidden/>
    <w:locked/>
    <w:rsid w:val="00AD521B"/>
    <w:rPr>
      <w:sz w:val="20"/>
    </w:rPr>
  </w:style>
  <w:style w:type="character" w:styleId="a9">
    <w:name w:val="footnote reference"/>
    <w:uiPriority w:val="99"/>
    <w:semiHidden/>
    <w:rsid w:val="00AD521B"/>
    <w:rPr>
      <w:rFonts w:cs="Times New Roman"/>
      <w:vertAlign w:val="superscript"/>
    </w:rPr>
  </w:style>
  <w:style w:type="character" w:customStyle="1" w:styleId="gaiji">
    <w:name w:val="gaiji"/>
    <w:uiPriority w:val="99"/>
    <w:rsid w:val="007B7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15783-6BBE-414C-A83D-4F8BE132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《大乘大義章》卷上</dc:title>
  <dc:creator>benny</dc:creator>
  <cp:lastModifiedBy>Administrator</cp:lastModifiedBy>
  <cp:revision>2</cp:revision>
  <cp:lastPrinted>2011-07-03T08:51:00Z</cp:lastPrinted>
  <dcterms:created xsi:type="dcterms:W3CDTF">2011-12-12T13:11:00Z</dcterms:created>
  <dcterms:modified xsi:type="dcterms:W3CDTF">2011-12-12T13:11:00Z</dcterms:modified>
</cp:coreProperties>
</file>