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68AAA" w14:textId="77777777" w:rsidR="0080337E" w:rsidRPr="0080337E" w:rsidRDefault="0080337E" w:rsidP="0080337E">
      <w:pPr>
        <w:overflowPunct w:val="0"/>
        <w:snapToGrid w:val="0"/>
        <w:jc w:val="center"/>
        <w:rPr>
          <w:rFonts w:ascii="Times New Roman" w:eastAsia="標楷體" w:hAnsi="Times New Roman"/>
          <w:color w:val="000000"/>
          <w:kern w:val="0"/>
          <w:sz w:val="36"/>
          <w:szCs w:val="36"/>
        </w:rPr>
      </w:pPr>
      <w:r w:rsidRPr="0080337E">
        <w:rPr>
          <w:rFonts w:ascii="Times New Roman" w:eastAsia="標楷體" w:hAnsi="Times New Roman"/>
          <w:b/>
          <w:color w:val="000000"/>
          <w:kern w:val="0"/>
          <w:sz w:val="36"/>
          <w:szCs w:val="36"/>
        </w:rPr>
        <w:t>《</w:t>
      </w:r>
      <w:r w:rsidRPr="0080337E">
        <w:rPr>
          <w:rFonts w:ascii="Times New Roman" w:eastAsia="標楷體" w:hAnsi="Times New Roman" w:hint="eastAsia"/>
          <w:b/>
          <w:bCs/>
          <w:color w:val="000000"/>
          <w:kern w:val="0"/>
          <w:sz w:val="36"/>
          <w:szCs w:val="36"/>
        </w:rPr>
        <w:t>百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 w:val="36"/>
          <w:szCs w:val="36"/>
        </w:rPr>
        <w:t>論</w:t>
      </w:r>
      <w:r w:rsidRPr="0080337E">
        <w:rPr>
          <w:rFonts w:ascii="Times New Roman" w:eastAsia="標楷體" w:hAnsi="Times New Roman" w:hint="eastAsia"/>
          <w:b/>
          <w:bCs/>
          <w:color w:val="000000"/>
          <w:kern w:val="0"/>
          <w:sz w:val="36"/>
          <w:szCs w:val="36"/>
        </w:rPr>
        <w:t>疏</w:t>
      </w:r>
      <w:r w:rsidRPr="0080337E">
        <w:rPr>
          <w:rFonts w:ascii="Times New Roman" w:eastAsia="標楷體" w:hAnsi="Times New Roman"/>
          <w:b/>
          <w:color w:val="000000"/>
          <w:kern w:val="0"/>
          <w:sz w:val="36"/>
          <w:szCs w:val="36"/>
        </w:rPr>
        <w:t>》</w:t>
      </w:r>
    </w:p>
    <w:p w14:paraId="62425C6B" w14:textId="77777777" w:rsidR="0080337E" w:rsidRPr="0080337E" w:rsidRDefault="0080337E" w:rsidP="0080337E">
      <w:pPr>
        <w:tabs>
          <w:tab w:val="center" w:pos="4535"/>
          <w:tab w:val="left" w:pos="6525"/>
        </w:tabs>
        <w:overflowPunct w:val="0"/>
        <w:snapToGrid w:val="0"/>
        <w:jc w:val="center"/>
        <w:rPr>
          <w:rFonts w:ascii="Times New Roman" w:hAnsi="Times New Roman"/>
          <w:b/>
          <w:bCs/>
          <w:color w:val="000000"/>
          <w:kern w:val="0"/>
          <w:sz w:val="32"/>
          <w:szCs w:val="32"/>
        </w:rPr>
      </w:pPr>
      <w:r w:rsidRPr="0080337E">
        <w:rPr>
          <w:rFonts w:ascii="Times New Roman" w:eastAsia="標楷體" w:hAnsi="Times New Roman"/>
          <w:b/>
          <w:bCs/>
          <w:color w:val="000000"/>
          <w:kern w:val="0"/>
          <w:sz w:val="32"/>
          <w:szCs w:val="32"/>
        </w:rPr>
        <w:t>〈</w:t>
      </w:r>
      <w:bookmarkStart w:id="0" w:name="_Hlk135027795"/>
      <w:r w:rsidRPr="0080337E">
        <w:rPr>
          <w:rFonts w:ascii="Times New Roman" w:eastAsia="標楷體" w:hAnsi="Times New Roman" w:hint="eastAsia"/>
          <w:b/>
          <w:bCs/>
          <w:color w:val="000000"/>
          <w:kern w:val="0"/>
          <w:sz w:val="32"/>
          <w:szCs w:val="32"/>
        </w:rPr>
        <w:t>捨罪福品第一</w:t>
      </w:r>
      <w:bookmarkEnd w:id="0"/>
      <w:r w:rsidRPr="0080337E">
        <w:rPr>
          <w:rFonts w:ascii="Times New Roman" w:eastAsia="標楷體" w:hAnsi="Times New Roman"/>
          <w:b/>
          <w:bCs/>
          <w:color w:val="000000"/>
          <w:kern w:val="0"/>
          <w:sz w:val="32"/>
          <w:szCs w:val="32"/>
        </w:rPr>
        <w:t>〉</w:t>
      </w:r>
    </w:p>
    <w:p w14:paraId="26E06BB6" w14:textId="77777777" w:rsidR="0080337E" w:rsidRPr="0080337E" w:rsidRDefault="0080337E" w:rsidP="0080337E">
      <w:pPr>
        <w:overflowPunct w:val="0"/>
        <w:snapToGrid w:val="0"/>
        <w:jc w:val="center"/>
        <w:rPr>
          <w:rFonts w:ascii="Times New Roman" w:eastAsia="標楷體" w:hAnsi="Times New Roman"/>
          <w:b/>
          <w:bCs/>
          <w:color w:val="000000"/>
          <w:kern w:val="0"/>
          <w:sz w:val="28"/>
          <w:szCs w:val="28"/>
        </w:rPr>
      </w:pPr>
      <w:r w:rsidRPr="0080337E">
        <w:rPr>
          <w:rFonts w:ascii="Times New Roman" w:eastAsia="標楷體" w:hAnsi="Times New Roman"/>
          <w:b/>
          <w:bCs/>
          <w:color w:val="000000"/>
          <w:kern w:val="0"/>
          <w:sz w:val="28"/>
          <w:szCs w:val="28"/>
        </w:rPr>
        <w:t>（</w:t>
      </w:r>
      <w:r w:rsidRPr="0080337E">
        <w:rPr>
          <w:rFonts w:ascii="Times New Roman" w:eastAsia="標楷體" w:hAnsi="Times New Roman" w:cs="Times New Roman (本文 CS 字型)"/>
          <w:b/>
          <w:bCs/>
          <w:color w:val="000000"/>
          <w:kern w:val="0"/>
          <w:sz w:val="28"/>
          <w:szCs w:val="28"/>
        </w:rPr>
        <w:t>大正</w:t>
      </w:r>
      <w:r w:rsidRPr="0080337E">
        <w:rPr>
          <w:rFonts w:ascii="Times New Roman" w:eastAsia="標楷體" w:hAnsi="Times New Roman" w:cs="Times New Roman (本文 CS 字型)"/>
          <w:b/>
          <w:bCs/>
          <w:color w:val="000000"/>
          <w:kern w:val="0"/>
          <w:sz w:val="28"/>
          <w:szCs w:val="28"/>
        </w:rPr>
        <w:t>42</w:t>
      </w:r>
      <w:r w:rsidRPr="0080337E">
        <w:rPr>
          <w:rFonts w:ascii="Times New Roman" w:eastAsia="標楷體" w:hAnsi="Times New Roman" w:cs="Times New Roman (本文 CS 字型)"/>
          <w:b/>
          <w:bCs/>
          <w:color w:val="000000"/>
          <w:kern w:val="0"/>
          <w:sz w:val="28"/>
          <w:szCs w:val="28"/>
        </w:rPr>
        <w:t>，</w:t>
      </w:r>
      <w:r w:rsidRPr="0080337E">
        <w:rPr>
          <w:rFonts w:ascii="Times New Roman" w:eastAsia="標楷體" w:hAnsi="Times New Roman" w:cs="Times New Roman (本文 CS 字型)"/>
          <w:b/>
          <w:bCs/>
          <w:color w:val="000000"/>
          <w:kern w:val="0"/>
          <w:sz w:val="28"/>
          <w:szCs w:val="28"/>
        </w:rPr>
        <w:t>250</w:t>
      </w:r>
      <w:r w:rsidRPr="0080337E">
        <w:rPr>
          <w:rFonts w:ascii="Times New Roman" w:eastAsia="標楷體" w:hAnsi="Times New Roman" w:cs="Times New Roman (本文 CS 字型)" w:hint="eastAsia"/>
          <w:b/>
          <w:bCs/>
          <w:color w:val="000000"/>
          <w:kern w:val="0"/>
          <w:sz w:val="28"/>
          <w:szCs w:val="28"/>
        </w:rPr>
        <w:t>c</w:t>
      </w:r>
      <w:r w:rsidRPr="0080337E">
        <w:rPr>
          <w:rFonts w:ascii="Times New Roman" w:eastAsia="標楷體" w:hAnsi="Times New Roman" w:cs="Times New Roman (本文 CS 字型)"/>
          <w:b/>
          <w:bCs/>
          <w:color w:val="000000"/>
          <w:kern w:val="0"/>
          <w:sz w:val="28"/>
          <w:szCs w:val="28"/>
        </w:rPr>
        <w:t>10-252a28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 w:val="28"/>
          <w:szCs w:val="28"/>
        </w:rPr>
        <w:t>）</w:t>
      </w:r>
    </w:p>
    <w:p w14:paraId="0A90DBBE" w14:textId="77777777" w:rsidR="0080337E" w:rsidRPr="0080337E" w:rsidRDefault="0080337E" w:rsidP="0080337E">
      <w:pPr>
        <w:overflowPunct w:val="0"/>
        <w:snapToGrid w:val="0"/>
        <w:ind w:firstLine="480"/>
        <w:jc w:val="right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厚觀法師指導</w:t>
      </w:r>
    </w:p>
    <w:p w14:paraId="724ACB75" w14:textId="2472C7C2" w:rsidR="0080337E" w:rsidRPr="0080337E" w:rsidRDefault="0080337E" w:rsidP="0080337E">
      <w:pPr>
        <w:overflowPunct w:val="0"/>
        <w:snapToGrid w:val="0"/>
        <w:jc w:val="right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 w:hint="eastAsia"/>
          <w:color w:val="000000"/>
          <w:kern w:val="0"/>
          <w:szCs w:val="24"/>
        </w:rPr>
        <w:t>釋法琰敬</w:t>
      </w:r>
      <w:r w:rsidRPr="0080337E">
        <w:rPr>
          <w:rFonts w:ascii="Times New Roman" w:hAnsi="Times New Roman"/>
          <w:color w:val="000000"/>
          <w:kern w:val="0"/>
          <w:szCs w:val="24"/>
        </w:rPr>
        <w:t>編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1"/>
      </w:r>
      <w:r w:rsidRPr="0080337E">
        <w:rPr>
          <w:rFonts w:ascii="Times New Roman" w:hAnsi="Times New Roman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202</w:t>
      </w:r>
      <w:r w:rsidRPr="002638BE">
        <w:rPr>
          <w:rFonts w:ascii="Times New Roman" w:hAnsi="Times New Roman"/>
          <w:color w:val="000000"/>
          <w:kern w:val="0"/>
          <w:szCs w:val="24"/>
        </w:rPr>
        <w:t>4.</w:t>
      </w:r>
      <w:r w:rsidR="007451A2" w:rsidRPr="002638BE">
        <w:rPr>
          <w:rFonts w:ascii="Times New Roman" w:hAnsi="Times New Roman" w:hint="eastAsia"/>
          <w:color w:val="000000"/>
          <w:kern w:val="0"/>
          <w:szCs w:val="24"/>
        </w:rPr>
        <w:t>05.30</w:t>
      </w:r>
    </w:p>
    <w:p w14:paraId="3A6C33A0" w14:textId="77777777" w:rsidR="0080337E" w:rsidRPr="0080337E" w:rsidRDefault="0080337E" w:rsidP="0080337E">
      <w:pPr>
        <w:overflowPunct w:val="0"/>
        <w:jc w:val="both"/>
        <w:outlineLvl w:val="0"/>
        <w:rPr>
          <w:rFonts w:ascii="Times New Roman" w:hAnsi="Times New Roman" w:cs="Times New Roman (本文 CS 字型)"/>
          <w:color w:val="000000"/>
          <w:kern w:val="0"/>
          <w:sz w:val="22"/>
        </w:rPr>
      </w:pPr>
      <w:r w:rsidRPr="0080337E">
        <w:rPr>
          <w:rFonts w:ascii="Times New Roman" w:hAnsi="Times New Roman" w:hint="eastAsia"/>
          <w:b/>
          <w:bCs/>
          <w:color w:val="000000"/>
          <w:kern w:val="0"/>
          <w:sz w:val="22"/>
        </w:rPr>
        <w:t>【壹、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</w:rPr>
        <w:t>捨罪福品</w:t>
      </w:r>
      <w:r w:rsidRPr="0080337E">
        <w:rPr>
          <w:rFonts w:ascii="Times New Roman" w:hAnsi="Times New Roman" w:hint="eastAsia"/>
          <w:b/>
          <w:bCs/>
          <w:color w:val="000000"/>
          <w:kern w:val="0"/>
          <w:sz w:val="22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pp.45-245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64055F28" w14:textId="77777777" w:rsidR="0080337E" w:rsidRPr="0080337E" w:rsidRDefault="0080337E" w:rsidP="0080337E">
      <w:pPr>
        <w:overflowPunct w:val="0"/>
        <w:ind w:left="120"/>
        <w:jc w:val="both"/>
        <w:outlineLvl w:val="1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（壹）釋品名</w:t>
      </w:r>
      <w:r w:rsidRPr="0080337E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pp.45-</w:t>
      </w:r>
      <w:r w:rsidRPr="0080337E">
        <w:rPr>
          <w:rFonts w:ascii="Times New Roman" w:hAnsi="Times New Roman" w:cs="Times New Roman (本文 CS 字型)"/>
          <w:bCs/>
          <w:color w:val="000000"/>
          <w:kern w:val="0"/>
          <w:sz w:val="22"/>
        </w:rPr>
        <w:t>63</w:t>
      </w:r>
      <w:r w:rsidRPr="0080337E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）</w:t>
      </w:r>
    </w:p>
    <w:p w14:paraId="3D208029" w14:textId="77777777" w:rsidR="0080337E" w:rsidRPr="0080337E" w:rsidRDefault="0080337E" w:rsidP="0080337E">
      <w:pPr>
        <w:overflowPunct w:val="0"/>
        <w:ind w:left="119"/>
        <w:jc w:val="both"/>
        <w:outlineLvl w:val="1"/>
        <w:rPr>
          <w:rFonts w:ascii="Times New Roman" w:hAnsi="Times New Roman" w:cs="Times New Roman (本文 CS 字型)"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（貳）歸敬三寶</w:t>
      </w:r>
      <w:r w:rsidRPr="0080337E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bCs/>
          <w:color w:val="000000"/>
          <w:kern w:val="0"/>
          <w:sz w:val="22"/>
        </w:rPr>
        <w:t>64</w:t>
      </w:r>
      <w:r w:rsidRPr="0080337E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bCs/>
          <w:color w:val="000000"/>
          <w:kern w:val="0"/>
          <w:sz w:val="22"/>
        </w:rPr>
        <w:t>126</w:t>
      </w:r>
      <w:r w:rsidRPr="0080337E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）</w:t>
      </w:r>
    </w:p>
    <w:p w14:paraId="22E17DB0" w14:textId="77777777" w:rsidR="0080337E" w:rsidRPr="0080337E" w:rsidRDefault="0080337E" w:rsidP="0080337E">
      <w:pPr>
        <w:overflowPunct w:val="0"/>
        <w:ind w:left="119"/>
        <w:jc w:val="both"/>
        <w:outlineLvl w:val="1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（參）正論</w:t>
      </w:r>
    </w:p>
    <w:p w14:paraId="3F9F85C8" w14:textId="77777777" w:rsidR="0080337E" w:rsidRPr="0080337E" w:rsidRDefault="0080337E" w:rsidP="0080337E">
      <w:pPr>
        <w:overflowPunct w:val="0"/>
        <w:ind w:leftChars="50" w:left="120"/>
        <w:jc w:val="both"/>
        <w:outlineLvl w:val="1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※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序如來漸捨教門（明人空）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127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245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65DC1003" w14:textId="77777777" w:rsidR="0080337E" w:rsidRPr="0080337E" w:rsidRDefault="0080337E" w:rsidP="0080337E">
      <w:pPr>
        <w:overflowPunct w:val="0"/>
        <w:ind w:leftChars="100" w:left="240"/>
        <w:jc w:val="both"/>
        <w:outlineLvl w:val="2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甲一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明捨罪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127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199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465F326F" w14:textId="77777777" w:rsidR="0080337E" w:rsidRPr="0080337E" w:rsidRDefault="0080337E" w:rsidP="0080337E">
      <w:pPr>
        <w:overflowPunct w:val="0"/>
        <w:ind w:leftChars="150" w:left="360"/>
        <w:jc w:val="both"/>
        <w:outlineLvl w:val="3"/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乙一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依福捨罪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128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147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4D1EA304" w14:textId="77777777" w:rsidR="0080337E" w:rsidRPr="0080337E" w:rsidRDefault="0080337E" w:rsidP="0080337E">
      <w:pPr>
        <w:overflowPunct w:val="0"/>
        <w:ind w:leftChars="150" w:left="360"/>
        <w:jc w:val="both"/>
        <w:outlineLvl w:val="3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乙二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傍破吉義</w:t>
      </w:r>
      <w:bookmarkStart w:id="1" w:name="_Hlk142422693"/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147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186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  <w:bookmarkEnd w:id="1"/>
    </w:p>
    <w:p w14:paraId="2B60B05D" w14:textId="77777777" w:rsidR="0080337E" w:rsidRPr="0080337E" w:rsidRDefault="0080337E" w:rsidP="0080337E">
      <w:pPr>
        <w:overflowPunct w:val="0"/>
        <w:ind w:leftChars="200" w:left="480"/>
        <w:jc w:val="both"/>
        <w:outlineLvl w:val="4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丙一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破自吉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147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161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375AA672" w14:textId="77777777" w:rsidR="0080337E" w:rsidRPr="0080337E" w:rsidRDefault="0080337E" w:rsidP="0080337E">
      <w:pPr>
        <w:overflowPunct w:val="0"/>
        <w:ind w:leftChars="200" w:left="480"/>
        <w:jc w:val="both"/>
        <w:outlineLvl w:val="5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bookmarkStart w:id="2" w:name="_Hlk156141964"/>
      <w:r w:rsidRPr="0080337E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※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前言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147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148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bookmarkEnd w:id="2"/>
    <w:p w14:paraId="2BB021E8" w14:textId="77777777" w:rsidR="0080337E" w:rsidRPr="0080337E" w:rsidRDefault="0080337E" w:rsidP="0080337E">
      <w:pPr>
        <w:overflowPunct w:val="0"/>
        <w:spacing w:afterLines="30" w:after="108"/>
        <w:ind w:firstLine="480"/>
        <w:rPr>
          <w:rFonts w:ascii="新細明體" w:hAnsi="新細明體" w:cs="Times New Roman (本文 CS 字型)"/>
          <w:color w:val="FF0000"/>
          <w:kern w:val="0"/>
          <w:szCs w:val="24"/>
        </w:rPr>
      </w:pPr>
      <w:r w:rsidRPr="0080337E">
        <w:rPr>
          <w:rFonts w:ascii="新細明體" w:hAnsi="新細明體" w:cs="Times New Roman (本文 CS 字型)" w:hint="eastAsia"/>
          <w:kern w:val="0"/>
          <w:szCs w:val="24"/>
        </w:rPr>
        <w:t>【疏】</w:t>
      </w:r>
      <w:r w:rsidRPr="0080337E">
        <w:rPr>
          <w:rFonts w:ascii="新細明體" w:hAnsi="新細明體" w:cs="Times New Roman (本文 CS 字型)"/>
          <w:kern w:val="0"/>
          <w:szCs w:val="24"/>
        </w:rPr>
        <w:t>外曰：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「</w:t>
      </w:r>
      <w:r w:rsidRPr="0080337E">
        <w:rPr>
          <w:rFonts w:ascii="標楷體" w:eastAsia="標楷體" w:hAnsi="標楷體" w:cs="Times New Roman (本文 CS 字型)"/>
          <w:kern w:val="0"/>
          <w:szCs w:val="24"/>
        </w:rPr>
        <w:t>汝經有過</w:t>
      </w:r>
      <w:r w:rsidRPr="0080337E">
        <w:rPr>
          <w:rFonts w:ascii="標楷體" w:eastAsia="標楷體" w:hAnsi="標楷體" w:cs="Times New Roman (本文 CS 字型)" w:hint="eastAsia"/>
          <w:kern w:val="0"/>
          <w:szCs w:val="24"/>
        </w:rPr>
        <w:t>」</w:t>
      </w:r>
      <w:r w:rsidRPr="0080337E">
        <w:rPr>
          <w:rFonts w:ascii="新細明體" w:hAnsi="新細明體" w:cs="Times New Roman (本文 CS 字型)"/>
          <w:kern w:val="0"/>
          <w:szCs w:val="24"/>
        </w:rPr>
        <w:t>下，第二、傍</w:t>
      </w:r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2"/>
      </w:r>
      <w:r w:rsidRPr="0080337E">
        <w:rPr>
          <w:rFonts w:ascii="新細明體" w:hAnsi="新細明體" w:cs="Times New Roman (本文 CS 字型)"/>
          <w:kern w:val="0"/>
          <w:szCs w:val="24"/>
        </w:rPr>
        <w:t>破吉義。</w:t>
      </w:r>
      <w:bookmarkStart w:id="4" w:name="_Hlk142888778"/>
    </w:p>
    <w:bookmarkEnd w:id="4"/>
    <w:p w14:paraId="1F11877E" w14:textId="77777777" w:rsidR="0080337E" w:rsidRPr="0080337E" w:rsidRDefault="0080337E" w:rsidP="0080337E">
      <w:pPr>
        <w:overflowPunct w:val="0"/>
        <w:ind w:leftChars="250" w:left="60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一、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何故傍破吉義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p.147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7E87A7D0" w14:textId="77777777" w:rsidR="0080337E" w:rsidRPr="0080337E" w:rsidRDefault="0080337E" w:rsidP="0080337E">
      <w:pPr>
        <w:overflowPunct w:val="0"/>
        <w:spacing w:afterLines="30" w:after="108"/>
        <w:ind w:leftChars="250" w:left="600"/>
        <w:rPr>
          <w:rFonts w:ascii="Times New Roman" w:hAnsi="Times New Roman" w:cs="Times New Roman (本文 CS 字型)"/>
          <w:kern w:val="0"/>
          <w:szCs w:val="24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問：何故傍破吉？</w:t>
      </w:r>
    </w:p>
    <w:p w14:paraId="353DDBDC" w14:textId="77777777" w:rsidR="0080337E" w:rsidRPr="0080337E" w:rsidRDefault="0080337E" w:rsidP="0080337E">
      <w:pPr>
        <w:overflowPunct w:val="0"/>
        <w:ind w:leftChars="250" w:left="1080" w:hangingChars="200" w:hanging="480"/>
        <w:rPr>
          <w:rFonts w:ascii="新細明體" w:hAnsi="新細明體" w:cs="Times New Roman (本文 CS 字型)"/>
          <w:kern w:val="0"/>
          <w:szCs w:val="24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答：上標二善</w:t>
      </w:r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3"/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，</w:t>
      </w:r>
      <w:r w:rsidRPr="0080337E">
        <w:rPr>
          <w:rFonts w:ascii="新細明體" w:hAnsi="新細明體" w:cs="Times New Roman (本文 CS 字型)"/>
          <w:kern w:val="0"/>
          <w:szCs w:val="24"/>
        </w:rPr>
        <w:t>總辨三世佛出世大意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，</w:t>
      </w:r>
      <w:r w:rsidRPr="0080337E">
        <w:rPr>
          <w:rFonts w:ascii="新細明體" w:hAnsi="新細明體" w:cs="Times New Roman (本文 CS 字型)"/>
          <w:kern w:val="0"/>
          <w:szCs w:val="24"/>
        </w:rPr>
        <w:t>謂誡惡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、</w:t>
      </w:r>
      <w:r w:rsidRPr="0080337E">
        <w:rPr>
          <w:rFonts w:ascii="新細明體" w:hAnsi="新細明體" w:cs="Times New Roman (本文 CS 字型)"/>
          <w:kern w:val="0"/>
          <w:szCs w:val="24"/>
        </w:rPr>
        <w:t>勸善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。</w:t>
      </w:r>
    </w:p>
    <w:p w14:paraId="21286628" w14:textId="77777777" w:rsidR="0080337E" w:rsidRPr="0080337E" w:rsidRDefault="0080337E" w:rsidP="0080337E">
      <w:pPr>
        <w:overflowPunct w:val="0"/>
        <w:spacing w:afterLines="30" w:after="108"/>
        <w:ind w:leftChars="450" w:left="1080"/>
        <w:rPr>
          <w:rFonts w:ascii="新細明體" w:hAnsi="新細明體" w:cs="Times New Roman (本文 CS 字型)"/>
          <w:kern w:val="0"/>
          <w:szCs w:val="24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今總明破一切邪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，</w:t>
      </w:r>
      <w:r w:rsidRPr="0080337E">
        <w:rPr>
          <w:rFonts w:ascii="新細明體" w:hAnsi="新細明體" w:cs="Times New Roman (本文 CS 字型)"/>
          <w:kern w:val="0"/>
          <w:szCs w:val="24"/>
        </w:rPr>
        <w:t>以一切外道經初皆說吉，此義既破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，</w:t>
      </w:r>
      <w:r w:rsidRPr="0080337E">
        <w:rPr>
          <w:rFonts w:ascii="新細明體" w:hAnsi="新細明體" w:cs="Times New Roman (本文 CS 字型)"/>
          <w:kern w:val="0"/>
          <w:szCs w:val="24"/>
        </w:rPr>
        <w:t>則一切邪破也。</w:t>
      </w:r>
    </w:p>
    <w:p w14:paraId="25E3E134" w14:textId="77777777" w:rsidR="0080337E" w:rsidRPr="0080337E" w:rsidRDefault="0080337E" w:rsidP="0080337E">
      <w:pPr>
        <w:overflowPunct w:val="0"/>
        <w:ind w:leftChars="250" w:left="60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二、外道立六難，論主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標二善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以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捨罪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pp.147-148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3243451C" w14:textId="77777777" w:rsidR="0080337E" w:rsidRPr="0080337E" w:rsidRDefault="0080337E" w:rsidP="0080337E">
      <w:pPr>
        <w:overflowPunct w:val="0"/>
        <w:spacing w:afterLines="30" w:after="108"/>
        <w:ind w:leftChars="250" w:left="600"/>
        <w:rPr>
          <w:rFonts w:ascii="Times New Roman" w:hAnsi="Times New Roman" w:cs="Times New Roman (本文 CS 字型)"/>
          <w:kern w:val="0"/>
          <w:szCs w:val="24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若就外人難</w:t>
      </w:r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4"/>
      </w:r>
      <w:r w:rsidRPr="0080337E">
        <w:rPr>
          <w:rFonts w:ascii="新細明體" w:hAnsi="新細明體" w:cs="Times New Roman (本文 CS 字型)"/>
          <w:kern w:val="0"/>
          <w:szCs w:val="24"/>
        </w:rPr>
        <w:t>立名者，論主標二善捨罪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。</w:t>
      </w:r>
    </w:p>
    <w:p w14:paraId="59BF0602" w14:textId="77777777" w:rsidR="0080337E" w:rsidRPr="0080337E" w:rsidRDefault="0080337E" w:rsidP="0080337E">
      <w:pPr>
        <w:overflowPunct w:val="0"/>
        <w:spacing w:afterLines="30" w:after="108"/>
        <w:ind w:leftChars="250" w:left="600"/>
        <w:rPr>
          <w:rFonts w:ascii="Times New Roman" w:hAnsi="Times New Roman" w:cs="Times New Roman (本文 CS 字型)"/>
          <w:kern w:val="0"/>
          <w:szCs w:val="24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外道</w:t>
      </w:r>
      <w:bookmarkStart w:id="5" w:name="_Hlk139376061"/>
      <w:r w:rsidRPr="0080337E">
        <w:rPr>
          <w:rFonts w:ascii="新細明體" w:hAnsi="新細明體" w:cs="Times New Roman (本文 CS 字型)"/>
          <w:kern w:val="0"/>
          <w:szCs w:val="24"/>
        </w:rPr>
        <w:t>始末</w:t>
      </w:r>
      <w:bookmarkEnd w:id="5"/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5"/>
      </w:r>
      <w:r w:rsidRPr="0080337E">
        <w:rPr>
          <w:rFonts w:ascii="新細明體" w:hAnsi="新細明體" w:cs="Times New Roman (本文 CS 字型)"/>
          <w:kern w:val="0"/>
          <w:szCs w:val="24"/>
        </w:rPr>
        <w:t>凡有三雙六難：</w:t>
      </w:r>
      <w:r w:rsidRPr="0080337E">
        <w:rPr>
          <w:rFonts w:ascii="新細明體" w:hAnsi="新細明體" w:cs="Times New Roman (本文 CS 字型)" w:hint="eastAsia"/>
          <w:b/>
          <w:bCs/>
          <w:kern w:val="0"/>
          <w:szCs w:val="24"/>
        </w:rPr>
        <w:t>第一、</w:t>
      </w:r>
      <w:r w:rsidRPr="0080337E">
        <w:rPr>
          <w:rFonts w:ascii="新細明體" w:hAnsi="新細明體" w:cs="Times New Roman (本文 CS 字型)"/>
          <w:b/>
          <w:bCs/>
          <w:kern w:val="0"/>
          <w:szCs w:val="24"/>
        </w:rPr>
        <w:t>作兩不吉難；次</w:t>
      </w:r>
      <w:r w:rsidRPr="0080337E">
        <w:rPr>
          <w:rFonts w:ascii="新細明體" w:hAnsi="新細明體" w:cs="Times New Roman (本文 CS 字型)" w:hint="eastAsia"/>
          <w:b/>
          <w:bCs/>
          <w:kern w:val="0"/>
          <w:szCs w:val="24"/>
        </w:rPr>
        <w:t>、</w:t>
      </w:r>
      <w:r w:rsidRPr="0080337E">
        <w:rPr>
          <w:rFonts w:ascii="新細明體" w:hAnsi="新細明體" w:cs="Times New Roman (本文 CS 字型)"/>
          <w:b/>
          <w:bCs/>
          <w:kern w:val="0"/>
          <w:szCs w:val="24"/>
        </w:rPr>
        <w:t>作兩顛倒難；第三、作兩煩重難。</w:t>
      </w:r>
    </w:p>
    <w:p w14:paraId="10565578" w14:textId="77777777" w:rsidR="0080337E" w:rsidRPr="0080337E" w:rsidRDefault="0080337E" w:rsidP="0080337E">
      <w:pPr>
        <w:overflowPunct w:val="0"/>
        <w:spacing w:afterLines="30" w:after="108"/>
        <w:ind w:leftChars="250" w:left="600"/>
        <w:jc w:val="both"/>
        <w:rPr>
          <w:rFonts w:ascii="新細明體" w:hAnsi="新細明體" w:cs="Times New Roman (本文 CS 字型)"/>
          <w:kern w:val="0"/>
          <w:szCs w:val="24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論主通其六難，</w:t>
      </w:r>
      <w:r w:rsidRPr="0080337E">
        <w:rPr>
          <w:rFonts w:ascii="新細明體" w:hAnsi="新細明體" w:cs="Times New Roman (本文 CS 字型)"/>
          <w:b/>
          <w:bCs/>
          <w:kern w:val="0"/>
          <w:szCs w:val="24"/>
        </w:rPr>
        <w:t>即明二善無不吉過</w:t>
      </w:r>
      <w:r w:rsidRPr="0080337E">
        <w:rPr>
          <w:rFonts w:ascii="新細明體" w:hAnsi="新細明體" w:cs="Times New Roman (本文 CS 字型)" w:hint="eastAsia"/>
          <w:b/>
          <w:bCs/>
          <w:kern w:val="0"/>
          <w:szCs w:val="24"/>
        </w:rPr>
        <w:t>、</w:t>
      </w:r>
      <w:r w:rsidRPr="0080337E">
        <w:rPr>
          <w:rFonts w:ascii="新細明體" w:hAnsi="新細明體" w:cs="Times New Roman (本文 CS 字型)"/>
          <w:b/>
          <w:bCs/>
          <w:kern w:val="0"/>
          <w:szCs w:val="24"/>
        </w:rPr>
        <w:t>離顛倒過</w:t>
      </w:r>
      <w:r w:rsidRPr="0080337E">
        <w:rPr>
          <w:rFonts w:ascii="新細明體" w:hAnsi="新細明體" w:cs="Times New Roman (本文 CS 字型)" w:hint="eastAsia"/>
          <w:b/>
          <w:bCs/>
          <w:kern w:val="0"/>
          <w:szCs w:val="24"/>
        </w:rPr>
        <w:t>、</w:t>
      </w:r>
      <w:r w:rsidRPr="0080337E">
        <w:rPr>
          <w:rFonts w:ascii="新細明體" w:hAnsi="新細明體" w:cs="Times New Roman (本文 CS 字型)"/>
          <w:b/>
          <w:bCs/>
          <w:kern w:val="0"/>
          <w:szCs w:val="24"/>
        </w:rPr>
        <w:t>非是煩重，</w:t>
      </w:r>
      <w:r w:rsidRPr="0080337E">
        <w:rPr>
          <w:rFonts w:ascii="新細明體" w:hAnsi="新細明體" w:cs="Times New Roman (本文 CS 字型)"/>
          <w:kern w:val="0"/>
          <w:szCs w:val="24"/>
        </w:rPr>
        <w:t>則二善義成，故得依之以捨罪。</w:t>
      </w:r>
    </w:p>
    <w:p w14:paraId="5B198ECB" w14:textId="77777777" w:rsidR="0080337E" w:rsidRPr="0080337E" w:rsidRDefault="0080337E" w:rsidP="0080337E">
      <w:pPr>
        <w:overflowPunct w:val="0"/>
        <w:ind w:leftChars="250" w:left="60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外人就何義作六難</w:t>
      </w:r>
      <w:bookmarkStart w:id="6" w:name="_Hlk143109871"/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p.148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  <w:bookmarkEnd w:id="6"/>
    </w:p>
    <w:p w14:paraId="7E87F668" w14:textId="77777777" w:rsidR="0080337E" w:rsidRPr="0080337E" w:rsidRDefault="0080337E" w:rsidP="0080337E">
      <w:pPr>
        <w:overflowPunct w:val="0"/>
        <w:spacing w:afterLines="30" w:after="108"/>
        <w:ind w:leftChars="200" w:left="480" w:firstLine="120"/>
        <w:rPr>
          <w:rFonts w:ascii="Times New Roman" w:hAnsi="Times New Roman"/>
          <w:b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問：外人就何義作六難耶？</w:t>
      </w:r>
    </w:p>
    <w:p w14:paraId="4104ECDE" w14:textId="77777777" w:rsidR="0080337E" w:rsidRPr="0080337E" w:rsidRDefault="0080337E" w:rsidP="0080337E">
      <w:pPr>
        <w:overflowPunct w:val="0"/>
        <w:spacing w:afterLines="30" w:after="108"/>
        <w:ind w:leftChars="200" w:left="480" w:firstLine="120"/>
        <w:rPr>
          <w:rFonts w:ascii="Times New Roman" w:hAnsi="Times New Roman"/>
          <w:b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答：捨惡行善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，</w:t>
      </w:r>
      <w:r w:rsidRPr="0080337E">
        <w:rPr>
          <w:rFonts w:ascii="新細明體" w:hAnsi="新細明體" w:cs="Times New Roman (本文 CS 字型)"/>
          <w:kern w:val="0"/>
          <w:szCs w:val="24"/>
        </w:rPr>
        <w:t>內外理同，此不可咎</w:t>
      </w:r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6"/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。</w:t>
      </w:r>
      <w:r w:rsidRPr="0080337E">
        <w:rPr>
          <w:rFonts w:ascii="新細明體" w:hAnsi="新細明體" w:cs="Times New Roman (本文 CS 字型)"/>
          <w:kern w:val="0"/>
          <w:szCs w:val="24"/>
        </w:rPr>
        <w:t>但外人謂論主立言不巧，故招六過也。</w:t>
      </w:r>
    </w:p>
    <w:p w14:paraId="74FFC880" w14:textId="77777777" w:rsidR="0080337E" w:rsidRPr="0080337E" w:rsidRDefault="0080337E" w:rsidP="0080337E">
      <w:pPr>
        <w:overflowPunct w:val="0"/>
        <w:ind w:leftChars="250" w:left="60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lastRenderedPageBreak/>
        <w:t>四、標二善章門，釋章門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p.148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13BBDE20" w14:textId="77777777" w:rsidR="0080337E" w:rsidRPr="0080337E" w:rsidRDefault="0080337E" w:rsidP="0080337E">
      <w:pPr>
        <w:overflowPunct w:val="0"/>
        <w:ind w:leftChars="250" w:left="600"/>
        <w:jc w:val="both"/>
        <w:rPr>
          <w:rFonts w:ascii="新細明體" w:hAnsi="新細明體" w:cs="Times New Roman (本文 CS 字型)"/>
          <w:kern w:val="0"/>
          <w:szCs w:val="24"/>
        </w:rPr>
      </w:pPr>
      <w:r w:rsidRPr="0080337E">
        <w:rPr>
          <w:rFonts w:ascii="新細明體" w:hAnsi="新細明體" w:cs="Times New Roman (本文 CS 字型)"/>
          <w:kern w:val="0"/>
          <w:szCs w:val="24"/>
        </w:rPr>
        <w:t>初二難正在今文，後四難在後流</w:t>
      </w:r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7"/>
      </w:r>
      <w:r w:rsidRPr="0080337E">
        <w:rPr>
          <w:rFonts w:ascii="新細明體" w:hAnsi="新細明體" w:cs="Times New Roman (本文 CS 字型)"/>
          <w:kern w:val="0"/>
          <w:szCs w:val="24"/>
        </w:rPr>
        <w:t>章也</w:t>
      </w:r>
      <w:r w:rsidRPr="0080337E">
        <w:rPr>
          <w:rFonts w:ascii="新細明體" w:hAnsi="新細明體" w:cs="Times New Roman (本文 CS 字型)"/>
          <w:kern w:val="0"/>
          <w:szCs w:val="24"/>
          <w:vertAlign w:val="superscript"/>
        </w:rPr>
        <w:footnoteReference w:id="8"/>
      </w:r>
      <w:r w:rsidRPr="0080337E">
        <w:rPr>
          <w:rFonts w:ascii="新細明體" w:hAnsi="新細明體" w:cs="Times New Roman (本文 CS 字型)"/>
          <w:kern w:val="0"/>
          <w:szCs w:val="24"/>
        </w:rPr>
        <w:t>。</w:t>
      </w:r>
    </w:p>
    <w:p w14:paraId="29451C69" w14:textId="77777777" w:rsidR="0080337E" w:rsidRPr="0080337E" w:rsidRDefault="0080337E" w:rsidP="0080337E">
      <w:pPr>
        <w:overflowPunct w:val="0"/>
        <w:spacing w:beforeLines="30" w:before="108" w:afterLines="30" w:after="108"/>
        <w:ind w:leftChars="250" w:left="600"/>
        <w:jc w:val="both"/>
        <w:rPr>
          <w:rFonts w:ascii="新細明體" w:hAnsi="新細明體" w:cs="Times New Roman (本文 CS 字型)"/>
          <w:color w:val="7030A0"/>
          <w:kern w:val="0"/>
          <w:szCs w:val="24"/>
        </w:rPr>
      </w:pPr>
      <w:r w:rsidRPr="0080337E">
        <w:rPr>
          <w:rFonts w:ascii="Times New Roman" w:hAnsi="Times New Roman" w:cs="Times New Roman (本文 CS 字型)" w:hint="eastAsia"/>
          <w:kern w:val="0"/>
          <w:szCs w:val="24"/>
        </w:rPr>
        <w:t>又初四字</w:t>
      </w:r>
      <w:r w:rsidRPr="0080337E">
        <w:rPr>
          <w:rFonts w:ascii="Times New Roman" w:hAnsi="Times New Roman" w:cs="Times New Roman (本文 CS 字型)"/>
          <w:kern w:val="0"/>
          <w:szCs w:val="24"/>
          <w:vertAlign w:val="superscript"/>
        </w:rPr>
        <w:footnoteReference w:id="9"/>
      </w:r>
      <w:r w:rsidRPr="0080337E">
        <w:rPr>
          <w:rFonts w:ascii="Times New Roman" w:hAnsi="Times New Roman" w:cs="Times New Roman (本文 CS 字型)" w:hint="eastAsia"/>
          <w:kern w:val="0"/>
          <w:szCs w:val="24"/>
        </w:rPr>
        <w:t>標二善章門，下六難</w:t>
      </w:r>
      <w:r w:rsidRPr="0080337E">
        <w:rPr>
          <w:rFonts w:ascii="新細明體" w:hAnsi="新細明體" w:cs="Times New Roman (本文 CS 字型)" w:hint="eastAsia"/>
          <w:kern w:val="0"/>
          <w:szCs w:val="24"/>
        </w:rPr>
        <w:t>、</w:t>
      </w:r>
      <w:r w:rsidRPr="0080337E">
        <w:rPr>
          <w:rFonts w:ascii="Times New Roman" w:hAnsi="Times New Roman" w:cs="Times New Roman (本文 CS 字型)" w:hint="eastAsia"/>
          <w:kern w:val="0"/>
          <w:szCs w:val="24"/>
        </w:rPr>
        <w:t>六答都是</w:t>
      </w:r>
      <w:bookmarkStart w:id="7" w:name="_Hlk139559534"/>
      <w:r w:rsidRPr="0080337E">
        <w:rPr>
          <w:rFonts w:ascii="Times New Roman" w:hAnsi="Times New Roman" w:cs="Times New Roman (本文 CS 字型)" w:hint="eastAsia"/>
          <w:kern w:val="0"/>
          <w:szCs w:val="24"/>
        </w:rPr>
        <w:t>科簡</w:t>
      </w:r>
      <w:bookmarkEnd w:id="7"/>
      <w:r w:rsidRPr="0080337E">
        <w:rPr>
          <w:rFonts w:ascii="Times New Roman" w:hAnsi="Times New Roman" w:cs="Times New Roman (本文 CS 字型)"/>
          <w:kern w:val="0"/>
          <w:szCs w:val="24"/>
          <w:vertAlign w:val="superscript"/>
        </w:rPr>
        <w:footnoteReference w:id="10"/>
      </w:r>
      <w:r w:rsidRPr="0080337E">
        <w:rPr>
          <w:rFonts w:ascii="Times New Roman" w:hAnsi="Times New Roman" w:cs="Times New Roman (本文 CS 字型)" w:hint="eastAsia"/>
          <w:kern w:val="0"/>
          <w:szCs w:val="24"/>
        </w:rPr>
        <w:t>釋章門也。</w:t>
      </w:r>
    </w:p>
    <w:p w14:paraId="5B5FB71E" w14:textId="77777777" w:rsidR="0080337E" w:rsidRPr="0080337E" w:rsidRDefault="0080337E" w:rsidP="0080337E">
      <w:pPr>
        <w:overflowPunct w:val="0"/>
        <w:ind w:leftChars="250" w:left="600"/>
        <w:jc w:val="both"/>
        <w:outlineLvl w:val="5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丁一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標過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148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149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0200E4FA" w14:textId="77777777" w:rsidR="0080337E" w:rsidRPr="0080337E" w:rsidRDefault="0080337E" w:rsidP="0080337E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【論】</w:t>
      </w:r>
    </w:p>
    <w:p w14:paraId="775CED96" w14:textId="77777777" w:rsidR="0080337E" w:rsidRPr="0080337E" w:rsidRDefault="0080337E" w:rsidP="0080337E">
      <w:pPr>
        <w:overflowPunct w:val="0"/>
        <w:ind w:leftChars="300" w:left="72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戊一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明有惡難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p.148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43137820" w14:textId="77777777" w:rsidR="0080337E" w:rsidRPr="0080337E" w:rsidRDefault="0080337E" w:rsidP="0080337E">
      <w:pPr>
        <w:overflowPunct w:val="0"/>
        <w:spacing w:afterLines="30" w:after="108"/>
        <w:ind w:leftChars="300" w:left="72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外曰：汝經有過，</w:t>
      </w:r>
    </w:p>
    <w:p w14:paraId="5CF42BEE" w14:textId="77777777" w:rsidR="0080337E" w:rsidRPr="0080337E" w:rsidRDefault="0080337E" w:rsidP="0080337E">
      <w:pPr>
        <w:overflowPunct w:val="0"/>
        <w:ind w:leftChars="300" w:left="72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戊二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明無吉難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48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E462E2B" w14:textId="77777777" w:rsidR="0080337E" w:rsidRPr="0080337E" w:rsidRDefault="0080337E" w:rsidP="0080337E">
      <w:pPr>
        <w:overflowPunct w:val="0"/>
        <w:spacing w:afterLines="30" w:after="108"/>
        <w:ind w:leftChars="300" w:left="720"/>
        <w:jc w:val="both"/>
        <w:rPr>
          <w:rFonts w:ascii="Times New Roman" w:hAnsi="Times New Roman"/>
          <w:color w:val="000000"/>
          <w:kern w:val="0"/>
          <w:sz w:val="22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初不吉故。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(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修妬路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)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【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經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2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】</w:t>
      </w:r>
    </w:p>
    <w:p w14:paraId="0565DFE5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一、釋有無二難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p.14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8-149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304B177A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eastAsia="標楷體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【疏】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今前作有無二難者</w:t>
      </w:r>
      <w:r w:rsidRPr="0080337E">
        <w:rPr>
          <w:rFonts w:ascii="Times New Roman" w:hAnsi="Times New Roman"/>
          <w:color w:val="000000"/>
          <w:kern w:val="0"/>
          <w:szCs w:val="24"/>
        </w:rPr>
        <w:t>，外人廣述師宗，論主撥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11"/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云</w:t>
      </w:r>
      <w:r w:rsidRPr="0080337E">
        <w:rPr>
          <w:rFonts w:ascii="Times New Roman" w:hAnsi="Times New Roman"/>
          <w:color w:val="000000"/>
          <w:kern w:val="0"/>
          <w:szCs w:val="24"/>
        </w:rPr>
        <w:t>：「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諸師內有邪見，外不能說深淨法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」</w:t>
      </w:r>
    </w:p>
    <w:p w14:paraId="4BD08181" w14:textId="77777777" w:rsidR="0080337E" w:rsidRPr="0080337E" w:rsidRDefault="0080337E" w:rsidP="0080337E">
      <w:pPr>
        <w:overflowPunct w:val="0"/>
        <w:ind w:leftChars="350" w:left="84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外人仍問論主：「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佛說何等善法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？」</w:t>
      </w:r>
    </w:p>
    <w:p w14:paraId="19051811" w14:textId="77777777" w:rsidR="0080337E" w:rsidRPr="0080337E" w:rsidRDefault="0080337E" w:rsidP="0080337E">
      <w:pPr>
        <w:overflowPunct w:val="0"/>
        <w:ind w:leftChars="350" w:left="84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論主答云：「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惡止</w:t>
      </w:r>
      <w:r w:rsidRPr="0080337E">
        <w:rPr>
          <w:rFonts w:ascii="Times New Roman" w:eastAsia="標楷體" w:hAnsi="Times New Roman" w:hint="eastAsia"/>
          <w:b/>
          <w:bCs/>
          <w:color w:val="000000"/>
          <w:kern w:val="0"/>
          <w:szCs w:val="24"/>
        </w:rPr>
        <w:t>、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善行</w:t>
      </w:r>
      <w:r w:rsidRPr="0080337E">
        <w:rPr>
          <w:rFonts w:ascii="Times New Roman" w:hAnsi="Times New Roman"/>
          <w:color w:val="000000"/>
          <w:kern w:val="0"/>
          <w:szCs w:val="24"/>
        </w:rPr>
        <w:t>。」</w:t>
      </w:r>
    </w:p>
    <w:p w14:paraId="737914B9" w14:textId="77777777" w:rsidR="0080337E" w:rsidRPr="0080337E" w:rsidRDefault="0080337E" w:rsidP="0080337E">
      <w:pPr>
        <w:overflowPunct w:val="0"/>
        <w:spacing w:beforeLines="30" w:before="108"/>
        <w:ind w:leftChars="350" w:left="84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外今即云：「</w:t>
      </w:r>
      <w:r w:rsidRPr="0080337E">
        <w:rPr>
          <w:rFonts w:ascii="新細明體" w:hAnsi="新細明體"/>
          <w:bCs/>
          <w:color w:val="000000"/>
          <w:kern w:val="0"/>
          <w:szCs w:val="24"/>
        </w:rPr>
        <w:t>若惡止</w:t>
      </w:r>
      <w:r w:rsidRPr="0080337E">
        <w:rPr>
          <w:rFonts w:ascii="新細明體" w:hAnsi="新細明體" w:hint="eastAsia"/>
          <w:bCs/>
          <w:color w:val="000000"/>
          <w:kern w:val="0"/>
          <w:szCs w:val="24"/>
        </w:rPr>
        <w:t>、</w:t>
      </w:r>
      <w:r w:rsidRPr="0080337E">
        <w:rPr>
          <w:rFonts w:ascii="新細明體" w:hAnsi="新細明體"/>
          <w:bCs/>
          <w:color w:val="000000"/>
          <w:kern w:val="0"/>
          <w:szCs w:val="24"/>
        </w:rPr>
        <w:t>善行，有二不吉過</w:t>
      </w:r>
      <w:r w:rsidRPr="0080337E">
        <w:rPr>
          <w:rFonts w:ascii="Times New Roman" w:hAnsi="Times New Roman"/>
          <w:color w:val="000000"/>
          <w:kern w:val="0"/>
          <w:szCs w:val="24"/>
        </w:rPr>
        <w:t>：</w:t>
      </w:r>
    </w:p>
    <w:p w14:paraId="071CE12A" w14:textId="77777777" w:rsidR="0080337E" w:rsidRPr="0080337E" w:rsidRDefault="0080337E" w:rsidP="0080337E">
      <w:pPr>
        <w:overflowPunct w:val="0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一者、</w:t>
      </w:r>
      <w:bookmarkStart w:id="9" w:name="_Hlk139397181"/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建</w:t>
      </w:r>
      <w:bookmarkEnd w:id="9"/>
      <w:r w:rsidRPr="0080337E">
        <w:rPr>
          <w:rFonts w:ascii="Times New Roman" w:hAnsi="Times New Roman"/>
          <w:b/>
          <w:bCs/>
          <w:color w:val="000000"/>
          <w:kern w:val="0"/>
          <w:szCs w:val="24"/>
          <w:vertAlign w:val="superscript"/>
        </w:rPr>
        <w:footnoteReference w:id="12"/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惡在初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  <w:vertAlign w:val="superscript"/>
        </w:rPr>
        <w:footnoteReference w:id="13"/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，故初不吉</w:t>
      </w:r>
      <w:r w:rsidRPr="0080337E">
        <w:rPr>
          <w:rFonts w:ascii="Times New Roman" w:hAnsi="Times New Roman"/>
          <w:color w:val="000000"/>
          <w:kern w:val="0"/>
          <w:szCs w:val="24"/>
        </w:rPr>
        <w:t>；初既不吉，中、後亦然。</w:t>
      </w:r>
      <w:r w:rsidRPr="0080337E">
        <w:rPr>
          <w:rFonts w:ascii="Times New Roman" w:hAnsi="Times New Roman"/>
          <w:b/>
          <w:color w:val="000000"/>
          <w:kern w:val="0"/>
          <w:szCs w:val="24"/>
        </w:rPr>
        <w:t>法</w:t>
      </w:r>
      <w:r w:rsidRPr="0080337E">
        <w:rPr>
          <w:rFonts w:ascii="Times New Roman" w:hAnsi="Times New Roman"/>
          <w:color w:val="000000"/>
          <w:kern w:val="0"/>
          <w:szCs w:val="24"/>
        </w:rPr>
        <w:t>既是惡，則人非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世尊；行此法者，不名上眾，故三寶皆壞，即名有難。</w:t>
      </w:r>
    </w:p>
    <w:p w14:paraId="79F6C7B8" w14:textId="77777777" w:rsidR="0080337E" w:rsidRPr="0080337E" w:rsidRDefault="0080337E" w:rsidP="0080337E">
      <w:pPr>
        <w:overflowPunct w:val="0"/>
        <w:spacing w:beforeLines="30" w:before="108" w:afterLines="30" w:after="108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二者、一切諸經，</w:t>
      </w:r>
      <w:r w:rsidRPr="0080337E">
        <w:rPr>
          <w:rFonts w:ascii="Times New Roman" w:hAnsi="Times New Roman" w:hint="eastAsia"/>
          <w:b/>
          <w:bCs/>
          <w:color w:val="000000"/>
          <w:kern w:val="0"/>
          <w:szCs w:val="24"/>
        </w:rPr>
        <w:t>『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阿</w:t>
      </w:r>
      <w:r w:rsidRPr="0080337E">
        <w:rPr>
          <w:rFonts w:ascii="新細明體" w:hAnsi="新細明體" w:hint="eastAsia"/>
          <w:b/>
          <w:bCs/>
          <w:color w:val="000000"/>
          <w:kern w:val="0"/>
          <w:szCs w:val="24"/>
        </w:rPr>
        <w:t>、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漚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  <w:vertAlign w:val="superscript"/>
        </w:rPr>
        <w:footnoteReference w:id="14"/>
      </w:r>
      <w:r w:rsidRPr="0080337E">
        <w:rPr>
          <w:rFonts w:ascii="Times New Roman" w:hAnsi="Times New Roman" w:hint="eastAsia"/>
          <w:b/>
          <w:bCs/>
          <w:color w:val="000000"/>
          <w:kern w:val="0"/>
          <w:szCs w:val="24"/>
        </w:rPr>
        <w:t>』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在初，名之為吉</w:t>
      </w:r>
      <w:r w:rsidRPr="0080337E">
        <w:rPr>
          <w:rFonts w:ascii="Times New Roman" w:hAnsi="Times New Roman"/>
          <w:color w:val="000000"/>
          <w:kern w:val="0"/>
          <w:szCs w:val="24"/>
        </w:rPr>
        <w:t>；汝經無有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『</w:t>
      </w:r>
      <w:r w:rsidRPr="0080337E">
        <w:rPr>
          <w:rFonts w:ascii="Times New Roman" w:hAnsi="Times New Roman"/>
          <w:color w:val="000000"/>
          <w:kern w:val="0"/>
          <w:szCs w:val="24"/>
        </w:rPr>
        <w:t>阿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80337E">
        <w:rPr>
          <w:rFonts w:ascii="Times New Roman" w:hAnsi="Times New Roman"/>
          <w:color w:val="000000"/>
          <w:kern w:val="0"/>
          <w:szCs w:val="24"/>
        </w:rPr>
        <w:t>漚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』</w:t>
      </w:r>
      <w:r w:rsidRPr="0080337E">
        <w:rPr>
          <w:rFonts w:ascii="Times New Roman" w:hAnsi="Times New Roman"/>
          <w:color w:val="000000"/>
          <w:kern w:val="0"/>
          <w:szCs w:val="24"/>
        </w:rPr>
        <w:t>，名為不</w:t>
      </w:r>
      <w:r w:rsidRPr="0080337E">
        <w:rPr>
          <w:rFonts w:ascii="Times New Roman" w:hAnsi="Times New Roman"/>
          <w:color w:val="000000"/>
          <w:kern w:val="0"/>
          <w:szCs w:val="24"/>
        </w:rPr>
        <w:lastRenderedPageBreak/>
        <w:t>吉，故名無難。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」</w:t>
      </w:r>
    </w:p>
    <w:p w14:paraId="0B58D848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二、明二難來意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p.14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9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6A6DEE23" w14:textId="77777777" w:rsidR="0080337E" w:rsidRPr="0080337E" w:rsidRDefault="0080337E" w:rsidP="0080337E">
      <w:pPr>
        <w:overflowPunct w:val="0"/>
        <w:ind w:leftChars="350" w:left="84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問：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何故作二難</w:t>
      </w:r>
      <w:r w:rsidRPr="0080337E">
        <w:rPr>
          <w:rFonts w:ascii="Times New Roman" w:hAnsi="Times New Roman"/>
          <w:color w:val="000000"/>
          <w:kern w:val="0"/>
          <w:szCs w:val="24"/>
        </w:rPr>
        <w:t>？</w:t>
      </w:r>
    </w:p>
    <w:p w14:paraId="1655A675" w14:textId="77777777" w:rsidR="0080337E" w:rsidRPr="0080337E" w:rsidRDefault="0080337E" w:rsidP="0080337E">
      <w:pPr>
        <w:overflowPunct w:val="0"/>
        <w:spacing w:beforeLines="30" w:before="108"/>
        <w:ind w:leftChars="350" w:left="84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答：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二義</w:t>
      </w:r>
      <w:r w:rsidRPr="0080337E">
        <w:rPr>
          <w:rFonts w:ascii="Times New Roman" w:hAnsi="Times New Roman"/>
          <w:color w:val="000000"/>
          <w:kern w:val="0"/>
          <w:szCs w:val="24"/>
        </w:rPr>
        <w:t>：一者、明有惡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故就內難內；次、明無吉，將外難內。</w:t>
      </w:r>
    </w:p>
    <w:p w14:paraId="6EDFA600" w14:textId="77777777" w:rsidR="0080337E" w:rsidRPr="0080337E" w:rsidRDefault="0080337E" w:rsidP="0080337E">
      <w:pPr>
        <w:overflowPunct w:val="0"/>
        <w:spacing w:afterLines="30" w:after="108"/>
        <w:ind w:leftChars="550" w:left="1320" w:firstLine="2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二者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、初明有惡；二明無善。一切過中，莫出斯二。</w:t>
      </w:r>
    </w:p>
    <w:p w14:paraId="14F0437E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三、明二難之文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p.14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9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6059E50E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問：文有此事不？</w:t>
      </w:r>
    </w:p>
    <w:p w14:paraId="73B53156" w14:textId="77777777" w:rsidR="0080337E" w:rsidRPr="0080337E" w:rsidRDefault="0080337E" w:rsidP="0080337E">
      <w:pPr>
        <w:overflowPunct w:val="0"/>
        <w:ind w:leftChars="350" w:left="8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答：偈本即有此文。「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汝經有過」</w:t>
      </w:r>
      <w:r w:rsidRPr="0080337E">
        <w:rPr>
          <w:rFonts w:ascii="Times New Roman" w:hAnsi="Times New Roman"/>
          <w:color w:val="000000"/>
          <w:kern w:val="0"/>
          <w:szCs w:val="24"/>
        </w:rPr>
        <w:t>，謂初文也；「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初不吉故」</w:t>
      </w:r>
      <w:r w:rsidRPr="0080337E">
        <w:rPr>
          <w:rFonts w:ascii="Times New Roman" w:hAnsi="Times New Roman"/>
          <w:color w:val="000000"/>
          <w:kern w:val="0"/>
          <w:szCs w:val="24"/>
        </w:rPr>
        <w:t>，第二文也。</w:t>
      </w:r>
    </w:p>
    <w:p w14:paraId="093295A0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又初句標過，次句釋過。</w:t>
      </w:r>
    </w:p>
    <w:p w14:paraId="74A2C575" w14:textId="77777777" w:rsidR="0080337E" w:rsidRPr="0080337E" w:rsidRDefault="0080337E" w:rsidP="0080337E">
      <w:pPr>
        <w:overflowPunct w:val="0"/>
        <w:ind w:leftChars="250" w:left="600"/>
        <w:jc w:val="both"/>
        <w:outlineLvl w:val="5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丁二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釋過</w:t>
      </w:r>
      <w:bookmarkStart w:id="10" w:name="_Hlk141639632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pp.150-161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10"/>
    </w:p>
    <w:p w14:paraId="237E0B66" w14:textId="77777777" w:rsidR="0080337E" w:rsidRPr="0080337E" w:rsidRDefault="0080337E" w:rsidP="0080337E">
      <w:pPr>
        <w:overflowPunct w:val="0"/>
        <w:ind w:leftChars="250" w:left="600"/>
        <w:jc w:val="both"/>
        <w:outlineLvl w:val="5"/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</w:rPr>
      </w:pPr>
      <w:bookmarkStart w:id="11" w:name="_Hlk142376342"/>
      <w:r w:rsidRPr="0080337E">
        <w:rPr>
          <w:rFonts w:ascii="DengXian" w:eastAsia="DengXian" w:hAnsi="DengXi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婆藪釋</w:t>
      </w:r>
      <w:r w:rsidRPr="0080337E">
        <w:rPr>
          <w:rFonts w:ascii="DengXian" w:eastAsia="DengXian" w:hAnsi="DengXi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3587FF21" w14:textId="77777777" w:rsidR="0080337E" w:rsidRPr="0080337E" w:rsidRDefault="0080337E" w:rsidP="0080337E">
      <w:pPr>
        <w:overflowPunct w:val="0"/>
        <w:ind w:left="120" w:firstLine="480"/>
        <w:rPr>
          <w:rFonts w:ascii="Times New Roman" w:hAnsi="Times New Roman"/>
          <w:color w:val="000000"/>
          <w:kern w:val="0"/>
          <w:szCs w:val="24"/>
        </w:rPr>
      </w:pPr>
      <w:bookmarkStart w:id="12" w:name="_Hlk138360591"/>
      <w:bookmarkEnd w:id="11"/>
      <w:r w:rsidRPr="0080337E">
        <w:rPr>
          <w:rFonts w:ascii="Times New Roman" w:hAnsi="Times New Roman"/>
          <w:color w:val="000000"/>
          <w:kern w:val="0"/>
          <w:szCs w:val="24"/>
        </w:rPr>
        <w:t>【釋】</w:t>
      </w:r>
      <w:bookmarkStart w:id="13" w:name="_Hlk138360739"/>
      <w:bookmarkEnd w:id="12"/>
    </w:p>
    <w:p w14:paraId="3D535BDF" w14:textId="77777777" w:rsidR="0080337E" w:rsidRPr="0080337E" w:rsidRDefault="0080337E" w:rsidP="0080337E">
      <w:pPr>
        <w:overflowPunct w:val="0"/>
        <w:ind w:leftChars="300" w:left="72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戊一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明外經無過</w:t>
      </w:r>
      <w:bookmarkStart w:id="14" w:name="_Hlk143247174"/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p.150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  <w:bookmarkEnd w:id="14"/>
    </w:p>
    <w:p w14:paraId="41F84D68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標經體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p.150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6DBE6EFD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諸師作經法，初說吉故，義味易解，法音流布；</w:t>
      </w:r>
    </w:p>
    <w:p w14:paraId="3DB4C271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己二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明經用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p.150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5A943D7E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若智人讀誦</w:t>
      </w:r>
      <w:r w:rsidRPr="0080337E">
        <w:rPr>
          <w:rFonts w:ascii="Times New Roman" w:eastAsia="標楷體" w:hAnsi="Times New Roman" w:hint="eastAsia"/>
          <w:color w:val="000000"/>
          <w:kern w:val="0"/>
          <w:szCs w:val="24"/>
        </w:rPr>
        <w:t>、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念</w:t>
      </w:r>
      <w:r w:rsidRPr="0080337E">
        <w:rPr>
          <w:rFonts w:ascii="Times New Roman" w:eastAsia="標楷體" w:hAnsi="Times New Roman" w:hint="eastAsia"/>
          <w:color w:val="000000"/>
          <w:kern w:val="0"/>
          <w:szCs w:val="24"/>
        </w:rPr>
        <w:t>、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知，便得增壽，威德尊重。</w:t>
      </w:r>
    </w:p>
    <w:p w14:paraId="0407FFD1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己三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出經名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p.150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41ED9DC3" w14:textId="62663105" w:rsidR="0080337E" w:rsidRPr="002638BE" w:rsidRDefault="0080337E" w:rsidP="0080337E">
      <w:pPr>
        <w:overflowPunct w:val="0"/>
        <w:spacing w:afterLines="30" w:after="108"/>
        <w:ind w:leftChars="350" w:left="840"/>
        <w:rPr>
          <w:rFonts w:ascii="Times New Roman" w:eastAsia="標楷體" w:hAnsi="Times New Roman"/>
          <w:dstrike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如有經名婆羅呵波帝</w:t>
      </w:r>
      <w:r w:rsidRPr="0080337E">
        <w:rPr>
          <w:rFonts w:ascii="Times New Roman" w:eastAsia="標楷體" w:hAnsi="Times New Roman" w:hint="eastAsia"/>
          <w:color w:val="000000"/>
          <w:kern w:val="0"/>
          <w:szCs w:val="24"/>
        </w:rPr>
        <w:t>（秦言《廣主經》）</w:t>
      </w:r>
      <w:r w:rsidRPr="002638BE">
        <w:rPr>
          <w:rFonts w:ascii="Times New Roman" w:eastAsia="標楷體" w:hAnsi="Times New Roman" w:hint="eastAsia"/>
          <w:color w:val="000000"/>
          <w:kern w:val="0"/>
          <w:szCs w:val="24"/>
        </w:rPr>
        <w:t>。</w:t>
      </w:r>
      <w:r w:rsidRPr="002638BE">
        <w:rPr>
          <w:rFonts w:ascii="Times New Roman" w:eastAsia="標楷體" w:hAnsi="Times New Roman"/>
          <w:color w:val="000000"/>
          <w:kern w:val="0"/>
          <w:szCs w:val="24"/>
          <w:vertAlign w:val="superscript"/>
        </w:rPr>
        <w:footnoteReference w:id="15"/>
      </w:r>
    </w:p>
    <w:p w14:paraId="53CA1B74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己四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結經德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p.150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0B8C1446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如是經等，初皆言吉；以初吉故，中、後亦吉。</w:t>
      </w:r>
    </w:p>
    <w:p w14:paraId="17F280D2" w14:textId="77777777" w:rsidR="0080337E" w:rsidRPr="0080337E" w:rsidRDefault="0080337E" w:rsidP="0080337E">
      <w:pPr>
        <w:overflowPunct w:val="0"/>
        <w:ind w:leftChars="300" w:left="72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戊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二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明內經有過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pp.150-153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4D44C564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正明過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p.150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625563A5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 w:hint="eastAsia"/>
          <w:color w:val="000000"/>
          <w:kern w:val="0"/>
          <w:szCs w:val="24"/>
        </w:rPr>
        <w:t>汝經初說惡，故是不吉。</w:t>
      </w:r>
    </w:p>
    <w:p w14:paraId="00DC9460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己二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結過論主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p.150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2934DBC7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 w:hint="eastAsia"/>
          <w:color w:val="000000"/>
          <w:kern w:val="0"/>
          <w:szCs w:val="24"/>
        </w:rPr>
        <w:t>是以言汝經有過。</w:t>
      </w:r>
    </w:p>
    <w:p w14:paraId="6BE01DE9" w14:textId="77777777" w:rsidR="0080337E" w:rsidRPr="0080337E" w:rsidRDefault="0080337E" w:rsidP="0080337E">
      <w:pPr>
        <w:overflowPunct w:val="0"/>
        <w:ind w:leftChars="250" w:left="600"/>
        <w:jc w:val="both"/>
        <w:outlineLvl w:val="5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新細明體" w:hAnsi="新細明體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吉藏疏</w:t>
      </w:r>
      <w:bookmarkStart w:id="15" w:name="_Hlk142521121"/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pp.150-153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15"/>
    </w:p>
    <w:p w14:paraId="0FE856F7" w14:textId="77777777" w:rsidR="0080337E" w:rsidRPr="0080337E" w:rsidRDefault="0080337E" w:rsidP="0080337E">
      <w:pPr>
        <w:overflowPunct w:val="0"/>
        <w:spacing w:afterLines="30" w:after="108"/>
        <w:ind w:leftChars="250" w:left="600"/>
        <w:contextualSpacing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【疏】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注中為二：第一、明外經無過；第二、明內經有過失。</w:t>
      </w:r>
    </w:p>
    <w:p w14:paraId="5F5CFF65" w14:textId="77777777" w:rsidR="0080337E" w:rsidRPr="0080337E" w:rsidRDefault="0080337E" w:rsidP="0080337E">
      <w:pPr>
        <w:overflowPunct w:val="0"/>
        <w:ind w:leftChars="300" w:left="72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lastRenderedPageBreak/>
        <w:t>戊一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明外經無過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pp.150-153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0DBEB257" w14:textId="77777777" w:rsidR="0080337E" w:rsidRPr="0080337E" w:rsidRDefault="0080337E" w:rsidP="0080337E">
      <w:pPr>
        <w:overflowPunct w:val="0"/>
        <w:spacing w:afterLines="30" w:after="108"/>
        <w:ind w:left="240" w:firstLine="480"/>
        <w:contextualSpacing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就初又四：一、標經體；二、明經用；三、出經名；四、結經德。</w:t>
      </w:r>
    </w:p>
    <w:p w14:paraId="67CC759D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己一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標經體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9C90937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而言「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諸師」</w:t>
      </w:r>
      <w:r w:rsidRPr="0080337E">
        <w:rPr>
          <w:rFonts w:ascii="Times New Roman" w:hAnsi="Times New Roman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kern w:val="0"/>
          <w:szCs w:val="24"/>
        </w:rPr>
        <w:t>三師</w:t>
      </w:r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16"/>
      </w:r>
      <w:r w:rsidRPr="0080337E">
        <w:rPr>
          <w:rFonts w:ascii="Times New Roman" w:hAnsi="Times New Roman"/>
          <w:kern w:val="0"/>
          <w:szCs w:val="24"/>
        </w:rPr>
        <w:t>、二天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17"/>
      </w:r>
      <w:r w:rsidRPr="0080337E">
        <w:rPr>
          <w:rFonts w:ascii="Times New Roman" w:hAnsi="Times New Roman"/>
          <w:color w:val="000000"/>
          <w:kern w:val="0"/>
          <w:szCs w:val="24"/>
        </w:rPr>
        <w:t>皆作此說也。</w:t>
      </w:r>
    </w:p>
    <w:p w14:paraId="20733C27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bookmarkStart w:id="20" w:name="_Hlk139542349"/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己二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明經用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7FD76E58" w14:textId="77777777" w:rsidR="0080337E" w:rsidRPr="0080337E" w:rsidRDefault="0080337E" w:rsidP="0080337E">
      <w:pPr>
        <w:overflowPunct w:val="0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若智人</w:t>
      </w:r>
      <w:r w:rsidRPr="0080337E">
        <w:rPr>
          <w:rFonts w:ascii="Times New Roman" w:hAnsi="Times New Roman"/>
          <w:color w:val="000000"/>
          <w:kern w:val="0"/>
          <w:szCs w:val="24"/>
        </w:rPr>
        <w:t>」下，第二、明經用。</w:t>
      </w:r>
    </w:p>
    <w:p w14:paraId="06B11F6E" w14:textId="77777777" w:rsidR="0080337E" w:rsidRPr="0080337E" w:rsidRDefault="0080337E" w:rsidP="0080337E">
      <w:pPr>
        <w:overflowPunct w:val="0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標楷體" w:eastAsia="標楷體" w:hAnsi="標楷體"/>
          <w:color w:val="000000"/>
          <w:kern w:val="0"/>
          <w:szCs w:val="24"/>
        </w:rPr>
        <w:t>讀誦</w:t>
      </w:r>
      <w:r w:rsidRPr="0080337E">
        <w:rPr>
          <w:rFonts w:ascii="標楷體" w:eastAsia="標楷體" w:hAnsi="標楷體" w:hint="eastAsia"/>
          <w:color w:val="000000"/>
          <w:kern w:val="0"/>
          <w:szCs w:val="24"/>
        </w:rPr>
        <w:t>、</w:t>
      </w:r>
      <w:r w:rsidRPr="0080337E">
        <w:rPr>
          <w:rFonts w:ascii="標楷體" w:eastAsia="標楷體" w:hAnsi="標楷體"/>
          <w:color w:val="000000"/>
          <w:kern w:val="0"/>
          <w:szCs w:val="24"/>
        </w:rPr>
        <w:t>念</w:t>
      </w:r>
      <w:r w:rsidRPr="0080337E">
        <w:rPr>
          <w:rFonts w:ascii="標楷體" w:eastAsia="標楷體" w:hAnsi="標楷體" w:hint="eastAsia"/>
          <w:color w:val="000000"/>
          <w:kern w:val="0"/>
          <w:szCs w:val="24"/>
        </w:rPr>
        <w:t>、</w:t>
      </w:r>
      <w:r w:rsidRPr="0080337E">
        <w:rPr>
          <w:rFonts w:ascii="標楷體" w:eastAsia="標楷體" w:hAnsi="標楷體"/>
          <w:color w:val="000000"/>
          <w:kern w:val="0"/>
          <w:szCs w:val="24"/>
        </w:rPr>
        <w:t>知</w:t>
      </w:r>
      <w:r w:rsidRPr="0080337E">
        <w:rPr>
          <w:rFonts w:ascii="Times New Roman" w:hAnsi="Times New Roman"/>
          <w:color w:val="000000"/>
          <w:kern w:val="0"/>
          <w:szCs w:val="24"/>
        </w:rPr>
        <w:t>」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此是三業行經。</w:t>
      </w:r>
    </w:p>
    <w:p w14:paraId="540F835F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便得增壽，威德尊重</w:t>
      </w:r>
      <w:r w:rsidRPr="0080337E">
        <w:rPr>
          <w:rFonts w:ascii="Times New Roman" w:hAnsi="Times New Roman"/>
          <w:color w:val="000000"/>
          <w:kern w:val="0"/>
          <w:szCs w:val="24"/>
        </w:rPr>
        <w:t>」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明行經得二種果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：</w:t>
      </w:r>
      <w:r w:rsidRPr="0080337E">
        <w:rPr>
          <w:rFonts w:ascii="Times New Roman" w:hAnsi="Times New Roman"/>
          <w:color w:val="000000"/>
          <w:kern w:val="0"/>
          <w:szCs w:val="24"/>
        </w:rPr>
        <w:t>內感長壽，外為物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18"/>
      </w:r>
      <w:r w:rsidRPr="0080337E">
        <w:rPr>
          <w:rFonts w:ascii="Times New Roman" w:hAnsi="Times New Roman"/>
          <w:color w:val="000000"/>
          <w:kern w:val="0"/>
          <w:szCs w:val="24"/>
        </w:rPr>
        <w:t>尊。</w:t>
      </w:r>
    </w:p>
    <w:bookmarkEnd w:id="20"/>
    <w:p w14:paraId="722FA721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己三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出經名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pp.150-151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92B921A" w14:textId="77777777" w:rsidR="0080337E" w:rsidRPr="0080337E" w:rsidRDefault="0080337E" w:rsidP="0080337E">
      <w:pPr>
        <w:overflowPunct w:val="0"/>
        <w:ind w:leftChars="350" w:left="8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如有經名」</w:t>
      </w:r>
      <w:r w:rsidRPr="0080337E">
        <w:rPr>
          <w:rFonts w:ascii="Times New Roman" w:hAnsi="Times New Roman"/>
          <w:color w:val="000000"/>
          <w:kern w:val="0"/>
          <w:szCs w:val="24"/>
        </w:rPr>
        <w:t>下，第三、出經名字。</w:t>
      </w:r>
    </w:p>
    <w:p w14:paraId="0790C5B1" w14:textId="77777777" w:rsidR="0080337E" w:rsidRPr="0080337E" w:rsidRDefault="0080337E" w:rsidP="0080337E">
      <w:pPr>
        <w:overflowPunct w:val="0"/>
        <w:spacing w:afterLines="30" w:after="108"/>
        <w:ind w:leftChars="350" w:left="8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廣主經」</w:t>
      </w:r>
      <w:r w:rsidRPr="0080337E">
        <w:rPr>
          <w:rFonts w:ascii="Times New Roman" w:hAnsi="Times New Roman"/>
          <w:color w:val="000000"/>
          <w:kern w:val="0"/>
          <w:szCs w:val="24"/>
        </w:rPr>
        <w:t>者，明治化之道，廣明國主之德。或言是彗星天子所造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、</w:t>
      </w:r>
      <w:r w:rsidRPr="0080337E">
        <w:rPr>
          <w:rFonts w:ascii="Times New Roman" w:hAnsi="Times New Roman"/>
          <w:color w:val="000000"/>
          <w:kern w:val="0"/>
          <w:szCs w:val="24"/>
        </w:rPr>
        <w:t>或云鎮星天子所造。</w:t>
      </w:r>
    </w:p>
    <w:p w14:paraId="57FCCD66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bookmarkStart w:id="21" w:name="_Hlk139982426"/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己四</w:t>
      </w:r>
      <w:bookmarkEnd w:id="21"/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結經德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pp.151-153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860A171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 w:cs="Times New Roman (本文 CS 字型)"/>
          <w:color w:val="000000"/>
          <w:kern w:val="0"/>
          <w:szCs w:val="24"/>
        </w:rPr>
      </w:pPr>
      <w:r w:rsidRPr="0080337E">
        <w:rPr>
          <w:rFonts w:ascii="Times New Roman" w:hAnsi="Times New Roman" w:cs="Times New Roman (本文 CS 字型)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 w:cs="Times New Roman (本文 CS 字型)"/>
          <w:color w:val="000000"/>
          <w:kern w:val="0"/>
          <w:szCs w:val="24"/>
        </w:rPr>
        <w:t>如是經等，初皆言吉」</w:t>
      </w:r>
      <w:r w:rsidRPr="0080337E">
        <w:rPr>
          <w:rFonts w:ascii="Times New Roman" w:hAnsi="Times New Roman" w:cs="Times New Roman (本文 CS 字型)"/>
          <w:color w:val="000000"/>
          <w:kern w:val="0"/>
          <w:szCs w:val="24"/>
        </w:rPr>
        <w:t>者，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Cs w:val="24"/>
        </w:rPr>
        <w:t>第四、結彼經德</w:t>
      </w:r>
      <w:r w:rsidRPr="0080337E">
        <w:rPr>
          <w:rFonts w:ascii="Times New Roman" w:hAnsi="Times New Roman" w:cs="Times New Roman (本文 CS 字型)"/>
          <w:color w:val="000000"/>
          <w:kern w:val="0"/>
          <w:szCs w:val="24"/>
        </w:rPr>
        <w:t>。</w:t>
      </w:r>
    </w:p>
    <w:p w14:paraId="4E1E284B" w14:textId="77777777" w:rsidR="0080337E" w:rsidRPr="0080337E" w:rsidRDefault="0080337E" w:rsidP="0080337E">
      <w:pPr>
        <w:overflowPunct w:val="0"/>
        <w:ind w:leftChars="400" w:left="96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一、外道經初置「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阿、漚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」因緣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51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75FCA095" w14:textId="77777777" w:rsidR="0080337E" w:rsidRPr="0080337E" w:rsidRDefault="0080337E" w:rsidP="0080337E">
      <w:pPr>
        <w:overflowPunct w:val="0"/>
        <w:spacing w:afterLines="30" w:after="108"/>
        <w:ind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外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云</w:t>
      </w:r>
      <w:r w:rsidRPr="0080337E">
        <w:rPr>
          <w:rFonts w:ascii="Times New Roman" w:hAnsi="Times New Roman"/>
          <w:color w:val="000000"/>
          <w:kern w:val="0"/>
          <w:szCs w:val="24"/>
        </w:rPr>
        <w:t>：昔有梵王在世，說七十二字以教世間，名佉樓書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19"/>
      </w:r>
      <w:r w:rsidRPr="0080337E">
        <w:rPr>
          <w:rFonts w:ascii="Times New Roman" w:hAnsi="Times New Roman"/>
          <w:color w:val="000000"/>
          <w:kern w:val="0"/>
          <w:szCs w:val="24"/>
        </w:rPr>
        <w:t>。世間之敬情漸薄，</w:t>
      </w:r>
      <w:r w:rsidRPr="0080337E">
        <w:rPr>
          <w:rFonts w:ascii="Times New Roman" w:hAnsi="Times New Roman"/>
          <w:color w:val="000000"/>
          <w:kern w:val="0"/>
          <w:szCs w:val="24"/>
        </w:rPr>
        <w:lastRenderedPageBreak/>
        <w:t>梵王</w:t>
      </w:r>
      <w:bookmarkStart w:id="24" w:name="_Hlk143199923"/>
      <w:r w:rsidRPr="0080337E">
        <w:rPr>
          <w:rFonts w:ascii="新細明體" w:hAnsi="新細明體" w:cs="Times New Roman (本文 CS 字型)" w:hint="eastAsia"/>
          <w:color w:val="000000"/>
          <w:kern w:val="0"/>
          <w:szCs w:val="24"/>
        </w:rPr>
        <w:t>貪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20"/>
      </w:r>
      <w:bookmarkEnd w:id="24"/>
      <w:r w:rsidRPr="0080337E">
        <w:rPr>
          <w:rFonts w:ascii="Times New Roman" w:hAnsi="Times New Roman"/>
          <w:color w:val="000000"/>
          <w:kern w:val="0"/>
          <w:szCs w:val="24"/>
        </w:rPr>
        <w:t>悋心起，收取吞之。唯阿、漚兩字從口兩邊墮地，世人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貴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21"/>
      </w:r>
      <w:r w:rsidRPr="0080337E">
        <w:rPr>
          <w:rFonts w:ascii="Times New Roman" w:hAnsi="Times New Roman"/>
          <w:color w:val="000000"/>
          <w:kern w:val="0"/>
          <w:szCs w:val="24"/>
        </w:rPr>
        <w:t>之，以為字王，故取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color w:val="000000"/>
          <w:kern w:val="0"/>
          <w:szCs w:val="24"/>
        </w:rPr>
        <w:t>漚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字置四韋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陀</w:t>
      </w:r>
      <w:r w:rsidRPr="0080337E">
        <w:rPr>
          <w:rFonts w:ascii="Times New Roman" w:hAnsi="Times New Roman"/>
          <w:color w:val="000000"/>
          <w:kern w:val="0"/>
          <w:szCs w:val="24"/>
        </w:rPr>
        <w:t>首，以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color w:val="000000"/>
          <w:kern w:val="0"/>
          <w:szCs w:val="24"/>
        </w:rPr>
        <w:t>阿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字置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《</w:t>
      </w:r>
      <w:r w:rsidRPr="0080337E">
        <w:rPr>
          <w:rFonts w:ascii="Times New Roman" w:hAnsi="Times New Roman"/>
          <w:color w:val="000000"/>
          <w:kern w:val="0"/>
          <w:szCs w:val="24"/>
        </w:rPr>
        <w:t>廣主經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》</w:t>
      </w:r>
      <w:r w:rsidRPr="0080337E">
        <w:rPr>
          <w:rFonts w:ascii="Times New Roman" w:hAnsi="Times New Roman"/>
          <w:color w:val="000000"/>
          <w:kern w:val="0"/>
          <w:szCs w:val="24"/>
        </w:rPr>
        <w:t>初。</w:t>
      </w:r>
    </w:p>
    <w:p w14:paraId="77A95E13" w14:textId="77777777" w:rsidR="0080337E" w:rsidRPr="0080337E" w:rsidRDefault="0080337E" w:rsidP="0080337E">
      <w:pPr>
        <w:overflowPunct w:val="0"/>
        <w:ind w:leftChars="400" w:left="96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二、總說十八大經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51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378AF91C" w14:textId="77777777" w:rsidR="0080337E" w:rsidRPr="0080337E" w:rsidRDefault="0080337E" w:rsidP="0080337E">
      <w:pPr>
        <w:overflowPunct w:val="0"/>
        <w:ind w:leftChars="350" w:left="840" w:firstLine="1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 w:hint="eastAsia"/>
          <w:color w:val="000000"/>
          <w:kern w:val="0"/>
          <w:szCs w:val="24"/>
        </w:rPr>
        <w:t>四韋陀者，外道十八大經，亦云十八明處。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22"/>
      </w:r>
    </w:p>
    <w:p w14:paraId="69838AE6" w14:textId="77777777" w:rsidR="0080337E" w:rsidRPr="0080337E" w:rsidRDefault="0080337E" w:rsidP="0080337E">
      <w:pPr>
        <w:overflowPunct w:val="0"/>
        <w:spacing w:beforeLines="30" w:before="108"/>
        <w:ind w:leftChars="350" w:left="840" w:firstLine="1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 w:hint="eastAsia"/>
          <w:color w:val="000000"/>
          <w:kern w:val="0"/>
          <w:szCs w:val="24"/>
        </w:rPr>
        <w:t>四皮陀為四。</w:t>
      </w:r>
    </w:p>
    <w:p w14:paraId="767490B0" w14:textId="77777777" w:rsidR="0080337E" w:rsidRPr="0080337E" w:rsidRDefault="0080337E" w:rsidP="0080337E">
      <w:pPr>
        <w:overflowPunct w:val="0"/>
        <w:ind w:leftChars="350" w:left="840" w:firstLine="1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復有六論，合四皮陀為十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70DFA8CB" w14:textId="77777777" w:rsidR="0080337E" w:rsidRPr="0080337E" w:rsidRDefault="0080337E" w:rsidP="0080337E">
      <w:pPr>
        <w:overflowPunct w:val="0"/>
        <w:spacing w:afterLines="30" w:after="108"/>
        <w:ind w:leftChars="350" w:left="840" w:firstLine="1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復有八論，足為十八。</w:t>
      </w:r>
    </w:p>
    <w:p w14:paraId="4F5B7380" w14:textId="77777777" w:rsidR="0080337E" w:rsidRPr="0080337E" w:rsidRDefault="0080337E" w:rsidP="0080337E">
      <w:pPr>
        <w:overflowPunct w:val="0"/>
        <w:ind w:leftChars="400" w:left="96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bookmarkStart w:id="25" w:name="_Hlk143696229"/>
      <w:bookmarkStart w:id="26" w:name="_Hlk143696295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三、別釋</w:t>
      </w:r>
      <w:bookmarkEnd w:id="25"/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pp.151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-153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bookmarkEnd w:id="26"/>
    <w:p w14:paraId="026AC3CE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（一）</w:t>
      </w:r>
      <w:r w:rsidRPr="0080337E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四韋馱</w:t>
      </w:r>
      <w:bookmarkStart w:id="27" w:name="_Hlk143110284"/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.151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-152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  <w:bookmarkEnd w:id="27"/>
    </w:p>
    <w:p w14:paraId="54E66231" w14:textId="77777777" w:rsidR="0080337E" w:rsidRPr="0080337E" w:rsidRDefault="0080337E" w:rsidP="0080337E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四皮陀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  <w:vertAlign w:val="superscript"/>
        </w:rPr>
        <w:footnoteReference w:id="23"/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者</w:t>
      </w:r>
      <w:r w:rsidRPr="0080337E">
        <w:rPr>
          <w:rFonts w:ascii="Times New Roman" w:hAnsi="Times New Roman"/>
          <w:color w:val="000000"/>
          <w:kern w:val="0"/>
          <w:szCs w:val="24"/>
        </w:rPr>
        <w:t>：一、荷力皮陀，明解脫法；二、冶受皮陀，明善道法；三、三摩皮陀，明欲塵法，謂一切婚嫁欲樂之事；四、阿闥皮陀，明呪術、算數等法。本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云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color w:val="000000"/>
          <w:kern w:val="0"/>
          <w:szCs w:val="24"/>
        </w:rPr>
        <w:t>皮陀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，此間語訛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24"/>
      </w:r>
      <w:r w:rsidRPr="0080337E">
        <w:rPr>
          <w:rFonts w:ascii="Times New Roman" w:hAnsi="Times New Roman"/>
          <w:color w:val="000000"/>
          <w:kern w:val="0"/>
          <w:szCs w:val="24"/>
        </w:rPr>
        <w:t>，故云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color w:val="000000"/>
          <w:kern w:val="0"/>
          <w:szCs w:val="24"/>
        </w:rPr>
        <w:t>韋陀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2551E006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（二）六論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2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510C1813" w14:textId="22874449" w:rsidR="0080337E" w:rsidRPr="0080337E" w:rsidRDefault="0080337E" w:rsidP="0080337E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六論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  <w:vertAlign w:val="superscript"/>
        </w:rPr>
        <w:footnoteReference w:id="25"/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者</w:t>
      </w:r>
      <w:r w:rsidRPr="0080337E">
        <w:rPr>
          <w:rFonts w:ascii="Times New Roman" w:hAnsi="Times New Roman"/>
          <w:color w:val="000000"/>
          <w:kern w:val="0"/>
          <w:szCs w:val="24"/>
        </w:rPr>
        <w:t>：一、式叉論，釋六十四能法；二、毘伽羅論，釋諸音聲法；三、柯刺波論，釋諸天仙上古以來因緣名字；四、竪底沙論</w:t>
      </w:r>
      <w:r w:rsidRPr="00CD745E">
        <w:rPr>
          <w:rFonts w:ascii="Times New Roman" w:hAnsi="Times New Roman"/>
          <w:color w:val="000000"/>
          <w:kern w:val="0"/>
          <w:szCs w:val="24"/>
        </w:rPr>
        <w:t>，釋天文</w:t>
      </w:r>
      <w:r w:rsidR="007140F6" w:rsidRPr="00CD745E">
        <w:rPr>
          <w:rFonts w:ascii="新細明體" w:hAnsi="新細明體" w:hint="eastAsia"/>
          <w:color w:val="000000"/>
          <w:kern w:val="0"/>
          <w:szCs w:val="24"/>
        </w:rPr>
        <w:t>、</w:t>
      </w:r>
      <w:r w:rsidRPr="00CD745E">
        <w:rPr>
          <w:rFonts w:ascii="Times New Roman" w:hAnsi="Times New Roman"/>
          <w:color w:val="000000"/>
          <w:kern w:val="0"/>
          <w:szCs w:val="24"/>
        </w:rPr>
        <w:t>地理</w:t>
      </w:r>
      <w:r w:rsidR="007140F6" w:rsidRPr="00CD745E">
        <w:rPr>
          <w:rFonts w:ascii="新細明體" w:hAnsi="新細明體" w:hint="eastAsia"/>
          <w:color w:val="000000"/>
          <w:kern w:val="0"/>
          <w:szCs w:val="24"/>
        </w:rPr>
        <w:t>、</w:t>
      </w:r>
      <w:r w:rsidRPr="00CD745E">
        <w:rPr>
          <w:rFonts w:ascii="Times New Roman" w:hAnsi="Times New Roman"/>
          <w:color w:val="000000"/>
          <w:kern w:val="0"/>
          <w:szCs w:val="24"/>
        </w:rPr>
        <w:t>算數等</w:t>
      </w:r>
      <w:r w:rsidRPr="0080337E">
        <w:rPr>
          <w:rFonts w:ascii="Times New Roman" w:hAnsi="Times New Roman"/>
          <w:color w:val="000000"/>
          <w:kern w:val="0"/>
          <w:szCs w:val="24"/>
        </w:rPr>
        <w:lastRenderedPageBreak/>
        <w:t>法；五、闡陀論，釋作首盧迦法，佛弟子五通仙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等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26"/>
      </w:r>
      <w:r w:rsidRPr="0080337E">
        <w:rPr>
          <w:rFonts w:ascii="Times New Roman" w:hAnsi="Times New Roman"/>
          <w:color w:val="000000"/>
          <w:kern w:val="0"/>
          <w:szCs w:val="24"/>
        </w:rPr>
        <w:t>說偈名首盧迦；六、尼鹿多論，釋立一切物名因緣。</w:t>
      </w:r>
    </w:p>
    <w:p w14:paraId="58047F32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（三）八論</w:t>
      </w:r>
      <w:bookmarkStart w:id="29" w:name="_Hlk143696077"/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eastAsia="DengXian" w:hAnsi="Times New Roman" w:cs="Times New Roman (本文 CS 字型)" w:hint="eastAsia"/>
          <w:color w:val="000000"/>
          <w:kern w:val="0"/>
          <w:sz w:val="22"/>
        </w:rPr>
        <w:t>p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2-153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  <w:bookmarkEnd w:id="29"/>
    </w:p>
    <w:p w14:paraId="3F908964" w14:textId="77777777" w:rsidR="0080337E" w:rsidRPr="0080337E" w:rsidRDefault="0080337E" w:rsidP="0080337E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復有八論：一、肩亡婆論，簡擇諸法是非；二、那邪毘薩多論，明諸法道理；三、伊底呵婆論，明傳記宿世事；四、僧佉論，解二十五諦；五、課伽論，明攝心法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此兩論同釋解脫法；六、陀菟論，釋用兵杖法；七、楗闡婆論，釋音樂法；八、阿輸論，釋醫方。</w:t>
      </w:r>
    </w:p>
    <w:p w14:paraId="26F38E35" w14:textId="77777777" w:rsidR="0080337E" w:rsidRPr="0080337E" w:rsidRDefault="0080337E" w:rsidP="0080337E">
      <w:pPr>
        <w:overflowPunct w:val="0"/>
        <w:ind w:leftChars="400" w:left="96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四、明造論者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p.153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68A348AA" w14:textId="77777777" w:rsidR="0080337E" w:rsidRPr="0080337E" w:rsidRDefault="0080337E" w:rsidP="0080337E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《</w:t>
      </w:r>
      <w:r w:rsidRPr="0080337E">
        <w:rPr>
          <w:rFonts w:ascii="Times New Roman" w:hAnsi="Times New Roman"/>
          <w:color w:val="000000"/>
          <w:kern w:val="0"/>
          <w:szCs w:val="24"/>
        </w:rPr>
        <w:t>毘婆沙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》</w:t>
      </w:r>
      <w:r w:rsidRPr="0080337E">
        <w:rPr>
          <w:rFonts w:ascii="Times New Roman" w:hAnsi="Times New Roman"/>
          <w:color w:val="000000"/>
          <w:kern w:val="0"/>
          <w:szCs w:val="24"/>
        </w:rPr>
        <w:t>云：瞿毘陀婆羅門造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《</w:t>
      </w:r>
      <w:r w:rsidRPr="0080337E">
        <w:rPr>
          <w:rFonts w:ascii="Times New Roman" w:hAnsi="Times New Roman"/>
          <w:color w:val="000000"/>
          <w:kern w:val="0"/>
          <w:szCs w:val="24"/>
        </w:rPr>
        <w:t>梵書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》</w:t>
      </w:r>
      <w:r w:rsidRPr="0080337E">
        <w:rPr>
          <w:rFonts w:ascii="Times New Roman" w:hAnsi="Times New Roman"/>
          <w:color w:val="000000"/>
          <w:kern w:val="0"/>
          <w:szCs w:val="24"/>
        </w:rPr>
        <w:t>，佉盧仙人造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《</w:t>
      </w:r>
      <w:r w:rsidRPr="0080337E">
        <w:rPr>
          <w:rFonts w:ascii="Times New Roman" w:hAnsi="Times New Roman"/>
          <w:color w:val="000000"/>
          <w:kern w:val="0"/>
          <w:szCs w:val="24"/>
        </w:rPr>
        <w:t>佉盧書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》</w:t>
      </w:r>
      <w:r w:rsidRPr="0080337E">
        <w:rPr>
          <w:rFonts w:ascii="Times New Roman" w:hAnsi="Times New Roman"/>
          <w:color w:val="000000"/>
          <w:kern w:val="0"/>
          <w:szCs w:val="24"/>
        </w:rPr>
        <w:t>，大婆羅門造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《</w:t>
      </w:r>
      <w:r w:rsidRPr="0080337E">
        <w:rPr>
          <w:rFonts w:ascii="Times New Roman" w:hAnsi="Times New Roman"/>
          <w:color w:val="000000"/>
          <w:kern w:val="0"/>
          <w:szCs w:val="24"/>
        </w:rPr>
        <w:t>皮陀論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》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27"/>
      </w:r>
    </w:p>
    <w:p w14:paraId="5B27918D" w14:textId="77777777" w:rsidR="0080337E" w:rsidRPr="0080337E" w:rsidRDefault="0080337E" w:rsidP="0080337E">
      <w:pPr>
        <w:overflowPunct w:val="0"/>
        <w:ind w:leftChars="300" w:left="720"/>
        <w:jc w:val="both"/>
        <w:outlineLvl w:val="6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戊二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明內經有過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p.153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807A85D" w14:textId="194A09D0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  <w:t>明論主有過</w:t>
      </w:r>
    </w:p>
    <w:p w14:paraId="78D2BEF7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汝經初說</w:t>
      </w:r>
      <w:r w:rsidRPr="0080337E">
        <w:rPr>
          <w:rFonts w:ascii="Times New Roman" w:hAnsi="Times New Roman"/>
          <w:color w:val="000000"/>
          <w:kern w:val="0"/>
          <w:szCs w:val="24"/>
        </w:rPr>
        <w:t>」下，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第二、明論主有過</w:t>
      </w:r>
      <w:r w:rsidRPr="0080337E">
        <w:rPr>
          <w:rFonts w:ascii="Times New Roman" w:hAnsi="Times New Roman"/>
          <w:color w:val="000000"/>
          <w:kern w:val="0"/>
          <w:szCs w:val="24"/>
        </w:rPr>
        <w:t>。有二：初、正明過；第二、結過論主。</w:t>
      </w:r>
    </w:p>
    <w:p w14:paraId="47F4F900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己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二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論主答</w:t>
      </w:r>
      <w:bookmarkStart w:id="31" w:name="_Hlk142423381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pp.153-161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31"/>
    </w:p>
    <w:p w14:paraId="1C0144CD" w14:textId="77777777" w:rsidR="0080337E" w:rsidRPr="0080337E" w:rsidRDefault="0080337E" w:rsidP="0080337E">
      <w:pPr>
        <w:overflowPunct w:val="0"/>
        <w:ind w:leftChars="350" w:left="840"/>
        <w:jc w:val="both"/>
        <w:rPr>
          <w:rFonts w:ascii="Times New Roman" w:hAnsi="Times New Roman" w:cs="Times New Roman (本文 CS 字型)"/>
          <w:color w:val="000000"/>
          <w:kern w:val="0"/>
          <w:szCs w:val="24"/>
        </w:rPr>
      </w:pPr>
      <w:r w:rsidRPr="0080337E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第二、論主答。</w:t>
      </w:r>
    </w:p>
    <w:p w14:paraId="77B9311B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 w:cs="Times New Roman (本文 CS 字型)"/>
          <w:color w:val="000000"/>
          <w:kern w:val="0"/>
          <w:szCs w:val="24"/>
        </w:rPr>
      </w:pPr>
      <w:r w:rsidRPr="0080337E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答中有二：初、總非不然；第二、別詶其有無二難，即二別：初答有難，次答無難。</w:t>
      </w:r>
    </w:p>
    <w:p w14:paraId="169DC156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【提婆論】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  <w:shd w:val="pct15" w:color="auto" w:fill="FFFFFF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  <w:shd w:val="pct15" w:color="auto" w:fill="FFFFFF"/>
        </w:rPr>
        <w:t>pp.153-154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  <w:shd w:val="pct15" w:color="auto" w:fill="FFFFFF"/>
        </w:rPr>
        <w:t>）</w:t>
      </w:r>
      <w:bookmarkEnd w:id="13"/>
    </w:p>
    <w:p w14:paraId="3D0EC2B4" w14:textId="77777777" w:rsidR="0080337E" w:rsidRPr="0080337E" w:rsidRDefault="0080337E" w:rsidP="0080337E">
      <w:pPr>
        <w:overflowPunct w:val="0"/>
        <w:ind w:leftChars="400" w:left="960"/>
        <w:jc w:val="both"/>
        <w:outlineLvl w:val="8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庚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  <w:t>一</w:t>
      </w:r>
      <w:r w:rsidRPr="0080337E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總非不然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p.153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7A5051A6" w14:textId="77777777" w:rsidR="0080337E" w:rsidRPr="0080337E" w:rsidRDefault="0080337E" w:rsidP="0080337E">
      <w:pPr>
        <w:overflowPunct w:val="0"/>
        <w:spacing w:afterLines="30" w:after="108"/>
        <w:ind w:leftChars="400" w:left="96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【論】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內曰：不然。</w:t>
      </w:r>
    </w:p>
    <w:p w14:paraId="76593A79" w14:textId="77777777" w:rsidR="0080337E" w:rsidRPr="0080337E" w:rsidRDefault="0080337E" w:rsidP="0080337E">
      <w:pPr>
        <w:overflowPunct w:val="0"/>
        <w:ind w:leftChars="400" w:left="96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庚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二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別詶其有無二難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pp.153-157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582526D2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辛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詶其有難</w:t>
      </w:r>
      <w:bookmarkStart w:id="32" w:name="_Hlk143695309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pp.153-155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32"/>
    </w:p>
    <w:p w14:paraId="244F31AA" w14:textId="77777777" w:rsidR="0080337E" w:rsidRPr="0080337E" w:rsidRDefault="0080337E" w:rsidP="0080337E">
      <w:pPr>
        <w:overflowPunct w:val="0"/>
        <w:spacing w:afterLines="30" w:after="108"/>
        <w:ind w:leftChars="400" w:left="960" w:firstLine="120"/>
        <w:jc w:val="both"/>
        <w:rPr>
          <w:rFonts w:ascii="Times New Roman" w:hAnsi="Times New Roman"/>
          <w:color w:val="000000"/>
          <w:kern w:val="0"/>
          <w:sz w:val="22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斷邪見故說是經。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(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修妬路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)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【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經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3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】</w:t>
      </w:r>
    </w:p>
    <w:p w14:paraId="0D310567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bookmarkStart w:id="33" w:name="_Hlk143696468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一、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答有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惡之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難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pp.153-154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CA8EE33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kern w:val="0"/>
          <w:szCs w:val="24"/>
        </w:rPr>
      </w:pPr>
      <w:bookmarkStart w:id="34" w:name="_Hlk138360615"/>
      <w:r w:rsidRPr="0080337E">
        <w:rPr>
          <w:rFonts w:ascii="Times New Roman" w:hAnsi="Times New Roman"/>
          <w:kern w:val="0"/>
          <w:szCs w:val="24"/>
        </w:rPr>
        <w:lastRenderedPageBreak/>
        <w:t>【疏】</w:t>
      </w:r>
      <w:bookmarkEnd w:id="34"/>
      <w:r w:rsidRPr="0080337E">
        <w:rPr>
          <w:rFonts w:ascii="Times New Roman" w:hAnsi="Times New Roman"/>
          <w:kern w:val="0"/>
          <w:szCs w:val="24"/>
        </w:rPr>
        <w:t>答有難者，汝言我經初有惡者，以惡先出，故前明於惡。</w:t>
      </w:r>
    </w:p>
    <w:p w14:paraId="67C6F3B1" w14:textId="77777777" w:rsidR="0080337E" w:rsidRPr="0080337E" w:rsidRDefault="0080337E" w:rsidP="0080337E">
      <w:pPr>
        <w:overflowPunct w:val="0"/>
        <w:ind w:leftChars="500" w:left="1200"/>
        <w:jc w:val="both"/>
        <w:rPr>
          <w:rFonts w:ascii="新細明體" w:hAnsi="新細明體"/>
          <w:b/>
          <w:bCs/>
          <w:kern w:val="0"/>
          <w:szCs w:val="24"/>
        </w:rPr>
      </w:pPr>
      <w:r w:rsidRPr="0080337E">
        <w:rPr>
          <w:rFonts w:ascii="Times New Roman" w:hAnsi="Times New Roman"/>
          <w:kern w:val="0"/>
          <w:szCs w:val="24"/>
        </w:rPr>
        <w:t>所言惡者，</w:t>
      </w:r>
      <w:r w:rsidRPr="0080337E">
        <w:rPr>
          <w:rFonts w:ascii="Times New Roman" w:hAnsi="Times New Roman"/>
          <w:b/>
          <w:bCs/>
          <w:kern w:val="0"/>
          <w:szCs w:val="24"/>
        </w:rPr>
        <w:t>謂</w:t>
      </w:r>
      <w:r w:rsidRPr="0080337E">
        <w:rPr>
          <w:rFonts w:ascii="新細明體" w:hAnsi="新細明體" w:hint="eastAsia"/>
          <w:b/>
          <w:bCs/>
          <w:kern w:val="0"/>
          <w:szCs w:val="24"/>
        </w:rPr>
        <w:t>「</w:t>
      </w:r>
      <w:r w:rsidRPr="0080337E">
        <w:rPr>
          <w:rFonts w:ascii="Times New Roman" w:hAnsi="Times New Roman"/>
          <w:b/>
          <w:bCs/>
          <w:kern w:val="0"/>
          <w:szCs w:val="24"/>
        </w:rPr>
        <w:t>阿</w:t>
      </w:r>
      <w:r w:rsidRPr="0080337E">
        <w:rPr>
          <w:rFonts w:ascii="新細明體" w:hAnsi="新細明體" w:hint="eastAsia"/>
          <w:b/>
          <w:bCs/>
          <w:kern w:val="0"/>
          <w:szCs w:val="24"/>
        </w:rPr>
        <w:t>、</w:t>
      </w:r>
      <w:r w:rsidRPr="0080337E">
        <w:rPr>
          <w:rFonts w:ascii="Times New Roman" w:hAnsi="Times New Roman"/>
          <w:b/>
          <w:bCs/>
          <w:kern w:val="0"/>
          <w:szCs w:val="24"/>
        </w:rPr>
        <w:t>漚</w:t>
      </w:r>
      <w:r w:rsidRPr="0080337E">
        <w:rPr>
          <w:rFonts w:ascii="新細明體" w:hAnsi="新細明體" w:hint="eastAsia"/>
          <w:b/>
          <w:bCs/>
          <w:kern w:val="0"/>
          <w:szCs w:val="24"/>
        </w:rPr>
        <w:t>」</w:t>
      </w:r>
      <w:r w:rsidRPr="0080337E">
        <w:rPr>
          <w:rFonts w:ascii="Times New Roman" w:hAnsi="Times New Roman"/>
          <w:b/>
          <w:bCs/>
          <w:kern w:val="0"/>
          <w:szCs w:val="24"/>
        </w:rPr>
        <w:t>在初則吉，無不吉</w:t>
      </w:r>
      <w:r w:rsidRPr="0080337E">
        <w:rPr>
          <w:rFonts w:ascii="新細明體" w:hAnsi="新細明體" w:hint="eastAsia"/>
          <w:b/>
          <w:bCs/>
          <w:kern w:val="0"/>
          <w:szCs w:val="24"/>
        </w:rPr>
        <w:t>。</w:t>
      </w:r>
    </w:p>
    <w:p w14:paraId="567FACFC" w14:textId="77777777" w:rsidR="0080337E" w:rsidRPr="0080337E" w:rsidRDefault="0080337E" w:rsidP="0080337E">
      <w:pPr>
        <w:overflowPunct w:val="0"/>
        <w:ind w:leftChars="500" w:left="1200"/>
        <w:jc w:val="both"/>
        <w:rPr>
          <w:rFonts w:ascii="Times New Roman" w:hAnsi="Times New Roman"/>
          <w:kern w:val="0"/>
          <w:szCs w:val="24"/>
        </w:rPr>
      </w:pPr>
      <w:r w:rsidRPr="0080337E">
        <w:rPr>
          <w:rFonts w:ascii="Times New Roman" w:hAnsi="Times New Roman"/>
          <w:b/>
          <w:bCs/>
          <w:kern w:val="0"/>
          <w:szCs w:val="24"/>
        </w:rPr>
        <w:t>此是邪見</w:t>
      </w:r>
      <w:r w:rsidRPr="0080337E">
        <w:rPr>
          <w:rFonts w:ascii="Times New Roman" w:hAnsi="Times New Roman" w:hint="eastAsia"/>
          <w:kern w:val="0"/>
          <w:szCs w:val="24"/>
        </w:rPr>
        <w:t>，</w:t>
      </w:r>
      <w:r w:rsidRPr="0080337E">
        <w:rPr>
          <w:rFonts w:ascii="Times New Roman" w:hAnsi="Times New Roman"/>
          <w:kern w:val="0"/>
          <w:szCs w:val="24"/>
        </w:rPr>
        <w:t>以佛未出世，諸外道等前有此邪見惡，是故如來出世，止於此惡，故言</w:t>
      </w:r>
      <w:r w:rsidRPr="0080337E">
        <w:rPr>
          <w:rFonts w:ascii="Times New Roman" w:hAnsi="Times New Roman"/>
          <w:b/>
          <w:kern w:val="0"/>
          <w:szCs w:val="24"/>
        </w:rPr>
        <w:t>惡止</w:t>
      </w:r>
      <w:r w:rsidRPr="0080337E">
        <w:rPr>
          <w:rFonts w:ascii="Times New Roman" w:hAnsi="Times New Roman"/>
          <w:kern w:val="0"/>
          <w:szCs w:val="24"/>
        </w:rPr>
        <w:t>。佛之正教，宜須奉行，故云</w:t>
      </w:r>
      <w:r w:rsidRPr="0080337E">
        <w:rPr>
          <w:rFonts w:ascii="Times New Roman" w:hAnsi="Times New Roman"/>
          <w:b/>
          <w:kern w:val="0"/>
          <w:szCs w:val="24"/>
        </w:rPr>
        <w:t>善行</w:t>
      </w:r>
      <w:r w:rsidRPr="0080337E">
        <w:rPr>
          <w:rFonts w:ascii="Times New Roman" w:hAnsi="Times New Roman"/>
          <w:kern w:val="0"/>
          <w:szCs w:val="24"/>
        </w:rPr>
        <w:t>。</w:t>
      </w:r>
    </w:p>
    <w:p w14:paraId="7B1C17A9" w14:textId="77777777" w:rsidR="0080337E" w:rsidRPr="0080337E" w:rsidRDefault="0080337E" w:rsidP="0080337E">
      <w:pPr>
        <w:overflowPunct w:val="0"/>
        <w:ind w:leftChars="500" w:left="1200"/>
        <w:jc w:val="both"/>
        <w:rPr>
          <w:rFonts w:ascii="Times New Roman" w:hAnsi="Times New Roman"/>
          <w:kern w:val="0"/>
          <w:szCs w:val="24"/>
        </w:rPr>
      </w:pPr>
      <w:r w:rsidRPr="0080337E">
        <w:rPr>
          <w:rFonts w:ascii="Times New Roman" w:hAnsi="Times New Roman"/>
          <w:b/>
          <w:bCs/>
          <w:kern w:val="0"/>
          <w:szCs w:val="24"/>
        </w:rPr>
        <w:t>今欲斷汝邪見惡故，說惡止善行經</w:t>
      </w:r>
      <w:r w:rsidRPr="0080337E">
        <w:rPr>
          <w:rFonts w:ascii="Times New Roman" w:hAnsi="Times New Roman"/>
          <w:kern w:val="0"/>
          <w:szCs w:val="24"/>
        </w:rPr>
        <w:t>，此是反</w:t>
      </w:r>
      <w:bookmarkStart w:id="35" w:name="_Hlk139488734"/>
      <w:r w:rsidRPr="0080337E">
        <w:rPr>
          <w:rFonts w:ascii="Times New Roman" w:hAnsi="Times New Roman"/>
          <w:kern w:val="0"/>
          <w:szCs w:val="24"/>
        </w:rPr>
        <w:t>擲</w:t>
      </w:r>
      <w:bookmarkEnd w:id="35"/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28"/>
      </w:r>
      <w:r w:rsidRPr="0080337E">
        <w:rPr>
          <w:rFonts w:ascii="Times New Roman" w:hAnsi="Times New Roman"/>
          <w:kern w:val="0"/>
          <w:szCs w:val="24"/>
        </w:rPr>
        <w:t>答也。</w:t>
      </w:r>
    </w:p>
    <w:p w14:paraId="7FC49F9C" w14:textId="77777777" w:rsidR="0080337E" w:rsidRPr="0080337E" w:rsidRDefault="0080337E" w:rsidP="0080337E">
      <w:pPr>
        <w:overflowPunct w:val="0"/>
        <w:spacing w:beforeLines="30" w:before="108" w:afterLines="30" w:after="108"/>
        <w:ind w:leftChars="500" w:left="1200"/>
        <w:jc w:val="both"/>
        <w:rPr>
          <w:rFonts w:ascii="Times New Roman" w:hAnsi="Times New Roman"/>
          <w:kern w:val="0"/>
          <w:szCs w:val="24"/>
        </w:rPr>
      </w:pPr>
      <w:r w:rsidRPr="0080337E">
        <w:rPr>
          <w:rFonts w:ascii="Times New Roman" w:hAnsi="Times New Roman"/>
          <w:b/>
          <w:bCs/>
          <w:kern w:val="0"/>
          <w:szCs w:val="24"/>
        </w:rPr>
        <w:t>外聞論主經初明惡，</w:t>
      </w:r>
      <w:r w:rsidRPr="0080337E">
        <w:rPr>
          <w:rFonts w:ascii="Times New Roman" w:hAnsi="Times New Roman" w:hint="eastAsia"/>
          <w:b/>
          <w:bCs/>
          <w:kern w:val="0"/>
          <w:szCs w:val="24"/>
        </w:rPr>
        <w:t>云</w:t>
      </w:r>
      <w:r w:rsidRPr="0080337E">
        <w:rPr>
          <w:rFonts w:ascii="Times New Roman" w:hAnsi="Times New Roman"/>
          <w:b/>
          <w:bCs/>
          <w:kern w:val="0"/>
          <w:szCs w:val="24"/>
        </w:rPr>
        <w:t>是論主內經之惡</w:t>
      </w:r>
      <w:r w:rsidRPr="0080337E">
        <w:rPr>
          <w:rFonts w:ascii="Times New Roman" w:hAnsi="Times New Roman" w:hint="eastAsia"/>
          <w:kern w:val="0"/>
          <w:szCs w:val="24"/>
        </w:rPr>
        <w:t>；</w:t>
      </w:r>
      <w:r w:rsidRPr="0080337E">
        <w:rPr>
          <w:rFonts w:ascii="Times New Roman" w:hAnsi="Times New Roman"/>
          <w:kern w:val="0"/>
          <w:szCs w:val="24"/>
        </w:rPr>
        <w:t>今明經初乃說外道之惡，是故惡屬外經，內教無過，故名反擲答也。</w:t>
      </w:r>
    </w:p>
    <w:bookmarkEnd w:id="33"/>
    <w:p w14:paraId="352C0F32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二、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明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何等邪見</w:t>
      </w:r>
      <w:bookmarkStart w:id="37" w:name="_Hlk143239741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p.154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37"/>
    </w:p>
    <w:p w14:paraId="764FBDD0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kern w:val="0"/>
          <w:szCs w:val="24"/>
        </w:rPr>
      </w:pPr>
      <w:r w:rsidRPr="0080337E">
        <w:rPr>
          <w:rFonts w:ascii="Times New Roman" w:hAnsi="Times New Roman"/>
          <w:kern w:val="0"/>
          <w:szCs w:val="24"/>
        </w:rPr>
        <w:t>問：</w:t>
      </w:r>
      <w:r w:rsidRPr="0080337E">
        <w:rPr>
          <w:rFonts w:ascii="Times New Roman" w:hAnsi="Times New Roman"/>
          <w:b/>
          <w:bCs/>
          <w:kern w:val="0"/>
          <w:szCs w:val="24"/>
        </w:rPr>
        <w:t>此是</w:t>
      </w:r>
      <w:bookmarkStart w:id="38" w:name="_Hlk142327089"/>
      <w:r w:rsidRPr="0080337E">
        <w:rPr>
          <w:rFonts w:ascii="Times New Roman" w:hAnsi="Times New Roman"/>
          <w:b/>
          <w:bCs/>
          <w:kern w:val="0"/>
          <w:szCs w:val="24"/>
        </w:rPr>
        <w:t>何等邪見</w:t>
      </w:r>
      <w:bookmarkEnd w:id="38"/>
      <w:r w:rsidRPr="0080337E">
        <w:rPr>
          <w:rFonts w:ascii="Times New Roman" w:hAnsi="Times New Roman"/>
          <w:kern w:val="0"/>
          <w:szCs w:val="24"/>
        </w:rPr>
        <w:t>？</w:t>
      </w:r>
    </w:p>
    <w:p w14:paraId="6C31CDCB" w14:textId="77777777" w:rsidR="0080337E" w:rsidRPr="0080337E" w:rsidRDefault="0080337E" w:rsidP="0080337E">
      <w:pPr>
        <w:overflowPunct w:val="0"/>
        <w:spacing w:afterLines="30" w:after="108"/>
        <w:ind w:leftChars="500" w:left="1200"/>
        <w:jc w:val="both"/>
        <w:rPr>
          <w:rFonts w:ascii="Times New Roman" w:hAnsi="Times New Roman"/>
          <w:kern w:val="0"/>
          <w:szCs w:val="24"/>
        </w:rPr>
      </w:pPr>
      <w:r w:rsidRPr="0080337E">
        <w:rPr>
          <w:rFonts w:ascii="Times New Roman" w:hAnsi="Times New Roman"/>
          <w:kern w:val="0"/>
          <w:szCs w:val="24"/>
        </w:rPr>
        <w:t>答：</w:t>
      </w:r>
      <w:r w:rsidRPr="0080337E">
        <w:rPr>
          <w:rFonts w:ascii="Times New Roman" w:hAnsi="Times New Roman" w:hint="eastAsia"/>
          <w:bCs/>
          <w:kern w:val="0"/>
          <w:szCs w:val="24"/>
        </w:rPr>
        <w:t>非是撥無因果故云邪見</w:t>
      </w:r>
      <w:r w:rsidRPr="0080337E">
        <w:rPr>
          <w:rFonts w:ascii="Times New Roman" w:hAnsi="Times New Roman" w:hint="eastAsia"/>
          <w:kern w:val="0"/>
          <w:szCs w:val="24"/>
        </w:rPr>
        <w:t>，乃是無而謂有</w:t>
      </w:r>
      <w:r w:rsidRPr="0080337E">
        <w:rPr>
          <w:rFonts w:ascii="新細明體" w:hAnsi="新細明體" w:hint="eastAsia"/>
          <w:kern w:val="0"/>
          <w:szCs w:val="24"/>
        </w:rPr>
        <w:t>、</w:t>
      </w:r>
      <w:r w:rsidRPr="0080337E">
        <w:rPr>
          <w:rFonts w:ascii="Times New Roman" w:hAnsi="Times New Roman" w:hint="eastAsia"/>
          <w:kern w:val="0"/>
          <w:szCs w:val="24"/>
        </w:rPr>
        <w:t>乖於正理，故稱邪見也。</w:t>
      </w:r>
    </w:p>
    <w:p w14:paraId="4DB0E10D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三、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 xml:space="preserve"> </w:t>
      </w:r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明不應定執二善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p.154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5B696C1" w14:textId="3A4109A8" w:rsidR="0080337E" w:rsidRPr="0080337E" w:rsidRDefault="0080337E" w:rsidP="0080337E">
      <w:pPr>
        <w:overflowPunct w:val="0"/>
        <w:spacing w:afterLines="30" w:after="108"/>
        <w:ind w:leftChars="500" w:left="1200"/>
        <w:jc w:val="both"/>
        <w:rPr>
          <w:rFonts w:ascii="Times New Roman" w:hAnsi="Times New Roman"/>
          <w:kern w:val="0"/>
          <w:szCs w:val="24"/>
        </w:rPr>
      </w:pPr>
      <w:r w:rsidRPr="0080337E">
        <w:rPr>
          <w:rFonts w:ascii="Times New Roman" w:hAnsi="Times New Roman" w:hint="eastAsia"/>
          <w:b/>
          <w:bCs/>
          <w:kern w:val="0"/>
          <w:szCs w:val="24"/>
        </w:rPr>
        <w:t>然數論律師不</w:t>
      </w:r>
      <w:r w:rsidRPr="00CD745E">
        <w:rPr>
          <w:rFonts w:ascii="Times New Roman" w:hAnsi="Times New Roman" w:hint="eastAsia"/>
          <w:b/>
          <w:bCs/>
          <w:kern w:val="0"/>
          <w:szCs w:val="24"/>
        </w:rPr>
        <w:t>得輒用</w:t>
      </w:r>
      <w:r w:rsidR="007140F6" w:rsidRPr="00CD745E">
        <w:rPr>
          <w:rStyle w:val="a9"/>
          <w:rFonts w:ascii="Times New Roman" w:hAnsi="Times New Roman"/>
          <w:b/>
          <w:bCs/>
          <w:kern w:val="0"/>
          <w:szCs w:val="24"/>
        </w:rPr>
        <w:footnoteReference w:id="29"/>
      </w:r>
      <w:r w:rsidRPr="00CD745E">
        <w:rPr>
          <w:rFonts w:ascii="Times New Roman" w:hAnsi="Times New Roman" w:hint="eastAsia"/>
          <w:b/>
          <w:bCs/>
          <w:kern w:val="0"/>
          <w:szCs w:val="24"/>
        </w:rPr>
        <w:t>《百</w:t>
      </w:r>
      <w:r w:rsidRPr="0080337E">
        <w:rPr>
          <w:rFonts w:ascii="Times New Roman" w:hAnsi="Times New Roman" w:hint="eastAsia"/>
          <w:b/>
          <w:bCs/>
          <w:kern w:val="0"/>
          <w:szCs w:val="24"/>
        </w:rPr>
        <w:t>論》明二</w:t>
      </w:r>
      <w:r w:rsidRPr="002638BE">
        <w:rPr>
          <w:rFonts w:ascii="Times New Roman" w:hAnsi="Times New Roman" w:hint="eastAsia"/>
          <w:b/>
          <w:bCs/>
          <w:kern w:val="0"/>
          <w:szCs w:val="24"/>
        </w:rPr>
        <w:t>善義</w:t>
      </w:r>
      <w:r w:rsidR="00CD745E" w:rsidRPr="002638BE">
        <w:rPr>
          <w:rFonts w:ascii="Times New Roman" w:hAnsi="Times New Roman" w:hint="eastAsia"/>
          <w:kern w:val="0"/>
          <w:szCs w:val="24"/>
        </w:rPr>
        <w:t>；</w:t>
      </w:r>
      <w:r w:rsidRPr="002638BE">
        <w:rPr>
          <w:rFonts w:ascii="Times New Roman" w:hAnsi="Times New Roman" w:hint="eastAsia"/>
          <w:kern w:val="0"/>
          <w:szCs w:val="24"/>
        </w:rPr>
        <w:t>此</w:t>
      </w:r>
      <w:r w:rsidRPr="0080337E">
        <w:rPr>
          <w:rFonts w:ascii="Times New Roman" w:hAnsi="Times New Roman" w:hint="eastAsia"/>
          <w:kern w:val="0"/>
          <w:szCs w:val="24"/>
        </w:rPr>
        <w:t>乃是一往</w:t>
      </w:r>
      <w:r w:rsidRPr="0080337E">
        <w:rPr>
          <w:rFonts w:ascii="Times New Roman" w:hAnsi="Times New Roman"/>
          <w:kern w:val="0"/>
          <w:szCs w:val="24"/>
          <w:vertAlign w:val="superscript"/>
        </w:rPr>
        <w:footnoteReference w:id="30"/>
      </w:r>
      <w:r w:rsidRPr="0080337E">
        <w:rPr>
          <w:rFonts w:ascii="Times New Roman" w:hAnsi="Times New Roman" w:hint="eastAsia"/>
          <w:kern w:val="0"/>
          <w:szCs w:val="24"/>
        </w:rPr>
        <w:t>破邪，為欲捨罪，故說之耳。罪去，福則不留；邪去，不存於正。不應定謂有二善也。</w:t>
      </w:r>
    </w:p>
    <w:p w14:paraId="18C2143A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婆藪釋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688EABB1" w14:textId="77777777" w:rsidR="0080337E" w:rsidRPr="0080337E" w:rsidRDefault="0080337E" w:rsidP="0080337E">
      <w:pPr>
        <w:overflowPunct w:val="0"/>
        <w:spacing w:afterLines="30" w:after="108"/>
        <w:ind w:leftChars="300" w:left="720" w:firstLine="120"/>
        <w:rPr>
          <w:rFonts w:ascii="Times New Roman" w:eastAsia="標楷體" w:hAnsi="Times New Roman"/>
          <w:color w:val="000000"/>
          <w:kern w:val="0"/>
          <w:szCs w:val="24"/>
        </w:rPr>
      </w:pPr>
      <w:bookmarkStart w:id="41" w:name="_Hlk138361431"/>
      <w:r w:rsidRPr="0080337E">
        <w:rPr>
          <w:rFonts w:ascii="Times New Roman" w:hAnsi="Times New Roman"/>
          <w:color w:val="000000"/>
          <w:kern w:val="0"/>
          <w:szCs w:val="24"/>
        </w:rPr>
        <w:t>【釋】</w:t>
      </w:r>
      <w:bookmarkEnd w:id="41"/>
      <w:r w:rsidRPr="0080337E">
        <w:rPr>
          <w:rFonts w:ascii="Times New Roman" w:eastAsia="標楷體" w:hAnsi="Times New Roman"/>
          <w:color w:val="000000"/>
          <w:kern w:val="0"/>
          <w:szCs w:val="24"/>
        </w:rPr>
        <w:t>是吉是不吉，此是邪見氣，是故無過。</w:t>
      </w:r>
      <w:bookmarkStart w:id="42" w:name="_Hlk138361303"/>
    </w:p>
    <w:p w14:paraId="445D8F19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吉藏疏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54479E34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【疏】</w:t>
      </w:r>
      <w:bookmarkEnd w:id="42"/>
      <w:r w:rsidRPr="0080337E">
        <w:rPr>
          <w:rFonts w:ascii="Times New Roman" w:hAnsi="Times New Roman"/>
          <w:color w:val="000000"/>
          <w:kern w:val="0"/>
          <w:szCs w:val="24"/>
        </w:rPr>
        <w:t>注云「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是吉是不吉，是邪見氣」</w:t>
      </w:r>
      <w:r w:rsidRPr="0080337E">
        <w:rPr>
          <w:rFonts w:ascii="Times New Roman" w:hAnsi="Times New Roman"/>
          <w:color w:val="000000"/>
          <w:kern w:val="0"/>
          <w:szCs w:val="24"/>
        </w:rPr>
        <w:t>者，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內懷邪見，外宣之於口，故稱為氣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5A8D0ED9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又初起此計為邪見體，遂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1"/>
      </w:r>
      <w:r w:rsidRPr="0080337E">
        <w:rPr>
          <w:rFonts w:ascii="Times New Roman" w:hAnsi="Times New Roman"/>
          <w:color w:val="000000"/>
          <w:kern w:val="0"/>
          <w:szCs w:val="24"/>
        </w:rPr>
        <w:t>至於今枝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2"/>
      </w:r>
      <w:r w:rsidRPr="0080337E">
        <w:rPr>
          <w:rFonts w:ascii="Times New Roman" w:hAnsi="Times New Roman"/>
          <w:color w:val="000000"/>
          <w:kern w:val="0"/>
          <w:szCs w:val="24"/>
        </w:rPr>
        <w:t>流不絕，</w:t>
      </w:r>
      <w:bookmarkStart w:id="44" w:name="_Hlk139550368"/>
      <w:r w:rsidRPr="0080337E">
        <w:rPr>
          <w:rFonts w:ascii="Times New Roman" w:hAnsi="Times New Roman"/>
          <w:color w:val="000000"/>
          <w:kern w:val="0"/>
          <w:szCs w:val="24"/>
        </w:rPr>
        <w:t>秤</w:t>
      </w:r>
      <w:bookmarkEnd w:id="44"/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3"/>
      </w:r>
      <w:r w:rsidRPr="0080337E">
        <w:rPr>
          <w:rFonts w:ascii="Times New Roman" w:hAnsi="Times New Roman"/>
          <w:color w:val="000000"/>
          <w:kern w:val="0"/>
          <w:szCs w:val="24"/>
        </w:rPr>
        <w:t>之為氣。</w:t>
      </w:r>
    </w:p>
    <w:p w14:paraId="707F927D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又撥無善惡名邪見正體</w:t>
      </w:r>
      <w:r w:rsidRPr="0080337E">
        <w:rPr>
          <w:rFonts w:ascii="Times New Roman" w:hAnsi="Times New Roman" w:hint="eastAsia"/>
          <w:b/>
          <w:bCs/>
          <w:color w:val="000000"/>
          <w:kern w:val="0"/>
          <w:szCs w:val="24"/>
        </w:rPr>
        <w:t>；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謂吉不吉，是邪見餘勢，故秤為氣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6923C8AF" w14:textId="77777777" w:rsidR="0080337E" w:rsidRPr="0080337E" w:rsidRDefault="0080337E" w:rsidP="0080337E">
      <w:pPr>
        <w:overflowPunct w:val="0"/>
        <w:spacing w:afterLines="30" w:after="108"/>
        <w:ind w:leftChars="350" w:left="84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是故無過」</w:t>
      </w:r>
      <w:r w:rsidRPr="0080337E">
        <w:rPr>
          <w:rFonts w:ascii="Times New Roman" w:hAnsi="Times New Roman"/>
          <w:color w:val="000000"/>
          <w:kern w:val="0"/>
          <w:szCs w:val="24"/>
        </w:rPr>
        <w:t>下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自免。</w:t>
      </w:r>
    </w:p>
    <w:p w14:paraId="1CD6C468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shd w:val="pct15" w:color="auto" w:fill="FFFFFF"/>
        </w:rPr>
      </w:pPr>
      <w:bookmarkStart w:id="45" w:name="_Hlk156153152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【提婆論】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p.155-156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bookmarkEnd w:id="45"/>
    <w:p w14:paraId="763993A8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辛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二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詶其無難</w:t>
      </w:r>
      <w:bookmarkStart w:id="46" w:name="_Hlk143695237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bookmarkStart w:id="47" w:name="_Hlk143151268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pp.155</w:t>
      </w:r>
      <w:bookmarkEnd w:id="47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-157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46"/>
    </w:p>
    <w:p w14:paraId="19E297FC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壬一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初答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pp.155-156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4ED4D14" w14:textId="77777777" w:rsidR="0080337E" w:rsidRPr="0080337E" w:rsidRDefault="0080337E" w:rsidP="0080337E">
      <w:pPr>
        <w:overflowPunct w:val="0"/>
        <w:spacing w:afterLines="30" w:after="108"/>
        <w:ind w:leftChars="450" w:left="1080" w:firstLine="120"/>
        <w:rPr>
          <w:rFonts w:ascii="Times New Roman" w:hAnsi="Times New Roman"/>
          <w:color w:val="000000"/>
          <w:kern w:val="0"/>
          <w:sz w:val="22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【論】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復次，無吉故。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(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修妬路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)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【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經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4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】</w:t>
      </w:r>
    </w:p>
    <w:p w14:paraId="3EB2CA63" w14:textId="77777777" w:rsidR="0080337E" w:rsidRPr="0080337E" w:rsidRDefault="0080337E" w:rsidP="0080337E">
      <w:pPr>
        <w:overflowPunct w:val="0"/>
        <w:ind w:leftChars="350" w:left="84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shd w:val="pct15" w:color="auto" w:fill="FFFFFF"/>
        </w:rPr>
      </w:pPr>
      <w:bookmarkStart w:id="48" w:name="_Hlk156153174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【吉藏疏】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pp.155-156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bookmarkEnd w:id="48"/>
    <w:p w14:paraId="6C0B14CC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一、答無吉之難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0029D857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bookmarkStart w:id="49" w:name="_Hlk138361610"/>
      <w:r w:rsidRPr="0080337E">
        <w:rPr>
          <w:rFonts w:ascii="Times New Roman" w:hAnsi="Times New Roman"/>
          <w:color w:val="000000"/>
          <w:kern w:val="0"/>
          <w:szCs w:val="24"/>
        </w:rPr>
        <w:t>【疏】</w:t>
      </w:r>
      <w:bookmarkEnd w:id="49"/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復次，無吉故</w:t>
      </w:r>
      <w:r w:rsidRPr="0080337E">
        <w:rPr>
          <w:rFonts w:ascii="Times New Roman" w:hAnsi="Times New Roman"/>
          <w:color w:val="000000"/>
          <w:kern w:val="0"/>
          <w:szCs w:val="24"/>
        </w:rPr>
        <w:t>」下，第二詶其無難。</w:t>
      </w:r>
    </w:p>
    <w:p w14:paraId="605D2964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汝言無有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color w:val="000000"/>
          <w:kern w:val="0"/>
          <w:szCs w:val="24"/>
        </w:rPr>
        <w:t>阿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、</w:t>
      </w:r>
      <w:r w:rsidRPr="0080337E">
        <w:rPr>
          <w:rFonts w:ascii="Times New Roman" w:hAnsi="Times New Roman"/>
          <w:color w:val="000000"/>
          <w:kern w:val="0"/>
          <w:szCs w:val="24"/>
        </w:rPr>
        <w:t>漚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則是不吉者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若道理有之</w:t>
      </w:r>
      <w:r w:rsidRPr="0080337E">
        <w:rPr>
          <w:rFonts w:ascii="Times New Roman" w:hAnsi="Times New Roman"/>
          <w:color w:val="000000"/>
          <w:kern w:val="0"/>
          <w:szCs w:val="24"/>
        </w:rPr>
        <w:t>，而我不安，是則為過。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以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lastRenderedPageBreak/>
        <w:t>道理實無</w:t>
      </w:r>
      <w:r w:rsidRPr="0080337E">
        <w:rPr>
          <w:rFonts w:ascii="Times New Roman" w:hAnsi="Times New Roman"/>
          <w:color w:val="000000"/>
          <w:kern w:val="0"/>
          <w:szCs w:val="24"/>
        </w:rPr>
        <w:t>，無故無所安，所以無咎。</w:t>
      </w:r>
    </w:p>
    <w:p w14:paraId="7109CC79" w14:textId="77777777" w:rsidR="0080337E" w:rsidRPr="0080337E" w:rsidRDefault="0080337E" w:rsidP="0080337E">
      <w:pPr>
        <w:overflowPunct w:val="0"/>
        <w:spacing w:afterLines="30" w:after="108"/>
        <w:ind w:leftChars="550" w:left="132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又道理實無而汝謂有</w:t>
      </w:r>
      <w:r w:rsidRPr="0080337E">
        <w:rPr>
          <w:rFonts w:ascii="Times New Roman" w:hAnsi="Times New Roman"/>
          <w:color w:val="000000"/>
          <w:kern w:val="0"/>
          <w:szCs w:val="24"/>
        </w:rPr>
        <w:t>，無而謂有，則是邪見，故過在於外，內經無咎。</w:t>
      </w:r>
    </w:p>
    <w:p w14:paraId="1FF642CF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bookmarkStart w:id="50" w:name="_Hlk139551872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二、標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釋「斷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邪見」二章門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pp.155-156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456DB4A0" w14:textId="77777777" w:rsidR="0080337E" w:rsidRPr="0080337E" w:rsidRDefault="0080337E" w:rsidP="0080337E">
      <w:pPr>
        <w:overflowPunct w:val="0"/>
        <w:ind w:leftChars="550" w:left="1320"/>
        <w:jc w:val="both"/>
        <w:rPr>
          <w:rFonts w:ascii="Times New Roman" w:hAnsi="Times New Roman"/>
          <w:color w:val="000000"/>
          <w:kern w:val="0"/>
          <w:szCs w:val="24"/>
        </w:rPr>
      </w:pPr>
      <w:bookmarkStart w:id="51" w:name="_Hlk138361918"/>
      <w:bookmarkEnd w:id="50"/>
      <w:r w:rsidRPr="0080337E">
        <w:rPr>
          <w:rFonts w:ascii="Times New Roman" w:hAnsi="Times New Roman"/>
          <w:color w:val="000000"/>
          <w:kern w:val="0"/>
          <w:szCs w:val="24"/>
        </w:rPr>
        <w:t>又「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斷邪見</w:t>
      </w:r>
      <w:r w:rsidRPr="0080337E">
        <w:rPr>
          <w:rFonts w:ascii="Times New Roman" w:hAnsi="Times New Roman"/>
          <w:color w:val="000000"/>
          <w:kern w:val="0"/>
          <w:szCs w:val="24"/>
        </w:rPr>
        <w:t>」，謂標二章門，謂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邪見</w:t>
      </w:r>
      <w:r w:rsidRPr="0080337E">
        <w:rPr>
          <w:rFonts w:ascii="標楷體" w:eastAsia="標楷體" w:hAnsi="標楷體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及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斷</w:t>
      </w:r>
      <w:r w:rsidRPr="0080337E">
        <w:rPr>
          <w:rFonts w:ascii="標楷體" w:eastAsia="標楷體" w:hAnsi="標楷體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章門。</w:t>
      </w:r>
    </w:p>
    <w:p w14:paraId="1CB72529" w14:textId="77777777" w:rsidR="0080337E" w:rsidRPr="0080337E" w:rsidRDefault="0080337E" w:rsidP="0080337E">
      <w:pPr>
        <w:overflowPunct w:val="0"/>
        <w:spacing w:afterLines="30" w:after="108"/>
        <w:ind w:leftChars="550" w:left="132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從此下，釋二章門。</w:t>
      </w:r>
    </w:p>
    <w:p w14:paraId="391950DD" w14:textId="77777777" w:rsidR="0080337E" w:rsidRPr="0080337E" w:rsidRDefault="0080337E" w:rsidP="0080337E">
      <w:pPr>
        <w:overflowPunct w:val="0"/>
        <w:ind w:leftChars="600" w:left="1440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（一）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釋邪見章門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B400641" w14:textId="77777777" w:rsidR="0080337E" w:rsidRPr="0080337E" w:rsidRDefault="0080337E" w:rsidP="0080337E">
      <w:pPr>
        <w:overflowPunct w:val="0"/>
        <w:spacing w:afterLines="30" w:after="108"/>
        <w:ind w:leftChars="600" w:left="14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以求之不得，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無而謂有，故名邪見</w:t>
      </w:r>
      <w:r w:rsidRPr="0080337E">
        <w:rPr>
          <w:rFonts w:ascii="Times New Roman" w:hAnsi="Times New Roman"/>
          <w:color w:val="000000"/>
          <w:kern w:val="0"/>
          <w:szCs w:val="24"/>
        </w:rPr>
        <w:t>，而釋邪見章門。</w:t>
      </w:r>
    </w:p>
    <w:p w14:paraId="023CA889" w14:textId="77777777" w:rsidR="0080337E" w:rsidRPr="0080337E" w:rsidRDefault="0080337E" w:rsidP="0080337E">
      <w:pPr>
        <w:overflowPunct w:val="0"/>
        <w:ind w:leftChars="600" w:left="1440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（二）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釋斷章門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6C1A36BB" w14:textId="77777777" w:rsidR="0080337E" w:rsidRPr="0080337E" w:rsidRDefault="0080337E" w:rsidP="0080337E">
      <w:pPr>
        <w:overflowPunct w:val="0"/>
        <w:spacing w:afterLines="30" w:after="108"/>
        <w:ind w:leftChars="600" w:left="14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求之不得，邪見便壞，故是釋斷章門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44B28F29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理奪破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縱關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破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p.156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112ADF9B" w14:textId="77777777" w:rsidR="0080337E" w:rsidRPr="0080337E" w:rsidRDefault="0080337E" w:rsidP="0080337E">
      <w:pPr>
        <w:overflowPunct w:val="0"/>
        <w:spacing w:afterLines="30" w:after="108"/>
        <w:ind w:leftChars="500" w:left="1200" w:firstLine="1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又開二別：初理奪破，次縱關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破。</w:t>
      </w:r>
    </w:p>
    <w:p w14:paraId="34D0EA44" w14:textId="77777777" w:rsidR="0080337E" w:rsidRPr="0080337E" w:rsidRDefault="0080337E" w:rsidP="0080337E">
      <w:pPr>
        <w:overflowPunct w:val="0"/>
        <w:ind w:leftChars="600" w:left="1440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（一）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理奪破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4DB80BF1" w14:textId="77777777" w:rsidR="0080337E" w:rsidRPr="0080337E" w:rsidRDefault="0080337E" w:rsidP="0080337E">
      <w:pPr>
        <w:overflowPunct w:val="0"/>
        <w:ind w:leftChars="600" w:left="14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破理奪者</w:t>
      </w:r>
      <w:r w:rsidRPr="0080337E">
        <w:rPr>
          <w:rFonts w:ascii="Times New Roman" w:hAnsi="Times New Roman"/>
          <w:color w:val="000000"/>
          <w:kern w:val="0"/>
          <w:szCs w:val="24"/>
        </w:rPr>
        <w:t>，</w:t>
      </w:r>
      <w:bookmarkStart w:id="52" w:name="_Hlk139556368"/>
      <w:r w:rsidRPr="0080337E">
        <w:rPr>
          <w:rFonts w:ascii="Times New Roman" w:hAnsi="Times New Roman"/>
          <w:color w:val="000000"/>
          <w:kern w:val="0"/>
          <w:szCs w:val="24"/>
        </w:rPr>
        <w:t>妄</w:t>
      </w:r>
      <w:bookmarkEnd w:id="52"/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4"/>
      </w:r>
      <w:r w:rsidRPr="0080337E">
        <w:rPr>
          <w:rFonts w:ascii="Times New Roman" w:hAnsi="Times New Roman"/>
          <w:color w:val="000000"/>
          <w:kern w:val="0"/>
          <w:szCs w:val="24"/>
        </w:rPr>
        <w:t>情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5"/>
      </w:r>
      <w:r w:rsidRPr="0080337E">
        <w:rPr>
          <w:rFonts w:ascii="Times New Roman" w:hAnsi="Times New Roman"/>
          <w:color w:val="000000"/>
          <w:kern w:val="0"/>
          <w:szCs w:val="24"/>
        </w:rPr>
        <w:t>謂有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道理實無，故云無吉。</w:t>
      </w:r>
    </w:p>
    <w:p w14:paraId="28AF0334" w14:textId="77777777" w:rsidR="0080337E" w:rsidRPr="0080337E" w:rsidRDefault="0080337E" w:rsidP="0080337E">
      <w:pPr>
        <w:overflowPunct w:val="0"/>
        <w:ind w:leftChars="600" w:left="14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故莊周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6"/>
      </w:r>
      <w:r w:rsidRPr="0080337E">
        <w:rPr>
          <w:rFonts w:ascii="Times New Roman" w:hAnsi="Times New Roman"/>
          <w:color w:val="000000"/>
          <w:kern w:val="0"/>
          <w:szCs w:val="24"/>
        </w:rPr>
        <w:t>一色從三情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7"/>
      </w:r>
      <w:r w:rsidRPr="0080337E">
        <w:rPr>
          <w:rFonts w:ascii="Times New Roman" w:hAnsi="Times New Roman"/>
          <w:color w:val="000000"/>
          <w:kern w:val="0"/>
          <w:szCs w:val="24"/>
        </w:rPr>
        <w:t>，欲明無有定性色。</w:t>
      </w:r>
    </w:p>
    <w:p w14:paraId="5D1AB5E2" w14:textId="77777777" w:rsidR="0080337E" w:rsidRPr="0080337E" w:rsidRDefault="0080337E" w:rsidP="0080337E">
      <w:pPr>
        <w:overflowPunct w:val="0"/>
        <w:spacing w:afterLines="30" w:after="108"/>
        <w:ind w:leftChars="600" w:left="14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《攝論》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明一境從四人，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8"/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亦明無有定境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64C090B1" w14:textId="77777777" w:rsidR="0080337E" w:rsidRPr="0080337E" w:rsidRDefault="0080337E" w:rsidP="0080337E">
      <w:pPr>
        <w:overflowPunct w:val="0"/>
        <w:ind w:leftChars="600" w:left="1440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（二）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縱關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破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4A7BBE3A" w14:textId="77777777" w:rsidR="0080337E" w:rsidRPr="0080337E" w:rsidRDefault="0080337E" w:rsidP="0080337E">
      <w:pPr>
        <w:overflowPunct w:val="0"/>
        <w:spacing w:afterLines="30" w:after="108"/>
        <w:ind w:leftChars="600" w:left="14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又一色從二情，凡謂色為有，聖知色為空，色未曾空有。</w:t>
      </w:r>
    </w:p>
    <w:p w14:paraId="083D8E71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壬二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新細明體" w:hAnsi="新細明體"/>
          <w:b/>
          <w:bCs/>
          <w:color w:val="000000"/>
          <w:kern w:val="0"/>
          <w:sz w:val="22"/>
          <w:bdr w:val="single" w:sz="4" w:space="0" w:color="auto"/>
        </w:rPr>
        <w:t>次</w:t>
      </w:r>
      <w:r w:rsidRPr="0080337E">
        <w:rPr>
          <w:rFonts w:ascii="新細明體" w:hAnsi="新細明體" w:cs="Times New Roman (本文 CS 字型)"/>
          <w:b/>
          <w:bCs/>
          <w:color w:val="000000"/>
          <w:kern w:val="0"/>
          <w:sz w:val="22"/>
          <w:bdr w:val="single" w:sz="4" w:space="0" w:color="auto"/>
        </w:rPr>
        <w:t>釋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pp.156-157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3C8E3096" w14:textId="77777777" w:rsidR="0080337E" w:rsidRPr="0080337E" w:rsidRDefault="0080337E" w:rsidP="0080337E">
      <w:pPr>
        <w:overflowPunct w:val="0"/>
        <w:ind w:leftChars="500" w:left="1200"/>
        <w:jc w:val="both"/>
        <w:outlineLvl w:val="7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bookmarkStart w:id="54" w:name="_Hlk150034617"/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婆藪釋</w:t>
      </w:r>
      <w:bookmarkEnd w:id="54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pp.156-157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35EAB26D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【釋】</w:t>
      </w:r>
      <w:bookmarkEnd w:id="51"/>
    </w:p>
    <w:p w14:paraId="07CBC177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新細明體" w:hint="eastAsia"/>
          <w:b/>
          <w:bCs/>
          <w:kern w:val="0"/>
          <w:sz w:val="22"/>
          <w:bdr w:val="single" w:sz="4" w:space="0" w:color="auto"/>
          <w:shd w:val="clear" w:color="auto" w:fill="FFFFFF"/>
        </w:rPr>
        <w:t>癸</w:t>
      </w:r>
      <w:r w:rsidRPr="0080337E">
        <w:rPr>
          <w:rFonts w:ascii="新細明體" w:hAnsi="新細明體" w:cs="新細明體"/>
          <w:b/>
          <w:bCs/>
          <w:kern w:val="0"/>
          <w:sz w:val="22"/>
          <w:bdr w:val="single" w:sz="4" w:space="0" w:color="auto"/>
          <w:shd w:val="clear" w:color="auto" w:fill="FFFFFF"/>
        </w:rPr>
        <w:t>一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縱關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EC998BF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lastRenderedPageBreak/>
        <w:t>若少有吉，經初應言吉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，</w:t>
      </w:r>
    </w:p>
    <w:p w14:paraId="06F598CE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新細明體" w:hint="eastAsia"/>
          <w:b/>
          <w:bCs/>
          <w:kern w:val="0"/>
          <w:sz w:val="21"/>
          <w:szCs w:val="21"/>
          <w:bdr w:val="single" w:sz="4" w:space="0" w:color="auto"/>
          <w:shd w:val="clear" w:color="auto" w:fill="FFFFFF"/>
        </w:rPr>
        <w:t>癸</w:t>
      </w:r>
      <w:r w:rsidRPr="0080337E">
        <w:rPr>
          <w:rFonts w:ascii="Times New Roman" w:hAnsi="Times New Roman"/>
          <w:b/>
          <w:bCs/>
          <w:kern w:val="0"/>
          <w:sz w:val="22"/>
          <w:bdr w:val="single" w:sz="4" w:space="0" w:color="auto"/>
        </w:rPr>
        <w:t>二</w:t>
      </w:r>
      <w:r w:rsidRPr="0080337E">
        <w:rPr>
          <w:rFonts w:ascii="Times New Roman" w:eastAsia="DengXi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  <w:t>奪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6F3B9E8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此實無吉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。</w:t>
      </w:r>
    </w:p>
    <w:p w14:paraId="1F2FAD0F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新細明體" w:hint="eastAsia"/>
          <w:b/>
          <w:bCs/>
          <w:kern w:val="0"/>
          <w:sz w:val="22"/>
          <w:bdr w:val="single" w:sz="4" w:space="0" w:color="auto"/>
          <w:shd w:val="clear" w:color="auto" w:fill="FFFFFF"/>
        </w:rPr>
        <w:t>癸</w:t>
      </w:r>
      <w:r w:rsidRPr="0080337E">
        <w:rPr>
          <w:rFonts w:ascii="新細明體" w:hAnsi="新細明體" w:cs="新細明體"/>
          <w:b/>
          <w:bCs/>
          <w:kern w:val="0"/>
          <w:sz w:val="22"/>
          <w:bdr w:val="single" w:sz="4" w:space="0" w:color="auto"/>
          <w:shd w:val="clear" w:color="auto" w:fill="FFFFFF"/>
        </w:rPr>
        <w:t>三</w:t>
      </w:r>
      <w:r w:rsidRPr="0080337E">
        <w:rPr>
          <w:rFonts w:ascii="新細明體" w:hAnsi="新細明體" w:cs="新細明體" w:hint="eastAsia"/>
          <w:b/>
          <w:bCs/>
          <w:kern w:val="0"/>
          <w:sz w:val="22"/>
          <w:bdr w:val="single" w:sz="4" w:space="0" w:color="auto"/>
          <w:shd w:val="clear" w:color="auto" w:fill="FFFFFF"/>
        </w:rPr>
        <w:t xml:space="preserve"> 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  <w:t>釋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030EDFA3" w14:textId="77777777" w:rsidR="0080337E" w:rsidRPr="0080337E" w:rsidRDefault="0080337E" w:rsidP="0080337E">
      <w:pPr>
        <w:overflowPunct w:val="0"/>
        <w:spacing w:afterLines="30" w:after="108"/>
        <w:ind w:leftChars="550" w:left="132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何以故？是</w:t>
      </w:r>
      <w:r w:rsidRPr="0080337E">
        <w:rPr>
          <w:rFonts w:ascii="Times New Roman" w:eastAsia="標楷體" w:hAnsi="Times New Roman"/>
          <w:color w:val="000000"/>
          <w:kern w:val="0"/>
          <w:szCs w:val="24"/>
          <w:vertAlign w:val="superscript"/>
        </w:rPr>
        <w:footnoteReference w:id="39"/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一事，此以為吉，彼以為不吉，或以為非吉非不吉，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不定故無吉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。</w:t>
      </w:r>
    </w:p>
    <w:p w14:paraId="6CA612C1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新細明體" w:hint="eastAsia"/>
          <w:b/>
          <w:bCs/>
          <w:kern w:val="0"/>
          <w:sz w:val="22"/>
          <w:bdr w:val="single" w:sz="4" w:space="0" w:color="auto"/>
          <w:shd w:val="clear" w:color="auto" w:fill="FFFFFF"/>
        </w:rPr>
        <w:t>癸</w:t>
      </w:r>
      <w:r w:rsidRPr="0080337E">
        <w:rPr>
          <w:rFonts w:ascii="新細明體" w:hAnsi="新細明體" w:cs="新細明體"/>
          <w:b/>
          <w:bCs/>
          <w:kern w:val="0"/>
          <w:sz w:val="22"/>
          <w:bdr w:val="single" w:sz="4" w:space="0" w:color="auto"/>
          <w:shd w:val="clear" w:color="auto" w:fill="FFFFFF"/>
        </w:rPr>
        <w:t>四</w:t>
      </w:r>
      <w:r w:rsidRPr="0080337E">
        <w:rPr>
          <w:rFonts w:ascii="新細明體" w:hAnsi="新細明體" w:cs="新細明體" w:hint="eastAsia"/>
          <w:b/>
          <w:bCs/>
          <w:kern w:val="0"/>
          <w:sz w:val="22"/>
          <w:bdr w:val="single" w:sz="4" w:space="0" w:color="auto"/>
          <w:shd w:val="clear" w:color="auto" w:fill="FFFFFF"/>
        </w:rPr>
        <w:t xml:space="preserve"> 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  <w:t>呵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p.156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3A2A6C34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汝</w:t>
      </w:r>
      <w:bookmarkStart w:id="58" w:name="_Hlk139875720"/>
      <w:r w:rsidRPr="0080337E">
        <w:rPr>
          <w:rFonts w:ascii="Times New Roman" w:eastAsia="標楷體" w:hAnsi="Times New Roman"/>
          <w:color w:val="000000"/>
          <w:kern w:val="0"/>
          <w:szCs w:val="24"/>
        </w:rPr>
        <w:t>愚人</w:t>
      </w:r>
      <w:bookmarkEnd w:id="58"/>
      <w:r w:rsidRPr="0080337E">
        <w:rPr>
          <w:rFonts w:ascii="Times New Roman" w:eastAsia="標楷體" w:hAnsi="Times New Roman"/>
          <w:color w:val="000000"/>
          <w:kern w:val="0"/>
          <w:szCs w:val="24"/>
        </w:rPr>
        <w:t>無方便，強欲求樂，妄生憶想，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言是事吉</w:t>
      </w:r>
      <w:r w:rsidRPr="0080337E">
        <w:rPr>
          <w:rFonts w:ascii="Times New Roman" w:eastAsia="標楷體" w:hAnsi="Times New Roman" w:hint="eastAsia"/>
          <w:b/>
          <w:bCs/>
          <w:color w:val="000000"/>
          <w:kern w:val="0"/>
          <w:szCs w:val="24"/>
        </w:rPr>
        <w:t>、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是事不吉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。</w:t>
      </w:r>
    </w:p>
    <w:p w14:paraId="0885DBA3" w14:textId="77777777" w:rsidR="0080337E" w:rsidRPr="0080337E" w:rsidRDefault="0080337E" w:rsidP="0080337E">
      <w:pPr>
        <w:overflowPunct w:val="0"/>
        <w:ind w:leftChars="500" w:left="1200"/>
        <w:outlineLvl w:val="7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bookmarkStart w:id="59" w:name="_Hlk139557774"/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吉藏疏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p.157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bookmarkEnd w:id="59"/>
    <w:p w14:paraId="1247C067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【疏】注文為四：一、縱；二、奪；三、釋；四、呵。</w:t>
      </w:r>
    </w:p>
    <w:p w14:paraId="65ACEE22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</w:pPr>
      <w:bookmarkStart w:id="60" w:name="_Hlk139557780"/>
      <w:r w:rsidRPr="0080337E">
        <w:rPr>
          <w:rFonts w:ascii="新細明體" w:hAnsi="新細明體" w:cs="新細明體" w:hint="eastAsia"/>
          <w:b/>
          <w:bCs/>
          <w:kern w:val="0"/>
          <w:sz w:val="21"/>
          <w:szCs w:val="21"/>
          <w:bdr w:val="single" w:sz="4" w:space="0" w:color="auto"/>
          <w:shd w:val="clear" w:color="auto" w:fill="FFFFFF"/>
        </w:rPr>
        <w:t>癸</w:t>
      </w:r>
      <w:r w:rsidRPr="0080337E"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  <w:t>一</w:t>
      </w:r>
      <w:r w:rsidRPr="0080337E">
        <w:rPr>
          <w:rFonts w:ascii="Times New Roman" w:eastAsia="DengXi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  <w:t>縱關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p.157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bookmarkEnd w:id="60"/>
    <w:p w14:paraId="36386977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若少有吉</w:t>
      </w:r>
      <w:r w:rsidRPr="0080337E">
        <w:rPr>
          <w:rFonts w:ascii="Times New Roman" w:hAnsi="Times New Roman"/>
          <w:color w:val="000000"/>
          <w:kern w:val="0"/>
          <w:szCs w:val="24"/>
        </w:rPr>
        <w:t>」者，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此縱關也</w:t>
      </w:r>
      <w:r w:rsidRPr="0080337E">
        <w:rPr>
          <w:rFonts w:ascii="Times New Roman" w:hAnsi="Times New Roman"/>
          <w:color w:val="000000"/>
          <w:kern w:val="0"/>
          <w:szCs w:val="24"/>
        </w:rPr>
        <w:t>。若少有吉，我經應安，亦許汝立。</w:t>
      </w:r>
    </w:p>
    <w:p w14:paraId="2D32CF47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新細明體" w:hint="eastAsia"/>
          <w:b/>
          <w:bCs/>
          <w:kern w:val="0"/>
          <w:sz w:val="21"/>
          <w:szCs w:val="21"/>
          <w:bdr w:val="single" w:sz="4" w:space="0" w:color="auto"/>
          <w:shd w:val="clear" w:color="auto" w:fill="FFFFFF"/>
        </w:rPr>
        <w:t>癸</w:t>
      </w:r>
      <w:r w:rsidRPr="0080337E"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  <w:t>二</w:t>
      </w:r>
      <w:r w:rsidRPr="0080337E">
        <w:rPr>
          <w:rFonts w:ascii="Times New Roman" w:eastAsia="DengXi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  <w:t>奪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p.157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1146907E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此實無吉</w:t>
      </w:r>
      <w:r w:rsidRPr="0080337E">
        <w:rPr>
          <w:rFonts w:ascii="Times New Roman" w:hAnsi="Times New Roman"/>
          <w:color w:val="000000"/>
          <w:kern w:val="0"/>
          <w:szCs w:val="24"/>
        </w:rPr>
        <w:t>」者，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奪也</w:t>
      </w:r>
      <w:r w:rsidRPr="0080337E">
        <w:rPr>
          <w:rFonts w:ascii="Times New Roman" w:hAnsi="Times New Roman"/>
          <w:color w:val="000000"/>
          <w:kern w:val="0"/>
          <w:szCs w:val="24"/>
        </w:rPr>
        <w:t>，以道理實無，故我無所安，汝不應立。</w:t>
      </w:r>
    </w:p>
    <w:p w14:paraId="5B21E001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新細明體" w:hint="eastAsia"/>
          <w:b/>
          <w:bCs/>
          <w:kern w:val="0"/>
          <w:sz w:val="21"/>
          <w:szCs w:val="21"/>
          <w:bdr w:val="single" w:sz="4" w:space="0" w:color="auto"/>
          <w:shd w:val="clear" w:color="auto" w:fill="FFFFFF"/>
        </w:rPr>
        <w:t>癸</w:t>
      </w:r>
      <w:r w:rsidRPr="0080337E"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  <w:t>三</w:t>
      </w:r>
      <w:r w:rsidRPr="0080337E">
        <w:rPr>
          <w:rFonts w:ascii="Times New Roman" w:eastAsia="DengXi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  <w:t>釋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p.157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3D9B62FA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何以故</w:t>
      </w:r>
      <w:r w:rsidRPr="0080337E">
        <w:rPr>
          <w:rFonts w:ascii="Times New Roman" w:hAnsi="Times New Roman"/>
          <w:color w:val="000000"/>
          <w:kern w:val="0"/>
          <w:szCs w:val="24"/>
        </w:rPr>
        <w:t>」下，第三、釋。</w:t>
      </w:r>
    </w:p>
    <w:p w14:paraId="0D30D7C8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新細明體" w:hint="eastAsia"/>
          <w:b/>
          <w:bCs/>
          <w:color w:val="4D5156"/>
          <w:kern w:val="0"/>
          <w:sz w:val="21"/>
          <w:szCs w:val="21"/>
          <w:bdr w:val="single" w:sz="4" w:space="0" w:color="auto"/>
          <w:shd w:val="clear" w:color="auto" w:fill="FFFFFF"/>
        </w:rPr>
        <w:t>癸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四</w:t>
      </w: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>呵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p.157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25D2C7A9" w14:textId="77777777" w:rsidR="0080337E" w:rsidRPr="0080337E" w:rsidRDefault="0080337E" w:rsidP="0080337E">
      <w:pPr>
        <w:overflowPunct w:val="0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愚人無方便</w:t>
      </w:r>
      <w:r w:rsidRPr="0080337E">
        <w:rPr>
          <w:rFonts w:ascii="Times New Roman" w:hAnsi="Times New Roman"/>
          <w:color w:val="000000"/>
          <w:kern w:val="0"/>
          <w:szCs w:val="24"/>
        </w:rPr>
        <w:t>」下，第四、呵。</w:t>
      </w:r>
    </w:p>
    <w:p w14:paraId="2242541F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以外道求樂，不達樂因，妄作此執，言是樂因也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65A1E5CD" w14:textId="77777777" w:rsidR="0080337E" w:rsidRPr="0080337E" w:rsidRDefault="0080337E" w:rsidP="0080337E">
      <w:pPr>
        <w:overflowPunct w:val="0"/>
        <w:ind w:leftChars="400" w:left="96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庚三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</w:rPr>
        <w:t>結</w:t>
      </w:r>
      <w:r w:rsidRPr="0080337E">
        <w:rPr>
          <w:rFonts w:ascii="新細明體" w:hAnsi="新細明體" w:cs="Times New Roman (本文 CS 字型)"/>
          <w:b/>
          <w:bCs/>
          <w:color w:val="000000"/>
          <w:kern w:val="0"/>
          <w:sz w:val="22"/>
          <w:bdr w:val="single" w:sz="4" w:space="0" w:color="auto"/>
        </w:rPr>
        <w:t>無吉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pp.157-161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0EF9E0B0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一、</w:t>
      </w:r>
      <w:bookmarkStart w:id="61" w:name="_Hlk143026248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開三門</w:t>
      </w:r>
      <w:bookmarkEnd w:id="61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縱破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pp.157-158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32D730A" w14:textId="77777777" w:rsidR="0080337E" w:rsidRPr="0080337E" w:rsidRDefault="0080337E" w:rsidP="0080337E">
      <w:pPr>
        <w:overflowPunct w:val="0"/>
        <w:spacing w:afterLines="30" w:after="108"/>
        <w:ind w:leftChars="450" w:left="108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【論】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復次，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自、他、共不可得故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。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(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修妬路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)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【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經</w:t>
      </w:r>
      <w:r w:rsidRPr="0080337E">
        <w:rPr>
          <w:rFonts w:ascii="Times New Roman" w:eastAsia="標楷體" w:hAnsi="Times New Roman"/>
          <w:color w:val="000000"/>
          <w:kern w:val="0"/>
          <w:sz w:val="22"/>
        </w:rPr>
        <w:t>5</w:t>
      </w:r>
      <w:r w:rsidRPr="0080337E">
        <w:rPr>
          <w:rFonts w:ascii="Times New Roman" w:eastAsia="SimSun" w:hAnsi="Times New Roman"/>
          <w:color w:val="000000"/>
          <w:kern w:val="0"/>
          <w:sz w:val="22"/>
        </w:rPr>
        <w:t>】</w:t>
      </w:r>
    </w:p>
    <w:p w14:paraId="21A31BD4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（一）開三門來意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pp.157-158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096F5BA7" w14:textId="77777777" w:rsidR="0080337E" w:rsidRPr="0080337E" w:rsidRDefault="0080337E" w:rsidP="0080337E">
      <w:pPr>
        <w:overflowPunct w:val="0"/>
        <w:spacing w:afterLines="30" w:after="108"/>
        <w:ind w:leftChars="500" w:left="120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【疏】「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復次</w:t>
      </w:r>
      <w:r w:rsidRPr="0080337E">
        <w:rPr>
          <w:rFonts w:ascii="Times New Roman" w:hAnsi="Times New Roman"/>
          <w:color w:val="000000"/>
          <w:kern w:val="0"/>
          <w:szCs w:val="24"/>
        </w:rPr>
        <w:t>」下，第二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80337E">
        <w:rPr>
          <w:rFonts w:ascii="Times New Roman" w:hAnsi="Times New Roman"/>
          <w:color w:val="000000"/>
          <w:kern w:val="0"/>
          <w:szCs w:val="24"/>
        </w:rPr>
        <w:t>縱破。前明道理實無，今縱有之，故開三門檢也。</w:t>
      </w:r>
    </w:p>
    <w:p w14:paraId="101BBBA9" w14:textId="77777777" w:rsidR="0080337E" w:rsidRPr="0080337E" w:rsidRDefault="0080337E" w:rsidP="0080337E">
      <w:pPr>
        <w:overflowPunct w:val="0"/>
        <w:ind w:leftChars="500" w:left="120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又恐外人言有一物從於三情，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故復以三門責之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12FAF965" w14:textId="77777777" w:rsidR="0080337E" w:rsidRPr="0080337E" w:rsidRDefault="0080337E" w:rsidP="0080337E">
      <w:pPr>
        <w:overflowPunct w:val="0"/>
        <w:ind w:leftChars="500" w:left="120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又云：約一人故，說之為吉，如女色從愛者說之為好。</w:t>
      </w:r>
    </w:p>
    <w:p w14:paraId="413E579B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又如破方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40"/>
      </w:r>
      <w:r w:rsidRPr="0080337E">
        <w:rPr>
          <w:rFonts w:ascii="Times New Roman" w:hAnsi="Times New Roman"/>
          <w:color w:val="000000"/>
          <w:kern w:val="0"/>
          <w:szCs w:val="24"/>
        </w:rPr>
        <w:t>中云：於一天下說有定方，故開三門以責之也。</w:t>
      </w:r>
      <w:bookmarkStart w:id="62" w:name="_Hlk138443607"/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41"/>
      </w:r>
    </w:p>
    <w:p w14:paraId="0FB3ACD4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bookmarkStart w:id="63" w:name="_Hlk143699835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lastRenderedPageBreak/>
        <w:t>（二）</w:t>
      </w:r>
      <w:bookmarkEnd w:id="63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何故破吉乃破生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p.15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8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7AF9FA7B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</w:rPr>
        <w:t>問：</w:t>
      </w:r>
      <w:r w:rsidRPr="0080337E">
        <w:rPr>
          <w:rFonts w:ascii="Times New Roman" w:hAnsi="Times New Roman"/>
          <w:b/>
          <w:bCs/>
        </w:rPr>
        <w:t>何故破吉乃破生耶？</w:t>
      </w:r>
    </w:p>
    <w:p w14:paraId="630B4D19" w14:textId="77777777" w:rsidR="0080337E" w:rsidRPr="0080337E" w:rsidRDefault="0080337E" w:rsidP="0080337E">
      <w:pPr>
        <w:overflowPunct w:val="0"/>
        <w:ind w:leftChars="500" w:left="120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答：</w:t>
      </w:r>
      <w:r w:rsidRPr="0080337E">
        <w:rPr>
          <w:rFonts w:ascii="Times New Roman" w:hAnsi="Times New Roman"/>
          <w:b/>
          <w:bCs/>
        </w:rPr>
        <w:t>吉是有為，必是生法，故破生也</w:t>
      </w:r>
      <w:r w:rsidRPr="0080337E">
        <w:rPr>
          <w:rFonts w:ascii="Times New Roman" w:hAnsi="Times New Roman"/>
        </w:rPr>
        <w:t>。</w:t>
      </w:r>
    </w:p>
    <w:p w14:paraId="4399A135" w14:textId="77777777" w:rsidR="0080337E" w:rsidRPr="0080337E" w:rsidRDefault="0080337E" w:rsidP="0080337E">
      <w:pPr>
        <w:overflowPunct w:val="0"/>
        <w:spacing w:afterLines="30" w:after="108"/>
        <w:ind w:leftChars="700" w:left="168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又寄</w:t>
      </w:r>
      <w:r w:rsidRPr="0080337E">
        <w:rPr>
          <w:rFonts w:ascii="Times New Roman" w:hAnsi="Times New Roman"/>
          <w:vertAlign w:val="superscript"/>
        </w:rPr>
        <w:footnoteReference w:id="42"/>
      </w:r>
      <w:r w:rsidRPr="0080337E">
        <w:rPr>
          <w:rFonts w:ascii="Times New Roman" w:hAnsi="Times New Roman"/>
        </w:rPr>
        <w:t>破吉生，顯一切法都無有生，令諸外道悟無生忍</w:t>
      </w:r>
      <w:r w:rsidRPr="0080337E">
        <w:rPr>
          <w:rFonts w:ascii="Times New Roman" w:hAnsi="Times New Roman"/>
          <w:vertAlign w:val="superscript"/>
        </w:rPr>
        <w:footnoteReference w:id="43"/>
      </w:r>
      <w:r w:rsidRPr="0080337E">
        <w:rPr>
          <w:rFonts w:ascii="Times New Roman" w:hAnsi="Times New Roman"/>
        </w:rPr>
        <w:t>。</w:t>
      </w:r>
    </w:p>
    <w:p w14:paraId="77CA4205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bookmarkStart w:id="65" w:name="_Hlk142412056"/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二、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別釋三門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58-160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bookmarkEnd w:id="65"/>
    <w:p w14:paraId="2553BCDE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婆藪釋</w:t>
      </w:r>
      <w:bookmarkStart w:id="66" w:name="_Hlk150026653"/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p.158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66"/>
    </w:p>
    <w:p w14:paraId="18815EA7" w14:textId="77777777" w:rsidR="0080337E" w:rsidRPr="0080337E" w:rsidRDefault="0080337E" w:rsidP="0080337E">
      <w:pPr>
        <w:overflowPunct w:val="0"/>
        <w:spacing w:afterLines="30" w:after="108"/>
        <w:ind w:leftChars="350" w:left="840" w:firstLine="24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【釋】</w:t>
      </w:r>
      <w:bookmarkEnd w:id="62"/>
    </w:p>
    <w:p w14:paraId="3618E384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（一）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前釋不自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73DD174A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是吉法不自生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。何以故？</w:t>
      </w:r>
    </w:p>
    <w:p w14:paraId="03D37802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1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前奪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62AF9D98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無有一法從自己生故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，</w:t>
      </w:r>
    </w:p>
    <w:p w14:paraId="063DCB41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bookmarkStart w:id="67" w:name="_Hlk142420766"/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2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後縱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bookmarkEnd w:id="67"/>
    <w:p w14:paraId="0BAB39D5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亦二相過故：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一者、生，二者、能生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。</w:t>
      </w:r>
    </w:p>
    <w:p w14:paraId="42D66337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（二）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破他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35A90FB8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1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相待破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31CCDE69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亦不從他生，自相無故，他相亦無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。</w:t>
      </w:r>
    </w:p>
    <w:p w14:paraId="1B7D3072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2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無窮破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2CB85823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復次，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無窮故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，</w:t>
      </w:r>
    </w:p>
    <w:p w14:paraId="3719FE92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3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重生破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7B48084B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eastAsia="標楷體" w:hAnsi="Times New Roman"/>
          <w:color w:val="000000"/>
          <w:kern w:val="0"/>
          <w:szCs w:val="24"/>
        </w:rPr>
        <w:t>以生</w:t>
      </w:r>
      <w:bookmarkStart w:id="68" w:name="_Hlk142519094"/>
      <w:r w:rsidRPr="0080337E">
        <w:rPr>
          <w:rFonts w:ascii="Times New Roman" w:eastAsia="標楷體" w:hAnsi="Times New Roman"/>
          <w:color w:val="000000"/>
          <w:kern w:val="0"/>
          <w:szCs w:val="24"/>
        </w:rPr>
        <w:t>更</w:t>
      </w:r>
      <w:bookmarkEnd w:id="68"/>
      <w:r w:rsidRPr="0080337E">
        <w:rPr>
          <w:rFonts w:ascii="Times New Roman" w:eastAsia="標楷體" w:hAnsi="Times New Roman"/>
          <w:kern w:val="0"/>
          <w:szCs w:val="24"/>
          <w:vertAlign w:val="superscript"/>
        </w:rPr>
        <w:footnoteReference w:id="44"/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有生故，</w:t>
      </w:r>
    </w:p>
    <w:p w14:paraId="15731C9C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破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共</w:t>
      </w:r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</w:p>
    <w:p w14:paraId="7C1D4DC8" w14:textId="77777777" w:rsidR="0080337E" w:rsidRPr="0080337E" w:rsidRDefault="0080337E" w:rsidP="00CD745E">
      <w:pPr>
        <w:overflowPunct w:val="0"/>
        <w:spacing w:afterLines="30" w:after="108"/>
        <w:ind w:leftChars="300" w:left="720" w:firstLine="480"/>
        <w:rPr>
          <w:rFonts w:ascii="Times New Roman" w:eastAsia="標楷體" w:hAnsi="Times New Roman"/>
          <w:color w:val="000000"/>
          <w:kern w:val="0"/>
          <w:szCs w:val="24"/>
        </w:rPr>
      </w:pPr>
      <w:r w:rsidRPr="00CD745E">
        <w:rPr>
          <w:rFonts w:ascii="Times New Roman" w:eastAsia="標楷體" w:hAnsi="Times New Roman"/>
          <w:color w:val="000000"/>
          <w:kern w:val="0"/>
          <w:szCs w:val="24"/>
        </w:rPr>
        <w:t>亦不</w:t>
      </w:r>
      <w:bookmarkStart w:id="69" w:name="_Hlk142329773"/>
      <w:r w:rsidRPr="00CD745E">
        <w:rPr>
          <w:rFonts w:ascii="Times New Roman" w:eastAsia="標楷體" w:hAnsi="Times New Roman"/>
          <w:color w:val="000000"/>
          <w:kern w:val="0"/>
          <w:szCs w:val="24"/>
        </w:rPr>
        <w:t>共</w:t>
      </w:r>
      <w:bookmarkEnd w:id="69"/>
      <w:r w:rsidRPr="00CD745E">
        <w:rPr>
          <w:rFonts w:ascii="Times New Roman" w:eastAsia="標楷體" w:hAnsi="Times New Roman"/>
          <w:color w:val="000000"/>
          <w:kern w:val="0"/>
          <w:szCs w:val="24"/>
        </w:rPr>
        <w:t>生，二俱過故。</w:t>
      </w:r>
    </w:p>
    <w:p w14:paraId="0B3DEBF1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bookmarkStart w:id="70" w:name="_Hlk142412221"/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吉藏疏</w:t>
      </w:r>
      <w:bookmarkEnd w:id="70"/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bookmarkStart w:id="71" w:name="_Hlk156149577"/>
      <w:r w:rsidRPr="0080337E">
        <w:rPr>
          <w:rFonts w:ascii="Times New Roman" w:hAnsi="Times New Roman"/>
          <w:color w:val="000000"/>
          <w:kern w:val="0"/>
          <w:sz w:val="22"/>
        </w:rPr>
        <w:t>（</w:t>
      </w:r>
      <w:r w:rsidRPr="0080337E">
        <w:rPr>
          <w:rFonts w:ascii="Times New Roman" w:hAnsi="Times New Roman"/>
          <w:color w:val="000000"/>
          <w:kern w:val="0"/>
          <w:sz w:val="22"/>
        </w:rPr>
        <w:t>p.158</w:t>
      </w:r>
      <w:r w:rsidRPr="0080337E">
        <w:rPr>
          <w:rFonts w:ascii="Times New Roman" w:hAnsi="Times New Roman"/>
          <w:color w:val="000000"/>
          <w:kern w:val="0"/>
          <w:sz w:val="22"/>
        </w:rPr>
        <w:t>）</w:t>
      </w:r>
      <w:bookmarkEnd w:id="71"/>
    </w:p>
    <w:p w14:paraId="619140CF" w14:textId="77777777" w:rsidR="0080337E" w:rsidRPr="0080337E" w:rsidRDefault="0080337E" w:rsidP="0080337E">
      <w:pPr>
        <w:overflowPunct w:val="0"/>
        <w:spacing w:afterLines="30" w:after="108"/>
        <w:ind w:leftChars="450" w:left="1080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lastRenderedPageBreak/>
        <w:t>【疏】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注釋為二：初</w:t>
      </w:r>
      <w:bookmarkStart w:id="72" w:name="_Hlk142327888"/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別釋三門</w:t>
      </w:r>
      <w:bookmarkEnd w:id="72"/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，次總結。</w:t>
      </w:r>
    </w:p>
    <w:p w14:paraId="1C703140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color w:val="000000"/>
          <w:kern w:val="0"/>
          <w:sz w:val="22"/>
          <w:bdr w:val="single" w:sz="4" w:space="0" w:color="auto"/>
        </w:rPr>
      </w:pPr>
      <w:bookmarkStart w:id="73" w:name="_Hlk151110065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（一）</w:t>
      </w:r>
      <w:bookmarkEnd w:id="73"/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前釋不自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pp.158-159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71E14E2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1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前奪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pp.158-159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7813D127" w14:textId="77777777" w:rsidR="0080337E" w:rsidRPr="0080337E" w:rsidRDefault="0080337E" w:rsidP="0080337E">
      <w:pPr>
        <w:overflowPunct w:val="0"/>
        <w:ind w:leftChars="500" w:left="1200" w:firstLine="120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前釋不自中</w:t>
      </w:r>
      <w:r w:rsidRPr="0080337E">
        <w:rPr>
          <w:rFonts w:ascii="Times New Roman" w:hAnsi="Times New Roman" w:hint="eastAsia"/>
          <w:b/>
          <w:bCs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前奪</w:t>
      </w:r>
      <w:r w:rsidRPr="0080337E">
        <w:rPr>
          <w:rFonts w:ascii="Times New Roman" w:hAnsi="Times New Roman" w:hint="eastAsia"/>
          <w:b/>
          <w:bCs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後縱，明無有吉法還從吉自體生。</w:t>
      </w:r>
    </w:p>
    <w:p w14:paraId="2B4BC812" w14:textId="77777777" w:rsidR="0080337E" w:rsidRPr="0080337E" w:rsidRDefault="0080337E" w:rsidP="0080337E">
      <w:pPr>
        <w:overflowPunct w:val="0"/>
        <w:spacing w:afterLines="30" w:after="108"/>
        <w:ind w:leftChars="500" w:left="1200" w:firstLine="1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若從吉自體生者，不假梵王及筆墨等而生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color w:val="000000"/>
          <w:kern w:val="0"/>
          <w:szCs w:val="24"/>
        </w:rPr>
        <w:t>阿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80337E">
        <w:rPr>
          <w:rFonts w:ascii="Times New Roman" w:hAnsi="Times New Roman"/>
          <w:color w:val="000000"/>
          <w:kern w:val="0"/>
          <w:szCs w:val="24"/>
        </w:rPr>
        <w:t>漚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。</w:t>
      </w:r>
    </w:p>
    <w:p w14:paraId="15471A9B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2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後縱</w:t>
      </w:r>
      <w:bookmarkStart w:id="74" w:name="_Hlk156149587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p.159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74"/>
    </w:p>
    <w:p w14:paraId="63D46B65" w14:textId="77777777" w:rsidR="0080337E" w:rsidRPr="0080337E" w:rsidRDefault="0080337E" w:rsidP="0080337E">
      <w:pPr>
        <w:overflowPunct w:val="0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「</w:t>
      </w:r>
      <w:r w:rsidRPr="0080337E">
        <w:rPr>
          <w:rFonts w:ascii="Times New Roman" w:eastAsia="標楷體" w:hAnsi="Times New Roman"/>
          <w:b/>
          <w:bCs/>
          <w:color w:val="000000"/>
          <w:kern w:val="0"/>
          <w:szCs w:val="24"/>
        </w:rPr>
        <w:t>亦二相過故</w:t>
      </w:r>
      <w:r w:rsidRPr="0080337E">
        <w:rPr>
          <w:rFonts w:ascii="Times New Roman" w:hAnsi="Times New Roman"/>
          <w:color w:val="000000"/>
          <w:kern w:val="0"/>
          <w:szCs w:val="24"/>
        </w:rPr>
        <w:t>」下，第二縱關。</w:t>
      </w:r>
    </w:p>
    <w:p w14:paraId="6728FFA5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若言還從自體生者，則有體所從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、</w:t>
      </w:r>
      <w:r w:rsidRPr="0080337E">
        <w:rPr>
          <w:rFonts w:ascii="Times New Roman" w:hAnsi="Times New Roman"/>
          <w:color w:val="000000"/>
          <w:kern w:val="0"/>
          <w:szCs w:val="24"/>
        </w:rPr>
        <w:t>有物能從生，便成因果不同，不名為自也。</w:t>
      </w:r>
    </w:p>
    <w:p w14:paraId="2AE443BF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</w:rPr>
      </w:pPr>
      <w:bookmarkStart w:id="75" w:name="_Hlk156148112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（二）</w:t>
      </w:r>
      <w:bookmarkEnd w:id="75"/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破他</w:t>
      </w:r>
      <w:bookmarkStart w:id="76" w:name="_Hlk143150707"/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p.159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76"/>
    </w:p>
    <w:p w14:paraId="1207B1F5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破他有三：一、相待破；二、無窮破；三、重生破。</w:t>
      </w:r>
    </w:p>
    <w:p w14:paraId="4C42C6FD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1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相待破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p.159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38D8C096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相待易知。</w:t>
      </w:r>
    </w:p>
    <w:p w14:paraId="6E610AD0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2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無窮破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p.159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BE8C2FA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新細明體" w:hAnsi="新細明體" w:hint="eastAsia"/>
          <w:color w:val="000000"/>
          <w:kern w:val="0"/>
          <w:szCs w:val="24"/>
        </w:rPr>
        <w:t>「</w:t>
      </w:r>
      <w:r w:rsidRPr="0080337E">
        <w:rPr>
          <w:rFonts w:ascii="標楷體" w:eastAsia="標楷體" w:hAnsi="標楷體"/>
          <w:b/>
          <w:bCs/>
          <w:color w:val="000000"/>
          <w:kern w:val="0"/>
          <w:szCs w:val="24"/>
        </w:rPr>
        <w:t>無窮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者，吉望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45"/>
      </w:r>
      <w:r w:rsidRPr="0080337E">
        <w:rPr>
          <w:rFonts w:ascii="Times New Roman" w:hAnsi="Times New Roman"/>
          <w:color w:val="000000"/>
          <w:kern w:val="0"/>
          <w:szCs w:val="24"/>
        </w:rPr>
        <w:t>一法為他，望一切法並皆是他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。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既從一他而生，便應遍從一切他生，故云無窮。</w:t>
      </w:r>
    </w:p>
    <w:p w14:paraId="4B8CBC93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新細明體" w:hAnsi="新細明體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又此是逆推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46"/>
      </w:r>
      <w:r w:rsidRPr="0080337E">
        <w:rPr>
          <w:rFonts w:ascii="Times New Roman" w:hAnsi="Times New Roman"/>
          <w:color w:val="000000"/>
          <w:kern w:val="0"/>
          <w:szCs w:val="24"/>
        </w:rPr>
        <w:t>無窮，吉既從他，他復從他，是則無窮</w:t>
      </w:r>
      <w:r w:rsidRPr="0080337E">
        <w:rPr>
          <w:rFonts w:ascii="新細明體" w:hAnsi="新細明體" w:hint="eastAsia"/>
          <w:color w:val="000000"/>
          <w:kern w:val="0"/>
          <w:szCs w:val="24"/>
        </w:rPr>
        <w:t>。</w:t>
      </w:r>
      <w:r w:rsidRPr="0080337E">
        <w:rPr>
          <w:rFonts w:ascii="Times New Roman" w:hAnsi="Times New Roman"/>
          <w:color w:val="000000"/>
          <w:kern w:val="0"/>
          <w:szCs w:val="24"/>
        </w:rPr>
        <w:t>無窮則無因，無因則非他，故得他墮無窮，免無窮則失他。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 xml:space="preserve"> </w:t>
      </w:r>
    </w:p>
    <w:p w14:paraId="712B1F61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bookmarkStart w:id="77" w:name="_Hlk156148130"/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3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bookmarkEnd w:id="77"/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重生破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p.159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E5FAD1F" w14:textId="6C1C4726" w:rsidR="0080337E" w:rsidRPr="0080337E" w:rsidRDefault="0080337E" w:rsidP="0080337E">
      <w:pPr>
        <w:tabs>
          <w:tab w:val="left" w:pos="1560"/>
        </w:tabs>
        <w:overflowPunct w:val="0"/>
        <w:spacing w:afterLines="30" w:after="108"/>
        <w:ind w:leftChars="550" w:left="1320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重生破者，他中無一，既得生</w:t>
      </w:r>
      <w:r w:rsidRPr="002638BE">
        <w:rPr>
          <w:rFonts w:ascii="Times New Roman" w:hAnsi="Times New Roman"/>
          <w:b/>
          <w:bCs/>
          <w:color w:val="000000"/>
          <w:kern w:val="0"/>
          <w:szCs w:val="24"/>
        </w:rPr>
        <w:t>一</w:t>
      </w:r>
      <w:r w:rsidR="00CD745E" w:rsidRPr="002638BE">
        <w:rPr>
          <w:rFonts w:ascii="Times New Roman" w:hAnsi="Times New Roman" w:hint="eastAsia"/>
          <w:b/>
          <w:bCs/>
          <w:color w:val="000000"/>
          <w:kern w:val="0"/>
          <w:szCs w:val="24"/>
        </w:rPr>
        <w:t>；</w:t>
      </w:r>
      <w:r w:rsidRPr="002638BE">
        <w:rPr>
          <w:rFonts w:ascii="Times New Roman" w:hAnsi="Times New Roman"/>
          <w:b/>
          <w:bCs/>
          <w:color w:val="000000"/>
          <w:kern w:val="0"/>
          <w:szCs w:val="24"/>
        </w:rPr>
        <w:t>亦無</w:t>
      </w: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百千應生百千。</w:t>
      </w:r>
    </w:p>
    <w:p w14:paraId="578152DB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※因論生論：破自有無窮過否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pp.159-160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1754782C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</w:rPr>
        <w:t>問：破他中有無窮，破自中亦有以不？</w:t>
      </w:r>
    </w:p>
    <w:p w14:paraId="1E92F6F2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答：二體之中有二種無窮：</w:t>
      </w:r>
    </w:p>
    <w:p w14:paraId="071855EB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1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能生同所生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p.160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4BA4CE18" w14:textId="77777777" w:rsidR="0080337E" w:rsidRPr="0080337E" w:rsidRDefault="0080337E" w:rsidP="0080337E">
      <w:pPr>
        <w:overflowPunct w:val="0"/>
        <w:ind w:leftChars="500" w:left="1200" w:firstLine="12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一者、</w:t>
      </w:r>
      <w:r w:rsidRPr="0080337E">
        <w:rPr>
          <w:rFonts w:ascii="Times New Roman" w:hAnsi="Times New Roman"/>
          <w:b/>
          <w:bCs/>
        </w:rPr>
        <w:t>能生同所生</w:t>
      </w:r>
      <w:r w:rsidRPr="0080337E">
        <w:rPr>
          <w:rFonts w:ascii="Times New Roman" w:hAnsi="Times New Roman"/>
          <w:vertAlign w:val="superscript"/>
        </w:rPr>
        <w:footnoteReference w:id="47"/>
      </w:r>
      <w:r w:rsidRPr="0080337E">
        <w:rPr>
          <w:rFonts w:ascii="Times New Roman" w:hAnsi="Times New Roman"/>
        </w:rPr>
        <w:t>，所生既有從</w:t>
      </w:r>
      <w:r w:rsidRPr="0080337E">
        <w:rPr>
          <w:rFonts w:ascii="Times New Roman" w:hAnsi="Times New Roman"/>
          <w:vertAlign w:val="superscript"/>
        </w:rPr>
        <w:footnoteReference w:id="48"/>
      </w:r>
      <w:r w:rsidRPr="0080337E">
        <w:rPr>
          <w:rFonts w:ascii="Times New Roman" w:hAnsi="Times New Roman"/>
        </w:rPr>
        <w:t>，能生亦應有從。</w:t>
      </w:r>
    </w:p>
    <w:p w14:paraId="0C8351A1" w14:textId="77777777" w:rsidR="0080337E" w:rsidRPr="0080337E" w:rsidRDefault="0080337E" w:rsidP="0080337E">
      <w:pPr>
        <w:overflowPunct w:val="0"/>
        <w:spacing w:afterLines="30" w:after="108"/>
        <w:ind w:leftChars="750" w:left="1800"/>
        <w:jc w:val="both"/>
        <w:rPr>
          <w:rFonts w:ascii="Times New Roman" w:hAnsi="Times New Roman"/>
        </w:rPr>
      </w:pPr>
      <w:r w:rsidRPr="0080337E">
        <w:rPr>
          <w:rFonts w:ascii="Times New Roman" w:hAnsi="Times New Roman"/>
        </w:rPr>
        <w:t>若有從則無窮，若窮墮</w:t>
      </w:r>
      <w:r w:rsidRPr="0080337E">
        <w:rPr>
          <w:rFonts w:ascii="Times New Roman" w:hAnsi="Times New Roman"/>
          <w:vertAlign w:val="superscript"/>
        </w:rPr>
        <w:footnoteReference w:id="49"/>
      </w:r>
      <w:r w:rsidRPr="0080337E">
        <w:rPr>
          <w:rFonts w:ascii="Times New Roman" w:hAnsi="Times New Roman"/>
        </w:rPr>
        <w:t>無因</w:t>
      </w:r>
      <w:r w:rsidRPr="0080337E">
        <w:rPr>
          <w:rFonts w:ascii="新細明體" w:hAnsi="新細明體" w:hint="eastAsia"/>
        </w:rPr>
        <w:t>。</w:t>
      </w:r>
      <w:r w:rsidRPr="0080337E">
        <w:rPr>
          <w:rFonts w:ascii="Times New Roman" w:hAnsi="Times New Roman"/>
        </w:rPr>
        <w:t>又若能不更從能，則所亦不從能也。</w:t>
      </w:r>
    </w:p>
    <w:p w14:paraId="24DF37FA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lastRenderedPageBreak/>
        <w:t>2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所生同能生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p.160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27324EC" w14:textId="77777777" w:rsidR="0080337E" w:rsidRPr="0080337E" w:rsidRDefault="0080337E" w:rsidP="0080337E">
      <w:pPr>
        <w:overflowPunct w:val="0"/>
        <w:spacing w:afterLines="30" w:after="108"/>
        <w:ind w:leftChars="550" w:left="1320"/>
        <w:jc w:val="both"/>
        <w:rPr>
          <w:rFonts w:ascii="Times New Roman" w:hAnsi="Times New Roman"/>
        </w:rPr>
      </w:pPr>
      <w:r w:rsidRPr="0080337E">
        <w:rPr>
          <w:rFonts w:ascii="Times New Roman" w:hAnsi="Times New Roman"/>
        </w:rPr>
        <w:t>次、以</w:t>
      </w:r>
      <w:r w:rsidRPr="0080337E">
        <w:rPr>
          <w:rFonts w:ascii="Times New Roman" w:hAnsi="Times New Roman"/>
          <w:b/>
          <w:bCs/>
        </w:rPr>
        <w:t>所生同能生，能生既有所生，所生亦應更有能生他，是則無窮</w:t>
      </w:r>
      <w:r w:rsidRPr="0080337E">
        <w:rPr>
          <w:rFonts w:ascii="Times New Roman" w:hAnsi="Times New Roman"/>
        </w:rPr>
        <w:t>；若不能生他，亦應不從他生。</w:t>
      </w:r>
    </w:p>
    <w:p w14:paraId="365C46EE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破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共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p.160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0D19E019" w14:textId="77777777" w:rsidR="0080337E" w:rsidRPr="0080337E" w:rsidRDefault="0080337E" w:rsidP="0080337E">
      <w:pPr>
        <w:overflowPunct w:val="0"/>
        <w:ind w:leftChars="500" w:left="120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破共有</w:t>
      </w:r>
      <w:r w:rsidRPr="0080337E">
        <w:rPr>
          <w:rFonts w:ascii="新細明體" w:hAnsi="新細明體" w:hint="eastAsia"/>
        </w:rPr>
        <w:t>，</w:t>
      </w:r>
      <w:r w:rsidRPr="0080337E">
        <w:rPr>
          <w:rFonts w:ascii="Times New Roman" w:hAnsi="Times New Roman"/>
        </w:rPr>
        <w:t>二義：一者理奪</w:t>
      </w:r>
      <w:r w:rsidRPr="0080337E">
        <w:rPr>
          <w:rFonts w:ascii="Times New Roman" w:hAnsi="Times New Roman"/>
          <w:vertAlign w:val="superscript"/>
        </w:rPr>
        <w:footnoteReference w:id="50"/>
      </w:r>
      <w:r w:rsidRPr="0080337E">
        <w:rPr>
          <w:rFonts w:ascii="新細明體" w:hAnsi="新細明體" w:hint="eastAsia"/>
        </w:rPr>
        <w:t>，</w:t>
      </w:r>
      <w:r w:rsidRPr="0080337E">
        <w:rPr>
          <w:rFonts w:ascii="Times New Roman" w:hAnsi="Times New Roman"/>
        </w:rPr>
        <w:t>既無自他</w:t>
      </w:r>
      <w:r w:rsidRPr="0080337E">
        <w:rPr>
          <w:rFonts w:ascii="新細明體" w:hAnsi="新細明體" w:hint="eastAsia"/>
        </w:rPr>
        <w:t>，</w:t>
      </w:r>
      <w:r w:rsidRPr="0080337E">
        <w:rPr>
          <w:rFonts w:ascii="Times New Roman" w:hAnsi="Times New Roman"/>
        </w:rPr>
        <w:t>合何為共？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 xml:space="preserve"> </w:t>
      </w:r>
    </w:p>
    <w:p w14:paraId="34B6C512" w14:textId="77777777" w:rsidR="0080337E" w:rsidRPr="0080337E" w:rsidRDefault="0080337E" w:rsidP="0080337E">
      <w:pPr>
        <w:overflowPunct w:val="0"/>
        <w:spacing w:afterLines="30" w:after="108"/>
        <w:ind w:leftChars="1200" w:left="288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二、縱合自他以為共者，則合二過以為一過。</w:t>
      </w:r>
    </w:p>
    <w:p w14:paraId="62B320E6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三、</w:t>
      </w:r>
      <w:r w:rsidRPr="0080337E">
        <w:rPr>
          <w:rFonts w:ascii="Times New Roman" w:hAnsi="Times New Roman" w:cs="Times New Roman (本文 CS 字型)"/>
          <w:b/>
          <w:bCs/>
          <w:sz w:val="22"/>
          <w:bdr w:val="single" w:sz="4" w:space="0" w:color="auto"/>
          <w:shd w:val="pct15" w:color="auto" w:fill="FFFFFF"/>
        </w:rPr>
        <w:t>總結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pp.160-161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0D01FDD6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婆藪釋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p.160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073ABE6" w14:textId="77777777" w:rsidR="0080337E" w:rsidRPr="0080337E" w:rsidRDefault="0080337E" w:rsidP="0080337E">
      <w:pPr>
        <w:overflowPunct w:val="0"/>
        <w:spacing w:afterLines="30" w:after="108"/>
        <w:ind w:leftChars="450" w:left="1080"/>
        <w:jc w:val="both"/>
        <w:rPr>
          <w:rFonts w:ascii="Times New Roman" w:eastAsia="標楷體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【釋】</w:t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凡</w:t>
      </w:r>
      <w:r w:rsidRPr="0080337E">
        <w:rPr>
          <w:rFonts w:ascii="Times New Roman" w:eastAsia="標楷體" w:hAnsi="Times New Roman"/>
          <w:color w:val="000000"/>
          <w:kern w:val="0"/>
          <w:szCs w:val="24"/>
          <w:vertAlign w:val="superscript"/>
        </w:rPr>
        <w:footnoteReference w:id="51"/>
      </w:r>
      <w:r w:rsidRPr="0080337E">
        <w:rPr>
          <w:rFonts w:ascii="Times New Roman" w:eastAsia="標楷體" w:hAnsi="Times New Roman"/>
          <w:color w:val="000000"/>
          <w:kern w:val="0"/>
          <w:szCs w:val="24"/>
        </w:rPr>
        <w:t>生法有三種：自、他、共。是三種中求不可得，是故無吉事。</w:t>
      </w:r>
    </w:p>
    <w:p w14:paraId="10965007" w14:textId="77777777" w:rsidR="0080337E" w:rsidRPr="0080337E" w:rsidRDefault="0080337E" w:rsidP="0080337E">
      <w:pPr>
        <w:overflowPunct w:val="0"/>
        <w:ind w:leftChars="450" w:left="108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bookmarkStart w:id="80" w:name="_Hlk143148950"/>
      <w:bookmarkStart w:id="81" w:name="_Hlk142412404"/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【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吉藏疏</w:t>
      </w:r>
      <w:r w:rsidRPr="0080337E">
        <w:rPr>
          <w:rFonts w:ascii="新細明體" w:hAnsi="新細明體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】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pp.160-161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End w:id="80"/>
    </w:p>
    <w:bookmarkEnd w:id="81"/>
    <w:p w14:paraId="7188DC3B" w14:textId="77777777" w:rsidR="0080337E" w:rsidRPr="0080337E" w:rsidRDefault="0080337E" w:rsidP="0080337E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【疏】</w:t>
      </w:r>
      <w:r w:rsidRPr="0080337E">
        <w:rPr>
          <w:rFonts w:ascii="Times New Roman" w:hAnsi="Times New Roman"/>
        </w:rPr>
        <w:t>「</w:t>
      </w:r>
      <w:r w:rsidRPr="0080337E">
        <w:rPr>
          <w:rFonts w:ascii="Times New Roman" w:eastAsia="標楷體" w:hAnsi="Times New Roman"/>
        </w:rPr>
        <w:t>凡生法有三種</w:t>
      </w:r>
      <w:r w:rsidRPr="0080337E">
        <w:rPr>
          <w:rFonts w:ascii="Times New Roman" w:hAnsi="Times New Roman"/>
        </w:rPr>
        <w:t>」下，</w:t>
      </w:r>
      <w:r w:rsidRPr="0080337E">
        <w:rPr>
          <w:rFonts w:ascii="Times New Roman" w:hAnsi="Times New Roman"/>
          <w:b/>
          <w:bCs/>
        </w:rPr>
        <w:t>第二總結。</w:t>
      </w:r>
    </w:p>
    <w:p w14:paraId="2A75AC69" w14:textId="77777777" w:rsidR="0080337E" w:rsidRPr="0080337E" w:rsidRDefault="0080337E" w:rsidP="0080337E">
      <w:pPr>
        <w:overflowPunct w:val="0"/>
        <w:spacing w:afterLines="30" w:after="108"/>
        <w:ind w:leftChars="450" w:left="108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凡二義：</w:t>
      </w:r>
    </w:p>
    <w:p w14:paraId="7F63FE0D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（一）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明無生義示外人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pp.160-161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3A16249F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一者、結上三門，明無生義，以示外人；</w:t>
      </w:r>
    </w:p>
    <w:p w14:paraId="7E87B0D0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bookmarkStart w:id="82" w:name="_Hlk143149132"/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（二）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明三門遮其異計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p.161</w:t>
      </w:r>
      <w:r w:rsidRPr="0080337E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bookmarkEnd w:id="82"/>
    <w:p w14:paraId="36971F96" w14:textId="77777777" w:rsidR="0080337E" w:rsidRPr="0080337E" w:rsidRDefault="0080337E" w:rsidP="0080337E">
      <w:pPr>
        <w:overflowPunct w:val="0"/>
        <w:spacing w:afterLines="30" w:after="108"/>
        <w:ind w:leftChars="500" w:left="120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二、明此三門攝一切法，遮其異計。</w:t>
      </w:r>
    </w:p>
    <w:p w14:paraId="5EA3996D" w14:textId="77777777" w:rsidR="0080337E" w:rsidRPr="0080337E" w:rsidRDefault="0080337E" w:rsidP="0080337E">
      <w:pPr>
        <w:overflowPunct w:val="0"/>
        <w:ind w:leftChars="500" w:left="120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※因論生論：破阿漚是否同破佛經初六事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  <w:bookmarkStart w:id="83" w:name="_Hlk139897511"/>
    </w:p>
    <w:bookmarkEnd w:id="83"/>
    <w:p w14:paraId="4541E5EE" w14:textId="77777777" w:rsidR="0080337E" w:rsidRPr="0080337E" w:rsidRDefault="0080337E" w:rsidP="0080337E">
      <w:pPr>
        <w:overflowPunct w:val="0"/>
        <w:ind w:leftChars="500" w:left="1200"/>
        <w:rPr>
          <w:rFonts w:ascii="Times New Roman" w:hAnsi="Times New Roman"/>
        </w:rPr>
      </w:pPr>
      <w:r w:rsidRPr="0080337E">
        <w:rPr>
          <w:rFonts w:ascii="Times New Roman" w:hAnsi="Times New Roman"/>
        </w:rPr>
        <w:t>問：若就情有三，理無</w:t>
      </w:r>
      <w:r w:rsidRPr="0080337E">
        <w:rPr>
          <w:rFonts w:ascii="新細明體" w:hAnsi="新細明體" w:hint="eastAsia"/>
        </w:rPr>
        <w:t>「</w:t>
      </w:r>
      <w:bookmarkStart w:id="84" w:name="_Hlk143197354"/>
      <w:r w:rsidRPr="0080337E">
        <w:rPr>
          <w:rFonts w:ascii="Times New Roman" w:hAnsi="Times New Roman"/>
        </w:rPr>
        <w:t>阿</w:t>
      </w:r>
      <w:r w:rsidRPr="0080337E">
        <w:rPr>
          <w:rFonts w:ascii="新細明體" w:hAnsi="新細明體" w:hint="eastAsia"/>
        </w:rPr>
        <w:t>、</w:t>
      </w:r>
      <w:r w:rsidRPr="0080337E">
        <w:rPr>
          <w:rFonts w:ascii="Times New Roman" w:hAnsi="Times New Roman"/>
        </w:rPr>
        <w:t>漚</w:t>
      </w:r>
      <w:bookmarkEnd w:id="84"/>
      <w:r w:rsidRPr="0080337E">
        <w:rPr>
          <w:rFonts w:ascii="新細明體" w:hAnsi="新細明體" w:hint="eastAsia"/>
        </w:rPr>
        <w:t>」</w:t>
      </w:r>
      <w:r w:rsidRPr="0080337E">
        <w:rPr>
          <w:rFonts w:ascii="Times New Roman" w:hAnsi="Times New Roman"/>
        </w:rPr>
        <w:t>兩字。</w:t>
      </w:r>
    </w:p>
    <w:p w14:paraId="0C1EB48E" w14:textId="77777777" w:rsidR="0080337E" w:rsidRPr="0080337E" w:rsidRDefault="0080337E" w:rsidP="0080337E">
      <w:pPr>
        <w:widowControl/>
        <w:spacing w:afterLines="30" w:after="108"/>
        <w:ind w:leftChars="500" w:left="1200"/>
        <w:rPr>
          <w:rFonts w:ascii="Times New Roman" w:hAnsi="Times New Roman"/>
          <w:kern w:val="0"/>
          <w:szCs w:val="24"/>
          <w:lang w:val="en-SG"/>
        </w:rPr>
      </w:pPr>
      <w:r w:rsidRPr="0080337E">
        <w:rPr>
          <w:rFonts w:ascii="Times New Roman" w:hAnsi="Times New Roman"/>
        </w:rPr>
        <w:t>又就理</w:t>
      </w:r>
      <w:r w:rsidRPr="0080337E">
        <w:rPr>
          <w:rFonts w:ascii="Times New Roman" w:hAnsi="Times New Roman" w:hint="eastAsia"/>
        </w:rPr>
        <w:t>，</w:t>
      </w:r>
      <w:r w:rsidRPr="0080337E">
        <w:rPr>
          <w:rFonts w:ascii="Times New Roman" w:hAnsi="Times New Roman"/>
        </w:rPr>
        <w:t>自</w:t>
      </w:r>
      <w:r w:rsidRPr="0080337E">
        <w:rPr>
          <w:rFonts w:ascii="新細明體" w:hAnsi="新細明體" w:hint="eastAsia"/>
        </w:rPr>
        <w:t>、</w:t>
      </w:r>
      <w:r w:rsidRPr="0080337E">
        <w:rPr>
          <w:rFonts w:ascii="Times New Roman" w:hAnsi="Times New Roman"/>
        </w:rPr>
        <w:t>他</w:t>
      </w:r>
      <w:r w:rsidRPr="0080337E">
        <w:rPr>
          <w:rFonts w:ascii="新細明體" w:hAnsi="新細明體" w:hint="eastAsia"/>
        </w:rPr>
        <w:t>、</w:t>
      </w:r>
      <w:r w:rsidRPr="0080337E">
        <w:rPr>
          <w:rFonts w:ascii="Times New Roman" w:hAnsi="Times New Roman"/>
        </w:rPr>
        <w:t>共求無三</w:t>
      </w:r>
      <w:r w:rsidRPr="0080337E">
        <w:rPr>
          <w:rFonts w:ascii="Times New Roman" w:hAnsi="Times New Roman" w:hint="eastAsia"/>
        </w:rPr>
        <w:t>。</w:t>
      </w:r>
      <w:r w:rsidRPr="0080337E">
        <w:rPr>
          <w:rFonts w:ascii="Times New Roman" w:hAnsi="Times New Roman"/>
        </w:rPr>
        <w:t>理實無者，佛經初既標</w:t>
      </w:r>
      <w:r w:rsidRPr="0080337E">
        <w:rPr>
          <w:rFonts w:ascii="新細明體" w:hAnsi="新細明體" w:hint="eastAsia"/>
        </w:rPr>
        <w:t>「</w:t>
      </w:r>
      <w:r w:rsidRPr="0080337E">
        <w:rPr>
          <w:rFonts w:ascii="Times New Roman" w:hAnsi="Times New Roman"/>
        </w:rPr>
        <w:t>如是</w:t>
      </w:r>
      <w:r w:rsidRPr="0080337E">
        <w:rPr>
          <w:rFonts w:ascii="新細明體" w:hAnsi="新細明體" w:hint="eastAsia"/>
        </w:rPr>
        <w:t>」</w:t>
      </w:r>
      <w:r w:rsidRPr="0080337E">
        <w:rPr>
          <w:rFonts w:ascii="Times New Roman" w:hAnsi="Times New Roman"/>
        </w:rPr>
        <w:t>等六事</w:t>
      </w:r>
      <w:r w:rsidRPr="0080337E">
        <w:rPr>
          <w:rFonts w:ascii="Times New Roman" w:hAnsi="Times New Roman"/>
          <w:vertAlign w:val="superscript"/>
        </w:rPr>
        <w:footnoteReference w:id="52"/>
      </w:r>
      <w:r w:rsidRPr="0080337E">
        <w:rPr>
          <w:rFonts w:ascii="Times New Roman" w:hAnsi="Times New Roman"/>
        </w:rPr>
        <w:t>亦同此責。若爾，亦無</w:t>
      </w:r>
      <w:r w:rsidRPr="0080337E">
        <w:rPr>
          <w:rFonts w:ascii="Times New Roman" w:hAnsi="Times New Roman" w:hint="eastAsia"/>
        </w:rPr>
        <w:t>「</w:t>
      </w:r>
      <w:r w:rsidRPr="0080337E">
        <w:rPr>
          <w:rFonts w:ascii="Times New Roman" w:hAnsi="Times New Roman"/>
        </w:rPr>
        <w:t>如是</w:t>
      </w:r>
      <w:r w:rsidRPr="0080337E">
        <w:rPr>
          <w:rFonts w:ascii="Times New Roman" w:hAnsi="Times New Roman" w:hint="eastAsia"/>
        </w:rPr>
        <w:t>」</w:t>
      </w:r>
      <w:r w:rsidRPr="0080337E">
        <w:rPr>
          <w:rFonts w:ascii="Times New Roman" w:hAnsi="Times New Roman"/>
        </w:rPr>
        <w:t>之字，亦同皆破不？</w:t>
      </w:r>
      <w:r w:rsidRPr="0080337E">
        <w:rPr>
          <w:rFonts w:ascii="Times New Roman" w:hAnsi="Times New Roman"/>
          <w:kern w:val="0"/>
          <w:szCs w:val="24"/>
          <w:lang w:val="en-SG"/>
        </w:rPr>
        <w:t xml:space="preserve"> </w:t>
      </w:r>
    </w:p>
    <w:p w14:paraId="11015DF1" w14:textId="77777777" w:rsidR="0080337E" w:rsidRPr="0080337E" w:rsidRDefault="0080337E" w:rsidP="0080337E">
      <w:pPr>
        <w:overflowPunct w:val="0"/>
        <w:adjustRightInd w:val="0"/>
        <w:ind w:leftChars="500" w:left="1920" w:hangingChars="300" w:hanging="7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答：二義：</w:t>
      </w:r>
    </w:p>
    <w:p w14:paraId="7C7D9C6C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1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外道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立「阿」、「漚」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實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非吉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79E6CC13" w14:textId="77777777" w:rsidR="0080337E" w:rsidRPr="0080337E" w:rsidRDefault="0080337E" w:rsidP="0080337E">
      <w:pPr>
        <w:overflowPunct w:val="0"/>
        <w:adjustRightInd w:val="0"/>
        <w:ind w:leftChars="550" w:left="2040" w:hangingChars="300" w:hanging="7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一者、</w:t>
      </w:r>
      <w:r w:rsidRPr="0080337E">
        <w:rPr>
          <w:rFonts w:ascii="新細明體" w:hAnsi="新細明體" w:hint="eastAsia"/>
        </w:rPr>
        <w:t>「</w:t>
      </w:r>
      <w:r w:rsidRPr="0080337E">
        <w:rPr>
          <w:rFonts w:ascii="Times New Roman" w:hAnsi="Times New Roman"/>
        </w:rPr>
        <w:t>阿</w:t>
      </w:r>
      <w:r w:rsidRPr="0080337E">
        <w:rPr>
          <w:rFonts w:ascii="新細明體" w:hAnsi="新細明體" w:hint="eastAsia"/>
        </w:rPr>
        <w:t>」</w:t>
      </w:r>
      <w:bookmarkStart w:id="85" w:name="_Hlk143149901"/>
      <w:r w:rsidRPr="0080337E">
        <w:rPr>
          <w:rFonts w:ascii="新細明體" w:hAnsi="新細明體" w:hint="eastAsia"/>
        </w:rPr>
        <w:t>、「</w:t>
      </w:r>
      <w:r w:rsidRPr="0080337E">
        <w:rPr>
          <w:rFonts w:ascii="Times New Roman" w:hAnsi="Times New Roman"/>
        </w:rPr>
        <w:t>漚</w:t>
      </w:r>
      <w:r w:rsidRPr="0080337E">
        <w:rPr>
          <w:rFonts w:ascii="新細明體" w:hAnsi="新細明體" w:hint="eastAsia"/>
        </w:rPr>
        <w:t>」</w:t>
      </w:r>
      <w:bookmarkEnd w:id="85"/>
      <w:r w:rsidRPr="0080337E">
        <w:rPr>
          <w:rFonts w:ascii="Times New Roman" w:hAnsi="Times New Roman"/>
          <w:color w:val="000000"/>
          <w:kern w:val="0"/>
          <w:szCs w:val="24"/>
        </w:rPr>
        <w:t>實非吉，外道橫</w:t>
      </w:r>
      <w:r w:rsidRPr="0080337E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53"/>
      </w:r>
      <w:r w:rsidRPr="0080337E">
        <w:rPr>
          <w:rFonts w:ascii="Times New Roman" w:hAnsi="Times New Roman"/>
          <w:color w:val="000000"/>
          <w:kern w:val="0"/>
          <w:szCs w:val="24"/>
        </w:rPr>
        <w:t>謂，故被破；</w:t>
      </w:r>
    </w:p>
    <w:p w14:paraId="262FE406" w14:textId="77777777" w:rsidR="0080337E" w:rsidRPr="0080337E" w:rsidRDefault="0080337E" w:rsidP="0080337E">
      <w:pPr>
        <w:overflowPunct w:val="0"/>
        <w:spacing w:afterLines="30" w:after="108"/>
        <w:ind w:leftChars="550" w:left="1320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如是六事實是吉，故不被破。</w:t>
      </w:r>
    </w:p>
    <w:p w14:paraId="164B7C0B" w14:textId="77777777" w:rsidR="0080337E" w:rsidRPr="0080337E" w:rsidRDefault="0080337E" w:rsidP="0080337E">
      <w:pPr>
        <w:overflowPunct w:val="0"/>
        <w:ind w:leftChars="550" w:left="1320"/>
        <w:jc w:val="both"/>
        <w:outlineLvl w:val="8"/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</w:pPr>
      <w:r w:rsidRPr="0080337E"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2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80337E">
        <w:rPr>
          <w:rFonts w:ascii="Times New Roman" w:hAnsi="Times New Roman" w:cs="Times New Roman (本文 CS 字型)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佛經</w:t>
      </w:r>
      <w:r w:rsidRPr="0080337E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明「如是」字，即具二諦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p.161</w:t>
      </w:r>
      <w:r w:rsidRPr="0080337E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68E27EDF" w14:textId="77777777" w:rsidR="0080337E" w:rsidRPr="0080337E" w:rsidRDefault="0080337E" w:rsidP="0080337E">
      <w:pPr>
        <w:overflowPunct w:val="0"/>
        <w:ind w:leftChars="550" w:left="132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color w:val="000000"/>
          <w:kern w:val="0"/>
          <w:szCs w:val="24"/>
        </w:rPr>
        <w:t>二者、佛經明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80337E">
        <w:rPr>
          <w:rFonts w:ascii="Times New Roman" w:hAnsi="Times New Roman"/>
          <w:color w:val="000000"/>
          <w:kern w:val="0"/>
          <w:szCs w:val="24"/>
        </w:rPr>
        <w:t>如是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80337E">
        <w:rPr>
          <w:rFonts w:ascii="Times New Roman" w:hAnsi="Times New Roman"/>
          <w:color w:val="000000"/>
          <w:kern w:val="0"/>
          <w:szCs w:val="24"/>
        </w:rPr>
        <w:t>字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80337E">
        <w:rPr>
          <w:rFonts w:ascii="Times New Roman" w:hAnsi="Times New Roman"/>
          <w:color w:val="000000"/>
          <w:kern w:val="0"/>
          <w:szCs w:val="24"/>
        </w:rPr>
        <w:t>即具二諦，以字是因緣，因緣常寂，即第一義</w:t>
      </w:r>
      <w:r w:rsidRPr="0080337E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80337E">
        <w:rPr>
          <w:rFonts w:ascii="Times New Roman" w:hAnsi="Times New Roman"/>
          <w:color w:val="000000"/>
          <w:kern w:val="0"/>
          <w:szCs w:val="24"/>
        </w:rPr>
        <w:t>第一義常寂，因緣字即世諦。</w:t>
      </w:r>
    </w:p>
    <w:p w14:paraId="542A18C9" w14:textId="77777777" w:rsidR="0080337E" w:rsidRPr="0080337E" w:rsidRDefault="0080337E" w:rsidP="0080337E">
      <w:pPr>
        <w:overflowPunct w:val="0"/>
        <w:ind w:leftChars="550" w:left="1320"/>
        <w:jc w:val="both"/>
        <w:rPr>
          <w:rFonts w:ascii="Times New Roman" w:hAnsi="Times New Roman"/>
          <w:color w:val="000000"/>
          <w:kern w:val="0"/>
          <w:szCs w:val="24"/>
        </w:rPr>
      </w:pPr>
      <w:r w:rsidRPr="0080337E">
        <w:rPr>
          <w:rFonts w:ascii="Times New Roman" w:hAnsi="Times New Roman"/>
          <w:b/>
          <w:bCs/>
          <w:color w:val="000000"/>
          <w:kern w:val="0"/>
          <w:szCs w:val="24"/>
        </w:rPr>
        <w:t>外道決定執性有，不知二諦，是故被破也。</w:t>
      </w:r>
    </w:p>
    <w:p w14:paraId="6E05C6CF" w14:textId="77777777" w:rsidR="0059159C" w:rsidRPr="0080337E" w:rsidRDefault="0059159C"/>
    <w:sectPr w:rsidR="0059159C" w:rsidRPr="0080337E" w:rsidSect="008033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197907" w14:textId="77777777" w:rsidR="00CF7A76" w:rsidRDefault="00CF7A76" w:rsidP="0080337E">
      <w:r>
        <w:separator/>
      </w:r>
    </w:p>
  </w:endnote>
  <w:endnote w:type="continuationSeparator" w:id="0">
    <w:p w14:paraId="7A5859F4" w14:textId="77777777" w:rsidR="00CF7A76" w:rsidRDefault="00CF7A76" w:rsidP="00803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yunji R">
    <w:altName w:val="Batang"/>
    <w:charset w:val="81"/>
    <w:family w:val="roman"/>
    <w:pitch w:val="variable"/>
    <w:sig w:usb0="800002A7" w:usb1="29D77CFB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E9A8F" w14:textId="77777777" w:rsidR="005A1405" w:rsidRDefault="005A1405">
    <w:pPr>
      <w:pStyle w:val="a7"/>
      <w:spacing w:before="72" w:after="72"/>
    </w:pPr>
  </w:p>
  <w:p w14:paraId="1F2C343F" w14:textId="77777777" w:rsidR="005A1405" w:rsidRDefault="005A1405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37291" w14:textId="77777777" w:rsidR="005A1405" w:rsidRPr="002777C2" w:rsidRDefault="005A1405" w:rsidP="005A1405">
    <w:pPr>
      <w:pStyle w:val="a7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791C0" w14:textId="77777777" w:rsidR="005A1405" w:rsidRDefault="005A1405">
    <w:pPr>
      <w:pStyle w:val="a7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D01984" w14:textId="77777777" w:rsidR="00CF7A76" w:rsidRDefault="00CF7A76" w:rsidP="0080337E">
      <w:r>
        <w:separator/>
      </w:r>
    </w:p>
  </w:footnote>
  <w:footnote w:type="continuationSeparator" w:id="0">
    <w:p w14:paraId="55D84F00" w14:textId="77777777" w:rsidR="00CF7A76" w:rsidRDefault="00CF7A76" w:rsidP="0080337E">
      <w:r>
        <w:continuationSeparator/>
      </w:r>
    </w:p>
  </w:footnote>
  <w:footnote w:id="1">
    <w:p w14:paraId="52311DB7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本講義中，凡編者所加之處（腳注的上標數字除外），皆以</w:t>
      </w:r>
      <w:r w:rsidRPr="0080337E">
        <w:rPr>
          <w:rFonts w:ascii="Times New Roman" w:hAnsi="Times New Roman"/>
          <w:sz w:val="22"/>
          <w:szCs w:val="22"/>
          <w:shd w:val="pct15" w:color="auto" w:fill="FFFFFF"/>
        </w:rPr>
        <w:t>「灰底」</w:t>
      </w:r>
      <w:r w:rsidRPr="0080337E">
        <w:rPr>
          <w:rFonts w:ascii="Times New Roman" w:hAnsi="Times New Roman"/>
          <w:sz w:val="22"/>
          <w:szCs w:val="22"/>
        </w:rPr>
        <w:t>標示。</w:t>
      </w:r>
    </w:p>
  </w:footnote>
  <w:footnote w:id="2">
    <w:p w14:paraId="414DDD68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bookmarkStart w:id="3" w:name="_Hlk139379665"/>
      <w:r w:rsidRPr="0080337E">
        <w:rPr>
          <w:rFonts w:ascii="Times New Roman" w:hAnsi="Times New Roman"/>
          <w:sz w:val="22"/>
          <w:szCs w:val="22"/>
        </w:rPr>
        <w:t>傍：</w:t>
      </w:r>
      <w:r w:rsidRPr="0080337E">
        <w:rPr>
          <w:rFonts w:ascii="Times New Roman" w:hAnsi="Times New Roman"/>
          <w:sz w:val="22"/>
          <w:szCs w:val="22"/>
        </w:rPr>
        <w:t>2.</w:t>
      </w:r>
      <w:r w:rsidRPr="0080337E">
        <w:rPr>
          <w:rFonts w:ascii="Times New Roman" w:hAnsi="Times New Roman"/>
          <w:sz w:val="22"/>
          <w:szCs w:val="22"/>
        </w:rPr>
        <w:t>本身之外的，別的。（《漢語大詞典》（一），</w:t>
      </w:r>
      <w:r w:rsidRPr="0080337E">
        <w:rPr>
          <w:rFonts w:ascii="Times New Roman" w:hAnsi="Times New Roman"/>
          <w:sz w:val="22"/>
          <w:szCs w:val="22"/>
        </w:rPr>
        <w:t>p. 1607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3"/>
    </w:p>
  </w:footnote>
  <w:footnote w:id="3">
    <w:p w14:paraId="6333B625" w14:textId="77777777" w:rsidR="005A1405" w:rsidRPr="0080337E" w:rsidRDefault="005A1405" w:rsidP="0080337E">
      <w:pPr>
        <w:pStyle w:val="a3"/>
        <w:rPr>
          <w:rFonts w:ascii="Times New Roman" w:eastAsia="標楷體" w:hAnsi="Times New Roman"/>
          <w:strike/>
          <w:color w:val="FF0000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參見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《百論》卷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1</w:t>
      </w:r>
      <w:r w:rsidRPr="0080337E">
        <w:rPr>
          <w:rStyle w:val="refandcopypin"/>
          <w:rFonts w:ascii="Times New Roman" w:hAnsi="Times New Roman"/>
          <w:sz w:val="22"/>
          <w:szCs w:val="22"/>
        </w:rPr>
        <w:t>〈</w:t>
      </w:r>
      <w:r w:rsidRPr="0080337E">
        <w:rPr>
          <w:rStyle w:val="refandcopypin"/>
          <w:rFonts w:ascii="Times New Roman" w:hAnsi="Times New Roman"/>
          <w:sz w:val="22"/>
          <w:szCs w:val="22"/>
        </w:rPr>
        <w:t xml:space="preserve">1 </w:t>
      </w:r>
      <w:r w:rsidRPr="0080337E">
        <w:rPr>
          <w:rStyle w:val="refandcopypin"/>
          <w:rFonts w:ascii="Times New Roman" w:hAnsi="Times New Roman"/>
          <w:sz w:val="22"/>
          <w:szCs w:val="22"/>
        </w:rPr>
        <w:t>捨罪福品〉</w:t>
      </w:r>
      <w:r w:rsidRPr="0080337E">
        <w:rPr>
          <w:rFonts w:ascii="Times New Roman" w:hAnsi="Times New Roman"/>
          <w:sz w:val="22"/>
          <w:szCs w:val="22"/>
        </w:rPr>
        <w:t>(</w:t>
      </w:r>
      <w:r w:rsidRPr="0080337E">
        <w:rPr>
          <w:rStyle w:val="refandcopylinebook"/>
          <w:rFonts w:ascii="Times New Roman" w:hAnsi="Times New Roman"/>
          <w:sz w:val="22"/>
          <w:szCs w:val="22"/>
        </w:rPr>
        <w:t>CBETA 2023.Q3, T30, no. 1569, p. 168b16-17</w:t>
      </w:r>
      <w:r w:rsidRPr="0080337E">
        <w:rPr>
          <w:rFonts w:ascii="Times New Roman" w:hAnsi="Times New Roman"/>
          <w:sz w:val="22"/>
          <w:szCs w:val="22"/>
        </w:rPr>
        <w:t>)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：</w:t>
      </w:r>
    </w:p>
    <w:p w14:paraId="51DFA1B3" w14:textId="77777777" w:rsidR="005A1405" w:rsidRPr="0080337E" w:rsidRDefault="005A1405" w:rsidP="0080337E">
      <w:pPr>
        <w:pStyle w:val="a3"/>
        <w:ind w:left="90"/>
        <w:rPr>
          <w:rFonts w:ascii="Times New Roman" w:eastAsia="標楷體" w:hAnsi="Times New Roman"/>
          <w:sz w:val="22"/>
          <w:szCs w:val="22"/>
        </w:rPr>
      </w:pP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外曰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：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佛說何等善法相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？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內曰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：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惡止、善行法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(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修妬路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)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。</w:t>
      </w:r>
    </w:p>
  </w:footnote>
  <w:footnote w:id="4">
    <w:p w14:paraId="0B4B3E53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難：</w:t>
      </w:r>
      <w:r w:rsidRPr="0080337E">
        <w:rPr>
          <w:rFonts w:ascii="Times New Roman" w:hAnsi="Times New Roman"/>
          <w:sz w:val="22"/>
          <w:szCs w:val="22"/>
        </w:rPr>
        <w:t>6.</w:t>
      </w:r>
      <w:r w:rsidRPr="0080337E">
        <w:rPr>
          <w:rFonts w:ascii="Times New Roman" w:hAnsi="Times New Roman"/>
          <w:sz w:val="22"/>
          <w:szCs w:val="22"/>
        </w:rPr>
        <w:t>責難；詰問。（《漢語大詞典》（十一），</w:t>
      </w:r>
      <w:r w:rsidRPr="0080337E">
        <w:rPr>
          <w:rFonts w:ascii="Times New Roman" w:hAnsi="Times New Roman"/>
          <w:sz w:val="22"/>
          <w:szCs w:val="22"/>
        </w:rPr>
        <w:t>p. 899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5">
    <w:p w14:paraId="60A2B803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始末：</w:t>
      </w:r>
      <w:r w:rsidRPr="0080337E">
        <w:rPr>
          <w:rFonts w:ascii="Times New Roman" w:hAnsi="Times New Roman"/>
          <w:sz w:val="22"/>
          <w:szCs w:val="22"/>
        </w:rPr>
        <w:t>1.</w:t>
      </w:r>
      <w:r w:rsidRPr="0080337E">
        <w:rPr>
          <w:rFonts w:ascii="Times New Roman" w:hAnsi="Times New Roman"/>
          <w:sz w:val="22"/>
          <w:szCs w:val="22"/>
        </w:rPr>
        <w:t>始終，首尾。（《漢語大詞典》（四），</w:t>
      </w:r>
      <w:r w:rsidRPr="0080337E">
        <w:rPr>
          <w:rFonts w:ascii="Times New Roman" w:hAnsi="Times New Roman"/>
          <w:sz w:val="22"/>
          <w:szCs w:val="22"/>
        </w:rPr>
        <w:t>p. 5403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6">
    <w:p w14:paraId="5D7A3E54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咎：</w:t>
      </w:r>
      <w:r w:rsidRPr="0080337E">
        <w:rPr>
          <w:rFonts w:ascii="Times New Roman" w:hAnsi="Times New Roman"/>
          <w:sz w:val="22"/>
          <w:szCs w:val="22"/>
        </w:rPr>
        <w:t>2.</w:t>
      </w:r>
      <w:r w:rsidRPr="0080337E">
        <w:rPr>
          <w:rFonts w:ascii="Times New Roman" w:hAnsi="Times New Roman"/>
          <w:sz w:val="22"/>
          <w:szCs w:val="22"/>
        </w:rPr>
        <w:t>罪過；過失。（《漢語大詞典》（三），</w:t>
      </w:r>
      <w:r w:rsidRPr="0080337E">
        <w:rPr>
          <w:rFonts w:ascii="Times New Roman" w:hAnsi="Times New Roman"/>
          <w:sz w:val="22"/>
          <w:szCs w:val="22"/>
        </w:rPr>
        <w:t>p. 309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7">
    <w:p w14:paraId="35B6044B" w14:textId="77777777" w:rsidR="005A1405" w:rsidRPr="0080337E" w:rsidRDefault="005A1405" w:rsidP="0080337E">
      <w:pPr>
        <w:pStyle w:val="a3"/>
        <w:rPr>
          <w:rFonts w:ascii="Times New Roman" w:hAnsi="Times New Roman"/>
          <w:dstrike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流：</w:t>
      </w:r>
      <w:r w:rsidRPr="0080337E">
        <w:rPr>
          <w:rFonts w:ascii="Times New Roman" w:hAnsi="Times New Roman"/>
          <w:sz w:val="22"/>
          <w:szCs w:val="22"/>
        </w:rPr>
        <w:t>6.</w:t>
      </w:r>
      <w:r w:rsidRPr="0080337E">
        <w:rPr>
          <w:rFonts w:ascii="Times New Roman" w:hAnsi="Times New Roman"/>
          <w:sz w:val="22"/>
          <w:szCs w:val="22"/>
        </w:rPr>
        <w:t>虛浮；無根據的。參見「流言」、「流說」。（《漢語大詞典》（五），</w:t>
      </w:r>
      <w:r w:rsidRPr="0080337E">
        <w:rPr>
          <w:rFonts w:ascii="Times New Roman" w:hAnsi="Times New Roman"/>
          <w:sz w:val="22"/>
          <w:szCs w:val="22"/>
        </w:rPr>
        <w:t>p.1255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8">
    <w:p w14:paraId="22CF7AAE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）《百論》卷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〈</w:t>
      </w:r>
      <w:r w:rsidRPr="0080337E">
        <w:rPr>
          <w:rFonts w:ascii="Times New Roman" w:hAnsi="Times New Roman"/>
          <w:sz w:val="22"/>
          <w:szCs w:val="22"/>
        </w:rPr>
        <w:t xml:space="preserve">1 </w:t>
      </w:r>
      <w:r w:rsidRPr="0080337E">
        <w:rPr>
          <w:rFonts w:ascii="Times New Roman" w:hAnsi="Times New Roman"/>
          <w:sz w:val="22"/>
          <w:szCs w:val="22"/>
        </w:rPr>
        <w:t>捨罪福品〉</w:t>
      </w:r>
      <w:r w:rsidRPr="0080337E">
        <w:rPr>
          <w:rFonts w:ascii="Times New Roman" w:hAnsi="Times New Roman"/>
          <w:sz w:val="22"/>
          <w:szCs w:val="22"/>
        </w:rPr>
        <w:t>(CBETA 2023.Q3, T30, no. 1569, p. 169b1-10)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0CA218FD" w14:textId="77777777" w:rsidR="005A1405" w:rsidRPr="0080337E" w:rsidRDefault="005A1405" w:rsidP="0080337E">
      <w:pPr>
        <w:pStyle w:val="a3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外曰：善行應在初，有妙果故</w:t>
      </w:r>
      <w:r w:rsidRPr="0080337E">
        <w:rPr>
          <w:rFonts w:ascii="Times New Roman" w:eastAsia="標楷體" w:hAnsi="Times New Roman"/>
          <w:sz w:val="22"/>
          <w:szCs w:val="22"/>
        </w:rPr>
        <w:t>(</w:t>
      </w:r>
      <w:r w:rsidRPr="0080337E">
        <w:rPr>
          <w:rFonts w:ascii="Times New Roman" w:eastAsia="標楷體" w:hAnsi="Times New Roman"/>
          <w:sz w:val="22"/>
          <w:szCs w:val="22"/>
        </w:rPr>
        <w:t>修妬路</w:t>
      </w:r>
      <w:r w:rsidRPr="0080337E">
        <w:rPr>
          <w:rFonts w:ascii="Times New Roman" w:eastAsia="標楷體" w:hAnsi="Times New Roman"/>
          <w:sz w:val="22"/>
          <w:szCs w:val="22"/>
        </w:rPr>
        <w:t>)</w:t>
      </w:r>
      <w:r w:rsidRPr="0080337E">
        <w:rPr>
          <w:rFonts w:ascii="Times New Roman" w:eastAsia="標楷體" w:hAnsi="Times New Roman"/>
          <w:sz w:val="22"/>
          <w:szCs w:val="22"/>
        </w:rPr>
        <w:t>。</w:t>
      </w:r>
    </w:p>
    <w:p w14:paraId="41A56918" w14:textId="77777777" w:rsidR="005A1405" w:rsidRPr="0080337E" w:rsidRDefault="005A1405" w:rsidP="0080337E">
      <w:pPr>
        <w:pStyle w:val="a3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  <w:shd w:val="pct15" w:color="auto" w:fill="FFFFFF"/>
        </w:rPr>
        <w:t>【釋】</w:t>
      </w:r>
      <w:r w:rsidRPr="0080337E">
        <w:rPr>
          <w:rFonts w:ascii="Times New Roman" w:eastAsia="標楷體" w:hAnsi="Times New Roman"/>
          <w:sz w:val="22"/>
          <w:szCs w:val="22"/>
        </w:rPr>
        <w:t>諸善法有妙果，行者欲得妙果故止惡，如是應先說善行、後說惡止。</w:t>
      </w:r>
    </w:p>
    <w:p w14:paraId="01BD86A1" w14:textId="77777777" w:rsidR="005A1405" w:rsidRPr="0080337E" w:rsidRDefault="005A1405" w:rsidP="00865EE0">
      <w:pPr>
        <w:pStyle w:val="a3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CD745E">
        <w:rPr>
          <w:rFonts w:ascii="Times New Roman" w:eastAsia="標楷體" w:hAnsi="Times New Roman"/>
          <w:sz w:val="22"/>
          <w:szCs w:val="22"/>
        </w:rPr>
        <w:t>內曰：次第法故，先除麁垢、次除細垢。若行者不止惡，不能修善，是故先除麁垢，後染善法。譬如浣衣，先去垢然後可染。</w:t>
      </w:r>
    </w:p>
    <w:p w14:paraId="5EE277D9" w14:textId="77777777" w:rsidR="005A1405" w:rsidRPr="0080337E" w:rsidRDefault="005A1405" w:rsidP="0080337E">
      <w:pPr>
        <w:pStyle w:val="a3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外曰：已說惡止，不應復言善行。</w:t>
      </w:r>
    </w:p>
    <w:p w14:paraId="311CA3DD" w14:textId="77777777" w:rsidR="005A1405" w:rsidRPr="0080337E" w:rsidRDefault="005A1405" w:rsidP="0080337E">
      <w:pPr>
        <w:pStyle w:val="a3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內曰：布施等善行故</w:t>
      </w:r>
      <w:r w:rsidRPr="0080337E">
        <w:rPr>
          <w:rFonts w:ascii="Times New Roman" w:eastAsia="標楷體" w:hAnsi="Times New Roman"/>
          <w:sz w:val="22"/>
          <w:szCs w:val="22"/>
        </w:rPr>
        <w:t>(</w:t>
      </w:r>
      <w:r w:rsidRPr="0080337E">
        <w:rPr>
          <w:rFonts w:ascii="Times New Roman" w:eastAsia="標楷體" w:hAnsi="Times New Roman"/>
          <w:sz w:val="22"/>
          <w:szCs w:val="22"/>
        </w:rPr>
        <w:t>修妬路</w:t>
      </w:r>
      <w:r w:rsidRPr="0080337E">
        <w:rPr>
          <w:rFonts w:ascii="Times New Roman" w:eastAsia="標楷體" w:hAnsi="Times New Roman"/>
          <w:sz w:val="22"/>
          <w:szCs w:val="22"/>
        </w:rPr>
        <w:t>)</w:t>
      </w:r>
      <w:r w:rsidRPr="0080337E">
        <w:rPr>
          <w:rFonts w:ascii="Times New Roman" w:eastAsia="標楷體" w:hAnsi="Times New Roman"/>
          <w:sz w:val="22"/>
          <w:szCs w:val="22"/>
        </w:rPr>
        <w:t>。</w:t>
      </w:r>
    </w:p>
    <w:p w14:paraId="32C73292" w14:textId="77777777" w:rsidR="005A1405" w:rsidRPr="0080337E" w:rsidRDefault="005A1405" w:rsidP="0080337E">
      <w:pPr>
        <w:pStyle w:val="a3"/>
        <w:ind w:leftChars="300" w:left="1380" w:hangingChars="300" w:hanging="66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  <w:shd w:val="pct15" w:color="auto" w:fill="FFFFFF"/>
        </w:rPr>
        <w:t>【釋】</w:t>
      </w:r>
      <w:r w:rsidRPr="0080337E">
        <w:rPr>
          <w:rFonts w:ascii="Times New Roman" w:eastAsia="標楷體" w:hAnsi="Times New Roman"/>
          <w:sz w:val="22"/>
          <w:szCs w:val="22"/>
        </w:rPr>
        <w:t>布施是善行，非是惡止。復次如大菩薩惡已先止，行四無量心，憐愍眾生守護他命，是則善行非止惡。</w:t>
      </w:r>
    </w:p>
    <w:p w14:paraId="1EEBEA5A" w14:textId="77777777" w:rsidR="005A1405" w:rsidRPr="0080337E" w:rsidRDefault="005A1405" w:rsidP="0080337E">
      <w:pPr>
        <w:pStyle w:val="a3"/>
        <w:ind w:leftChars="50" w:left="12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2</w:t>
      </w:r>
      <w:r w:rsidRPr="0080337E">
        <w:rPr>
          <w:rFonts w:ascii="Times New Roman" w:hAnsi="Times New Roman"/>
          <w:sz w:val="22"/>
          <w:szCs w:val="22"/>
        </w:rPr>
        <w:t>）《百論疏》卷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〈</w:t>
      </w:r>
      <w:r w:rsidRPr="0080337E">
        <w:rPr>
          <w:rFonts w:ascii="Times New Roman" w:hAnsi="Times New Roman"/>
          <w:sz w:val="22"/>
          <w:szCs w:val="22"/>
        </w:rPr>
        <w:t xml:space="preserve">1 </w:t>
      </w:r>
      <w:r w:rsidRPr="0080337E">
        <w:rPr>
          <w:rFonts w:ascii="Times New Roman" w:hAnsi="Times New Roman"/>
          <w:sz w:val="22"/>
          <w:szCs w:val="22"/>
        </w:rPr>
        <w:t>捨罪福品〉</w:t>
      </w:r>
      <w:r w:rsidRPr="0080337E">
        <w:rPr>
          <w:rFonts w:ascii="Times New Roman" w:hAnsi="Times New Roman"/>
          <w:sz w:val="22"/>
          <w:szCs w:val="22"/>
        </w:rPr>
        <w:t>(CBETA 2023.Q3, T42, no. 1827, p. 255a6-7)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5B8A33F8" w14:textId="77777777" w:rsidR="005A1405" w:rsidRPr="0080337E" w:rsidRDefault="005A1405" w:rsidP="0080337E">
      <w:pPr>
        <w:pStyle w:val="a3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「外曰：善行應在初」，第二合說就二善作顛倒難。</w:t>
      </w:r>
    </w:p>
    <w:p w14:paraId="5FF8908D" w14:textId="77777777" w:rsidR="005A1405" w:rsidRPr="0080337E" w:rsidRDefault="005A1405" w:rsidP="0080337E">
      <w:pPr>
        <w:pStyle w:val="a3"/>
        <w:ind w:leftChars="300" w:left="72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「外曰：已說惡止」下，就答難者明此二善體相不同，無二煩重過。</w:t>
      </w:r>
    </w:p>
  </w:footnote>
  <w:footnote w:id="9">
    <w:p w14:paraId="5DCE5ACC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）</w:t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按：「四字」指「</w:t>
      </w:r>
      <w:r w:rsidRPr="0080337E">
        <w:rPr>
          <w:rFonts w:ascii="Times New Roman" w:eastAsia="標楷體" w:hAnsi="Times New Roman"/>
          <w:sz w:val="22"/>
          <w:szCs w:val="22"/>
        </w:rPr>
        <w:t>惡、止、善、行</w:t>
      </w:r>
      <w:r w:rsidRPr="0080337E">
        <w:rPr>
          <w:rFonts w:ascii="Times New Roman" w:hAnsi="Times New Roman"/>
          <w:sz w:val="22"/>
          <w:szCs w:val="22"/>
        </w:rPr>
        <w:t>」。</w:t>
      </w:r>
    </w:p>
    <w:p w14:paraId="507E1B53" w14:textId="77777777" w:rsidR="005A1405" w:rsidRPr="0080337E" w:rsidRDefault="005A1405" w:rsidP="004178DE">
      <w:pPr>
        <w:pStyle w:val="a3"/>
        <w:ind w:leftChars="30" w:left="72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2</w:t>
      </w:r>
      <w:r w:rsidRPr="0080337E">
        <w:rPr>
          <w:rFonts w:ascii="Times New Roman" w:hAnsi="Times New Roman"/>
          <w:sz w:val="22"/>
          <w:szCs w:val="22"/>
        </w:rPr>
        <w:t>）參見《百論》卷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〈</w:t>
      </w:r>
      <w:r w:rsidRPr="0080337E">
        <w:rPr>
          <w:rFonts w:ascii="Times New Roman" w:hAnsi="Times New Roman"/>
          <w:sz w:val="22"/>
          <w:szCs w:val="22"/>
        </w:rPr>
        <w:t xml:space="preserve">1 </w:t>
      </w:r>
      <w:r w:rsidRPr="0080337E">
        <w:rPr>
          <w:rFonts w:ascii="Times New Roman" w:hAnsi="Times New Roman"/>
          <w:sz w:val="22"/>
          <w:szCs w:val="22"/>
        </w:rPr>
        <w:t>捨罪福品〉</w:t>
      </w:r>
      <w:r w:rsidRPr="0080337E">
        <w:rPr>
          <w:rFonts w:ascii="Times New Roman" w:hAnsi="Times New Roman"/>
          <w:sz w:val="22"/>
          <w:szCs w:val="22"/>
        </w:rPr>
        <w:t>(CBETA 2023.Q3, T30, no. 1569, p. 168b16-17)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10EB297B" w14:textId="77777777" w:rsidR="005A1405" w:rsidRPr="0080337E" w:rsidRDefault="005A1405" w:rsidP="0080337E">
      <w:pPr>
        <w:pStyle w:val="a3"/>
        <w:ind w:leftChars="250" w:left="60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內曰：惡止善行法。</w:t>
      </w:r>
    </w:p>
  </w:footnote>
  <w:footnote w:id="10">
    <w:p w14:paraId="28A2FD7F" w14:textId="77777777" w:rsidR="005A1405" w:rsidRPr="00CD745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CD745E">
        <w:rPr>
          <w:rStyle w:val="a9"/>
          <w:rFonts w:ascii="Times New Roman" w:hAnsi="Times New Roman"/>
          <w:sz w:val="22"/>
          <w:szCs w:val="22"/>
        </w:rPr>
        <w:footnoteRef/>
      </w:r>
      <w:r w:rsidRPr="00CD745E">
        <w:rPr>
          <w:rFonts w:ascii="Times New Roman" w:hAnsi="Times New Roman"/>
          <w:sz w:val="22"/>
          <w:szCs w:val="22"/>
        </w:rPr>
        <w:t xml:space="preserve"> </w:t>
      </w:r>
      <w:r w:rsidRPr="00CD745E">
        <w:rPr>
          <w:rFonts w:ascii="Times New Roman" w:hAnsi="Times New Roman"/>
          <w:sz w:val="22"/>
          <w:szCs w:val="22"/>
        </w:rPr>
        <w:t>科簡：衡量簡擇。</w:t>
      </w:r>
      <w:bookmarkStart w:id="8" w:name="_Hlk142938057"/>
      <w:r w:rsidRPr="00CD745E">
        <w:rPr>
          <w:rFonts w:ascii="Times New Roman" w:hAnsi="Times New Roman"/>
          <w:sz w:val="22"/>
          <w:szCs w:val="22"/>
        </w:rPr>
        <w:t>（《漢語大詞典》（八），</w:t>
      </w:r>
      <w:r w:rsidRPr="00CD745E">
        <w:rPr>
          <w:rFonts w:ascii="Times New Roman" w:hAnsi="Times New Roman"/>
          <w:sz w:val="22"/>
          <w:szCs w:val="22"/>
        </w:rPr>
        <w:t>p. 57</w:t>
      </w:r>
      <w:r w:rsidRPr="00CD745E">
        <w:rPr>
          <w:rFonts w:ascii="Times New Roman" w:hAnsi="Times New Roman"/>
          <w:sz w:val="22"/>
          <w:szCs w:val="22"/>
        </w:rPr>
        <w:t>）</w:t>
      </w:r>
      <w:bookmarkEnd w:id="8"/>
    </w:p>
  </w:footnote>
  <w:footnote w:id="11">
    <w:p w14:paraId="0FE3B241" w14:textId="44324626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CD745E">
        <w:rPr>
          <w:rStyle w:val="a9"/>
          <w:rFonts w:ascii="Times New Roman" w:hAnsi="Times New Roman"/>
          <w:sz w:val="22"/>
          <w:szCs w:val="22"/>
        </w:rPr>
        <w:footnoteRef/>
      </w:r>
      <w:r w:rsidRPr="00CD745E">
        <w:rPr>
          <w:rFonts w:ascii="Times New Roman" w:hAnsi="Times New Roman"/>
          <w:sz w:val="22"/>
          <w:szCs w:val="22"/>
        </w:rPr>
        <w:t xml:space="preserve"> </w:t>
      </w:r>
      <w:r w:rsidRPr="00CD745E">
        <w:rPr>
          <w:rFonts w:ascii="Times New Roman" w:hAnsi="Times New Roman"/>
          <w:sz w:val="22"/>
          <w:szCs w:val="22"/>
        </w:rPr>
        <w:t>撥：</w:t>
      </w:r>
      <w:r w:rsidRPr="00CD745E">
        <w:rPr>
          <w:rFonts w:ascii="Times New Roman" w:hAnsi="Times New Roman"/>
          <w:sz w:val="22"/>
          <w:szCs w:val="22"/>
        </w:rPr>
        <w:t>1.</w:t>
      </w:r>
      <w:r w:rsidRPr="00CD745E">
        <w:rPr>
          <w:rFonts w:ascii="Times New Roman" w:hAnsi="Times New Roman"/>
          <w:sz w:val="22"/>
          <w:szCs w:val="22"/>
        </w:rPr>
        <w:t>治理；整頓。</w:t>
      </w:r>
      <w:r w:rsidR="00865EE0" w:rsidRPr="00CD745E">
        <w:rPr>
          <w:rFonts w:ascii="Times New Roman" w:hAnsi="Times New Roman" w:hint="eastAsia"/>
          <w:sz w:val="22"/>
          <w:szCs w:val="22"/>
        </w:rPr>
        <w:t>8.</w:t>
      </w:r>
      <w:r w:rsidR="00865EE0" w:rsidRPr="00CD745E">
        <w:rPr>
          <w:rFonts w:ascii="Times New Roman" w:hAnsi="Times New Roman" w:hint="eastAsia"/>
          <w:sz w:val="22"/>
          <w:szCs w:val="22"/>
        </w:rPr>
        <w:t>指點</w:t>
      </w:r>
      <w:r w:rsidR="00865EE0" w:rsidRPr="00CD745E">
        <w:rPr>
          <w:rFonts w:ascii="新細明體" w:hAnsi="新細明體" w:hint="eastAsia"/>
          <w:sz w:val="22"/>
          <w:szCs w:val="22"/>
        </w:rPr>
        <w:t>。</w:t>
      </w:r>
      <w:r w:rsidR="00865EE0" w:rsidRPr="00CD745E">
        <w:rPr>
          <w:rFonts w:ascii="Times New Roman" w:hAnsi="Times New Roman"/>
          <w:sz w:val="22"/>
          <w:szCs w:val="22"/>
        </w:rPr>
        <w:t>（</w:t>
      </w:r>
      <w:r w:rsidR="00865EE0" w:rsidRPr="00CD745E">
        <w:rPr>
          <w:rFonts w:ascii="標楷體" w:eastAsia="標楷體" w:hAnsi="標楷體" w:hint="eastAsia"/>
          <w:sz w:val="22"/>
          <w:szCs w:val="22"/>
        </w:rPr>
        <w:t>《</w:t>
      </w:r>
      <w:r w:rsidR="00865EE0" w:rsidRPr="00CD745E">
        <w:rPr>
          <w:rFonts w:ascii="Times New Roman" w:hAnsi="Times New Roman" w:hint="eastAsia"/>
          <w:sz w:val="22"/>
          <w:szCs w:val="22"/>
        </w:rPr>
        <w:t>漢語大詞典</w:t>
      </w:r>
      <w:r w:rsidRPr="00CD745E">
        <w:rPr>
          <w:rFonts w:ascii="Times New Roman" w:hAnsi="Times New Roman"/>
          <w:sz w:val="22"/>
          <w:szCs w:val="22"/>
        </w:rPr>
        <w:t>六），</w:t>
      </w:r>
      <w:r w:rsidRPr="00CD745E">
        <w:rPr>
          <w:rFonts w:ascii="Times New Roman" w:hAnsi="Times New Roman"/>
          <w:sz w:val="22"/>
          <w:szCs w:val="22"/>
        </w:rPr>
        <w:t>p. 894</w:t>
      </w:r>
      <w:r w:rsidRPr="00CD745E">
        <w:rPr>
          <w:rFonts w:ascii="Times New Roman" w:hAnsi="Times New Roman"/>
          <w:sz w:val="22"/>
          <w:szCs w:val="22"/>
        </w:rPr>
        <w:t>）</w:t>
      </w:r>
    </w:p>
  </w:footnote>
  <w:footnote w:id="12">
    <w:p w14:paraId="2D3A152C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建：</w:t>
      </w:r>
      <w:r w:rsidRPr="0080337E">
        <w:rPr>
          <w:rFonts w:ascii="Times New Roman" w:hAnsi="Times New Roman"/>
          <w:sz w:val="22"/>
          <w:szCs w:val="22"/>
        </w:rPr>
        <w:t>1.</w:t>
      </w:r>
      <w:r w:rsidRPr="0080337E">
        <w:rPr>
          <w:rFonts w:ascii="Times New Roman" w:hAnsi="Times New Roman"/>
          <w:sz w:val="22"/>
          <w:szCs w:val="22"/>
        </w:rPr>
        <w:t>建立；創立。（《漢語大詞典》（二），</w:t>
      </w:r>
      <w:r w:rsidRPr="0080337E">
        <w:rPr>
          <w:rFonts w:ascii="Times New Roman" w:hAnsi="Times New Roman"/>
          <w:sz w:val="22"/>
          <w:szCs w:val="22"/>
        </w:rPr>
        <w:t>p. 905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13">
    <w:p w14:paraId="284AFD3F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初：</w:t>
      </w:r>
      <w:r w:rsidRPr="0080337E">
        <w:rPr>
          <w:rFonts w:ascii="Times New Roman" w:hAnsi="Times New Roman"/>
          <w:sz w:val="22"/>
          <w:szCs w:val="22"/>
        </w:rPr>
        <w:t>1.</w:t>
      </w:r>
      <w:r w:rsidRPr="0080337E">
        <w:rPr>
          <w:rFonts w:ascii="Times New Roman" w:hAnsi="Times New Roman"/>
          <w:sz w:val="22"/>
          <w:szCs w:val="22"/>
        </w:rPr>
        <w:t>起始；開端。（《漢語大詞典》（二），</w:t>
      </w:r>
      <w:r w:rsidRPr="0080337E">
        <w:rPr>
          <w:rFonts w:ascii="Times New Roman" w:hAnsi="Times New Roman"/>
          <w:sz w:val="22"/>
          <w:szCs w:val="22"/>
        </w:rPr>
        <w:t>p. 617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14">
    <w:p w14:paraId="5FE21F92" w14:textId="77777777" w:rsidR="005A1405" w:rsidRPr="0080337E" w:rsidRDefault="005A1405" w:rsidP="0080337E">
      <w:pPr>
        <w:pStyle w:val="a3"/>
        <w:ind w:left="220" w:hangingChars="100" w:hanging="220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阿漚：梵語</w:t>
      </w:r>
      <w:r w:rsidRPr="0080337E">
        <w:rPr>
          <w:rFonts w:ascii="Times New Roman" w:hAnsi="Times New Roman"/>
          <w:sz w:val="22"/>
          <w:szCs w:val="22"/>
        </w:rPr>
        <w:t>au</w:t>
      </w:r>
      <w:r w:rsidRPr="0080337E">
        <w:rPr>
          <w:rFonts w:ascii="Times New Roman" w:hAnsi="Times New Roman"/>
          <w:sz w:val="22"/>
          <w:szCs w:val="22"/>
        </w:rPr>
        <w:t>。又作阿漚、阿優、阿傴。</w:t>
      </w:r>
      <w:r w:rsidRPr="0080337E">
        <w:rPr>
          <w:rFonts w:ascii="Times New Roman" w:hAnsi="Times New Roman"/>
          <w:sz w:val="22"/>
          <w:szCs w:val="22"/>
        </w:rPr>
        <w:t>a</w:t>
      </w:r>
      <w:r w:rsidRPr="0080337E">
        <w:rPr>
          <w:rFonts w:ascii="Times New Roman" w:hAnsi="Times New Roman"/>
          <w:sz w:val="22"/>
          <w:szCs w:val="22"/>
        </w:rPr>
        <w:t>（阿），無之義；</w:t>
      </w:r>
      <w:r w:rsidRPr="0080337E">
        <w:rPr>
          <w:rFonts w:ascii="Times New Roman" w:hAnsi="Times New Roman"/>
          <w:sz w:val="22"/>
          <w:szCs w:val="22"/>
        </w:rPr>
        <w:t>u</w:t>
      </w:r>
      <w:r w:rsidRPr="0080337E">
        <w:rPr>
          <w:rFonts w:ascii="Times New Roman" w:hAnsi="Times New Roman"/>
          <w:sz w:val="22"/>
          <w:szCs w:val="22"/>
        </w:rPr>
        <w:t>（歐），有之義。外道於經典之首，必書此二字；對此，佛教則用「如是」二字起首。《法華文句》卷一上（大三四．三上）：「對破外道阿歐二字不如、不是。」</w:t>
      </w:r>
      <w:r w:rsidRPr="0080337E">
        <w:rPr>
          <w:rFonts w:ascii="Times New Roman" w:eastAsia="標楷體" w:hAnsi="Times New Roman"/>
          <w:sz w:val="22"/>
          <w:szCs w:val="22"/>
          <w:vertAlign w:val="superscript"/>
        </w:rPr>
        <w:t>※1</w:t>
      </w:r>
      <w:r w:rsidRPr="0080337E">
        <w:rPr>
          <w:rFonts w:ascii="Times New Roman" w:hAnsi="Times New Roman"/>
          <w:sz w:val="22"/>
          <w:szCs w:val="22"/>
        </w:rPr>
        <w:t>〔《百論疏》卷上之下、《華嚴疏鈔》卷一上</w:t>
      </w:r>
      <w:r w:rsidRPr="0080337E">
        <w:rPr>
          <w:rFonts w:ascii="Times New Roman" w:eastAsia="標楷體" w:hAnsi="Times New Roman"/>
          <w:sz w:val="22"/>
          <w:szCs w:val="22"/>
          <w:vertAlign w:val="superscript"/>
        </w:rPr>
        <w:t>※2</w:t>
      </w:r>
      <w:r w:rsidRPr="0080337E">
        <w:rPr>
          <w:rFonts w:ascii="Times New Roman" w:hAnsi="Times New Roman"/>
          <w:sz w:val="22"/>
          <w:szCs w:val="22"/>
        </w:rPr>
        <w:t>、《圓覺大鈔》卷四上</w:t>
      </w:r>
      <w:r w:rsidRPr="0080337E">
        <w:rPr>
          <w:rFonts w:ascii="Times New Roman" w:eastAsia="標楷體" w:hAnsi="Times New Roman"/>
          <w:sz w:val="22"/>
          <w:szCs w:val="22"/>
          <w:vertAlign w:val="superscript"/>
        </w:rPr>
        <w:t>※3</w:t>
      </w:r>
      <w:r w:rsidRPr="0080337E">
        <w:rPr>
          <w:rFonts w:ascii="Times New Roman" w:hAnsi="Times New Roman"/>
          <w:sz w:val="22"/>
          <w:szCs w:val="22"/>
        </w:rPr>
        <w:t>〕（《佛光大辭典（四），</w:t>
      </w:r>
      <w:r w:rsidRPr="0080337E">
        <w:rPr>
          <w:rFonts w:ascii="Times New Roman" w:hAnsi="Times New Roman"/>
          <w:sz w:val="22"/>
          <w:szCs w:val="22"/>
        </w:rPr>
        <w:t>p.3672</w:t>
      </w:r>
      <w:r w:rsidRPr="0080337E">
        <w:rPr>
          <w:rFonts w:ascii="Times New Roman" w:hAnsi="Times New Roman"/>
          <w:sz w:val="22"/>
          <w:szCs w:val="22"/>
        </w:rPr>
        <w:t>）</w:t>
      </w:r>
    </w:p>
    <w:p w14:paraId="00E1FB09" w14:textId="77777777" w:rsidR="005A1405" w:rsidRPr="0080337E" w:rsidRDefault="005A1405" w:rsidP="0080337E">
      <w:pPr>
        <w:pStyle w:val="a3"/>
        <w:ind w:leftChars="90" w:left="546" w:hangingChars="150" w:hanging="33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※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  <w:t>1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  <w:t>［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</w:rPr>
        <w:t>隋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  <w:t>］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</w:rPr>
        <w:t>智顗說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  <w:t>，《妙法蓮華經文句》卷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  <w:t>1</w:t>
      </w:r>
      <w:r w:rsidRPr="0080337E">
        <w:rPr>
          <w:rStyle w:val="refandcopypin"/>
          <w:rFonts w:ascii="Times New Roman" w:hAnsi="Times New Roman"/>
          <w:color w:val="333333"/>
          <w:sz w:val="22"/>
          <w:szCs w:val="22"/>
          <w:shd w:val="clear" w:color="auto" w:fill="FFFFFF"/>
        </w:rPr>
        <w:t>〈序品〉</w:t>
      </w:r>
      <w:r w:rsidRPr="0080337E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(</w:t>
      </w:r>
      <w:r w:rsidRPr="0080337E">
        <w:rPr>
          <w:rStyle w:val="refandcopylinebook"/>
          <w:rFonts w:ascii="Times New Roman" w:hAnsi="Times New Roman"/>
          <w:color w:val="333333"/>
          <w:sz w:val="22"/>
          <w:szCs w:val="22"/>
          <w:shd w:val="clear" w:color="auto" w:fill="FFFFFF"/>
        </w:rPr>
        <w:t>CBETA 2023.Q3, T34, no. 1718, p. 3a28-29</w:t>
      </w:r>
      <w:r w:rsidRPr="0080337E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)</w:t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。</w:t>
      </w:r>
    </w:p>
    <w:p w14:paraId="78683752" w14:textId="77777777" w:rsidR="005A1405" w:rsidRPr="0080337E" w:rsidRDefault="005A1405" w:rsidP="0080337E">
      <w:pPr>
        <w:pStyle w:val="a3"/>
        <w:ind w:leftChars="90" w:left="546" w:hangingChars="150" w:hanging="330"/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</w:pPr>
      <w:r w:rsidRPr="0080337E">
        <w:rPr>
          <w:rFonts w:ascii="Times New Roman" w:eastAsia="標楷體" w:hAnsi="Times New Roman"/>
          <w:sz w:val="22"/>
          <w:szCs w:val="22"/>
        </w:rPr>
        <w:t>※2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  <w:t>待考。</w:t>
      </w:r>
    </w:p>
    <w:p w14:paraId="511F47B0" w14:textId="77777777" w:rsidR="005A1405" w:rsidRPr="0080337E" w:rsidRDefault="005A1405" w:rsidP="0080337E">
      <w:pPr>
        <w:pStyle w:val="a3"/>
        <w:ind w:leftChars="90" w:left="546" w:hangingChars="150" w:hanging="33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※3</w:t>
      </w:r>
      <w:r w:rsidRPr="0080337E">
        <w:rPr>
          <w:rStyle w:val="refandcopytitlefront"/>
          <w:rFonts w:ascii="Times New Roman" w:hAnsi="Times New Roman"/>
          <w:color w:val="333333"/>
          <w:sz w:val="22"/>
          <w:szCs w:val="22"/>
          <w:shd w:val="clear" w:color="auto" w:fill="FFFFFF"/>
        </w:rPr>
        <w:t>［唐］宗密說，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《</w:t>
      </w:r>
      <w:r w:rsidRPr="0080337E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圓覺經大疏釋義鈔》卷</w:t>
      </w:r>
      <w:r w:rsidRPr="0080337E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4</w:t>
      </w:r>
      <w:r w:rsidRPr="0080337E">
        <w:rPr>
          <w:rFonts w:ascii="Times New Roman" w:eastAsia="DengXian" w:hAnsi="Times New Roman"/>
          <w:color w:val="333333"/>
          <w:sz w:val="22"/>
          <w:szCs w:val="22"/>
          <w:shd w:val="clear" w:color="auto" w:fill="FFFFFF"/>
          <w:lang w:eastAsia="zh-CN"/>
        </w:rPr>
        <w:t xml:space="preserve"> </w:t>
      </w:r>
      <w:r w:rsidRPr="0080337E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(</w:t>
      </w:r>
      <w:r w:rsidRPr="0080337E">
        <w:rPr>
          <w:rStyle w:val="refandcopylinebook"/>
          <w:rFonts w:ascii="Times New Roman" w:hAnsi="Times New Roman"/>
          <w:color w:val="333333"/>
          <w:sz w:val="22"/>
          <w:szCs w:val="22"/>
          <w:shd w:val="clear" w:color="auto" w:fill="FFFFFF"/>
        </w:rPr>
        <w:t>CBETA 2023.Q3, X09, no. 245, p. 542a24-b4</w:t>
      </w:r>
      <w:r w:rsidRPr="0080337E">
        <w:rPr>
          <w:rFonts w:ascii="Times New Roman" w:hAnsi="Times New Roman"/>
          <w:color w:val="333333"/>
          <w:sz w:val="22"/>
          <w:szCs w:val="22"/>
          <w:shd w:val="clear" w:color="auto" w:fill="FFFFFF"/>
        </w:rPr>
        <w:t>)</w:t>
      </w:r>
      <w:r w:rsidRPr="0080337E">
        <w:rPr>
          <w:rFonts w:ascii="Times New Roman" w:hAnsi="Times New Roman"/>
          <w:sz w:val="22"/>
          <w:szCs w:val="22"/>
        </w:rPr>
        <w:t>。</w:t>
      </w:r>
    </w:p>
  </w:footnote>
  <w:footnote w:id="15">
    <w:p w14:paraId="380E1CE7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Style w:val="refandcopytitlefront"/>
          <w:rFonts w:ascii="Times New Roman" w:hAnsi="Times New Roman"/>
          <w:sz w:val="22"/>
          <w:szCs w:val="22"/>
        </w:rPr>
        <w:t>《百論》卷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1</w:t>
      </w:r>
      <w:r w:rsidRPr="0080337E">
        <w:rPr>
          <w:rStyle w:val="refandcopypin"/>
          <w:rFonts w:ascii="Times New Roman" w:hAnsi="Times New Roman"/>
          <w:sz w:val="22"/>
          <w:szCs w:val="22"/>
        </w:rPr>
        <w:t>〈</w:t>
      </w:r>
      <w:r w:rsidRPr="0080337E">
        <w:rPr>
          <w:rStyle w:val="refandcopypin"/>
          <w:rFonts w:ascii="Times New Roman" w:hAnsi="Times New Roman"/>
          <w:sz w:val="22"/>
          <w:szCs w:val="22"/>
        </w:rPr>
        <w:t xml:space="preserve">1 </w:t>
      </w:r>
      <w:r w:rsidRPr="0080337E">
        <w:rPr>
          <w:rStyle w:val="refandcopypin"/>
          <w:rFonts w:ascii="Times New Roman" w:hAnsi="Times New Roman"/>
          <w:sz w:val="22"/>
          <w:szCs w:val="22"/>
        </w:rPr>
        <w:t>捨罪福品〉</w:t>
      </w:r>
      <w:r w:rsidRPr="0080337E">
        <w:rPr>
          <w:rFonts w:ascii="Times New Roman" w:hAnsi="Times New Roman"/>
          <w:sz w:val="22"/>
          <w:szCs w:val="22"/>
        </w:rPr>
        <w:t>(</w:t>
      </w:r>
      <w:r w:rsidRPr="0080337E">
        <w:rPr>
          <w:rStyle w:val="refandcopylinebook"/>
          <w:rFonts w:ascii="Times New Roman" w:hAnsi="Times New Roman"/>
          <w:sz w:val="22"/>
          <w:szCs w:val="22"/>
        </w:rPr>
        <w:t>CBETA,T30, no. 1569, p. 168c3</w:t>
      </w:r>
      <w:r w:rsidRPr="0080337E">
        <w:rPr>
          <w:rFonts w:ascii="Times New Roman" w:hAnsi="Times New Roman"/>
          <w:sz w:val="22"/>
          <w:szCs w:val="22"/>
        </w:rPr>
        <w:t>) :</w:t>
      </w:r>
    </w:p>
    <w:p w14:paraId="1077AE53" w14:textId="77777777" w:rsidR="005A1405" w:rsidRPr="0080337E" w:rsidRDefault="005A1405" w:rsidP="0080337E">
      <w:pPr>
        <w:pStyle w:val="a3"/>
        <w:ind w:leftChars="100" w:left="240"/>
        <w:rPr>
          <w:rFonts w:ascii="Times New Roman" w:eastAsia="DengXian" w:hAnsi="Times New Roman"/>
          <w:sz w:val="22"/>
          <w:szCs w:val="22"/>
        </w:rPr>
      </w:pPr>
      <w:r w:rsidRPr="0080337E">
        <w:rPr>
          <w:rStyle w:val="refandcopymaintext"/>
          <w:rFonts w:ascii="Times New Roman" w:hAnsi="Times New Roman"/>
          <w:sz w:val="22"/>
          <w:szCs w:val="22"/>
        </w:rPr>
        <w:t>「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婆羅呵波帝</w:t>
      </w:r>
      <w:r w:rsidRPr="0080337E">
        <w:rPr>
          <w:rStyle w:val="refandcopymaintext"/>
          <w:rFonts w:ascii="Times New Roman" w:hAnsi="Times New Roman"/>
          <w:sz w:val="22"/>
          <w:szCs w:val="22"/>
        </w:rPr>
        <w:t>」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秦言「</w:t>
      </w:r>
      <w:r w:rsidRPr="0080337E">
        <w:rPr>
          <w:rStyle w:val="refandcopymaintext"/>
          <w:rFonts w:ascii="Times New Roman" w:eastAsia="標楷體" w:hAnsi="Times New Roman"/>
          <w:b/>
          <w:bCs/>
          <w:sz w:val="22"/>
          <w:szCs w:val="22"/>
        </w:rPr>
        <w:t>廣主經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」。</w:t>
      </w:r>
    </w:p>
  </w:footnote>
  <w:footnote w:id="16">
    <w:p w14:paraId="5A6768EA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）按</w:t>
      </w:r>
      <w:bookmarkStart w:id="16" w:name="_Hlk143617920"/>
      <w:r w:rsidRPr="0080337E">
        <w:rPr>
          <w:rFonts w:ascii="Times New Roman" w:hAnsi="Times New Roman"/>
          <w:sz w:val="22"/>
          <w:szCs w:val="22"/>
        </w:rPr>
        <w:t>：</w:t>
      </w:r>
      <w:bookmarkEnd w:id="16"/>
      <w:r w:rsidRPr="0080337E">
        <w:rPr>
          <w:rFonts w:ascii="Times New Roman" w:hAnsi="Times New Roman"/>
          <w:sz w:val="22"/>
          <w:szCs w:val="22"/>
        </w:rPr>
        <w:t>「三仙」指「迦毘羅仙」、「優樓迦仙」、「勒沙婆仙」。</w:t>
      </w:r>
    </w:p>
    <w:p w14:paraId="4C30ACC7" w14:textId="77777777" w:rsidR="005A1405" w:rsidRPr="0080337E" w:rsidRDefault="005A1405" w:rsidP="00324CB1">
      <w:pPr>
        <w:pStyle w:val="a3"/>
        <w:ind w:leftChars="50" w:left="12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2</w:t>
      </w:r>
      <w:r w:rsidRPr="0080337E">
        <w:rPr>
          <w:rFonts w:ascii="Times New Roman" w:hAnsi="Times New Roman"/>
          <w:sz w:val="22"/>
          <w:szCs w:val="22"/>
        </w:rPr>
        <w:t>）《百論》卷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〈捨罪福品</w:t>
      </w:r>
      <w:r w:rsidRPr="0080337E">
        <w:rPr>
          <w:rFonts w:ascii="Times New Roman" w:hAnsi="Times New Roman"/>
          <w:sz w:val="22"/>
          <w:szCs w:val="22"/>
        </w:rPr>
        <w:t xml:space="preserve"> 1</w:t>
      </w:r>
      <w:r w:rsidRPr="0080337E">
        <w:rPr>
          <w:rFonts w:ascii="Times New Roman" w:hAnsi="Times New Roman"/>
          <w:sz w:val="22"/>
          <w:szCs w:val="22"/>
        </w:rPr>
        <w:t>〉：</w:t>
      </w:r>
      <w:r w:rsidRPr="0080337E">
        <w:rPr>
          <w:rFonts w:ascii="Times New Roman" w:hAnsi="Times New Roman"/>
          <w:sz w:val="22"/>
          <w:szCs w:val="22"/>
        </w:rPr>
        <w:t>(CBETA, T30, no. 1569, p. 168, b1-3)</w:t>
      </w:r>
    </w:p>
    <w:p w14:paraId="02612AFC" w14:textId="77777777" w:rsidR="005A1405" w:rsidRPr="0080337E" w:rsidRDefault="005A1405" w:rsidP="0080337E">
      <w:pPr>
        <w:pStyle w:val="a3"/>
        <w:ind w:leftChars="280" w:left="672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又言</w:t>
      </w:r>
      <w:r w:rsidRPr="0080337E">
        <w:rPr>
          <w:rFonts w:ascii="Times New Roman" w:eastAsia="標楷體" w:hAnsi="Times New Roman"/>
          <w:sz w:val="22"/>
          <w:szCs w:val="22"/>
        </w:rPr>
        <w:t>: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迦毘羅</w:t>
      </w:r>
      <w:r w:rsidRPr="0080337E">
        <w:rPr>
          <w:rFonts w:ascii="Times New Roman" w:hAnsi="Times New Roman"/>
          <w:b/>
          <w:bCs/>
          <w:sz w:val="22"/>
          <w:szCs w:val="22"/>
        </w:rPr>
        <w:t>、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優樓迦</w:t>
      </w:r>
      <w:r w:rsidRPr="0080337E">
        <w:rPr>
          <w:rFonts w:ascii="Times New Roman" w:hAnsi="Times New Roman"/>
          <w:b/>
          <w:bCs/>
          <w:sz w:val="22"/>
          <w:szCs w:val="22"/>
        </w:rPr>
        <w:t>、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勒沙婆等仙人</w:t>
      </w:r>
      <w:r w:rsidRPr="0080337E">
        <w:rPr>
          <w:rFonts w:ascii="Times New Roman" w:eastAsia="標楷體" w:hAnsi="Times New Roman"/>
          <w:sz w:val="22"/>
          <w:szCs w:val="22"/>
        </w:rPr>
        <w:t>皆名世尊</w:t>
      </w:r>
      <w:r w:rsidRPr="0080337E">
        <w:rPr>
          <w:rFonts w:ascii="Times New Roman" w:hAnsi="Times New Roman"/>
          <w:sz w:val="22"/>
          <w:szCs w:val="22"/>
        </w:rPr>
        <w:t>，</w:t>
      </w:r>
      <w:r w:rsidRPr="0080337E">
        <w:rPr>
          <w:rFonts w:ascii="Times New Roman" w:eastAsia="標楷體" w:hAnsi="Times New Roman"/>
          <w:sz w:val="22"/>
          <w:szCs w:val="22"/>
        </w:rPr>
        <w:t>汝何以獨言佛為世尊？</w:t>
      </w:r>
    </w:p>
    <w:p w14:paraId="64BAAD1B" w14:textId="77777777" w:rsidR="005A1405" w:rsidRPr="0080337E" w:rsidRDefault="005A1405" w:rsidP="00324CB1">
      <w:pPr>
        <w:pStyle w:val="a3"/>
        <w:ind w:leftChars="50" w:left="120"/>
        <w:rPr>
          <w:rFonts w:ascii="Times New Roman" w:hAnsi="Times New Roman"/>
          <w:dstrike/>
          <w:color w:val="FF0000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3</w:t>
      </w:r>
      <w:r w:rsidRPr="0080337E">
        <w:rPr>
          <w:rFonts w:ascii="Times New Roman" w:hAnsi="Times New Roman"/>
          <w:sz w:val="22"/>
          <w:szCs w:val="22"/>
        </w:rPr>
        <w:t>）參見《百論疏》卷</w:t>
      </w:r>
      <w:r w:rsidRPr="0080337E">
        <w:rPr>
          <w:rFonts w:ascii="Times New Roman" w:hAnsi="Times New Roman"/>
          <w:sz w:val="22"/>
          <w:szCs w:val="22"/>
        </w:rPr>
        <w:t>1 (CBETA 2023.Q3, T42, no. 1827, p. 244a7-b17)</w:t>
      </w:r>
      <w:r w:rsidRPr="0080337E">
        <w:rPr>
          <w:rFonts w:ascii="Times New Roman" w:hAnsi="Times New Roman"/>
          <w:sz w:val="22"/>
          <w:szCs w:val="22"/>
        </w:rPr>
        <w:t>。</w:t>
      </w:r>
    </w:p>
  </w:footnote>
  <w:footnote w:id="17">
    <w:p w14:paraId="688FE16A" w14:textId="77777777" w:rsidR="005A1405" w:rsidRPr="0080337E" w:rsidRDefault="005A1405" w:rsidP="0080337E">
      <w:pPr>
        <w:pStyle w:val="a3"/>
        <w:ind w:left="230" w:hanging="230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bookmarkStart w:id="17" w:name="_Hlk143617276"/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）按：「二天」指：「葦紐天」、「摩醯首羅天」。</w:t>
      </w:r>
    </w:p>
    <w:p w14:paraId="72C792F8" w14:textId="77777777" w:rsidR="005A1405" w:rsidRPr="0080337E" w:rsidRDefault="005A1405" w:rsidP="00324CB1">
      <w:pPr>
        <w:pStyle w:val="a3"/>
        <w:ind w:leftChars="50" w:left="12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2</w:t>
      </w:r>
      <w:r w:rsidRPr="0080337E">
        <w:rPr>
          <w:rFonts w:ascii="Times New Roman" w:hAnsi="Times New Roman"/>
          <w:sz w:val="22"/>
          <w:szCs w:val="22"/>
        </w:rPr>
        <w:t>）《百論》卷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〈捨罪福品</w:t>
      </w:r>
      <w:r w:rsidRPr="0080337E">
        <w:rPr>
          <w:rFonts w:ascii="Times New Roman" w:hAnsi="Times New Roman"/>
          <w:sz w:val="22"/>
          <w:szCs w:val="22"/>
        </w:rPr>
        <w:t xml:space="preserve"> 1</w:t>
      </w:r>
      <w:r w:rsidRPr="0080337E">
        <w:rPr>
          <w:rFonts w:ascii="Times New Roman" w:hAnsi="Times New Roman"/>
          <w:sz w:val="22"/>
          <w:szCs w:val="22"/>
        </w:rPr>
        <w:t>〉</w:t>
      </w:r>
      <w:r w:rsidRPr="0080337E">
        <w:rPr>
          <w:rFonts w:ascii="Times New Roman" w:hAnsi="Times New Roman"/>
          <w:sz w:val="22"/>
          <w:szCs w:val="22"/>
        </w:rPr>
        <w:t>(CBETA, T30, no. 1569, p. 168, a29-b1)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6D5E30C6" w14:textId="77777777" w:rsidR="005A1405" w:rsidRPr="0080337E" w:rsidRDefault="005A1405" w:rsidP="0080337E">
      <w:pPr>
        <w:pStyle w:val="a3"/>
        <w:ind w:leftChars="280" w:left="672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有人言</w:t>
      </w:r>
      <w:r w:rsidRPr="0080337E">
        <w:rPr>
          <w:rFonts w:ascii="Times New Roman" w:eastAsia="標楷體" w:hAnsi="Times New Roman"/>
          <w:sz w:val="22"/>
          <w:szCs w:val="22"/>
        </w:rPr>
        <w:t>:</w:t>
      </w:r>
      <w:bookmarkStart w:id="18" w:name="_Hlk143700800"/>
      <w:r w:rsidRPr="0080337E">
        <w:rPr>
          <w:rFonts w:ascii="Times New Roman" w:eastAsia="標楷體" w:hAnsi="Times New Roman"/>
          <w:b/>
          <w:sz w:val="22"/>
          <w:szCs w:val="22"/>
        </w:rPr>
        <w:t>葦紐天</w:t>
      </w:r>
      <w:bookmarkEnd w:id="18"/>
      <w:r w:rsidRPr="0080337E">
        <w:rPr>
          <w:rFonts w:ascii="Times New Roman" w:eastAsia="標楷體" w:hAnsi="Times New Roman"/>
          <w:sz w:val="22"/>
          <w:szCs w:val="22"/>
        </w:rPr>
        <w:t>(</w:t>
      </w:r>
      <w:r w:rsidRPr="0080337E">
        <w:rPr>
          <w:rFonts w:ascii="Times New Roman" w:eastAsia="標楷體" w:hAnsi="Times New Roman"/>
          <w:sz w:val="22"/>
          <w:szCs w:val="22"/>
        </w:rPr>
        <w:t>秦言遍勝天</w:t>
      </w:r>
      <w:r w:rsidRPr="0080337E">
        <w:rPr>
          <w:rFonts w:ascii="Times New Roman" w:eastAsia="標楷體" w:hAnsi="Times New Roman"/>
          <w:sz w:val="22"/>
          <w:szCs w:val="22"/>
        </w:rPr>
        <w:t>)</w:t>
      </w:r>
      <w:r w:rsidRPr="0080337E">
        <w:rPr>
          <w:rFonts w:ascii="Times New Roman" w:eastAsia="標楷體" w:hAnsi="Times New Roman"/>
          <w:sz w:val="22"/>
          <w:szCs w:val="22"/>
        </w:rPr>
        <w:t>名世尊</w:t>
      </w:r>
      <w:r w:rsidRPr="0080337E">
        <w:rPr>
          <w:rFonts w:ascii="Times New Roman" w:eastAsia="Pyunji R" w:hAnsi="Times New Roman"/>
          <w:sz w:val="22"/>
          <w:szCs w:val="22"/>
        </w:rPr>
        <w:t>；</w:t>
      </w:r>
      <w:r w:rsidRPr="0080337E">
        <w:rPr>
          <w:rFonts w:ascii="Times New Roman" w:eastAsia="標楷體" w:hAnsi="Times New Roman"/>
          <w:sz w:val="22"/>
          <w:szCs w:val="22"/>
        </w:rPr>
        <w:t>又言</w:t>
      </w:r>
      <w:r w:rsidRPr="0080337E">
        <w:rPr>
          <w:rFonts w:ascii="Times New Roman" w:eastAsia="標楷體" w:hAnsi="Times New Roman"/>
          <w:sz w:val="22"/>
          <w:szCs w:val="22"/>
        </w:rPr>
        <w:t>:</w:t>
      </w:r>
      <w:bookmarkStart w:id="19" w:name="_Hlk143700808"/>
      <w:r w:rsidRPr="0080337E">
        <w:rPr>
          <w:rFonts w:ascii="Times New Roman" w:eastAsia="標楷體" w:hAnsi="Times New Roman"/>
          <w:b/>
          <w:sz w:val="22"/>
          <w:szCs w:val="22"/>
        </w:rPr>
        <w:t>摩醯首羅天</w:t>
      </w:r>
      <w:bookmarkEnd w:id="19"/>
      <w:r w:rsidRPr="0080337E">
        <w:rPr>
          <w:rFonts w:ascii="Times New Roman" w:eastAsia="標楷體" w:hAnsi="Times New Roman"/>
          <w:sz w:val="22"/>
          <w:szCs w:val="22"/>
        </w:rPr>
        <w:t>(</w:t>
      </w:r>
      <w:r w:rsidRPr="0080337E">
        <w:rPr>
          <w:rFonts w:ascii="Times New Roman" w:eastAsia="標楷體" w:hAnsi="Times New Roman"/>
          <w:sz w:val="22"/>
          <w:szCs w:val="22"/>
        </w:rPr>
        <w:t>秦言大自在天</w:t>
      </w:r>
      <w:r w:rsidRPr="0080337E">
        <w:rPr>
          <w:rFonts w:ascii="Times New Roman" w:eastAsia="標楷體" w:hAnsi="Times New Roman"/>
          <w:sz w:val="22"/>
          <w:szCs w:val="22"/>
        </w:rPr>
        <w:t>)</w:t>
      </w:r>
      <w:r w:rsidRPr="0080337E">
        <w:rPr>
          <w:rFonts w:ascii="Times New Roman" w:eastAsia="標楷體" w:hAnsi="Times New Roman"/>
          <w:sz w:val="22"/>
          <w:szCs w:val="22"/>
        </w:rPr>
        <w:t>名世尊。</w:t>
      </w:r>
    </w:p>
    <w:p w14:paraId="5181FF5C" w14:textId="77777777" w:rsidR="005A1405" w:rsidRPr="0080337E" w:rsidRDefault="005A1405" w:rsidP="00324CB1">
      <w:pPr>
        <w:pStyle w:val="a3"/>
        <w:ind w:leftChars="50" w:left="12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3</w:t>
      </w:r>
      <w:r w:rsidRPr="0080337E">
        <w:rPr>
          <w:rFonts w:ascii="Times New Roman" w:hAnsi="Times New Roman"/>
          <w:sz w:val="22"/>
          <w:szCs w:val="22"/>
        </w:rPr>
        <w:t>）參見</w:t>
      </w:r>
      <w:bookmarkEnd w:id="17"/>
      <w:r w:rsidRPr="0080337E">
        <w:rPr>
          <w:rFonts w:ascii="Times New Roman" w:hAnsi="Times New Roman"/>
          <w:sz w:val="22"/>
          <w:szCs w:val="22"/>
        </w:rPr>
        <w:t>《百論疏》卷</w:t>
      </w:r>
      <w:r w:rsidRPr="0080337E">
        <w:rPr>
          <w:rFonts w:ascii="Times New Roman" w:hAnsi="Times New Roman"/>
          <w:sz w:val="22"/>
          <w:szCs w:val="22"/>
        </w:rPr>
        <w:t>1 (CBETA 2023.Q3, T42, no. 1827, pp. 243c22-244a7)</w:t>
      </w:r>
      <w:r w:rsidRPr="0080337E">
        <w:rPr>
          <w:rFonts w:ascii="Times New Roman" w:hAnsi="Times New Roman"/>
          <w:sz w:val="22"/>
          <w:szCs w:val="22"/>
        </w:rPr>
        <w:t>。</w:t>
      </w:r>
    </w:p>
  </w:footnote>
  <w:footnote w:id="18">
    <w:p w14:paraId="032E47C3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物：</w:t>
      </w:r>
      <w:r w:rsidRPr="0080337E">
        <w:rPr>
          <w:rFonts w:ascii="Times New Roman" w:hAnsi="Times New Roman"/>
          <w:sz w:val="22"/>
          <w:szCs w:val="22"/>
        </w:rPr>
        <w:t>3.</w:t>
      </w:r>
      <w:r w:rsidRPr="0080337E">
        <w:rPr>
          <w:rFonts w:ascii="Times New Roman" w:hAnsi="Times New Roman"/>
          <w:sz w:val="22"/>
          <w:szCs w:val="22"/>
        </w:rPr>
        <w:t>泛指萬物。</w:t>
      </w:r>
      <w:r w:rsidRPr="0080337E">
        <w:rPr>
          <w:rFonts w:ascii="Times New Roman" w:hAnsi="Times New Roman"/>
          <w:sz w:val="22"/>
          <w:szCs w:val="22"/>
        </w:rPr>
        <w:t>12.</w:t>
      </w:r>
      <w:r w:rsidRPr="0080337E">
        <w:rPr>
          <w:rFonts w:ascii="Times New Roman" w:hAnsi="Times New Roman"/>
          <w:sz w:val="22"/>
          <w:szCs w:val="22"/>
        </w:rPr>
        <w:t>人；眾人。（《漢語大詞典》（六），</w:t>
      </w:r>
      <w:r w:rsidRPr="0080337E">
        <w:rPr>
          <w:rFonts w:ascii="Times New Roman" w:hAnsi="Times New Roman"/>
          <w:sz w:val="22"/>
          <w:szCs w:val="22"/>
        </w:rPr>
        <w:t>p. 249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19">
    <w:p w14:paraId="2183C76D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="00780C1E">
        <w:rPr>
          <w:rFonts w:ascii="Times New Roman" w:hAnsi="Times New Roman" w:hint="eastAsia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李能和著，《朝鮮佛教通史》卷</w:t>
      </w:r>
      <w:r w:rsidRPr="0080337E">
        <w:rPr>
          <w:rFonts w:ascii="Times New Roman" w:hAnsi="Times New Roman"/>
          <w:sz w:val="22"/>
          <w:szCs w:val="22"/>
        </w:rPr>
        <w:t>3 (CBETA 2023.Q3, B31, no. 170, p. 705a3-8)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5786744B" w14:textId="77777777" w:rsidR="005A1405" w:rsidRPr="004178DE" w:rsidRDefault="005A1405" w:rsidP="00780C1E">
      <w:pPr>
        <w:pStyle w:val="a3"/>
        <w:ind w:left="227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梵語</w:t>
      </w:r>
      <w:r w:rsidRPr="004178DE">
        <w:rPr>
          <w:rFonts w:ascii="Times New Roman" w:eastAsia="標楷體" w:hAnsi="Times New Roman"/>
          <w:sz w:val="22"/>
          <w:szCs w:val="22"/>
        </w:rPr>
        <w:t>字典云</w:t>
      </w:r>
      <w:r w:rsidRPr="004178DE">
        <w:rPr>
          <w:rFonts w:ascii="Times New Roman" w:hAnsi="Times New Roman"/>
          <w:sz w:val="22"/>
          <w:szCs w:val="22"/>
        </w:rPr>
        <w:t>「</w:t>
      </w:r>
      <w:r w:rsidRPr="004178DE">
        <w:rPr>
          <w:rFonts w:ascii="Times New Roman" w:eastAsia="標楷體" w:hAnsi="Times New Roman"/>
          <w:b/>
          <w:bCs/>
          <w:sz w:val="22"/>
          <w:szCs w:val="22"/>
        </w:rPr>
        <w:t>佉樓書</w:t>
      </w:r>
      <w:r w:rsidRPr="004178DE">
        <w:rPr>
          <w:rFonts w:ascii="Times New Roman" w:eastAsia="標楷體" w:hAnsi="Times New Roman"/>
          <w:sz w:val="22"/>
          <w:szCs w:val="22"/>
        </w:rPr>
        <w:t>」。《玄應音義》第十七云</w:t>
      </w:r>
      <w:r w:rsidRPr="004178DE">
        <w:rPr>
          <w:rFonts w:ascii="Times New Roman" w:eastAsia="標楷體" w:hAnsi="Times New Roman"/>
          <w:sz w:val="22"/>
          <w:szCs w:val="22"/>
        </w:rPr>
        <w:t>:</w:t>
      </w:r>
      <w:r w:rsidRPr="004178DE">
        <w:rPr>
          <w:rFonts w:ascii="Times New Roman" w:eastAsia="標楷體" w:hAnsi="Times New Roman"/>
          <w:sz w:val="22"/>
          <w:szCs w:val="22"/>
        </w:rPr>
        <w:t>應言</w:t>
      </w:r>
      <w:r w:rsidRPr="004178DE">
        <w:rPr>
          <w:rFonts w:ascii="Times New Roman" w:hAnsi="Times New Roman"/>
          <w:sz w:val="22"/>
          <w:szCs w:val="22"/>
        </w:rPr>
        <w:t>「</w:t>
      </w:r>
      <w:r w:rsidRPr="004178DE">
        <w:rPr>
          <w:rFonts w:ascii="Times New Roman" w:eastAsia="標楷體" w:hAnsi="Times New Roman"/>
          <w:b/>
          <w:bCs/>
          <w:sz w:val="22"/>
          <w:szCs w:val="22"/>
        </w:rPr>
        <w:t>佉路瑟吒</w:t>
      </w:r>
      <w:r w:rsidRPr="004178DE">
        <w:rPr>
          <w:rFonts w:ascii="Times New Roman" w:eastAsia="標楷體" w:hAnsi="Times New Roman"/>
          <w:sz w:val="22"/>
          <w:szCs w:val="22"/>
        </w:rPr>
        <w:t>」</w:t>
      </w:r>
      <w:bookmarkStart w:id="22" w:name="_Hlk142464175"/>
      <w:r w:rsidRPr="004178DE">
        <w:rPr>
          <w:rFonts w:ascii="Times New Roman" w:eastAsia="標楷體" w:hAnsi="Times New Roman"/>
          <w:sz w:val="22"/>
          <w:szCs w:val="22"/>
          <w:vertAlign w:val="superscript"/>
        </w:rPr>
        <w:t>※</w:t>
      </w:r>
      <w:bookmarkEnd w:id="22"/>
      <w:r w:rsidRPr="004178DE">
        <w:rPr>
          <w:rFonts w:ascii="Times New Roman" w:eastAsia="標楷體" w:hAnsi="Times New Roman"/>
          <w:sz w:val="22"/>
          <w:szCs w:val="22"/>
          <w:vertAlign w:val="superscript"/>
        </w:rPr>
        <w:t>1</w:t>
      </w:r>
      <w:r w:rsidRPr="004178DE">
        <w:rPr>
          <w:rFonts w:ascii="Times New Roman" w:eastAsia="標楷體" w:hAnsi="Times New Roman"/>
          <w:sz w:val="22"/>
          <w:szCs w:val="22"/>
        </w:rPr>
        <w:t>，謂北方邊處人書也。《百論疏》</w:t>
      </w:r>
      <w:r w:rsidRPr="004178DE">
        <w:rPr>
          <w:rFonts w:ascii="Times New Roman" w:eastAsia="標楷體" w:hAnsi="Times New Roman"/>
          <w:sz w:val="22"/>
          <w:szCs w:val="22"/>
        </w:rPr>
        <w:t>&lt;</w:t>
      </w:r>
      <w:r w:rsidRPr="004178DE">
        <w:rPr>
          <w:rFonts w:ascii="Times New Roman" w:eastAsia="標楷體" w:hAnsi="Times New Roman"/>
          <w:sz w:val="22"/>
          <w:szCs w:val="22"/>
        </w:rPr>
        <w:t>上之下</w:t>
      </w:r>
      <w:r w:rsidRPr="004178DE">
        <w:rPr>
          <w:rFonts w:ascii="Times New Roman" w:eastAsia="標楷體" w:hAnsi="Times New Roman"/>
          <w:sz w:val="22"/>
          <w:szCs w:val="22"/>
        </w:rPr>
        <w:t>&gt;</w:t>
      </w:r>
      <w:r w:rsidRPr="004178DE">
        <w:rPr>
          <w:rFonts w:ascii="Times New Roman" w:eastAsia="標楷體" w:hAnsi="Times New Roman"/>
          <w:sz w:val="22"/>
          <w:szCs w:val="22"/>
        </w:rPr>
        <w:t>云</w:t>
      </w:r>
      <w:r w:rsidRPr="004178DE">
        <w:rPr>
          <w:rFonts w:ascii="Times New Roman" w:eastAsia="標楷體" w:hAnsi="Times New Roman"/>
          <w:sz w:val="22"/>
          <w:szCs w:val="22"/>
        </w:rPr>
        <w:t>:</w:t>
      </w:r>
      <w:r w:rsidRPr="004178DE">
        <w:rPr>
          <w:rFonts w:ascii="Times New Roman" w:eastAsia="標楷體" w:hAnsi="Times New Roman"/>
          <w:sz w:val="22"/>
          <w:szCs w:val="22"/>
        </w:rPr>
        <w:t>《毗婆娑》云</w:t>
      </w:r>
      <w:r w:rsidRPr="004178DE">
        <w:rPr>
          <w:rFonts w:ascii="Times New Roman" w:eastAsia="標楷體" w:hAnsi="Times New Roman"/>
          <w:sz w:val="22"/>
          <w:szCs w:val="22"/>
        </w:rPr>
        <w:t>:</w:t>
      </w:r>
      <w:r w:rsidRPr="004178DE">
        <w:rPr>
          <w:rFonts w:ascii="Times New Roman" w:eastAsia="標楷體" w:hAnsi="Times New Roman"/>
          <w:sz w:val="22"/>
          <w:szCs w:val="22"/>
        </w:rPr>
        <w:t>瞿毗婆羅門造梵書，佉盧仙人造</w:t>
      </w:r>
      <w:r w:rsidRPr="004178DE">
        <w:rPr>
          <w:rFonts w:ascii="Times New Roman" w:eastAsia="標楷體" w:hAnsi="Times New Roman"/>
          <w:b/>
          <w:bCs/>
          <w:sz w:val="22"/>
          <w:szCs w:val="22"/>
        </w:rPr>
        <w:t>佉盧書</w:t>
      </w:r>
      <w:r w:rsidRPr="004178DE">
        <w:rPr>
          <w:rFonts w:ascii="Times New Roman" w:eastAsia="標楷體" w:hAnsi="Times New Roman"/>
          <w:sz w:val="22"/>
          <w:szCs w:val="22"/>
        </w:rPr>
        <w:t>，大婆羅門造</w:t>
      </w:r>
      <w:r w:rsidRPr="004178DE">
        <w:rPr>
          <w:rFonts w:ascii="Times New Roman" w:eastAsia="標楷體" w:hAnsi="Times New Roman"/>
          <w:b/>
          <w:bCs/>
          <w:sz w:val="22"/>
          <w:szCs w:val="22"/>
        </w:rPr>
        <w:t>皮陀論</w:t>
      </w:r>
      <w:r w:rsidRPr="004178DE">
        <w:rPr>
          <w:rFonts w:ascii="Times New Roman" w:eastAsia="標楷體" w:hAnsi="Times New Roman"/>
          <w:sz w:val="22"/>
          <w:szCs w:val="22"/>
        </w:rPr>
        <w:t>（即韋陀論）。</w:t>
      </w:r>
      <w:r w:rsidRPr="004178DE">
        <w:rPr>
          <w:rFonts w:ascii="Times New Roman" w:eastAsia="標楷體" w:hAnsi="Times New Roman"/>
          <w:sz w:val="22"/>
          <w:szCs w:val="22"/>
          <w:vertAlign w:val="superscript"/>
        </w:rPr>
        <w:t>※2</w:t>
      </w:r>
      <w:r w:rsidRPr="004178DE">
        <w:rPr>
          <w:rFonts w:ascii="Times New Roman" w:eastAsia="標楷體" w:hAnsi="Times New Roman"/>
          <w:sz w:val="22"/>
          <w:szCs w:val="22"/>
        </w:rPr>
        <w:t>《本行集經》第十一云</w:t>
      </w:r>
      <w:r w:rsidRPr="004178DE">
        <w:rPr>
          <w:rFonts w:ascii="Times New Roman" w:eastAsia="標楷體" w:hAnsi="Times New Roman"/>
          <w:sz w:val="22"/>
          <w:szCs w:val="22"/>
        </w:rPr>
        <w:t>:</w:t>
      </w:r>
      <w:r w:rsidRPr="004178DE">
        <w:rPr>
          <w:rFonts w:ascii="Times New Roman" w:hAnsi="Times New Roman"/>
          <w:sz w:val="22"/>
          <w:szCs w:val="22"/>
        </w:rPr>
        <w:t xml:space="preserve"> </w:t>
      </w:r>
      <w:r w:rsidRPr="004178DE">
        <w:rPr>
          <w:rFonts w:ascii="Times New Roman" w:eastAsia="標楷體" w:hAnsi="Times New Roman"/>
          <w:sz w:val="22"/>
          <w:szCs w:val="22"/>
        </w:rPr>
        <w:t>梵天所說之書：</w:t>
      </w:r>
      <w:r w:rsidRPr="004178DE">
        <w:rPr>
          <w:rFonts w:ascii="Times New Roman" w:eastAsia="標楷體" w:hAnsi="Times New Roman"/>
          <w:b/>
          <w:bCs/>
          <w:sz w:val="22"/>
          <w:szCs w:val="22"/>
        </w:rPr>
        <w:t>佉盧風吒書</w:t>
      </w:r>
      <w:r w:rsidRPr="004178DE">
        <w:rPr>
          <w:rFonts w:ascii="Times New Roman" w:eastAsia="標楷體" w:hAnsi="Times New Roman"/>
          <w:sz w:val="22"/>
          <w:szCs w:val="22"/>
        </w:rPr>
        <w:t>，隋言驢脣。</w:t>
      </w:r>
      <w:r w:rsidRPr="004178DE">
        <w:rPr>
          <w:rFonts w:ascii="Times New Roman" w:hAnsi="Times New Roman"/>
          <w:sz w:val="22"/>
          <w:szCs w:val="22"/>
          <w:vertAlign w:val="superscript"/>
        </w:rPr>
        <w:t>※3</w:t>
      </w:r>
      <w:r w:rsidRPr="004178DE">
        <w:rPr>
          <w:rFonts w:ascii="Times New Roman" w:eastAsia="標楷體" w:hAnsi="Times New Roman"/>
          <w:sz w:val="22"/>
          <w:szCs w:val="22"/>
        </w:rPr>
        <w:t>又云：外云：昔有梵王，在世說七十二字，以教世間，</w:t>
      </w:r>
      <w:r w:rsidRPr="004178DE">
        <w:rPr>
          <w:rFonts w:ascii="Times New Roman" w:eastAsia="標楷體" w:hAnsi="Times New Roman"/>
          <w:b/>
          <w:bCs/>
          <w:sz w:val="22"/>
          <w:szCs w:val="22"/>
        </w:rPr>
        <w:t>名佉樓書</w:t>
      </w:r>
      <w:r w:rsidRPr="004178DE">
        <w:rPr>
          <w:rFonts w:ascii="Times New Roman" w:eastAsia="標楷體" w:hAnsi="Times New Roman"/>
          <w:sz w:val="22"/>
          <w:szCs w:val="22"/>
        </w:rPr>
        <w:t>。世間之敬情漸薄，梵王貪恡心起，收取吞之。惟阿漚（阿優）兩字，從口兩邊墮地，世人貴之，以為字王。故取漚字置四韋陀首，以阿字置《廣王</w:t>
      </w:r>
      <w:r w:rsidRPr="004178DE">
        <w:rPr>
          <w:rFonts w:ascii="Times New Roman" w:eastAsia="標楷體" w:hAnsi="Times New Roman"/>
          <w:sz w:val="22"/>
          <w:szCs w:val="22"/>
          <w:vertAlign w:val="superscript"/>
        </w:rPr>
        <w:t>※4</w:t>
      </w:r>
      <w:r w:rsidRPr="004178DE">
        <w:rPr>
          <w:rFonts w:ascii="Times New Roman" w:eastAsia="標楷體" w:hAnsi="Times New Roman"/>
          <w:sz w:val="22"/>
          <w:szCs w:val="22"/>
        </w:rPr>
        <w:t>經》初。</w:t>
      </w:r>
    </w:p>
    <w:p w14:paraId="5C284DF7" w14:textId="77777777" w:rsidR="005A1405" w:rsidRPr="004178DE" w:rsidRDefault="005A1405" w:rsidP="0080337E">
      <w:pPr>
        <w:pStyle w:val="a3"/>
        <w:ind w:left="180"/>
        <w:rPr>
          <w:rFonts w:ascii="Times New Roman" w:eastAsia="標楷體" w:hAnsi="Times New Roman"/>
          <w:sz w:val="22"/>
          <w:szCs w:val="22"/>
        </w:rPr>
      </w:pPr>
      <w:bookmarkStart w:id="23" w:name="_Hlk142464230"/>
      <w:r w:rsidRPr="004178DE">
        <w:rPr>
          <w:rFonts w:ascii="Times New Roman" w:eastAsia="標楷體" w:hAnsi="Times New Roman"/>
          <w:sz w:val="22"/>
          <w:szCs w:val="22"/>
        </w:rPr>
        <w:t>※</w:t>
      </w:r>
      <w:bookmarkEnd w:id="23"/>
      <w:r w:rsidRPr="004178DE">
        <w:rPr>
          <w:rFonts w:ascii="Times New Roman" w:eastAsia="標楷體" w:hAnsi="Times New Roman"/>
          <w:sz w:val="22"/>
          <w:szCs w:val="22"/>
        </w:rPr>
        <w:t>1</w:t>
      </w:r>
      <w:r w:rsidRPr="004178DE">
        <w:rPr>
          <w:rStyle w:val="byline1"/>
          <w:rFonts w:ascii="Times New Roman" w:hAnsi="Times New Roman"/>
          <w:color w:val="auto"/>
          <w:sz w:val="22"/>
          <w:szCs w:val="22"/>
        </w:rPr>
        <w:t>慧琳撰，</w:t>
      </w:r>
      <w:r w:rsidRPr="004178DE">
        <w:rPr>
          <w:rFonts w:ascii="Times New Roman" w:hAnsi="Times New Roman"/>
          <w:sz w:val="22"/>
          <w:szCs w:val="22"/>
        </w:rPr>
        <w:t>《一切經音義》卷</w:t>
      </w:r>
      <w:r w:rsidRPr="004178DE">
        <w:rPr>
          <w:rFonts w:ascii="Times New Roman" w:hAnsi="Times New Roman"/>
          <w:sz w:val="22"/>
          <w:szCs w:val="22"/>
        </w:rPr>
        <w:t>17</w:t>
      </w:r>
      <w:r w:rsidRPr="004178DE">
        <w:rPr>
          <w:rFonts w:ascii="Times New Roman" w:hAnsi="Times New Roman"/>
          <w:sz w:val="22"/>
          <w:szCs w:val="22"/>
        </w:rPr>
        <w:t>（</w:t>
      </w:r>
      <w:r w:rsidRPr="004178DE">
        <w:rPr>
          <w:rFonts w:ascii="Times New Roman" w:hAnsi="Times New Roman"/>
          <w:sz w:val="22"/>
          <w:szCs w:val="22"/>
        </w:rPr>
        <w:t>CBETA 2023.Q3, C057, no. 1163, p. 16c05</w:t>
      </w:r>
      <w:r w:rsidRPr="004178DE">
        <w:rPr>
          <w:rFonts w:ascii="Times New Roman" w:hAnsi="Times New Roman"/>
          <w:sz w:val="22"/>
          <w:szCs w:val="22"/>
        </w:rPr>
        <w:t>）：</w:t>
      </w:r>
    </w:p>
    <w:p w14:paraId="1143EC14" w14:textId="77777777" w:rsidR="005A1405" w:rsidRPr="004178DE" w:rsidRDefault="005A1405" w:rsidP="0080337E">
      <w:pPr>
        <w:pStyle w:val="a3"/>
        <w:ind w:left="540"/>
        <w:rPr>
          <w:rFonts w:ascii="Times New Roman" w:eastAsia="標楷體" w:hAnsi="Times New Roman"/>
          <w:sz w:val="22"/>
          <w:szCs w:val="22"/>
        </w:rPr>
      </w:pPr>
      <w:r w:rsidRPr="004178DE">
        <w:rPr>
          <w:rFonts w:ascii="Times New Roman" w:hAnsi="Times New Roman"/>
          <w:sz w:val="22"/>
          <w:szCs w:val="22"/>
        </w:rPr>
        <w:t>「</w:t>
      </w:r>
      <w:r w:rsidRPr="004178DE">
        <w:rPr>
          <w:rFonts w:ascii="Times New Roman" w:eastAsia="標楷體" w:hAnsi="Times New Roman"/>
          <w:sz w:val="22"/>
          <w:szCs w:val="22"/>
        </w:rPr>
        <w:t>佉樓書</w:t>
      </w:r>
      <w:r w:rsidRPr="004178DE">
        <w:rPr>
          <w:rFonts w:ascii="Times New Roman" w:hAnsi="Times New Roman"/>
          <w:sz w:val="22"/>
          <w:szCs w:val="22"/>
        </w:rPr>
        <w:t>」</w:t>
      </w:r>
      <w:r w:rsidRPr="004178DE">
        <w:rPr>
          <w:rFonts w:ascii="Times New Roman" w:eastAsia="標楷體" w:hAnsi="Times New Roman"/>
          <w:sz w:val="22"/>
          <w:szCs w:val="22"/>
        </w:rPr>
        <w:t>，應言</w:t>
      </w:r>
      <w:r w:rsidRPr="004178DE">
        <w:rPr>
          <w:rFonts w:ascii="Times New Roman" w:hAnsi="Times New Roman"/>
          <w:sz w:val="22"/>
          <w:szCs w:val="22"/>
        </w:rPr>
        <w:t>「</w:t>
      </w:r>
      <w:r w:rsidRPr="004178DE">
        <w:rPr>
          <w:rFonts w:ascii="Times New Roman" w:eastAsia="標楷體" w:hAnsi="Times New Roman"/>
          <w:sz w:val="22"/>
          <w:szCs w:val="22"/>
        </w:rPr>
        <w:t>佉路瑟吒</w:t>
      </w:r>
      <w:r w:rsidRPr="004178DE">
        <w:rPr>
          <w:rFonts w:ascii="Times New Roman" w:hAnsi="Times New Roman"/>
          <w:sz w:val="22"/>
          <w:szCs w:val="22"/>
        </w:rPr>
        <w:t>」</w:t>
      </w:r>
      <w:r w:rsidRPr="004178DE">
        <w:rPr>
          <w:rFonts w:ascii="Times New Roman" w:eastAsia="DengXian" w:hAnsi="Times New Roman"/>
          <w:sz w:val="22"/>
          <w:szCs w:val="22"/>
        </w:rPr>
        <w:t>，</w:t>
      </w:r>
      <w:r w:rsidRPr="004178DE">
        <w:rPr>
          <w:rFonts w:ascii="Times New Roman" w:eastAsia="標楷體" w:hAnsi="Times New Roman"/>
          <w:sz w:val="22"/>
          <w:szCs w:val="22"/>
        </w:rPr>
        <w:t>謂北方邊處人書也。</w:t>
      </w:r>
    </w:p>
    <w:p w14:paraId="75C46B97" w14:textId="77777777" w:rsidR="005A1405" w:rsidRPr="004178DE" w:rsidRDefault="005A1405" w:rsidP="0080337E">
      <w:pPr>
        <w:pStyle w:val="a3"/>
        <w:ind w:leftChars="75" w:left="532" w:hangingChars="160" w:hanging="352"/>
        <w:rPr>
          <w:rFonts w:ascii="Times New Roman" w:eastAsia="DengXian" w:hAnsi="Times New Roman"/>
          <w:sz w:val="22"/>
          <w:szCs w:val="22"/>
        </w:rPr>
      </w:pPr>
      <w:r w:rsidRPr="00CD745E">
        <w:rPr>
          <w:rFonts w:ascii="Times New Roman" w:eastAsia="標楷體" w:hAnsi="Times New Roman"/>
          <w:sz w:val="22"/>
          <w:szCs w:val="22"/>
        </w:rPr>
        <w:t>※2</w:t>
      </w:r>
      <w:r w:rsidRPr="00CD745E">
        <w:rPr>
          <w:rFonts w:asciiTheme="minorEastAsia" w:eastAsiaTheme="minorEastAsia" w:hAnsiTheme="minorEastAsia"/>
          <w:sz w:val="22"/>
          <w:szCs w:val="22"/>
        </w:rPr>
        <w:t>參見</w:t>
      </w:r>
      <w:r w:rsidRPr="00CD745E">
        <w:rPr>
          <w:rStyle w:val="byline1"/>
          <w:rFonts w:ascii="Times New Roman" w:hAnsi="Times New Roman"/>
          <w:color w:val="auto"/>
          <w:sz w:val="22"/>
          <w:szCs w:val="22"/>
        </w:rPr>
        <w:t>［唐］玄</w:t>
      </w:r>
      <w:r w:rsidRPr="004178DE">
        <w:rPr>
          <w:rStyle w:val="byline1"/>
          <w:rFonts w:ascii="Times New Roman" w:hAnsi="Times New Roman"/>
          <w:color w:val="auto"/>
          <w:sz w:val="22"/>
          <w:szCs w:val="22"/>
        </w:rPr>
        <w:t>奘譯，《阿毘達磨大毘婆沙論》卷</w:t>
      </w:r>
      <w:r w:rsidRPr="004178DE">
        <w:rPr>
          <w:rStyle w:val="byline1"/>
          <w:rFonts w:ascii="Times New Roman" w:hAnsi="Times New Roman"/>
          <w:color w:val="auto"/>
          <w:sz w:val="22"/>
          <w:szCs w:val="22"/>
        </w:rPr>
        <w:t>101 (CBETA 2023.Q3, T27, no. 1545, p. 523c12-25)</w:t>
      </w:r>
      <w:r w:rsidRPr="004178DE">
        <w:rPr>
          <w:rFonts w:ascii="Times New Roman" w:hAnsi="Times New Roman"/>
          <w:b/>
          <w:bCs/>
          <w:sz w:val="22"/>
          <w:szCs w:val="22"/>
        </w:rPr>
        <w:t>。</w:t>
      </w:r>
    </w:p>
    <w:p w14:paraId="0B608621" w14:textId="77777777" w:rsidR="005A1405" w:rsidRPr="004178DE" w:rsidRDefault="005A1405" w:rsidP="0080337E">
      <w:pPr>
        <w:pStyle w:val="a3"/>
        <w:ind w:left="540" w:hanging="360"/>
        <w:rPr>
          <w:rFonts w:ascii="Times New Roman" w:hAnsi="Times New Roman"/>
          <w:sz w:val="22"/>
          <w:szCs w:val="22"/>
        </w:rPr>
      </w:pPr>
      <w:r w:rsidRPr="004178DE">
        <w:rPr>
          <w:rFonts w:ascii="Times New Roman" w:eastAsia="標楷體" w:hAnsi="Times New Roman"/>
          <w:sz w:val="22"/>
          <w:szCs w:val="22"/>
        </w:rPr>
        <w:t>※3</w:t>
      </w:r>
      <w:r w:rsidRPr="004178DE">
        <w:rPr>
          <w:rFonts w:ascii="Times New Roman" w:hAnsi="Times New Roman"/>
          <w:sz w:val="22"/>
          <w:szCs w:val="22"/>
        </w:rPr>
        <w:t>［</w:t>
      </w:r>
      <w:r w:rsidRPr="004178DE">
        <w:rPr>
          <w:rStyle w:val="t"/>
          <w:rFonts w:ascii="Times New Roman" w:hAnsi="Times New Roman"/>
          <w:sz w:val="22"/>
          <w:szCs w:val="22"/>
          <w:shd w:val="clear" w:color="auto" w:fill="FFFFFF"/>
        </w:rPr>
        <w:t>隋</w:t>
      </w:r>
      <w:r w:rsidRPr="004178DE">
        <w:rPr>
          <w:rFonts w:ascii="Times New Roman" w:hAnsi="Times New Roman"/>
          <w:sz w:val="22"/>
          <w:szCs w:val="22"/>
        </w:rPr>
        <w:t>］</w:t>
      </w:r>
      <w:r w:rsidRPr="004178DE">
        <w:rPr>
          <w:rStyle w:val="t"/>
          <w:rFonts w:ascii="Times New Roman" w:hAnsi="Times New Roman"/>
          <w:sz w:val="22"/>
          <w:szCs w:val="22"/>
          <w:shd w:val="clear" w:color="auto" w:fill="FFFFFF"/>
        </w:rPr>
        <w:t>天竺三藏闍那崛多譯</w:t>
      </w:r>
      <w:r w:rsidRPr="004178DE">
        <w:rPr>
          <w:rStyle w:val="byline1"/>
          <w:rFonts w:ascii="Times New Roman" w:hAnsi="Times New Roman"/>
          <w:color w:val="auto"/>
          <w:sz w:val="22"/>
          <w:szCs w:val="22"/>
        </w:rPr>
        <w:t>，</w:t>
      </w:r>
      <w:r w:rsidRPr="004178DE">
        <w:rPr>
          <w:rFonts w:ascii="Times New Roman" w:hAnsi="Times New Roman"/>
          <w:sz w:val="22"/>
          <w:szCs w:val="22"/>
        </w:rPr>
        <w:t>《佛本行集經》卷</w:t>
      </w:r>
      <w:r w:rsidRPr="004178DE">
        <w:rPr>
          <w:rFonts w:ascii="Times New Roman" w:hAnsi="Times New Roman"/>
          <w:sz w:val="22"/>
          <w:szCs w:val="22"/>
        </w:rPr>
        <w:t>11</w:t>
      </w:r>
      <w:r w:rsidRPr="004178DE">
        <w:rPr>
          <w:rFonts w:ascii="Times New Roman" w:hAnsi="Times New Roman"/>
          <w:sz w:val="22"/>
          <w:szCs w:val="22"/>
        </w:rPr>
        <w:t>〈</w:t>
      </w:r>
      <w:r w:rsidRPr="004178DE">
        <w:rPr>
          <w:rFonts w:ascii="Times New Roman" w:hAnsi="Times New Roman"/>
          <w:sz w:val="22"/>
          <w:szCs w:val="22"/>
        </w:rPr>
        <w:t xml:space="preserve">11 </w:t>
      </w:r>
      <w:r w:rsidRPr="004178DE">
        <w:rPr>
          <w:rFonts w:ascii="Times New Roman" w:hAnsi="Times New Roman"/>
          <w:sz w:val="22"/>
          <w:szCs w:val="22"/>
        </w:rPr>
        <w:t>習學技藝品〉（</w:t>
      </w:r>
      <w:r w:rsidRPr="004178DE">
        <w:rPr>
          <w:rFonts w:ascii="Times New Roman" w:hAnsi="Times New Roman"/>
          <w:sz w:val="22"/>
          <w:szCs w:val="22"/>
        </w:rPr>
        <w:t>CBETA 2023.Q3, T03, no. 190, pp. 703c07-704a6</w:t>
      </w:r>
      <w:r w:rsidRPr="004178DE">
        <w:rPr>
          <w:rFonts w:ascii="Times New Roman" w:hAnsi="Times New Roman"/>
          <w:sz w:val="22"/>
          <w:szCs w:val="22"/>
        </w:rPr>
        <w:t>）。</w:t>
      </w:r>
    </w:p>
    <w:p w14:paraId="110666A6" w14:textId="77777777" w:rsidR="005A1405" w:rsidRPr="004178DE" w:rsidRDefault="005A1405" w:rsidP="0080337E">
      <w:pPr>
        <w:pStyle w:val="a3"/>
        <w:ind w:left="540" w:hanging="360"/>
        <w:rPr>
          <w:rFonts w:ascii="Times New Roman" w:hAnsi="Times New Roman"/>
          <w:sz w:val="22"/>
          <w:szCs w:val="22"/>
        </w:rPr>
      </w:pPr>
      <w:r w:rsidRPr="004178DE">
        <w:rPr>
          <w:rFonts w:ascii="Times New Roman" w:hAnsi="Times New Roman"/>
          <w:sz w:val="22"/>
          <w:szCs w:val="22"/>
        </w:rPr>
        <w:t>※4</w:t>
      </w:r>
      <w:r w:rsidRPr="004178DE">
        <w:rPr>
          <w:rFonts w:ascii="Times New Roman" w:hAnsi="Times New Roman"/>
          <w:sz w:val="22"/>
          <w:szCs w:val="22"/>
        </w:rPr>
        <w:t>按：《廣</w:t>
      </w:r>
      <w:r w:rsidRPr="004178DE">
        <w:rPr>
          <w:rFonts w:ascii="Times New Roman" w:hAnsi="Times New Roman"/>
          <w:b/>
          <w:sz w:val="22"/>
          <w:szCs w:val="22"/>
        </w:rPr>
        <w:t>王</w:t>
      </w:r>
      <w:r w:rsidRPr="004178DE">
        <w:rPr>
          <w:rFonts w:ascii="Times New Roman" w:hAnsi="Times New Roman"/>
          <w:sz w:val="22"/>
          <w:szCs w:val="22"/>
        </w:rPr>
        <w:t>經》應作《廣主經》。</w:t>
      </w:r>
    </w:p>
  </w:footnote>
  <w:footnote w:id="20">
    <w:p w14:paraId="3D9CACCC" w14:textId="77777777" w:rsidR="005A1405" w:rsidRPr="0080337E" w:rsidRDefault="005A1405" w:rsidP="0080337E">
      <w:pPr>
        <w:pStyle w:val="a3"/>
        <w:ind w:left="230" w:hanging="230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《大正藏》作「貧」，今依「金陵刻經處」版本改作「貪」。（佛陀教育基金會出版，《百論疏》，</w:t>
      </w:r>
      <w:r w:rsidRPr="0080337E">
        <w:rPr>
          <w:rFonts w:ascii="Times New Roman" w:hAnsi="Times New Roman"/>
          <w:sz w:val="22"/>
          <w:szCs w:val="22"/>
        </w:rPr>
        <w:t>p. 151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21">
    <w:p w14:paraId="3E9DD451" w14:textId="77777777" w:rsidR="005A1405" w:rsidRPr="0080337E" w:rsidRDefault="005A1405" w:rsidP="0080337E">
      <w:pPr>
        <w:pStyle w:val="a3"/>
        <w:ind w:left="230" w:hanging="230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《大正藏》作「責」，今依「金陵刻經處」版本改作「貴」。（佛陀教育基金會出版，《百論疏》，</w:t>
      </w:r>
      <w:r w:rsidRPr="0080337E">
        <w:rPr>
          <w:rFonts w:ascii="Times New Roman" w:hAnsi="Times New Roman"/>
          <w:sz w:val="22"/>
          <w:szCs w:val="22"/>
        </w:rPr>
        <w:t>p. 151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22">
    <w:p w14:paraId="47E708D5" w14:textId="77777777" w:rsidR="005A1405" w:rsidRPr="0080337E" w:rsidRDefault="005A1405" w:rsidP="0080337E">
      <w:pPr>
        <w:pStyle w:val="a3"/>
        <w:ind w:left="259" w:hanging="259"/>
        <w:rPr>
          <w:rStyle w:val="refandcopytitlefront"/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Style w:val="refandcopytitlefront"/>
          <w:rFonts w:ascii="Times New Roman" w:eastAsia="DengXian" w:hAnsi="Times New Roman"/>
          <w:sz w:val="22"/>
          <w:szCs w:val="22"/>
        </w:rPr>
        <w:t xml:space="preserve"> 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西藏多羅那他著，郭元興譯，《七系付法傳》卷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 xml:space="preserve">1 </w:t>
      </w:r>
      <w:r w:rsidRPr="0080337E">
        <w:rPr>
          <w:rFonts w:ascii="Times New Roman" w:hAnsi="Times New Roman"/>
          <w:sz w:val="22"/>
          <w:szCs w:val="22"/>
        </w:rPr>
        <w:t>(CBETA 2023.Q3</w:t>
      </w:r>
      <w:r w:rsidRPr="0080337E">
        <w:rPr>
          <w:rStyle w:val="refandcopylinebook"/>
          <w:rFonts w:ascii="Times New Roman" w:hAnsi="Times New Roman"/>
          <w:sz w:val="22"/>
          <w:szCs w:val="22"/>
        </w:rPr>
        <w:t>, B11, no. 69, p. 9b17-20</w:t>
      </w:r>
      <w:r w:rsidRPr="0080337E">
        <w:rPr>
          <w:rFonts w:ascii="Times New Roman" w:hAnsi="Times New Roman"/>
          <w:sz w:val="22"/>
          <w:szCs w:val="22"/>
        </w:rPr>
        <w:t>)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：</w:t>
      </w:r>
    </w:p>
    <w:p w14:paraId="054AB251" w14:textId="77777777" w:rsidR="005A1405" w:rsidRPr="0080337E" w:rsidRDefault="005A1405" w:rsidP="0080337E">
      <w:pPr>
        <w:pStyle w:val="a3"/>
        <w:ind w:leftChars="75" w:left="180"/>
        <w:rPr>
          <w:rFonts w:ascii="Times New Roman" w:eastAsia="標楷體" w:hAnsi="Times New Roman"/>
          <w:sz w:val="22"/>
          <w:szCs w:val="22"/>
          <w:highlight w:val="green"/>
        </w:rPr>
      </w:pPr>
      <w:r w:rsidRPr="0080337E">
        <w:rPr>
          <w:rStyle w:val="refandcopymaintext"/>
          <w:rFonts w:ascii="Times New Roman" w:eastAsia="標楷體" w:hAnsi="Times New Roman"/>
          <w:b/>
          <w:bCs/>
          <w:sz w:val="22"/>
          <w:szCs w:val="22"/>
        </w:rPr>
        <w:t>四吠陀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為</w:t>
      </w:r>
      <w:r w:rsidRPr="0080337E">
        <w:rPr>
          <w:rStyle w:val="refandcopymaintext"/>
          <w:rFonts w:ascii="Times New Roman" w:hAnsi="Times New Roman"/>
          <w:sz w:val="22"/>
          <w:szCs w:val="22"/>
        </w:rPr>
        <w:t>《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黎俱吠陀</w:t>
      </w:r>
      <w:r w:rsidRPr="0080337E">
        <w:rPr>
          <w:rStyle w:val="refandcopymaintext"/>
          <w:rFonts w:ascii="Times New Roman" w:hAnsi="Times New Roman"/>
          <w:sz w:val="22"/>
          <w:szCs w:val="22"/>
        </w:rPr>
        <w:t>》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、《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衣柔吠陀》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、《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娑摩吠陀》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、《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阿闥婆吠陀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》。</w:t>
      </w:r>
      <w:r w:rsidRPr="0080337E">
        <w:rPr>
          <w:rStyle w:val="refandcopymaintext"/>
          <w:rFonts w:ascii="Times New Roman" w:eastAsia="標楷體" w:hAnsi="Times New Roman"/>
          <w:b/>
          <w:bCs/>
          <w:sz w:val="22"/>
          <w:szCs w:val="22"/>
        </w:rPr>
        <w:t>八觀察為外道八論</w:t>
      </w:r>
      <w:r w:rsidRPr="0080337E">
        <w:rPr>
          <w:rStyle w:val="refandcopypunctuation"/>
          <w:rFonts w:ascii="Times New Roman" w:eastAsia="標楷體" w:hAnsi="Times New Roman"/>
          <w:b/>
          <w:bCs/>
          <w:sz w:val="22"/>
          <w:szCs w:val="22"/>
        </w:rPr>
        <w:t>。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十八明處為印度古代世間學藝總名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，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計有音樂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房中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生藝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（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指農商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）、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數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聲明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醫方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禮法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工巧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射術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因明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瑜伽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聞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（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指吠陀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）、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念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（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指法典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）、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觀星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算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幻術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古代傳說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、</w:t>
      </w:r>
      <w:r w:rsidRPr="0080337E">
        <w:rPr>
          <w:rStyle w:val="refandcopymaintext"/>
          <w:rFonts w:ascii="Times New Roman" w:eastAsia="標楷體" w:hAnsi="Times New Roman"/>
          <w:sz w:val="22"/>
          <w:szCs w:val="22"/>
        </w:rPr>
        <w:t>古史</w:t>
      </w:r>
      <w:r w:rsidRPr="0080337E">
        <w:rPr>
          <w:rStyle w:val="refandcopypunctuation"/>
          <w:rFonts w:ascii="Times New Roman" w:eastAsia="標楷體" w:hAnsi="Times New Roman"/>
          <w:sz w:val="22"/>
          <w:szCs w:val="22"/>
        </w:rPr>
        <w:t>。</w:t>
      </w:r>
    </w:p>
  </w:footnote>
  <w:footnote w:id="23">
    <w:p w14:paraId="1DA78639" w14:textId="77777777" w:rsidR="005A1405" w:rsidRPr="0080337E" w:rsidRDefault="005A1405" w:rsidP="0080337E">
      <w:pPr>
        <w:pStyle w:val="a3"/>
        <w:ind w:left="230" w:hanging="230"/>
        <w:rPr>
          <w:rStyle w:val="refandcopypunctuation"/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Style w:val="refandcopypunctuation"/>
          <w:rFonts w:ascii="Times New Roman" w:hAnsi="Times New Roman"/>
          <w:sz w:val="22"/>
          <w:szCs w:val="22"/>
        </w:rPr>
        <w:t xml:space="preserve"> 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四吠陀：梵語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catur-veda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。又作四韋陀、四圍陀。為古印度傳統之正統思想，亦為婆羅門教之根本聖典。吠陀，又作皮陀、韋陀、薜陀、毘陀論經，意譯作智論、明論、無對。吠陀與古印度祭祀儀式具有密切不可分之關係。以職掌之不同，分吠陀為四種，即：</w:t>
      </w:r>
    </w:p>
    <w:p w14:paraId="3ED50668" w14:textId="77777777" w:rsidR="005A1405" w:rsidRPr="0080337E" w:rsidRDefault="005A1405" w:rsidP="0080337E">
      <w:pPr>
        <w:pStyle w:val="a3"/>
        <w:ind w:leftChars="94" w:left="912" w:hangingChars="312" w:hanging="686"/>
        <w:rPr>
          <w:rStyle w:val="refandcopypunctuation"/>
          <w:rFonts w:ascii="Times New Roman" w:hAnsi="Times New Roman"/>
          <w:sz w:val="22"/>
          <w:szCs w:val="22"/>
        </w:rPr>
      </w:pPr>
      <w:r w:rsidRPr="0080337E">
        <w:rPr>
          <w:rStyle w:val="refandcopypunctuation"/>
          <w:rFonts w:ascii="Times New Roman" w:hAnsi="Times New Roman"/>
          <w:sz w:val="22"/>
          <w:szCs w:val="22"/>
        </w:rPr>
        <w:t>（一）招請諸神降臨祭場並讚唱諸神之威德者，屬作燒施（梵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 xml:space="preserve">hotṛ 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）祭官之「梨俱吠陀」（梵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ṛg-veda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），又作黎俱吠陀。</w:t>
      </w:r>
    </w:p>
    <w:p w14:paraId="0D63AB7C" w14:textId="77777777" w:rsidR="005A1405" w:rsidRPr="0080337E" w:rsidRDefault="005A1405" w:rsidP="0080337E">
      <w:pPr>
        <w:pStyle w:val="a3"/>
        <w:ind w:leftChars="93" w:left="883" w:hangingChars="300" w:hanging="660"/>
        <w:rPr>
          <w:rStyle w:val="refandcopypunctuation"/>
          <w:rFonts w:ascii="Times New Roman" w:hAnsi="Times New Roman"/>
          <w:sz w:val="22"/>
          <w:szCs w:val="22"/>
        </w:rPr>
      </w:pPr>
      <w:r w:rsidRPr="0080337E">
        <w:rPr>
          <w:rStyle w:val="refandcopypunctuation"/>
          <w:rFonts w:ascii="Times New Roman" w:hAnsi="Times New Roman"/>
          <w:sz w:val="22"/>
          <w:szCs w:val="22"/>
        </w:rPr>
        <w:t>（二）祭祀時配合一定旋律而歌唱者，屬詠唱（梵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udgātṛ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）祭官之「沙摩吠陀」（梵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 xml:space="preserve">sāma -veda 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），又作娑摩吠陀。</w:t>
      </w:r>
    </w:p>
    <w:p w14:paraId="43B67682" w14:textId="77777777" w:rsidR="005A1405" w:rsidRPr="0080337E" w:rsidRDefault="005A1405" w:rsidP="0080337E">
      <w:pPr>
        <w:pStyle w:val="a3"/>
        <w:ind w:leftChars="93" w:left="883" w:hangingChars="300" w:hanging="660"/>
        <w:rPr>
          <w:rStyle w:val="refandcopypunctuation"/>
          <w:rFonts w:ascii="Times New Roman" w:hAnsi="Times New Roman"/>
          <w:sz w:val="22"/>
          <w:szCs w:val="22"/>
        </w:rPr>
      </w:pPr>
      <w:r w:rsidRPr="0080337E">
        <w:rPr>
          <w:rStyle w:val="refandcopypunctuation"/>
          <w:rFonts w:ascii="Times New Roman" w:hAnsi="Times New Roman"/>
          <w:sz w:val="22"/>
          <w:szCs w:val="22"/>
        </w:rPr>
        <w:t>（三）唱誦祭詞，擔當祭儀、齋供等祭式實務者，屬供犧（梵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 xml:space="preserve">adhvaryu  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）祭官之「夜柔吠陀」（梵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Yajur-veda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），又作夜殊吠陀。</w:t>
      </w:r>
    </w:p>
    <w:p w14:paraId="49ED377C" w14:textId="77777777" w:rsidR="005A1405" w:rsidRPr="0080337E" w:rsidRDefault="005A1405" w:rsidP="0080337E">
      <w:pPr>
        <w:pStyle w:val="a3"/>
        <w:ind w:leftChars="90" w:left="876" w:hangingChars="300" w:hanging="660"/>
        <w:rPr>
          <w:rStyle w:val="refandcopypunctuation"/>
          <w:rFonts w:ascii="Times New Roman" w:hAnsi="Times New Roman"/>
          <w:sz w:val="22"/>
          <w:szCs w:val="22"/>
        </w:rPr>
      </w:pPr>
      <w:r w:rsidRPr="0080337E">
        <w:rPr>
          <w:rStyle w:val="refandcopypunctuation"/>
          <w:rFonts w:ascii="Times New Roman" w:hAnsi="Times New Roman"/>
          <w:sz w:val="22"/>
          <w:szCs w:val="22"/>
        </w:rPr>
        <w:t>（四）於祭儀之始，具足息災、增益本領，並總兼全盤祭式者，屬總監祭式（梵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brahman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）祭官之「阿闥婆吠陀」（梵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Atharva-veda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），又作阿達婆吠陀。</w:t>
      </w:r>
    </w:p>
    <w:p w14:paraId="2C767D38" w14:textId="77777777" w:rsidR="005A1405" w:rsidRPr="0080337E" w:rsidRDefault="005A1405" w:rsidP="0080337E">
      <w:pPr>
        <w:pStyle w:val="a3"/>
        <w:ind w:leftChars="90" w:left="876" w:hangingChars="300" w:hanging="660"/>
        <w:rPr>
          <w:rFonts w:ascii="Times New Roman" w:hAnsi="Times New Roman"/>
          <w:sz w:val="22"/>
          <w:szCs w:val="22"/>
        </w:rPr>
      </w:pPr>
      <w:r w:rsidRPr="0080337E">
        <w:rPr>
          <w:rStyle w:val="refandcopypunctuation"/>
          <w:rFonts w:ascii="Times New Roman" w:hAnsi="Times New Roman"/>
          <w:sz w:val="22"/>
          <w:szCs w:val="22"/>
        </w:rPr>
        <w:t>（《佛光大辭典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》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（二），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p.1695</w:t>
      </w:r>
      <w:r w:rsidRPr="0080337E">
        <w:rPr>
          <w:rStyle w:val="refandcopypunctuation"/>
          <w:rFonts w:ascii="Times New Roman" w:hAnsi="Times New Roman"/>
          <w:sz w:val="22"/>
          <w:szCs w:val="22"/>
        </w:rPr>
        <w:t>）</w:t>
      </w:r>
    </w:p>
  </w:footnote>
  <w:footnote w:id="24">
    <w:p w14:paraId="58AE99C5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訛：</w:t>
      </w:r>
      <w:r w:rsidRPr="0080337E">
        <w:rPr>
          <w:rFonts w:ascii="Times New Roman" w:hAnsi="Times New Roman"/>
          <w:sz w:val="22"/>
          <w:szCs w:val="22"/>
        </w:rPr>
        <w:t>2.</w:t>
      </w:r>
      <w:r w:rsidRPr="0080337E">
        <w:rPr>
          <w:rFonts w:ascii="Times New Roman" w:hAnsi="Times New Roman"/>
          <w:sz w:val="22"/>
          <w:szCs w:val="22"/>
        </w:rPr>
        <w:t>訛誤；錯謬。</w:t>
      </w:r>
      <w:bookmarkStart w:id="28" w:name="_Hlk143255108"/>
      <w:r w:rsidRPr="0080337E">
        <w:rPr>
          <w:rFonts w:ascii="Times New Roman" w:hAnsi="Times New Roman"/>
          <w:sz w:val="22"/>
          <w:szCs w:val="22"/>
        </w:rPr>
        <w:t>（《漢語大詞典》（十一），</w:t>
      </w:r>
      <w:r w:rsidRPr="0080337E">
        <w:rPr>
          <w:rFonts w:ascii="Times New Roman" w:hAnsi="Times New Roman"/>
          <w:sz w:val="22"/>
          <w:szCs w:val="22"/>
        </w:rPr>
        <w:t>p. 72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28"/>
    </w:p>
  </w:footnote>
  <w:footnote w:id="25">
    <w:p w14:paraId="3D4DFEE5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［</w:t>
      </w:r>
      <w:r w:rsidRPr="0080337E">
        <w:rPr>
          <w:rFonts w:ascii="Times New Roman" w:hAnsi="Times New Roman"/>
          <w:sz w:val="22"/>
          <w:szCs w:val="22"/>
          <w:shd w:val="clear" w:color="auto" w:fill="FFFFFF"/>
        </w:rPr>
        <w:t>陳</w:t>
      </w:r>
      <w:r w:rsidRPr="0080337E">
        <w:rPr>
          <w:rFonts w:ascii="Times New Roman" w:hAnsi="Times New Roman"/>
          <w:sz w:val="22"/>
          <w:szCs w:val="22"/>
        </w:rPr>
        <w:t>］</w:t>
      </w:r>
      <w:r w:rsidRPr="0080337E">
        <w:rPr>
          <w:rFonts w:ascii="Times New Roman" w:hAnsi="Times New Roman"/>
          <w:sz w:val="22"/>
          <w:szCs w:val="22"/>
          <w:shd w:val="clear" w:color="auto" w:fill="FFFFFF"/>
        </w:rPr>
        <w:t>真諦譯</w:t>
      </w:r>
      <w:r w:rsidRPr="0080337E">
        <w:rPr>
          <w:rFonts w:ascii="Times New Roman" w:hAnsi="Times New Roman"/>
          <w:sz w:val="22"/>
          <w:szCs w:val="22"/>
        </w:rPr>
        <w:t>，《金七十論》卷</w:t>
      </w:r>
      <w:r w:rsidRPr="0080337E">
        <w:rPr>
          <w:rFonts w:ascii="Times New Roman" w:hAnsi="Times New Roman"/>
          <w:sz w:val="22"/>
          <w:szCs w:val="22"/>
        </w:rPr>
        <w:t>1 (CBETA 2023.Q3, T54, no. 2137, p. 1251a1-6)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74387958" w14:textId="77777777" w:rsidR="005A1405" w:rsidRPr="0080337E" w:rsidRDefault="005A1405" w:rsidP="0080337E">
      <w:pPr>
        <w:pStyle w:val="a3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何者名為智？智有二種：一、外智；二、內智。外智者，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六皮陀分：一、式叉論；二、毘伽羅論；三、劫波論；四、樹底張履及論；五、闡陀論；六、尼祿多論。此六處智名為外。</w:t>
      </w:r>
      <w:r w:rsidRPr="0080337E">
        <w:rPr>
          <w:rFonts w:ascii="Times New Roman" w:eastAsia="標楷體" w:hAnsi="Times New Roman"/>
          <w:sz w:val="22"/>
          <w:szCs w:val="22"/>
        </w:rPr>
        <w:t>內智者，謂三德及我，是二中間智。由外智得世間，由內智得解脫。</w:t>
      </w:r>
    </w:p>
  </w:footnote>
  <w:footnote w:id="26">
    <w:p w14:paraId="35942339" w14:textId="77777777" w:rsidR="005A1405" w:rsidRPr="0080337E" w:rsidRDefault="005A1405" w:rsidP="0080337E">
      <w:pPr>
        <w:pStyle w:val="a3"/>
        <w:ind w:left="230" w:hanging="230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《大正藏》作「第」，今依「金陵刻經處」版本改作「等」。（佛陀教育基金會出版，《百論疏》，</w:t>
      </w:r>
      <w:r w:rsidRPr="0080337E">
        <w:rPr>
          <w:rFonts w:ascii="Times New Roman" w:hAnsi="Times New Roman"/>
          <w:sz w:val="22"/>
          <w:szCs w:val="22"/>
        </w:rPr>
        <w:t>p. 152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27">
    <w:p w14:paraId="0F181E19" w14:textId="77777777" w:rsidR="005A1405" w:rsidRPr="0080337E" w:rsidRDefault="005A1405" w:rsidP="0080337E">
      <w:pPr>
        <w:pStyle w:val="a3"/>
        <w:ind w:left="230" w:hanging="230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bookmarkStart w:id="30" w:name="_Hlk142144443"/>
      <w:r w:rsidRPr="0080337E">
        <w:rPr>
          <w:rFonts w:ascii="Times New Roman" w:hAnsi="Times New Roman"/>
          <w:sz w:val="22"/>
          <w:szCs w:val="22"/>
        </w:rPr>
        <w:t>［唐］玄奘譯，《阿毘達磨大毘婆沙論》</w:t>
      </w:r>
      <w:bookmarkEnd w:id="30"/>
      <w:r w:rsidRPr="0080337E">
        <w:rPr>
          <w:rFonts w:ascii="Times New Roman" w:hAnsi="Times New Roman"/>
          <w:sz w:val="22"/>
          <w:szCs w:val="22"/>
        </w:rPr>
        <w:t>卷</w:t>
      </w:r>
      <w:r w:rsidRPr="0080337E">
        <w:rPr>
          <w:rFonts w:ascii="Times New Roman" w:hAnsi="Times New Roman"/>
          <w:sz w:val="22"/>
          <w:szCs w:val="22"/>
        </w:rPr>
        <w:t>101 (CBETA 2023.Q3, T27, no. 1545, p. 523c12-25)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2B475723" w14:textId="77777777" w:rsidR="005A1405" w:rsidRPr="0080337E" w:rsidRDefault="005A1405" w:rsidP="0080337E">
      <w:pPr>
        <w:pStyle w:val="a3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時，王遂告婆羅門言：族姓尊卑亦無常定，汝何見忽而自矜高？汝頗曾聞諸梵書字是誰所造？</w:t>
      </w:r>
    </w:p>
    <w:p w14:paraId="6AE69A13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池堅報曰：我聞古昔有婆羅門，名瞿頻陀，是彼所造。</w:t>
      </w:r>
    </w:p>
    <w:p w14:paraId="2BB1CC3B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王曰：彼時瞿頻陀者，即我身是。</w:t>
      </w:r>
    </w:p>
    <w:p w14:paraId="5EF4BAB0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汝又頗聞佉盧瑟吒書字，是誰所造？</w:t>
      </w:r>
    </w:p>
    <w:p w14:paraId="6DAAE82C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婆羅門曰：我聞古昔有大仙人，名佉盧瑟吒，是彼所造。</w:t>
      </w:r>
    </w:p>
    <w:p w14:paraId="5099D1F3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王曰：彼時。大仙人者，即我身是。</w:t>
      </w:r>
    </w:p>
    <w:p w14:paraId="38183BC2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王又問言：汝頗曾聞諸吠陀論，及彼眷屬世俗書等，是誰造耶？</w:t>
      </w:r>
    </w:p>
    <w:p w14:paraId="14B94B35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婆羅門言：如是如是部黨書論，即是彼彼諸婆羅門仙人等造。</w:t>
      </w:r>
    </w:p>
    <w:p w14:paraId="2386FFE8" w14:textId="7777777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王又報言：彼皆是我昔時名字，汝頗知耶？如何？汝今自矜見蔑。池堅於是一一推徵，如王</w:t>
      </w:r>
    </w:p>
    <w:p w14:paraId="0D141DFB" w14:textId="05737AF7" w:rsidR="005A1405" w:rsidRPr="0080337E" w:rsidRDefault="005A1405" w:rsidP="0080337E">
      <w:pPr>
        <w:pStyle w:val="a3"/>
        <w:ind w:leftChars="100" w:left="384" w:hanging="144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所言，是實非謬，深心敬慕，遂許王婚。由此故</w:t>
      </w:r>
      <w:r w:rsidRPr="002638BE">
        <w:rPr>
          <w:rFonts w:ascii="Times New Roman" w:eastAsia="標楷體" w:hAnsi="Times New Roman"/>
          <w:sz w:val="22"/>
          <w:szCs w:val="22"/>
        </w:rPr>
        <w:t>知</w:t>
      </w:r>
      <w:r w:rsidR="003A7384" w:rsidRPr="002638BE">
        <w:rPr>
          <w:rFonts w:ascii="Times New Roman" w:eastAsia="標楷體" w:hAnsi="Times New Roman" w:hint="eastAsia"/>
          <w:sz w:val="22"/>
          <w:szCs w:val="22"/>
        </w:rPr>
        <w:t>，</w:t>
      </w:r>
      <w:r w:rsidRPr="002638BE">
        <w:rPr>
          <w:rFonts w:ascii="Times New Roman" w:eastAsia="標楷體" w:hAnsi="Times New Roman"/>
          <w:sz w:val="22"/>
          <w:szCs w:val="22"/>
        </w:rPr>
        <w:t>此智憶極過去</w:t>
      </w:r>
      <w:r w:rsidRPr="0080337E">
        <w:rPr>
          <w:rFonts w:ascii="Times New Roman" w:eastAsia="標楷體" w:hAnsi="Times New Roman"/>
          <w:sz w:val="22"/>
          <w:szCs w:val="22"/>
        </w:rPr>
        <w:t>世劫成壞事。</w:t>
      </w:r>
    </w:p>
  </w:footnote>
  <w:footnote w:id="28">
    <w:p w14:paraId="57CEF096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擲：</w:t>
      </w:r>
      <w:r w:rsidRPr="0080337E">
        <w:rPr>
          <w:rFonts w:ascii="Times New Roman" w:hAnsi="Times New Roman"/>
          <w:sz w:val="22"/>
          <w:szCs w:val="22"/>
        </w:rPr>
        <w:t>1.</w:t>
      </w:r>
      <w:r w:rsidRPr="0080337E">
        <w:rPr>
          <w:rFonts w:ascii="Times New Roman" w:hAnsi="Times New Roman"/>
          <w:sz w:val="22"/>
          <w:szCs w:val="22"/>
        </w:rPr>
        <w:t>投；拋。</w:t>
      </w:r>
      <w:bookmarkStart w:id="36" w:name="_Hlk143242584"/>
      <w:r w:rsidRPr="0080337E">
        <w:rPr>
          <w:rFonts w:ascii="Times New Roman" w:hAnsi="Times New Roman"/>
          <w:sz w:val="22"/>
          <w:szCs w:val="22"/>
        </w:rPr>
        <w:t>（《漢語大詞典》（六），</w:t>
      </w:r>
      <w:r w:rsidRPr="0080337E">
        <w:rPr>
          <w:rFonts w:ascii="Times New Roman" w:hAnsi="Times New Roman"/>
          <w:sz w:val="22"/>
          <w:szCs w:val="22"/>
        </w:rPr>
        <w:t xml:space="preserve">p. </w:t>
      </w:r>
      <w:r w:rsidR="00324CB1">
        <w:rPr>
          <w:rFonts w:ascii="Times New Roman" w:hAnsi="Times New Roman"/>
          <w:sz w:val="22"/>
          <w:szCs w:val="22"/>
        </w:rPr>
        <w:t>942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36"/>
    </w:p>
  </w:footnote>
  <w:footnote w:id="29">
    <w:p w14:paraId="4BCF8DEA" w14:textId="1D55B8F1" w:rsidR="007140F6" w:rsidRDefault="007140F6">
      <w:pPr>
        <w:pStyle w:val="a3"/>
      </w:pPr>
      <w:r w:rsidRPr="00CD745E">
        <w:rPr>
          <w:rStyle w:val="a9"/>
        </w:rPr>
        <w:footnoteRef/>
      </w:r>
      <w:r w:rsidRPr="00CD745E">
        <w:t xml:space="preserve"> </w:t>
      </w:r>
      <w:r w:rsidRPr="00CD745E">
        <w:rPr>
          <w:rFonts w:ascii="Times New Roman" w:hAnsi="Times New Roman" w:hint="eastAsia"/>
          <w:kern w:val="0"/>
          <w:szCs w:val="24"/>
        </w:rPr>
        <w:t>輒用</w:t>
      </w:r>
      <w:r w:rsidRPr="00CD745E">
        <w:rPr>
          <w:rFonts w:ascii="Times New Roman" w:hAnsi="Times New Roman"/>
          <w:sz w:val="22"/>
          <w:szCs w:val="22"/>
        </w:rPr>
        <w:t>：</w:t>
      </w:r>
      <w:r w:rsidR="0088447B" w:rsidRPr="00CD745E">
        <w:rPr>
          <w:rFonts w:ascii="Times New Roman" w:hAnsi="Times New Roman" w:hint="eastAsia"/>
          <w:sz w:val="22"/>
          <w:szCs w:val="22"/>
        </w:rPr>
        <w:t>15</w:t>
      </w:r>
      <w:r w:rsidRPr="00CD745E">
        <w:rPr>
          <w:rFonts w:ascii="Times New Roman" w:hAnsi="Times New Roman" w:hint="eastAsia"/>
          <w:sz w:val="22"/>
          <w:szCs w:val="22"/>
        </w:rPr>
        <w:t>.</w:t>
      </w:r>
      <w:r w:rsidRPr="00CD745E">
        <w:rPr>
          <w:rFonts w:ascii="Times New Roman" w:hAnsi="Times New Roman" w:hint="eastAsia"/>
          <w:sz w:val="22"/>
          <w:szCs w:val="22"/>
        </w:rPr>
        <w:t>隨便使用</w:t>
      </w:r>
      <w:r w:rsidRPr="00CD745E">
        <w:rPr>
          <w:rFonts w:ascii="新細明體" w:hAnsi="新細明體" w:hint="eastAsia"/>
          <w:sz w:val="22"/>
          <w:szCs w:val="22"/>
        </w:rPr>
        <w:t>。</w:t>
      </w:r>
      <w:r w:rsidRPr="00CD745E">
        <w:rPr>
          <w:rFonts w:ascii="Times New Roman" w:hAnsi="Times New Roman"/>
          <w:sz w:val="22"/>
          <w:szCs w:val="22"/>
        </w:rPr>
        <w:t>（《漢語大詞典》（九，</w:t>
      </w:r>
      <w:r w:rsidRPr="00CD745E">
        <w:rPr>
          <w:rFonts w:ascii="Times New Roman" w:hAnsi="Times New Roman"/>
          <w:sz w:val="22"/>
          <w:szCs w:val="22"/>
        </w:rPr>
        <w:t>p.</w:t>
      </w:r>
      <w:r w:rsidR="00DF62AC" w:rsidRPr="00CD745E">
        <w:rPr>
          <w:rFonts w:ascii="Times New Roman" w:hAnsi="Times New Roman" w:hint="eastAsia"/>
          <w:sz w:val="22"/>
          <w:szCs w:val="22"/>
        </w:rPr>
        <w:t>1252</w:t>
      </w:r>
      <w:r w:rsidR="00DF62AC" w:rsidRPr="00CD745E">
        <w:rPr>
          <w:rFonts w:ascii="Times New Roman" w:hAnsi="Times New Roman"/>
          <w:sz w:val="22"/>
          <w:szCs w:val="22"/>
        </w:rPr>
        <w:t>）</w:t>
      </w:r>
    </w:p>
  </w:footnote>
  <w:footnote w:id="30">
    <w:p w14:paraId="0030CA1D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一往：</w:t>
      </w:r>
      <w:r w:rsidRPr="0080337E">
        <w:rPr>
          <w:rFonts w:ascii="Times New Roman" w:hAnsi="Times New Roman"/>
          <w:sz w:val="22"/>
          <w:szCs w:val="22"/>
        </w:rPr>
        <w:t>2.</w:t>
      </w:r>
      <w:r w:rsidRPr="0080337E">
        <w:rPr>
          <w:rFonts w:ascii="Times New Roman" w:hAnsi="Times New Roman"/>
          <w:sz w:val="22"/>
          <w:szCs w:val="22"/>
        </w:rPr>
        <w:t>猶一向。</w:t>
      </w:r>
      <w:bookmarkStart w:id="39" w:name="_Hlk167389149"/>
      <w:r w:rsidRPr="0080337E">
        <w:rPr>
          <w:rFonts w:ascii="Times New Roman" w:hAnsi="Times New Roman"/>
          <w:sz w:val="22"/>
          <w:szCs w:val="22"/>
        </w:rPr>
        <w:t>（《漢語大詞典》（一），</w:t>
      </w:r>
      <w:r w:rsidRPr="0080337E">
        <w:rPr>
          <w:rFonts w:ascii="Times New Roman" w:hAnsi="Times New Roman"/>
          <w:sz w:val="22"/>
          <w:szCs w:val="22"/>
        </w:rPr>
        <w:t>p.47</w:t>
      </w:r>
      <w:bookmarkStart w:id="40" w:name="_Hlk167389188"/>
      <w:r w:rsidRPr="0080337E">
        <w:rPr>
          <w:rFonts w:ascii="Times New Roman" w:hAnsi="Times New Roman"/>
          <w:sz w:val="22"/>
          <w:szCs w:val="22"/>
        </w:rPr>
        <w:t>）</w:t>
      </w:r>
      <w:bookmarkEnd w:id="39"/>
      <w:bookmarkEnd w:id="40"/>
    </w:p>
  </w:footnote>
  <w:footnote w:id="31">
    <w:p w14:paraId="6AC661F2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bookmarkStart w:id="43" w:name="_Hlk139550049"/>
      <w:r w:rsidRPr="0080337E">
        <w:rPr>
          <w:rFonts w:ascii="Times New Roman" w:hAnsi="Times New Roman"/>
          <w:sz w:val="22"/>
          <w:szCs w:val="22"/>
        </w:rPr>
        <w:t>遂：</w:t>
      </w:r>
      <w:r w:rsidRPr="0080337E">
        <w:rPr>
          <w:rFonts w:ascii="Times New Roman" w:hAnsi="Times New Roman"/>
          <w:sz w:val="22"/>
          <w:szCs w:val="22"/>
        </w:rPr>
        <w:t>23.</w:t>
      </w:r>
      <w:r w:rsidRPr="0080337E">
        <w:rPr>
          <w:rFonts w:ascii="Times New Roman" w:hAnsi="Times New Roman"/>
          <w:sz w:val="22"/>
          <w:szCs w:val="22"/>
        </w:rPr>
        <w:t>副詞。於是；就。（《漢語大詞典》（十），</w:t>
      </w:r>
      <w:r w:rsidRPr="0080337E">
        <w:rPr>
          <w:rFonts w:ascii="Times New Roman" w:hAnsi="Times New Roman"/>
          <w:sz w:val="22"/>
          <w:szCs w:val="22"/>
        </w:rPr>
        <w:t>p. 1087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43"/>
    </w:p>
  </w:footnote>
  <w:footnote w:id="32">
    <w:p w14:paraId="57A86F95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枝：</w:t>
      </w:r>
      <w:r w:rsidRPr="0080337E">
        <w:rPr>
          <w:rFonts w:ascii="Times New Roman" w:hAnsi="Times New Roman"/>
          <w:sz w:val="22"/>
          <w:szCs w:val="22"/>
        </w:rPr>
        <w:t>3.</w:t>
      </w:r>
      <w:r w:rsidRPr="0080337E">
        <w:rPr>
          <w:rFonts w:ascii="Times New Roman" w:hAnsi="Times New Roman"/>
          <w:sz w:val="22"/>
          <w:szCs w:val="22"/>
        </w:rPr>
        <w:t>分支的，由主體所派生出來的。（《漢語大詞典》（四），</w:t>
      </w:r>
      <w:r w:rsidRPr="0080337E">
        <w:rPr>
          <w:rFonts w:ascii="Times New Roman" w:hAnsi="Times New Roman"/>
          <w:sz w:val="22"/>
          <w:szCs w:val="22"/>
        </w:rPr>
        <w:t>p. 805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33">
    <w:p w14:paraId="73CD9A4A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）秤：亦作稱。（《漢語大詞典》（八），</w:t>
      </w:r>
      <w:r w:rsidRPr="0080337E">
        <w:rPr>
          <w:rFonts w:ascii="Times New Roman" w:hAnsi="Times New Roman"/>
          <w:sz w:val="22"/>
          <w:szCs w:val="22"/>
        </w:rPr>
        <w:t>p.66</w:t>
      </w:r>
      <w:r w:rsidRPr="0080337E">
        <w:rPr>
          <w:rFonts w:ascii="Times New Roman" w:hAnsi="Times New Roman"/>
          <w:sz w:val="22"/>
          <w:szCs w:val="22"/>
        </w:rPr>
        <w:t>）</w:t>
      </w:r>
    </w:p>
    <w:p w14:paraId="31A5100E" w14:textId="77777777" w:rsidR="005A1405" w:rsidRPr="0080337E" w:rsidRDefault="005A1405" w:rsidP="0080337E">
      <w:pPr>
        <w:pStyle w:val="a3"/>
        <w:ind w:leftChars="50" w:left="142" w:hangingChars="10" w:hanging="22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</w:rPr>
        <w:t>（</w:t>
      </w:r>
      <w:r w:rsidRPr="0080337E">
        <w:rPr>
          <w:rFonts w:ascii="Times New Roman" w:hAnsi="Times New Roman"/>
          <w:sz w:val="22"/>
          <w:szCs w:val="22"/>
        </w:rPr>
        <w:t>2</w:t>
      </w:r>
      <w:r w:rsidRPr="0080337E">
        <w:rPr>
          <w:rFonts w:ascii="Times New Roman" w:hAnsi="Times New Roman"/>
          <w:sz w:val="22"/>
          <w:szCs w:val="22"/>
        </w:rPr>
        <w:t>）稱：</w:t>
      </w:r>
      <w:r w:rsidRPr="0080337E">
        <w:rPr>
          <w:rFonts w:ascii="Times New Roman" w:hAnsi="Times New Roman"/>
          <w:sz w:val="22"/>
          <w:szCs w:val="22"/>
        </w:rPr>
        <w:t>3.</w:t>
      </w:r>
      <w:r w:rsidRPr="0080337E">
        <w:rPr>
          <w:rFonts w:ascii="Times New Roman" w:hAnsi="Times New Roman"/>
          <w:sz w:val="22"/>
          <w:szCs w:val="22"/>
        </w:rPr>
        <w:t>叫做；稱做。（《漢語大詞典》（八），</w:t>
      </w:r>
      <w:r w:rsidRPr="0080337E">
        <w:rPr>
          <w:rFonts w:ascii="Times New Roman" w:hAnsi="Times New Roman"/>
          <w:sz w:val="22"/>
          <w:szCs w:val="22"/>
        </w:rPr>
        <w:t>p. 111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34">
    <w:p w14:paraId="2465B6A4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bookmarkStart w:id="53" w:name="_Hlk139556709"/>
      <w:r w:rsidRPr="0080337E">
        <w:rPr>
          <w:rFonts w:ascii="Times New Roman" w:hAnsi="Times New Roman"/>
          <w:sz w:val="22"/>
          <w:szCs w:val="22"/>
        </w:rPr>
        <w:t>妄：</w:t>
      </w:r>
      <w:r w:rsidRPr="0080337E">
        <w:rPr>
          <w:rFonts w:ascii="Times New Roman" w:hAnsi="Times New Roman"/>
          <w:sz w:val="22"/>
          <w:szCs w:val="22"/>
        </w:rPr>
        <w:t>3.</w:t>
      </w:r>
      <w:r w:rsidRPr="0080337E">
        <w:rPr>
          <w:rFonts w:ascii="Times New Roman" w:hAnsi="Times New Roman"/>
          <w:sz w:val="22"/>
          <w:szCs w:val="22"/>
        </w:rPr>
        <w:t>虛罔，不實。（《漢語大詞典》（四），</w:t>
      </w:r>
      <w:r w:rsidRPr="0080337E">
        <w:rPr>
          <w:rFonts w:ascii="Times New Roman" w:hAnsi="Times New Roman"/>
          <w:sz w:val="22"/>
          <w:szCs w:val="22"/>
        </w:rPr>
        <w:t>p. 277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53"/>
    </w:p>
  </w:footnote>
  <w:footnote w:id="35">
    <w:p w14:paraId="6D1C64FA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情：</w:t>
      </w:r>
      <w:r w:rsidRPr="0080337E">
        <w:rPr>
          <w:rFonts w:ascii="Times New Roman" w:hAnsi="Times New Roman"/>
          <w:sz w:val="22"/>
          <w:szCs w:val="22"/>
        </w:rPr>
        <w:t>10.</w:t>
      </w:r>
      <w:r w:rsidRPr="0080337E">
        <w:rPr>
          <w:rFonts w:ascii="Times New Roman" w:hAnsi="Times New Roman"/>
          <w:sz w:val="22"/>
          <w:szCs w:val="22"/>
        </w:rPr>
        <w:t>思想，精神。（《漢語大詞典》（七），</w:t>
      </w:r>
      <w:r w:rsidRPr="0080337E">
        <w:rPr>
          <w:rFonts w:ascii="Times New Roman" w:hAnsi="Times New Roman"/>
          <w:sz w:val="22"/>
          <w:szCs w:val="22"/>
        </w:rPr>
        <w:t>p. 576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36">
    <w:p w14:paraId="755ABBE2" w14:textId="77777777" w:rsidR="005A1405" w:rsidRPr="0080337E" w:rsidRDefault="005A1405" w:rsidP="005A1405">
      <w:pPr>
        <w:pStyle w:val="a3"/>
        <w:ind w:left="284" w:hangingChars="129" w:hanging="284"/>
        <w:rPr>
          <w:rFonts w:ascii="Times New Roman" w:hAnsi="Times New Roman"/>
          <w:sz w:val="22"/>
          <w:szCs w:val="22"/>
          <w:highlight w:val="cyan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莊周：人名。戰國時宋國蒙人，生卒年不詳。曾為蒙漆園吏，故也稱為「蒙吏」、「蒙莊」、「蒙</w:t>
      </w:r>
      <w:r>
        <w:rPr>
          <w:rFonts w:ascii="Times New Roman" w:hAnsi="Times New Roman" w:hint="eastAsia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叟」。與梁惠王、齊宣王、孟子、惠施同時。又嘗隱居南華山，故唐玄宗天寶初，詔追號為南華真人，稱其書為南華經。其人生觀崇尚自然無為，逍遙自得；政治觀則歸於無為而治。與老子並為道家思想的宗師，著有《莊子》。（《教育部國語辭典》網路第六版，參見</w:t>
      </w:r>
      <w:r w:rsidRPr="0080337E">
        <w:rPr>
          <w:rFonts w:ascii="Times New Roman" w:hAnsi="Times New Roman"/>
          <w:sz w:val="22"/>
          <w:szCs w:val="22"/>
        </w:rPr>
        <w:t>https://dict.revised.moe.edu.tw/dictView.jsp?ID=119570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37">
    <w:p w14:paraId="34E6D10D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《莊子．齊物論》：</w:t>
      </w:r>
      <w:r w:rsidRPr="0080337E">
        <w:rPr>
          <w:rFonts w:ascii="Times New Roman" w:hAnsi="Times New Roman"/>
          <w:sz w:val="22"/>
          <w:szCs w:val="22"/>
        </w:rPr>
        <w:t xml:space="preserve"> </w:t>
      </w:r>
    </w:p>
    <w:p w14:paraId="15EEB49F" w14:textId="77777777" w:rsidR="005A1405" w:rsidRPr="0080337E" w:rsidRDefault="005A1405" w:rsidP="0080337E">
      <w:pPr>
        <w:pStyle w:val="a3"/>
        <w:ind w:leftChars="60" w:left="144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毛嬙、麗姬，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人之所美也，魚見之深入，鳥見之高飛，麋鹿見之決驟。四者孰知天下之正色哉</w:t>
      </w:r>
      <w:r w:rsidRPr="0080337E">
        <w:rPr>
          <w:rFonts w:ascii="Times New Roman" w:eastAsia="標楷體" w:hAnsi="Times New Roman"/>
          <w:sz w:val="22"/>
          <w:szCs w:val="22"/>
        </w:rPr>
        <w:t>？</w:t>
      </w:r>
      <w:r w:rsidRPr="0080337E">
        <w:rPr>
          <w:rFonts w:ascii="Times New Roman" w:hAnsi="Times New Roman"/>
          <w:sz w:val="22"/>
          <w:szCs w:val="22"/>
        </w:rPr>
        <w:t>（參見</w:t>
      </w:r>
      <w:r w:rsidRPr="0080337E">
        <w:rPr>
          <w:rFonts w:ascii="Times New Roman" w:hAnsi="Times New Roman"/>
          <w:sz w:val="22"/>
          <w:szCs w:val="22"/>
        </w:rPr>
        <w:t>https://ctext.org/zhuangzi/adjustment-of-controversies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38">
    <w:p w14:paraId="0193E386" w14:textId="77777777" w:rsidR="005A1405" w:rsidRPr="0080337E" w:rsidRDefault="005A1405" w:rsidP="0080337E">
      <w:pPr>
        <w:pStyle w:val="a3"/>
        <w:ind w:left="144" w:hanging="144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>
        <w:rPr>
          <w:rFonts w:ascii="Times New Roman" w:hAnsi="Times New Roman" w:hint="eastAsia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世親釋，［陳］真諦譯，《攝大乘論釋》卷</w:t>
      </w:r>
      <w:r w:rsidRPr="0080337E">
        <w:rPr>
          <w:rFonts w:ascii="Times New Roman" w:hAnsi="Times New Roman"/>
          <w:sz w:val="22"/>
          <w:szCs w:val="22"/>
        </w:rPr>
        <w:t>12 (CBETA 2023.Q3, T31, no. 1595, p. 244a26-b9)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218C4228" w14:textId="77777777" w:rsidR="005A1405" w:rsidRPr="0080337E" w:rsidRDefault="005A1405" w:rsidP="005A1405">
      <w:pPr>
        <w:pStyle w:val="a3"/>
        <w:ind w:left="17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論曰：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餓鬼、畜生、人、諸天等如應，一境心異故，許彼境界成</w:t>
      </w:r>
      <w:r w:rsidRPr="0080337E">
        <w:rPr>
          <w:rFonts w:ascii="Times New Roman" w:eastAsia="標楷體" w:hAnsi="Times New Roman"/>
          <w:sz w:val="22"/>
          <w:szCs w:val="22"/>
        </w:rPr>
        <w:t>。</w:t>
      </w:r>
    </w:p>
    <w:p w14:paraId="1CD2AE09" w14:textId="77777777" w:rsidR="005A1405" w:rsidRPr="0080337E" w:rsidRDefault="005A1405" w:rsidP="0080337E">
      <w:pPr>
        <w:pStyle w:val="a3"/>
        <w:ind w:leftChars="60" w:left="804" w:hangingChars="300" w:hanging="660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釋曰：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譬如一江，約四眾生分別則成四境，餓鬼謂為膿血、魚等畜生謂為住處、人謂為水、天謂是地，隨所分別各成一境</w:t>
      </w:r>
      <w:r w:rsidRPr="0080337E">
        <w:rPr>
          <w:rFonts w:ascii="Times New Roman" w:eastAsia="標楷體" w:hAnsi="Times New Roman"/>
          <w:sz w:val="22"/>
          <w:szCs w:val="22"/>
        </w:rPr>
        <w:t>。若境是實，應互相妨，不應一處一時並成四境，當知皆是意識分別所作。若汝許四識並緣，識不離境，汝亦應許一時一處並有四境。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若許並有四境，則應信一切分別皆非實有。若無實境，識應自生，不緣境起。</w:t>
      </w:r>
      <w:r w:rsidRPr="0080337E">
        <w:rPr>
          <w:rFonts w:ascii="Times New Roman" w:eastAsia="標楷體" w:hAnsi="Times New Roman"/>
          <w:sz w:val="22"/>
          <w:szCs w:val="22"/>
        </w:rPr>
        <w:t>若爾，唯識中四難還成，四義不成。此難如彼論釋。有識無境，斯有何失：為顯此義，故重說偈。</w:t>
      </w:r>
    </w:p>
  </w:footnote>
  <w:footnote w:id="39">
    <w:p w14:paraId="596B4268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bookmarkStart w:id="55" w:name="_Hlk139876271"/>
      <w:r w:rsidRPr="0080337E">
        <w:rPr>
          <w:rFonts w:ascii="Times New Roman" w:hAnsi="Times New Roman"/>
          <w:sz w:val="22"/>
          <w:szCs w:val="22"/>
        </w:rPr>
        <w:t>是</w:t>
      </w:r>
      <w:bookmarkStart w:id="56" w:name="_Hlk139878211"/>
      <w:r w:rsidRPr="0080337E">
        <w:rPr>
          <w:rFonts w:ascii="Times New Roman" w:hAnsi="Times New Roman"/>
          <w:sz w:val="22"/>
          <w:szCs w:val="22"/>
        </w:rPr>
        <w:t>：</w:t>
      </w:r>
      <w:bookmarkStart w:id="57" w:name="_Hlk142399848"/>
      <w:r w:rsidRPr="0080337E">
        <w:rPr>
          <w:rFonts w:ascii="Times New Roman" w:hAnsi="Times New Roman"/>
          <w:sz w:val="22"/>
          <w:szCs w:val="22"/>
        </w:rPr>
        <w:t>12.</w:t>
      </w:r>
      <w:r w:rsidRPr="0080337E">
        <w:rPr>
          <w:rFonts w:ascii="Times New Roman" w:hAnsi="Times New Roman"/>
          <w:sz w:val="22"/>
          <w:szCs w:val="22"/>
        </w:rPr>
        <w:t>代詞。此。（《漢語大詞典》（五），</w:t>
      </w:r>
      <w:r w:rsidRPr="0080337E">
        <w:rPr>
          <w:rFonts w:ascii="Times New Roman" w:hAnsi="Times New Roman"/>
          <w:sz w:val="22"/>
          <w:szCs w:val="22"/>
        </w:rPr>
        <w:t>p. 659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55"/>
      <w:bookmarkEnd w:id="56"/>
      <w:bookmarkEnd w:id="57"/>
    </w:p>
  </w:footnote>
  <w:footnote w:id="40">
    <w:p w14:paraId="02DF7BA5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方：</w:t>
      </w:r>
      <w:r w:rsidRPr="0080337E">
        <w:rPr>
          <w:rFonts w:ascii="Times New Roman" w:hAnsi="Times New Roman"/>
          <w:sz w:val="22"/>
          <w:szCs w:val="22"/>
        </w:rPr>
        <w:t>10.</w:t>
      </w:r>
      <w:r w:rsidRPr="0080337E">
        <w:rPr>
          <w:rFonts w:ascii="Times New Roman" w:hAnsi="Times New Roman"/>
          <w:sz w:val="22"/>
          <w:szCs w:val="22"/>
        </w:rPr>
        <w:t>方向；方位。（《漢語大詞典》（六），</w:t>
      </w:r>
      <w:r w:rsidRPr="0080337E">
        <w:rPr>
          <w:rFonts w:ascii="Times New Roman" w:hAnsi="Times New Roman"/>
          <w:sz w:val="22"/>
          <w:szCs w:val="22"/>
        </w:rPr>
        <w:t>p. 1549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41">
    <w:p w14:paraId="52971B4B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《百論》卷</w:t>
      </w:r>
      <w:r w:rsidRPr="0080337E">
        <w:rPr>
          <w:rFonts w:ascii="Times New Roman" w:hAnsi="Times New Roman"/>
          <w:sz w:val="22"/>
          <w:szCs w:val="22"/>
        </w:rPr>
        <w:t>2</w:t>
      </w:r>
      <w:r w:rsidRPr="0080337E">
        <w:rPr>
          <w:rFonts w:ascii="Times New Roman" w:hAnsi="Times New Roman"/>
          <w:sz w:val="22"/>
          <w:szCs w:val="22"/>
        </w:rPr>
        <w:t>〈</w:t>
      </w:r>
      <w:r w:rsidRPr="0080337E">
        <w:rPr>
          <w:rFonts w:ascii="Times New Roman" w:hAnsi="Times New Roman"/>
          <w:sz w:val="22"/>
          <w:szCs w:val="22"/>
        </w:rPr>
        <w:t xml:space="preserve">9 </w:t>
      </w:r>
      <w:r w:rsidRPr="0080337E">
        <w:rPr>
          <w:rFonts w:ascii="Times New Roman" w:hAnsi="Times New Roman"/>
          <w:sz w:val="22"/>
          <w:szCs w:val="22"/>
        </w:rPr>
        <w:t>破常品〉</w:t>
      </w:r>
      <w:r w:rsidRPr="0080337E">
        <w:rPr>
          <w:rFonts w:ascii="Times New Roman" w:hAnsi="Times New Roman"/>
          <w:sz w:val="22"/>
          <w:szCs w:val="22"/>
        </w:rPr>
        <w:t>(CBETA 2023.Q3, T30, no. 1569, p. 180a27-b14)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09FEE87D" w14:textId="77777777" w:rsidR="005A1405" w:rsidRPr="0080337E" w:rsidRDefault="005A1405" w:rsidP="0080337E">
      <w:pPr>
        <w:pStyle w:val="a3"/>
        <w:ind w:left="180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外曰：實有方，常相有故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(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修妬路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)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。</w:t>
      </w:r>
    </w:p>
    <w:p w14:paraId="1329BE88" w14:textId="77777777" w:rsidR="005A1405" w:rsidRPr="0080337E" w:rsidRDefault="005A1405" w:rsidP="0080337E">
      <w:pPr>
        <w:pStyle w:val="a3"/>
        <w:ind w:leftChars="75" w:left="840" w:hangingChars="300" w:hanging="66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  <w:shd w:val="pct15" w:color="auto" w:fill="FFFFFF"/>
        </w:rPr>
        <w:t>【釋】</w:t>
      </w:r>
      <w:r w:rsidRPr="0080337E">
        <w:rPr>
          <w:rFonts w:ascii="Times New Roman" w:eastAsia="標楷體" w:hAnsi="Times New Roman"/>
          <w:sz w:val="22"/>
          <w:szCs w:val="22"/>
        </w:rPr>
        <w:t>日合處是方相。如我經說，若過去、若未來、若現在，日初合處是名東方。如是餘方隨日為名。</w:t>
      </w:r>
    </w:p>
    <w:p w14:paraId="437F26F2" w14:textId="77777777" w:rsidR="005A1405" w:rsidRPr="0080337E" w:rsidRDefault="005A1405" w:rsidP="0080337E">
      <w:pPr>
        <w:pStyle w:val="a3"/>
        <w:ind w:left="180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內曰：不然。東方無初故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(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修妬路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)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。</w:t>
      </w:r>
    </w:p>
    <w:p w14:paraId="0005ECF5" w14:textId="7539E15A" w:rsidR="005A1405" w:rsidRPr="0080337E" w:rsidRDefault="005A1405" w:rsidP="0080337E">
      <w:pPr>
        <w:pStyle w:val="a3"/>
        <w:ind w:leftChars="75" w:left="840" w:hangingChars="300" w:hanging="66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  <w:shd w:val="pct15" w:color="auto" w:fill="FFFFFF"/>
        </w:rPr>
        <w:t>【釋】</w:t>
      </w:r>
      <w:r w:rsidRPr="0080337E">
        <w:rPr>
          <w:rFonts w:ascii="Times New Roman" w:eastAsia="標楷體" w:hAnsi="Times New Roman"/>
          <w:sz w:val="22"/>
          <w:szCs w:val="22"/>
        </w:rPr>
        <w:t>日行四天下，繞須彌山，欝單越日中、弗于逮日出，弗于逮人以為東方。弗于逮日中、閻浮提日出，閻浮提人以為東方。閻浮提日中、拘耶尼日出，拘耶尼人以為東方。拘耶尼日中、欝單越日出，欝單越人以為東方。如是悉是東方、南方、西方、北方。</w:t>
      </w:r>
      <w:r w:rsidRPr="002638BE">
        <w:rPr>
          <w:rFonts w:ascii="Times New Roman" w:eastAsia="標楷體" w:hAnsi="Times New Roman"/>
          <w:sz w:val="22"/>
          <w:szCs w:val="22"/>
        </w:rPr>
        <w:t>復次</w:t>
      </w:r>
      <w:r w:rsidR="00CD745E" w:rsidRPr="002638BE">
        <w:rPr>
          <w:rFonts w:ascii="Times New Roman" w:eastAsia="標楷體" w:hAnsi="Times New Roman" w:hint="eastAsia"/>
          <w:sz w:val="22"/>
          <w:szCs w:val="22"/>
        </w:rPr>
        <w:t>，</w:t>
      </w:r>
      <w:r w:rsidRPr="002638BE">
        <w:rPr>
          <w:rFonts w:ascii="Times New Roman" w:eastAsia="標楷體" w:hAnsi="Times New Roman"/>
          <w:sz w:val="22"/>
          <w:szCs w:val="22"/>
        </w:rPr>
        <w:t>日不合處，是中無方，以無相故。復次</w:t>
      </w:r>
      <w:r w:rsidR="00CD745E" w:rsidRPr="002638BE">
        <w:rPr>
          <w:rFonts w:ascii="Times New Roman" w:eastAsia="標楷體" w:hAnsi="Times New Roman" w:hint="eastAsia"/>
          <w:sz w:val="22"/>
          <w:szCs w:val="22"/>
        </w:rPr>
        <w:t>，</w:t>
      </w:r>
      <w:r w:rsidRPr="002638BE">
        <w:rPr>
          <w:rFonts w:ascii="Times New Roman" w:eastAsia="標楷體" w:hAnsi="Times New Roman"/>
          <w:sz w:val="22"/>
          <w:szCs w:val="22"/>
        </w:rPr>
        <w:t>不定故，此以</w:t>
      </w:r>
      <w:r w:rsidRPr="0080337E">
        <w:rPr>
          <w:rFonts w:ascii="Times New Roman" w:eastAsia="標楷體" w:hAnsi="Times New Roman"/>
          <w:sz w:val="22"/>
          <w:szCs w:val="22"/>
        </w:rPr>
        <w:t>為東方、彼以為西方，是故無實方。</w:t>
      </w:r>
    </w:p>
    <w:p w14:paraId="7E601AB6" w14:textId="77777777" w:rsidR="005A1405" w:rsidRPr="0080337E" w:rsidRDefault="005A1405" w:rsidP="0080337E">
      <w:pPr>
        <w:pStyle w:val="a3"/>
        <w:ind w:left="18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外曰：不然。是方相一天下說故</w:t>
      </w:r>
      <w:r w:rsidRPr="0080337E">
        <w:rPr>
          <w:rFonts w:ascii="Times New Roman" w:eastAsia="標楷體" w:hAnsi="Times New Roman"/>
          <w:sz w:val="22"/>
          <w:szCs w:val="22"/>
        </w:rPr>
        <w:t>(</w:t>
      </w:r>
      <w:r w:rsidRPr="0080337E">
        <w:rPr>
          <w:rFonts w:ascii="Times New Roman" w:eastAsia="標楷體" w:hAnsi="Times New Roman"/>
          <w:sz w:val="22"/>
          <w:szCs w:val="22"/>
        </w:rPr>
        <w:t>修妬路</w:t>
      </w:r>
      <w:r w:rsidRPr="0080337E">
        <w:rPr>
          <w:rFonts w:ascii="Times New Roman" w:eastAsia="標楷體" w:hAnsi="Times New Roman"/>
          <w:sz w:val="22"/>
          <w:szCs w:val="22"/>
        </w:rPr>
        <w:t>)</w:t>
      </w:r>
      <w:r w:rsidRPr="0080337E">
        <w:rPr>
          <w:rFonts w:ascii="Times New Roman" w:eastAsia="標楷體" w:hAnsi="Times New Roman"/>
          <w:sz w:val="22"/>
          <w:szCs w:val="22"/>
        </w:rPr>
        <w:t>。</w:t>
      </w:r>
    </w:p>
    <w:p w14:paraId="47EDC2A9" w14:textId="77777777" w:rsidR="005A1405" w:rsidRPr="0080337E" w:rsidRDefault="005A1405" w:rsidP="0080337E">
      <w:pPr>
        <w:pStyle w:val="a3"/>
        <w:ind w:left="18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  <w:shd w:val="pct15" w:color="auto" w:fill="FFFFFF"/>
        </w:rPr>
        <w:t>【釋】</w:t>
      </w:r>
      <w:r w:rsidRPr="0080337E">
        <w:rPr>
          <w:rFonts w:ascii="Times New Roman" w:eastAsia="標楷體" w:hAnsi="Times New Roman"/>
          <w:sz w:val="22"/>
          <w:szCs w:val="22"/>
        </w:rPr>
        <w:t>是方相因一天下說，非為都說，是故東方非無初過。</w:t>
      </w:r>
    </w:p>
    <w:p w14:paraId="0751AF7B" w14:textId="77777777" w:rsidR="005A1405" w:rsidRPr="0080337E" w:rsidRDefault="005A1405" w:rsidP="0080337E">
      <w:pPr>
        <w:pStyle w:val="a3"/>
        <w:ind w:left="180"/>
        <w:rPr>
          <w:rFonts w:ascii="Times New Roman" w:eastAsia="標楷體" w:hAnsi="Times New Roman"/>
          <w:b/>
          <w:bCs/>
          <w:sz w:val="22"/>
          <w:szCs w:val="22"/>
        </w:rPr>
      </w:pPr>
      <w:r w:rsidRPr="0080337E">
        <w:rPr>
          <w:rFonts w:ascii="Times New Roman" w:eastAsia="標楷體" w:hAnsi="Times New Roman"/>
          <w:b/>
          <w:bCs/>
          <w:sz w:val="22"/>
          <w:szCs w:val="22"/>
        </w:rPr>
        <w:t>內曰：若爾，有邊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(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修妬路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)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。</w:t>
      </w:r>
    </w:p>
    <w:p w14:paraId="63C5AC3E" w14:textId="77777777" w:rsidR="005A1405" w:rsidRPr="0080337E" w:rsidRDefault="005A1405" w:rsidP="0080337E">
      <w:pPr>
        <w:pStyle w:val="a3"/>
        <w:ind w:leftChars="75" w:left="840" w:hangingChars="300" w:hanging="66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hAnsi="Times New Roman"/>
          <w:sz w:val="22"/>
          <w:szCs w:val="22"/>
          <w:shd w:val="pct15" w:color="auto" w:fill="FFFFFF"/>
        </w:rPr>
        <w:t>【釋】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若日先合處是名東方者，則諸方有邊，有邊故有分，有分故無常。是故言說有方，實為無方。</w:t>
      </w:r>
    </w:p>
  </w:footnote>
  <w:footnote w:id="42">
    <w:p w14:paraId="316DA6F5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寄：</w:t>
      </w:r>
      <w:r w:rsidRPr="0080337E">
        <w:rPr>
          <w:rFonts w:ascii="Times New Roman" w:hAnsi="Times New Roman"/>
          <w:sz w:val="22"/>
          <w:szCs w:val="22"/>
        </w:rPr>
        <w:t>2.</w:t>
      </w:r>
      <w:r w:rsidRPr="0080337E">
        <w:rPr>
          <w:rFonts w:ascii="Times New Roman" w:hAnsi="Times New Roman"/>
          <w:sz w:val="22"/>
          <w:szCs w:val="22"/>
        </w:rPr>
        <w:t>依；附。</w:t>
      </w:r>
      <w:bookmarkStart w:id="64" w:name="_Hlk139883063"/>
      <w:r w:rsidRPr="0080337E">
        <w:rPr>
          <w:rFonts w:ascii="Times New Roman" w:hAnsi="Times New Roman"/>
          <w:sz w:val="22"/>
          <w:szCs w:val="22"/>
        </w:rPr>
        <w:t>（《漢語大詞典》（三），</w:t>
      </w:r>
      <w:r w:rsidRPr="0080337E">
        <w:rPr>
          <w:rFonts w:ascii="Times New Roman" w:hAnsi="Times New Roman"/>
          <w:sz w:val="22"/>
          <w:szCs w:val="22"/>
        </w:rPr>
        <w:t>p. 1505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64"/>
      <w:r w:rsidRPr="0080337E">
        <w:rPr>
          <w:rFonts w:ascii="Times New Roman" w:hAnsi="Times New Roman"/>
          <w:sz w:val="22"/>
          <w:szCs w:val="22"/>
        </w:rPr>
        <w:t xml:space="preserve"> </w:t>
      </w:r>
    </w:p>
  </w:footnote>
  <w:footnote w:id="43">
    <w:p w14:paraId="56AAD613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>《百論疏》卷</w:t>
      </w:r>
      <w:r w:rsidRPr="0080337E">
        <w:rPr>
          <w:rFonts w:ascii="Times New Roman" w:hAnsi="Times New Roman"/>
          <w:sz w:val="22"/>
          <w:szCs w:val="22"/>
        </w:rPr>
        <w:t>3</w:t>
      </w:r>
      <w:r w:rsidRPr="0080337E">
        <w:rPr>
          <w:rFonts w:ascii="Times New Roman" w:hAnsi="Times New Roman"/>
          <w:sz w:val="22"/>
          <w:szCs w:val="22"/>
        </w:rPr>
        <w:t>〈</w:t>
      </w:r>
      <w:r w:rsidRPr="0080337E">
        <w:rPr>
          <w:rFonts w:ascii="Times New Roman" w:hAnsi="Times New Roman"/>
          <w:sz w:val="22"/>
          <w:szCs w:val="22"/>
        </w:rPr>
        <w:t xml:space="preserve">8 </w:t>
      </w:r>
      <w:r w:rsidRPr="0080337E">
        <w:rPr>
          <w:rFonts w:ascii="Times New Roman" w:hAnsi="Times New Roman"/>
          <w:sz w:val="22"/>
          <w:szCs w:val="22"/>
        </w:rPr>
        <w:t>破因中無果品〉</w:t>
      </w:r>
      <w:r w:rsidRPr="0080337E">
        <w:rPr>
          <w:rFonts w:ascii="Times New Roman" w:hAnsi="Times New Roman"/>
          <w:sz w:val="22"/>
          <w:szCs w:val="22"/>
        </w:rPr>
        <w:t>(CBETA 2023.Q1, T42, no. 1827, p. 290c2-10)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72E38545" w14:textId="77777777" w:rsidR="005A1405" w:rsidRPr="0080337E" w:rsidRDefault="005A1405" w:rsidP="0080337E">
      <w:pPr>
        <w:pStyle w:val="a3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問：何故破生耶？</w:t>
      </w:r>
    </w:p>
    <w:p w14:paraId="1D7C9743" w14:textId="77777777" w:rsidR="005A1405" w:rsidRPr="0080337E" w:rsidRDefault="005A1405" w:rsidP="0080337E">
      <w:pPr>
        <w:pStyle w:val="a3"/>
        <w:ind w:leftChars="100" w:left="680" w:hangingChars="200" w:hanging="440"/>
        <w:rPr>
          <w:rFonts w:ascii="Times New Roman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答：提婆撰論，破有為法，凡有四門：</w:t>
      </w:r>
      <w:r w:rsidRPr="002E433F">
        <w:rPr>
          <w:rFonts w:ascii="新細明體" w:hAnsi="新細明體"/>
          <w:sz w:val="22"/>
          <w:szCs w:val="22"/>
          <w:shd w:val="pct15" w:color="auto" w:fill="FFFFFF"/>
        </w:rPr>
        <w:t>……</w:t>
      </w:r>
      <w:r w:rsidRPr="0080337E">
        <w:rPr>
          <w:rFonts w:ascii="Times New Roman" w:eastAsia="標楷體" w:hAnsi="Times New Roman"/>
          <w:b/>
          <w:bCs/>
          <w:sz w:val="22"/>
          <w:szCs w:val="22"/>
        </w:rPr>
        <w:t>三者、欲示諸法本自無生、今亦無滅，令外道悟無生忍，是故無生。</w:t>
      </w:r>
    </w:p>
  </w:footnote>
  <w:footnote w:id="44">
    <w:p w14:paraId="4FC3AE18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eastAsia="DengXi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更：</w:t>
      </w:r>
      <w:r w:rsidRPr="0080337E">
        <w:rPr>
          <w:rFonts w:ascii="Times New Roman" w:hAnsi="Times New Roman"/>
          <w:sz w:val="22"/>
          <w:szCs w:val="22"/>
        </w:rPr>
        <w:t>2.</w:t>
      </w:r>
      <w:r w:rsidRPr="0080337E">
        <w:rPr>
          <w:rFonts w:ascii="Times New Roman" w:hAnsi="Times New Roman"/>
          <w:sz w:val="22"/>
          <w:szCs w:val="22"/>
        </w:rPr>
        <w:t>副詞。再；又。（《漢語大詞典》（一），</w:t>
      </w:r>
      <w:r w:rsidRPr="0080337E">
        <w:rPr>
          <w:rFonts w:ascii="Times New Roman" w:hAnsi="Times New Roman"/>
          <w:sz w:val="22"/>
          <w:szCs w:val="22"/>
        </w:rPr>
        <w:t>p. 525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45">
    <w:p w14:paraId="20FAB6DF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望：</w:t>
      </w:r>
      <w:r w:rsidRPr="0080337E">
        <w:rPr>
          <w:rFonts w:ascii="Times New Roman" w:hAnsi="Times New Roman"/>
          <w:sz w:val="22"/>
          <w:szCs w:val="22"/>
        </w:rPr>
        <w:t>20.</w:t>
      </w:r>
      <w:r w:rsidRPr="0080337E">
        <w:rPr>
          <w:rFonts w:ascii="Times New Roman" w:hAnsi="Times New Roman"/>
          <w:sz w:val="22"/>
          <w:szCs w:val="22"/>
        </w:rPr>
        <w:t>對著；向著。（《漢語大詞典》（六），</w:t>
      </w:r>
      <w:r w:rsidRPr="0080337E">
        <w:rPr>
          <w:rFonts w:ascii="Times New Roman" w:hAnsi="Times New Roman"/>
          <w:sz w:val="22"/>
          <w:szCs w:val="22"/>
        </w:rPr>
        <w:t>p. 1283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46">
    <w:p w14:paraId="4D464EEB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逆推：由下向上、由後向前推測。（《漢語大詞典》（十），</w:t>
      </w:r>
      <w:r w:rsidRPr="0080337E">
        <w:rPr>
          <w:rFonts w:ascii="Times New Roman" w:hAnsi="Times New Roman"/>
          <w:sz w:val="22"/>
          <w:szCs w:val="22"/>
        </w:rPr>
        <w:t>p. 830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47">
    <w:p w14:paraId="1D4E7945" w14:textId="77777777" w:rsidR="005A1405" w:rsidRPr="0080337E" w:rsidRDefault="005A1405" w:rsidP="0080337E">
      <w:pPr>
        <w:pStyle w:val="a3"/>
        <w:rPr>
          <w:rStyle w:val="refandcopytitlefront"/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Style w:val="refandcopytitlefront"/>
          <w:rFonts w:ascii="Times New Roman" w:hAnsi="Times New Roman"/>
          <w:sz w:val="22"/>
          <w:szCs w:val="22"/>
        </w:rPr>
        <w:t>《中論》〈青目釋〉卷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3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〈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 xml:space="preserve">20 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觀因果品〉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(CBETA 2023.Q3, T30, no. 1564, p. 26c13-19)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：</w:t>
      </w:r>
    </w:p>
    <w:p w14:paraId="668F151F" w14:textId="77777777" w:rsidR="005A1405" w:rsidRPr="0080337E" w:rsidRDefault="005A1405" w:rsidP="0080337E">
      <w:pPr>
        <w:pStyle w:val="a3"/>
        <w:ind w:leftChars="100" w:left="240"/>
        <w:rPr>
          <w:rStyle w:val="refandcopytitlefront"/>
          <w:rFonts w:ascii="Times New Roman" w:eastAsia="標楷體" w:hAnsi="Times New Roman"/>
          <w:sz w:val="22"/>
          <w:szCs w:val="22"/>
        </w:rPr>
      </w:pPr>
      <w:r w:rsidRPr="0080337E">
        <w:rPr>
          <w:rStyle w:val="refandcopytitlefront"/>
          <w:rFonts w:ascii="Times New Roman" w:eastAsia="標楷體" w:hAnsi="Times New Roman"/>
          <w:sz w:val="22"/>
          <w:szCs w:val="22"/>
        </w:rPr>
        <w:t>問曰：眾緣合時而有果生者，有何咎？</w:t>
      </w:r>
    </w:p>
    <w:p w14:paraId="1A2A23ED" w14:textId="77777777" w:rsidR="005A1405" w:rsidRPr="0080337E" w:rsidRDefault="005A1405" w:rsidP="0080337E">
      <w:pPr>
        <w:pStyle w:val="a3"/>
        <w:ind w:leftChars="100" w:left="900" w:hangingChars="300" w:hanging="660"/>
        <w:rPr>
          <w:rFonts w:ascii="Times New Roman" w:eastAsia="標楷體" w:hAnsi="Times New Roman"/>
          <w:sz w:val="22"/>
          <w:szCs w:val="22"/>
        </w:rPr>
      </w:pPr>
      <w:r w:rsidRPr="0080337E">
        <w:rPr>
          <w:rStyle w:val="refandcopytitlefront"/>
          <w:rFonts w:ascii="Times New Roman" w:eastAsia="標楷體" w:hAnsi="Times New Roman"/>
          <w:sz w:val="22"/>
          <w:szCs w:val="22"/>
        </w:rPr>
        <w:t>答曰：</w:t>
      </w:r>
      <w:r w:rsidRPr="0080337E">
        <w:rPr>
          <w:rStyle w:val="refandcopytitlefront"/>
          <w:rFonts w:ascii="Times New Roman" w:hAnsi="Times New Roman"/>
          <w:sz w:val="22"/>
          <w:szCs w:val="22"/>
        </w:rPr>
        <w:t>「</w:t>
      </w:r>
      <w:r w:rsidRPr="0080337E">
        <w:rPr>
          <w:rStyle w:val="refandcopytitlefront"/>
          <w:rFonts w:ascii="Times New Roman" w:eastAsia="標楷體" w:hAnsi="Times New Roman"/>
          <w:b/>
          <w:bCs/>
          <w:sz w:val="22"/>
          <w:szCs w:val="22"/>
        </w:rPr>
        <w:t>若眾緣合時，而有果生者，生者及可生，則為一時俱</w:t>
      </w:r>
      <w:r w:rsidRPr="0080337E">
        <w:rPr>
          <w:rStyle w:val="refandcopytitlefront"/>
          <w:rFonts w:ascii="Times New Roman" w:eastAsia="標楷體" w:hAnsi="Times New Roman"/>
          <w:sz w:val="22"/>
          <w:szCs w:val="22"/>
        </w:rPr>
        <w:t>。」若眾緣合時有果生者，則生者、可生即一時俱。但是事不爾。何以故？</w:t>
      </w:r>
      <w:r w:rsidRPr="0080337E">
        <w:rPr>
          <w:rStyle w:val="refandcopytitlefront"/>
          <w:rFonts w:ascii="Times New Roman" w:eastAsia="標楷體" w:hAnsi="Times New Roman"/>
          <w:b/>
          <w:bCs/>
          <w:sz w:val="22"/>
          <w:szCs w:val="22"/>
        </w:rPr>
        <w:t>如父子不得一時生。是故汝說眾緣合時有果生者，是事不然</w:t>
      </w:r>
      <w:r w:rsidRPr="0080337E">
        <w:rPr>
          <w:rStyle w:val="refandcopytitlefront"/>
          <w:rFonts w:ascii="Times New Roman" w:eastAsia="標楷體" w:hAnsi="Times New Roman"/>
          <w:sz w:val="22"/>
          <w:szCs w:val="22"/>
        </w:rPr>
        <w:t>。</w:t>
      </w:r>
    </w:p>
  </w:footnote>
  <w:footnote w:id="48">
    <w:p w14:paraId="5DB0F085" w14:textId="77777777" w:rsidR="005A1405" w:rsidRPr="0080337E" w:rsidRDefault="005A1405" w:rsidP="0080337E">
      <w:pPr>
        <w:pStyle w:val="a3"/>
        <w:ind w:left="660" w:hangingChars="300" w:hanging="660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從</w:t>
      </w:r>
      <w:bookmarkStart w:id="78" w:name="_Hlk139892647"/>
      <w:r w:rsidRPr="0080337E">
        <w:rPr>
          <w:rFonts w:ascii="Times New Roman" w:hAnsi="Times New Roman"/>
          <w:sz w:val="22"/>
          <w:szCs w:val="22"/>
        </w:rPr>
        <w:t>：</w:t>
      </w:r>
      <w:r w:rsidRPr="0080337E">
        <w:rPr>
          <w:rFonts w:ascii="Times New Roman" w:hAnsi="Times New Roman"/>
          <w:sz w:val="22"/>
          <w:szCs w:val="22"/>
        </w:rPr>
        <w:t>28.</w:t>
      </w:r>
      <w:r w:rsidRPr="0080337E">
        <w:rPr>
          <w:rFonts w:ascii="Times New Roman" w:hAnsi="Times New Roman"/>
          <w:sz w:val="22"/>
          <w:szCs w:val="22"/>
        </w:rPr>
        <w:t>介詞。根據，依照。介紹動作行為發生時憑藉的事物或依據。（《漢語大詞典》（三），</w:t>
      </w:r>
      <w:r w:rsidRPr="0080337E">
        <w:rPr>
          <w:rFonts w:ascii="Times New Roman" w:hAnsi="Times New Roman"/>
          <w:sz w:val="22"/>
          <w:szCs w:val="22"/>
        </w:rPr>
        <w:t>p. 1001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78"/>
    </w:p>
  </w:footnote>
  <w:footnote w:id="49">
    <w:p w14:paraId="68080BB6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墮</w:t>
      </w:r>
      <w:bookmarkStart w:id="79" w:name="_Hlk139893722"/>
      <w:r w:rsidRPr="0080337E">
        <w:rPr>
          <w:rFonts w:ascii="Times New Roman" w:hAnsi="Times New Roman"/>
          <w:sz w:val="22"/>
          <w:szCs w:val="22"/>
        </w:rPr>
        <w:t>：</w:t>
      </w:r>
      <w:r w:rsidRPr="0080337E">
        <w:rPr>
          <w:rFonts w:ascii="Times New Roman" w:hAnsi="Times New Roman"/>
          <w:sz w:val="22"/>
          <w:szCs w:val="22"/>
        </w:rPr>
        <w:t>1.</w:t>
      </w:r>
      <w:r w:rsidRPr="0080337E">
        <w:rPr>
          <w:rFonts w:ascii="Times New Roman" w:hAnsi="Times New Roman"/>
          <w:sz w:val="22"/>
          <w:szCs w:val="22"/>
        </w:rPr>
        <w:t>落；落下。（《漢語大詞典》（二），</w:t>
      </w:r>
      <w:r w:rsidRPr="0080337E">
        <w:rPr>
          <w:rFonts w:ascii="Times New Roman" w:hAnsi="Times New Roman"/>
          <w:sz w:val="22"/>
          <w:szCs w:val="22"/>
        </w:rPr>
        <w:t>p. 1206</w:t>
      </w:r>
      <w:r w:rsidRPr="0080337E">
        <w:rPr>
          <w:rFonts w:ascii="Times New Roman" w:hAnsi="Times New Roman"/>
          <w:sz w:val="22"/>
          <w:szCs w:val="22"/>
        </w:rPr>
        <w:t>）</w:t>
      </w:r>
      <w:bookmarkEnd w:id="79"/>
    </w:p>
  </w:footnote>
  <w:footnote w:id="50">
    <w:p w14:paraId="17B62674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奪：</w:t>
      </w:r>
      <w:r w:rsidRPr="0080337E">
        <w:rPr>
          <w:rFonts w:ascii="Times New Roman" w:hAnsi="Times New Roman"/>
          <w:sz w:val="22"/>
          <w:szCs w:val="22"/>
        </w:rPr>
        <w:t>2.</w:t>
      </w:r>
      <w:r w:rsidRPr="0080337E">
        <w:rPr>
          <w:rFonts w:ascii="Times New Roman" w:hAnsi="Times New Roman"/>
          <w:sz w:val="22"/>
          <w:szCs w:val="22"/>
        </w:rPr>
        <w:t>壓倒；勝過。（《漢語大詞典》（二），</w:t>
      </w:r>
      <w:r w:rsidRPr="0080337E">
        <w:rPr>
          <w:rFonts w:ascii="Times New Roman" w:hAnsi="Times New Roman"/>
          <w:sz w:val="22"/>
          <w:szCs w:val="22"/>
        </w:rPr>
        <w:t>p. 1559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51">
    <w:p w14:paraId="41EDE1BE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凡：</w:t>
      </w:r>
      <w:r w:rsidRPr="0080337E">
        <w:rPr>
          <w:rFonts w:ascii="Times New Roman" w:hAnsi="Times New Roman"/>
          <w:sz w:val="22"/>
          <w:szCs w:val="22"/>
        </w:rPr>
        <w:t>1.</w:t>
      </w:r>
      <w:r w:rsidRPr="0080337E">
        <w:rPr>
          <w:rFonts w:ascii="Times New Roman" w:hAnsi="Times New Roman"/>
          <w:sz w:val="22"/>
          <w:szCs w:val="22"/>
        </w:rPr>
        <w:t>所有；凡是。（《漢語大詞典》（二），</w:t>
      </w:r>
      <w:r w:rsidRPr="0080337E">
        <w:rPr>
          <w:rFonts w:ascii="Times New Roman" w:hAnsi="Times New Roman"/>
          <w:sz w:val="22"/>
          <w:szCs w:val="22"/>
        </w:rPr>
        <w:t>p. 282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  <w:footnote w:id="52">
    <w:p w14:paraId="5DFA194D" w14:textId="77777777" w:rsidR="005A1405" w:rsidRPr="0080337E" w:rsidRDefault="005A1405" w:rsidP="0080337E">
      <w:pPr>
        <w:pStyle w:val="a3"/>
        <w:ind w:left="202" w:hanging="202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［隋］吉藏撰，《仁王般若經疏》卷</w:t>
      </w:r>
      <w:r w:rsidRPr="0080337E">
        <w:rPr>
          <w:rFonts w:ascii="Times New Roman" w:hAnsi="Times New Roman"/>
          <w:sz w:val="22"/>
          <w:szCs w:val="22"/>
        </w:rPr>
        <w:t>1</w:t>
      </w:r>
      <w:r w:rsidRPr="0080337E">
        <w:rPr>
          <w:rFonts w:ascii="Times New Roman" w:hAnsi="Times New Roman"/>
          <w:sz w:val="22"/>
          <w:szCs w:val="22"/>
        </w:rPr>
        <w:t>〈</w:t>
      </w:r>
      <w:r w:rsidRPr="0080337E">
        <w:rPr>
          <w:rFonts w:ascii="Times New Roman" w:hAnsi="Times New Roman"/>
          <w:sz w:val="22"/>
          <w:szCs w:val="22"/>
        </w:rPr>
        <w:t xml:space="preserve">1 </w:t>
      </w:r>
      <w:r w:rsidRPr="0080337E">
        <w:rPr>
          <w:rFonts w:ascii="Times New Roman" w:hAnsi="Times New Roman"/>
          <w:sz w:val="22"/>
          <w:szCs w:val="22"/>
        </w:rPr>
        <w:t>序品〉</w:t>
      </w:r>
      <w:r w:rsidRPr="0080337E">
        <w:rPr>
          <w:rFonts w:ascii="Times New Roman" w:hAnsi="Times New Roman"/>
          <w:sz w:val="22"/>
          <w:szCs w:val="22"/>
        </w:rPr>
        <w:t>(CBETA 2023.Q1, T33, no. 1707, p. 316a16-20)</w:t>
      </w:r>
      <w:r w:rsidRPr="0080337E">
        <w:rPr>
          <w:rFonts w:ascii="Times New Roman" w:hAnsi="Times New Roman"/>
          <w:sz w:val="22"/>
          <w:szCs w:val="22"/>
        </w:rPr>
        <w:t>：</w:t>
      </w:r>
    </w:p>
    <w:p w14:paraId="5EA992A9" w14:textId="77777777" w:rsidR="005A1405" w:rsidRPr="0080337E" w:rsidRDefault="005A1405" w:rsidP="0080337E">
      <w:pPr>
        <w:pStyle w:val="a3"/>
        <w:ind w:left="202"/>
        <w:rPr>
          <w:rFonts w:ascii="Times New Roman" w:eastAsia="標楷體" w:hAnsi="Times New Roman"/>
          <w:sz w:val="22"/>
          <w:szCs w:val="22"/>
        </w:rPr>
      </w:pPr>
      <w:r w:rsidRPr="0080337E">
        <w:rPr>
          <w:rFonts w:ascii="Times New Roman" w:eastAsia="標楷體" w:hAnsi="Times New Roman"/>
          <w:sz w:val="22"/>
          <w:szCs w:val="22"/>
        </w:rPr>
        <w:t>今依《金剛仙論》作六句分別：一、「如是」表信相；二、「我聞」明阿難承旨，證述而不作；三、「一時」明聞經時節；四、明佛化主；五、明住處，明說聽有方；六、辨同聞，證不虛謬。然此六事，不可一向屬阿難。</w:t>
      </w:r>
    </w:p>
  </w:footnote>
  <w:footnote w:id="53">
    <w:p w14:paraId="2A6C489E" w14:textId="77777777" w:rsidR="005A1405" w:rsidRPr="0080337E" w:rsidRDefault="005A1405" w:rsidP="0080337E">
      <w:pPr>
        <w:pStyle w:val="a3"/>
        <w:rPr>
          <w:rFonts w:ascii="Times New Roman" w:hAnsi="Times New Roman"/>
          <w:sz w:val="22"/>
          <w:szCs w:val="22"/>
        </w:rPr>
      </w:pPr>
      <w:r w:rsidRPr="0080337E">
        <w:rPr>
          <w:rStyle w:val="a9"/>
          <w:rFonts w:ascii="Times New Roman" w:hAnsi="Times New Roman"/>
          <w:sz w:val="22"/>
          <w:szCs w:val="22"/>
        </w:rPr>
        <w:footnoteRef/>
      </w:r>
      <w:r w:rsidRPr="0080337E">
        <w:rPr>
          <w:rFonts w:ascii="Times New Roman" w:hAnsi="Times New Roman"/>
          <w:sz w:val="22"/>
          <w:szCs w:val="22"/>
        </w:rPr>
        <w:t xml:space="preserve"> </w:t>
      </w:r>
      <w:r w:rsidRPr="0080337E">
        <w:rPr>
          <w:rFonts w:ascii="Times New Roman" w:hAnsi="Times New Roman"/>
          <w:sz w:val="22"/>
          <w:szCs w:val="22"/>
        </w:rPr>
        <w:t>橫：</w:t>
      </w:r>
      <w:r w:rsidRPr="0080337E">
        <w:rPr>
          <w:rFonts w:ascii="Times New Roman" w:hAnsi="Times New Roman"/>
          <w:sz w:val="22"/>
          <w:szCs w:val="22"/>
        </w:rPr>
        <w:t>1.</w:t>
      </w:r>
      <w:r w:rsidRPr="0080337E">
        <w:rPr>
          <w:rFonts w:ascii="Times New Roman" w:hAnsi="Times New Roman"/>
          <w:sz w:val="22"/>
          <w:szCs w:val="22"/>
        </w:rPr>
        <w:t>粗暴而不講理。（《漢語大詞典》（八），</w:t>
      </w:r>
      <w:r w:rsidRPr="0080337E">
        <w:rPr>
          <w:rFonts w:ascii="Times New Roman" w:hAnsi="Times New Roman"/>
          <w:sz w:val="22"/>
          <w:szCs w:val="22"/>
        </w:rPr>
        <w:t>p. 1014</w:t>
      </w:r>
      <w:r w:rsidRPr="0080337E">
        <w:rPr>
          <w:rFonts w:ascii="Times New Roman" w:hAnsi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BF1F5" w14:textId="77777777" w:rsidR="005A1405" w:rsidRDefault="005A1405">
    <w:pPr>
      <w:pStyle w:val="a5"/>
      <w:spacing w:before="72" w:after="72"/>
    </w:pPr>
  </w:p>
  <w:p w14:paraId="668E3E49" w14:textId="77777777" w:rsidR="005A1405" w:rsidRDefault="005A1405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38E20" w14:textId="77777777" w:rsidR="005A1405" w:rsidRPr="00A479A6" w:rsidRDefault="005A1405" w:rsidP="005A1405">
    <w:pPr>
      <w:pStyle w:val="a5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4612E" w14:textId="77777777" w:rsidR="005A1405" w:rsidRDefault="005A1405">
    <w:pPr>
      <w:pStyle w:val="a5"/>
      <w:spacing w:before="72"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37E"/>
    <w:rsid w:val="0004152A"/>
    <w:rsid w:val="000626AD"/>
    <w:rsid w:val="00082A77"/>
    <w:rsid w:val="00153ED6"/>
    <w:rsid w:val="001A0010"/>
    <w:rsid w:val="001B7EC9"/>
    <w:rsid w:val="00241A5D"/>
    <w:rsid w:val="002563C2"/>
    <w:rsid w:val="002564D7"/>
    <w:rsid w:val="002638BE"/>
    <w:rsid w:val="002E433F"/>
    <w:rsid w:val="00324CB1"/>
    <w:rsid w:val="0037312E"/>
    <w:rsid w:val="00384EB6"/>
    <w:rsid w:val="0039011D"/>
    <w:rsid w:val="003A7384"/>
    <w:rsid w:val="003D1378"/>
    <w:rsid w:val="004178DE"/>
    <w:rsid w:val="0055584E"/>
    <w:rsid w:val="0059159C"/>
    <w:rsid w:val="005A1405"/>
    <w:rsid w:val="00671393"/>
    <w:rsid w:val="006C3517"/>
    <w:rsid w:val="006F2F94"/>
    <w:rsid w:val="006F5B38"/>
    <w:rsid w:val="007140F6"/>
    <w:rsid w:val="007451A2"/>
    <w:rsid w:val="00780C1E"/>
    <w:rsid w:val="0080337E"/>
    <w:rsid w:val="00865EE0"/>
    <w:rsid w:val="0088447B"/>
    <w:rsid w:val="009118BE"/>
    <w:rsid w:val="009B6BFF"/>
    <w:rsid w:val="00A056E1"/>
    <w:rsid w:val="00A13156"/>
    <w:rsid w:val="00A31572"/>
    <w:rsid w:val="00A67EF5"/>
    <w:rsid w:val="00A8142B"/>
    <w:rsid w:val="00A866BA"/>
    <w:rsid w:val="00B02824"/>
    <w:rsid w:val="00B51F86"/>
    <w:rsid w:val="00C3620B"/>
    <w:rsid w:val="00CD745E"/>
    <w:rsid w:val="00CF7A76"/>
    <w:rsid w:val="00D403ED"/>
    <w:rsid w:val="00D65AEA"/>
    <w:rsid w:val="00DD08CA"/>
    <w:rsid w:val="00DF14B2"/>
    <w:rsid w:val="00DF62AC"/>
    <w:rsid w:val="00E14C5B"/>
    <w:rsid w:val="00E91B7F"/>
    <w:rsid w:val="00E92F1F"/>
    <w:rsid w:val="00ED400E"/>
    <w:rsid w:val="00EE5C01"/>
    <w:rsid w:val="00F9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DDED1"/>
  <w15:chartTrackingRefBased/>
  <w15:docId w15:val="{AFA3C137-4C08-4E67-ABB0-C556972B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0337E"/>
    <w:pPr>
      <w:snapToGrid w:val="0"/>
    </w:pPr>
    <w:rPr>
      <w:sz w:val="20"/>
      <w:szCs w:val="20"/>
    </w:rPr>
  </w:style>
  <w:style w:type="character" w:customStyle="1" w:styleId="a4">
    <w:name w:val="註腳文字 字元"/>
    <w:link w:val="a3"/>
    <w:uiPriority w:val="99"/>
    <w:semiHidden/>
    <w:rsid w:val="0080337E"/>
    <w:rPr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80337E"/>
    <w:pPr>
      <w:tabs>
        <w:tab w:val="center" w:pos="4153"/>
        <w:tab w:val="right" w:pos="8306"/>
      </w:tabs>
      <w:overflowPunct w:val="0"/>
      <w:snapToGrid w:val="0"/>
      <w:spacing w:afterLines="30" w:after="30"/>
      <w:jc w:val="both"/>
    </w:pPr>
    <w:rPr>
      <w:rFonts w:ascii="Times New Roman" w:hAnsi="Times New Roman" w:cs="Times New Roman (本文 CS 字型)"/>
      <w:color w:val="000000"/>
      <w:kern w:val="0"/>
      <w:sz w:val="20"/>
      <w:szCs w:val="20"/>
    </w:rPr>
  </w:style>
  <w:style w:type="character" w:customStyle="1" w:styleId="a6">
    <w:name w:val="頁首 字元"/>
    <w:link w:val="a5"/>
    <w:uiPriority w:val="99"/>
    <w:rsid w:val="0080337E"/>
    <w:rPr>
      <w:rFonts w:ascii="Times New Roman" w:eastAsia="新細明體" w:hAnsi="Times New Roman" w:cs="Times New Roman (本文 CS 字型)"/>
      <w:color w:val="000000"/>
      <w:kern w:val="0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0337E"/>
    <w:pPr>
      <w:tabs>
        <w:tab w:val="center" w:pos="4153"/>
        <w:tab w:val="right" w:pos="8306"/>
      </w:tabs>
      <w:overflowPunct w:val="0"/>
      <w:snapToGrid w:val="0"/>
      <w:spacing w:afterLines="30" w:after="30"/>
      <w:jc w:val="both"/>
    </w:pPr>
    <w:rPr>
      <w:rFonts w:ascii="Times New Roman" w:hAnsi="Times New Roman" w:cs="Times New Roman (本文 CS 字型)"/>
      <w:color w:val="000000"/>
      <w:kern w:val="0"/>
      <w:sz w:val="20"/>
      <w:szCs w:val="20"/>
    </w:rPr>
  </w:style>
  <w:style w:type="character" w:customStyle="1" w:styleId="a8">
    <w:name w:val="頁尾 字元"/>
    <w:link w:val="a7"/>
    <w:uiPriority w:val="99"/>
    <w:rsid w:val="0080337E"/>
    <w:rPr>
      <w:rFonts w:ascii="Times New Roman" w:eastAsia="新細明體" w:hAnsi="Times New Roman" w:cs="Times New Roman (本文 CS 字型)"/>
      <w:color w:val="000000"/>
      <w:kern w:val="0"/>
      <w:sz w:val="20"/>
      <w:szCs w:val="20"/>
    </w:rPr>
  </w:style>
  <w:style w:type="character" w:styleId="a9">
    <w:name w:val="footnote reference"/>
    <w:uiPriority w:val="99"/>
    <w:unhideWhenUsed/>
    <w:qFormat/>
    <w:rsid w:val="0080337E"/>
    <w:rPr>
      <w:vertAlign w:val="superscript"/>
    </w:rPr>
  </w:style>
  <w:style w:type="character" w:customStyle="1" w:styleId="refandcopytitlefront">
    <w:name w:val="refandcopy_title_front"/>
    <w:rsid w:val="0080337E"/>
  </w:style>
  <w:style w:type="character" w:customStyle="1" w:styleId="refandcopypin">
    <w:name w:val="refandcopy_pin"/>
    <w:rsid w:val="0080337E"/>
  </w:style>
  <w:style w:type="character" w:customStyle="1" w:styleId="refandcopymaintext">
    <w:name w:val="refandcopy_main_text"/>
    <w:rsid w:val="0080337E"/>
  </w:style>
  <w:style w:type="character" w:customStyle="1" w:styleId="refandcopypunctuation">
    <w:name w:val="refandcopy_punctuation"/>
    <w:rsid w:val="0080337E"/>
  </w:style>
  <w:style w:type="character" w:customStyle="1" w:styleId="refandcopylinebook">
    <w:name w:val="refandcopy_line_book"/>
    <w:rsid w:val="0080337E"/>
  </w:style>
  <w:style w:type="character" w:customStyle="1" w:styleId="byline1">
    <w:name w:val="byline1"/>
    <w:rsid w:val="0080337E"/>
    <w:rPr>
      <w:b w:val="0"/>
      <w:bCs w:val="0"/>
      <w:color w:val="408080"/>
      <w:sz w:val="32"/>
      <w:szCs w:val="32"/>
    </w:rPr>
  </w:style>
  <w:style w:type="character" w:customStyle="1" w:styleId="t">
    <w:name w:val="t"/>
    <w:rsid w:val="00803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0552A5-83CE-47CB-8A98-AA408A5F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810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3</cp:revision>
  <dcterms:created xsi:type="dcterms:W3CDTF">2024-05-30T13:26:00Z</dcterms:created>
  <dcterms:modified xsi:type="dcterms:W3CDTF">2024-05-30T13:28:00Z</dcterms:modified>
</cp:coreProperties>
</file>