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42FC2" w14:textId="77777777" w:rsidR="004824CF" w:rsidRPr="001E1806" w:rsidRDefault="004824CF" w:rsidP="004824CF">
      <w:pPr>
        <w:snapToGrid w:val="0"/>
        <w:spacing w:afterLines="0" w:after="0"/>
        <w:jc w:val="center"/>
        <w:rPr>
          <w:rFonts w:eastAsia="標楷體" w:cs="Times New Roman"/>
          <w:sz w:val="36"/>
          <w:szCs w:val="36"/>
        </w:rPr>
      </w:pPr>
      <w:r w:rsidRPr="001E1806">
        <w:rPr>
          <w:rFonts w:eastAsia="標楷體" w:cs="Times New Roman"/>
          <w:b/>
          <w:sz w:val="36"/>
          <w:szCs w:val="36"/>
        </w:rPr>
        <w:t>《</w:t>
      </w:r>
      <w:r w:rsidRPr="001E1806">
        <w:rPr>
          <w:rFonts w:eastAsia="標楷體" w:cs="Times New Roman" w:hint="eastAsia"/>
          <w:b/>
          <w:bCs/>
          <w:sz w:val="36"/>
          <w:szCs w:val="36"/>
        </w:rPr>
        <w:t>百</w:t>
      </w:r>
      <w:r w:rsidRPr="001E1806">
        <w:rPr>
          <w:rFonts w:eastAsia="標楷體" w:cs="Times New Roman"/>
          <w:b/>
          <w:bCs/>
          <w:sz w:val="36"/>
          <w:szCs w:val="36"/>
        </w:rPr>
        <w:t>論</w:t>
      </w:r>
      <w:r w:rsidRPr="001E1806">
        <w:rPr>
          <w:rFonts w:eastAsia="標楷體" w:cs="Times New Roman" w:hint="eastAsia"/>
          <w:b/>
          <w:bCs/>
          <w:sz w:val="36"/>
          <w:szCs w:val="36"/>
        </w:rPr>
        <w:t>疏</w:t>
      </w:r>
      <w:r w:rsidRPr="001E1806">
        <w:rPr>
          <w:rFonts w:eastAsia="標楷體" w:cs="Times New Roman"/>
          <w:b/>
          <w:sz w:val="36"/>
          <w:szCs w:val="36"/>
        </w:rPr>
        <w:t>》</w:t>
      </w:r>
    </w:p>
    <w:p w14:paraId="0538F8F3" w14:textId="77777777" w:rsidR="004824CF" w:rsidRPr="001E1806" w:rsidRDefault="004824CF" w:rsidP="004824CF">
      <w:pPr>
        <w:tabs>
          <w:tab w:val="center" w:pos="4535"/>
          <w:tab w:val="left" w:pos="6525"/>
        </w:tabs>
        <w:snapToGrid w:val="0"/>
        <w:spacing w:afterLines="0" w:after="0"/>
        <w:jc w:val="center"/>
        <w:rPr>
          <w:rFonts w:cs="Times New Roman"/>
          <w:b/>
          <w:bCs/>
          <w:sz w:val="32"/>
          <w:szCs w:val="32"/>
        </w:rPr>
      </w:pPr>
      <w:r w:rsidRPr="001E1806">
        <w:rPr>
          <w:rFonts w:eastAsia="標楷體" w:cs="Times New Roman"/>
          <w:b/>
          <w:bCs/>
          <w:sz w:val="32"/>
          <w:szCs w:val="32"/>
        </w:rPr>
        <w:t>〈</w:t>
      </w:r>
      <w:bookmarkStart w:id="0" w:name="_Hlk135027795"/>
      <w:r w:rsidRPr="001E1806">
        <w:rPr>
          <w:rFonts w:eastAsia="標楷體" w:cs="Times New Roman" w:hint="eastAsia"/>
          <w:b/>
          <w:bCs/>
          <w:sz w:val="32"/>
          <w:szCs w:val="32"/>
        </w:rPr>
        <w:t>捨罪福品第一</w:t>
      </w:r>
      <w:bookmarkEnd w:id="0"/>
      <w:r w:rsidRPr="001E1806">
        <w:rPr>
          <w:rFonts w:eastAsia="標楷體" w:cs="Times New Roman"/>
          <w:b/>
          <w:bCs/>
          <w:sz w:val="32"/>
          <w:szCs w:val="32"/>
        </w:rPr>
        <w:t>〉</w:t>
      </w:r>
    </w:p>
    <w:p w14:paraId="75B34316" w14:textId="50BE5165" w:rsidR="004824CF" w:rsidRPr="001E1806" w:rsidRDefault="004824CF" w:rsidP="004824CF">
      <w:pPr>
        <w:snapToGrid w:val="0"/>
        <w:spacing w:afterLines="0" w:after="0"/>
        <w:jc w:val="center"/>
        <w:rPr>
          <w:rFonts w:eastAsia="標楷體" w:cs="Times New Roman"/>
          <w:b/>
          <w:bCs/>
          <w:sz w:val="28"/>
          <w:szCs w:val="28"/>
        </w:rPr>
      </w:pPr>
      <w:r w:rsidRPr="001E1806">
        <w:rPr>
          <w:rFonts w:eastAsia="標楷體" w:cs="Times New Roman"/>
          <w:b/>
          <w:bCs/>
          <w:sz w:val="28"/>
          <w:szCs w:val="28"/>
        </w:rPr>
        <w:t>（</w:t>
      </w:r>
      <w:r w:rsidRPr="001E1806">
        <w:rPr>
          <w:rFonts w:eastAsia="標楷體" w:cs="Times New Roman" w:hint="eastAsia"/>
          <w:b/>
          <w:bCs/>
          <w:sz w:val="28"/>
          <w:szCs w:val="28"/>
        </w:rPr>
        <w:t>大正</w:t>
      </w:r>
      <w:r w:rsidR="00B631D2" w:rsidRPr="001E1806">
        <w:rPr>
          <w:rFonts w:eastAsia="標楷體" w:cs="Times New Roman"/>
          <w:b/>
          <w:bCs/>
          <w:sz w:val="28"/>
          <w:szCs w:val="28"/>
        </w:rPr>
        <w:t>42</w:t>
      </w:r>
      <w:r w:rsidRPr="001E1806">
        <w:rPr>
          <w:rFonts w:eastAsia="標楷體" w:cs="Times New Roman" w:hint="eastAsia"/>
          <w:b/>
          <w:bCs/>
          <w:sz w:val="28"/>
          <w:szCs w:val="28"/>
        </w:rPr>
        <w:t>，</w:t>
      </w:r>
      <w:r w:rsidR="00B631D2" w:rsidRPr="001E1806">
        <w:rPr>
          <w:b/>
          <w:bCs/>
          <w:sz w:val="28"/>
          <w:szCs w:val="28"/>
        </w:rPr>
        <w:t>244c27-246c12</w:t>
      </w:r>
      <w:r w:rsidRPr="001E1806">
        <w:rPr>
          <w:rFonts w:eastAsia="標楷體" w:cs="Times New Roman"/>
          <w:b/>
          <w:bCs/>
          <w:sz w:val="28"/>
          <w:szCs w:val="28"/>
        </w:rPr>
        <w:t>）</w:t>
      </w:r>
    </w:p>
    <w:p w14:paraId="7921A7C3" w14:textId="77777777" w:rsidR="004824CF" w:rsidRPr="001E1806" w:rsidRDefault="004824CF" w:rsidP="004824CF">
      <w:pPr>
        <w:snapToGrid w:val="0"/>
        <w:spacing w:afterLines="0" w:after="0"/>
        <w:ind w:firstLine="480"/>
        <w:jc w:val="right"/>
        <w:rPr>
          <w:rFonts w:cs="Times New Roman"/>
        </w:rPr>
      </w:pPr>
      <w:r w:rsidRPr="001E1806">
        <w:rPr>
          <w:rFonts w:cs="Times New Roman"/>
        </w:rPr>
        <w:t>厚觀法師指導</w:t>
      </w:r>
    </w:p>
    <w:p w14:paraId="1B2DDEF3" w14:textId="6CB5425C" w:rsidR="004824CF" w:rsidRPr="0013414F" w:rsidRDefault="004824CF" w:rsidP="001177B7">
      <w:pPr>
        <w:wordWrap w:val="0"/>
        <w:snapToGrid w:val="0"/>
        <w:spacing w:afterLines="0" w:after="0"/>
        <w:jc w:val="right"/>
        <w:rPr>
          <w:rFonts w:eastAsia="DengXian" w:cs="Times New Roman"/>
        </w:rPr>
      </w:pPr>
      <w:r w:rsidRPr="001E1806">
        <w:rPr>
          <w:rFonts w:cs="Times New Roman" w:hint="eastAsia"/>
        </w:rPr>
        <w:t>釋</w:t>
      </w:r>
      <w:r w:rsidRPr="0013414F">
        <w:rPr>
          <w:rFonts w:ascii="新細明體" w:hAnsi="新細明體" w:cs="Times New Roman" w:hint="eastAsia"/>
        </w:rPr>
        <w:t>顯菩敬</w:t>
      </w:r>
      <w:r w:rsidRPr="0013414F">
        <w:rPr>
          <w:rFonts w:cs="Times New Roman"/>
        </w:rPr>
        <w:t>編</w:t>
      </w:r>
      <w:r w:rsidRPr="0013414F">
        <w:rPr>
          <w:rStyle w:val="a9"/>
          <w:rFonts w:cs="Times New Roman"/>
        </w:rPr>
        <w:footnoteReference w:id="1"/>
      </w:r>
      <w:r w:rsidRPr="0013414F">
        <w:rPr>
          <w:rFonts w:cs="Times New Roman"/>
        </w:rPr>
        <w:t>，</w:t>
      </w:r>
      <w:r w:rsidR="00326B1C" w:rsidRPr="0013414F">
        <w:rPr>
          <w:rFonts w:cs="Times New Roman"/>
        </w:rPr>
        <w:t>2024.0</w:t>
      </w:r>
      <w:r w:rsidR="003953C7" w:rsidRPr="0013414F">
        <w:rPr>
          <w:rFonts w:eastAsia="DengXian" w:cs="Times New Roman" w:hint="eastAsia"/>
        </w:rPr>
        <w:t>5</w:t>
      </w:r>
      <w:r w:rsidR="00326B1C" w:rsidRPr="0013414F">
        <w:rPr>
          <w:rFonts w:cs="Times New Roman"/>
        </w:rPr>
        <w:t>.</w:t>
      </w:r>
      <w:r w:rsidR="003953C7" w:rsidRPr="0013414F">
        <w:rPr>
          <w:rFonts w:eastAsia="DengXian" w:cs="Times New Roman" w:hint="eastAsia"/>
        </w:rPr>
        <w:t>12</w:t>
      </w:r>
    </w:p>
    <w:p w14:paraId="49CED489" w14:textId="77777777" w:rsidR="004824CF" w:rsidRPr="0013414F" w:rsidRDefault="004824CF" w:rsidP="004824CF">
      <w:pPr>
        <w:snapToGrid w:val="0"/>
        <w:spacing w:afterLines="0" w:after="0"/>
        <w:jc w:val="right"/>
        <w:rPr>
          <w:rFonts w:cs="Times New Roman"/>
        </w:rPr>
      </w:pPr>
    </w:p>
    <w:p w14:paraId="500D6EE8" w14:textId="77777777" w:rsidR="004824CF" w:rsidRPr="0013414F" w:rsidRDefault="004824CF" w:rsidP="004824CF">
      <w:pPr>
        <w:numPr>
          <w:ilvl w:val="0"/>
          <w:numId w:val="1"/>
        </w:numPr>
        <w:spacing w:afterLines="0" w:after="0"/>
        <w:outlineLvl w:val="0"/>
        <w:rPr>
          <w:sz w:val="22"/>
        </w:rPr>
      </w:pPr>
      <w:r w:rsidRPr="0013414F">
        <w:rPr>
          <w:b/>
          <w:bCs/>
          <w:sz w:val="22"/>
        </w:rPr>
        <w:t>捨罪福品</w:t>
      </w:r>
      <w:r w:rsidRPr="0013414F">
        <w:rPr>
          <w:rFonts w:hint="eastAsia"/>
          <w:b/>
          <w:bCs/>
          <w:sz w:val="22"/>
        </w:rPr>
        <w:t>】</w:t>
      </w:r>
      <w:r w:rsidRPr="0013414F">
        <w:rPr>
          <w:sz w:val="22"/>
        </w:rPr>
        <w:t>（</w:t>
      </w:r>
      <w:r w:rsidRPr="0013414F">
        <w:rPr>
          <w:sz w:val="22"/>
        </w:rPr>
        <w:t>pp.45-245</w:t>
      </w:r>
      <w:r w:rsidRPr="0013414F">
        <w:rPr>
          <w:sz w:val="22"/>
        </w:rPr>
        <w:t>）</w:t>
      </w:r>
    </w:p>
    <w:p w14:paraId="7623D7ED" w14:textId="77777777" w:rsidR="004824CF" w:rsidRPr="0013414F" w:rsidRDefault="004824CF" w:rsidP="00183D07">
      <w:pPr>
        <w:pStyle w:val="00"/>
        <w:rPr>
          <w:rFonts w:eastAsia="DengXian"/>
        </w:rPr>
      </w:pPr>
      <w:r w:rsidRPr="0013414F">
        <w:rPr>
          <w:rFonts w:hint="eastAsia"/>
        </w:rPr>
        <w:t>（壹）釋品名</w:t>
      </w:r>
      <w:r w:rsidRPr="0013414F">
        <w:rPr>
          <w:rFonts w:hint="eastAsia"/>
          <w:b w:val="0"/>
          <w:bCs w:val="0"/>
          <w:bdr w:val="none" w:sz="0" w:space="0" w:color="auto"/>
          <w:shd w:val="clear" w:color="auto" w:fill="auto"/>
        </w:rPr>
        <w:t>（</w:t>
      </w:r>
      <w:r w:rsidRPr="0013414F">
        <w:rPr>
          <w:rFonts w:hint="eastAsia"/>
          <w:b w:val="0"/>
          <w:bCs w:val="0"/>
          <w:bdr w:val="none" w:sz="0" w:space="0" w:color="auto"/>
          <w:shd w:val="clear" w:color="auto" w:fill="auto"/>
        </w:rPr>
        <w:t>pp.45-</w:t>
      </w:r>
      <w:r w:rsidRPr="0013414F">
        <w:rPr>
          <w:b w:val="0"/>
          <w:bCs w:val="0"/>
          <w:bdr w:val="none" w:sz="0" w:space="0" w:color="auto"/>
          <w:shd w:val="clear" w:color="auto" w:fill="auto"/>
        </w:rPr>
        <w:t>63</w:t>
      </w:r>
      <w:r w:rsidRPr="0013414F">
        <w:rPr>
          <w:rFonts w:hint="eastAsia"/>
          <w:b w:val="0"/>
          <w:bCs w:val="0"/>
          <w:bdr w:val="none" w:sz="0" w:space="0" w:color="auto"/>
          <w:shd w:val="clear" w:color="auto" w:fill="auto"/>
        </w:rPr>
        <w:t>）</w:t>
      </w:r>
    </w:p>
    <w:p w14:paraId="581F9E1A" w14:textId="77777777" w:rsidR="004824CF" w:rsidRPr="0013414F" w:rsidRDefault="004824CF" w:rsidP="00183D07">
      <w:pPr>
        <w:pStyle w:val="00"/>
        <w:rPr>
          <w:bdr w:val="none" w:sz="0" w:space="0" w:color="auto"/>
        </w:rPr>
      </w:pPr>
      <w:r w:rsidRPr="0013414F">
        <w:rPr>
          <w:rFonts w:hint="eastAsia"/>
        </w:rPr>
        <w:t>（貳）歸敬三寶</w:t>
      </w:r>
      <w:r w:rsidRPr="0013414F">
        <w:rPr>
          <w:rFonts w:hint="eastAsia"/>
          <w:b w:val="0"/>
          <w:bCs w:val="0"/>
          <w:bdr w:val="none" w:sz="0" w:space="0" w:color="auto"/>
          <w:shd w:val="clear" w:color="auto" w:fill="auto"/>
        </w:rPr>
        <w:t>（</w:t>
      </w:r>
      <w:r w:rsidRPr="0013414F">
        <w:rPr>
          <w:rFonts w:hint="eastAsia"/>
          <w:b w:val="0"/>
          <w:bCs w:val="0"/>
          <w:bdr w:val="none" w:sz="0" w:space="0" w:color="auto"/>
          <w:shd w:val="clear" w:color="auto" w:fill="auto"/>
        </w:rPr>
        <w:t>pp.</w:t>
      </w:r>
      <w:r w:rsidRPr="0013414F">
        <w:rPr>
          <w:b w:val="0"/>
          <w:bCs w:val="0"/>
          <w:bdr w:val="none" w:sz="0" w:space="0" w:color="auto"/>
          <w:shd w:val="clear" w:color="auto" w:fill="auto"/>
        </w:rPr>
        <w:t>64</w:t>
      </w:r>
      <w:r w:rsidRPr="0013414F">
        <w:rPr>
          <w:rFonts w:hint="eastAsia"/>
          <w:b w:val="0"/>
          <w:bCs w:val="0"/>
          <w:bdr w:val="none" w:sz="0" w:space="0" w:color="auto"/>
          <w:shd w:val="clear" w:color="auto" w:fill="auto"/>
        </w:rPr>
        <w:t>-</w:t>
      </w:r>
      <w:r w:rsidRPr="0013414F">
        <w:rPr>
          <w:b w:val="0"/>
          <w:bCs w:val="0"/>
          <w:bdr w:val="none" w:sz="0" w:space="0" w:color="auto"/>
          <w:shd w:val="clear" w:color="auto" w:fill="auto"/>
        </w:rPr>
        <w:t>63</w:t>
      </w:r>
      <w:r w:rsidRPr="0013414F">
        <w:rPr>
          <w:rFonts w:hint="eastAsia"/>
          <w:b w:val="0"/>
          <w:bCs w:val="0"/>
          <w:bdr w:val="none" w:sz="0" w:space="0" w:color="auto"/>
          <w:shd w:val="clear" w:color="auto" w:fill="auto"/>
        </w:rPr>
        <w:t>）</w:t>
      </w:r>
    </w:p>
    <w:p w14:paraId="500120CA" w14:textId="77777777" w:rsidR="004824CF" w:rsidRPr="0013414F" w:rsidRDefault="004824CF" w:rsidP="004824CF">
      <w:pPr>
        <w:pStyle w:val="3"/>
        <w:rPr>
          <w:bdr w:val="none" w:sz="0" w:space="0" w:color="auto"/>
        </w:rPr>
      </w:pPr>
      <w:r w:rsidRPr="0013414F">
        <w:rPr>
          <w:rFonts w:cs="Times New Roman"/>
          <w:shd w:val="pct15" w:color="auto" w:fill="FFFFFF"/>
        </w:rPr>
        <w:t>一、</w:t>
      </w:r>
      <w:bookmarkStart w:id="1" w:name="_Hlk135058081"/>
      <w:r w:rsidRPr="0013414F">
        <w:rPr>
          <w:rFonts w:cs="Times New Roman"/>
          <w:shd w:val="pct15" w:color="auto" w:fill="FFFFFF"/>
        </w:rPr>
        <w:t>敬讚三寶</w:t>
      </w:r>
      <w:r w:rsidRPr="0013414F">
        <w:rPr>
          <w:rFonts w:cs="Times New Roman" w:hint="eastAsia"/>
          <w:shd w:val="pct15" w:color="auto" w:fill="FFFFFF"/>
        </w:rPr>
        <w:t>，</w:t>
      </w:r>
      <w:r w:rsidRPr="0013414F">
        <w:rPr>
          <w:rFonts w:cs="Times New Roman"/>
          <w:shd w:val="pct15" w:color="auto" w:fill="FFFFFF"/>
        </w:rPr>
        <w:t>請威靈加護</w:t>
      </w:r>
      <w:bookmarkEnd w:id="1"/>
      <w:r w:rsidRPr="0013414F">
        <w:rPr>
          <w:rFonts w:hint="eastAsia"/>
          <w:b w:val="0"/>
          <w:bCs w:val="0"/>
          <w:bdr w:val="none" w:sz="0" w:space="0" w:color="auto"/>
        </w:rPr>
        <w:t>（</w:t>
      </w:r>
      <w:r w:rsidRPr="0013414F">
        <w:rPr>
          <w:rFonts w:hint="eastAsia"/>
          <w:b w:val="0"/>
          <w:bCs w:val="0"/>
          <w:bdr w:val="none" w:sz="0" w:space="0" w:color="auto"/>
        </w:rPr>
        <w:t>pp.</w:t>
      </w:r>
      <w:r w:rsidRPr="0013414F">
        <w:rPr>
          <w:b w:val="0"/>
          <w:bCs w:val="0"/>
          <w:bdr w:val="none" w:sz="0" w:space="0" w:color="auto"/>
        </w:rPr>
        <w:t>64</w:t>
      </w:r>
      <w:r w:rsidRPr="0013414F">
        <w:rPr>
          <w:rFonts w:hint="eastAsia"/>
          <w:b w:val="0"/>
          <w:bCs w:val="0"/>
          <w:bdr w:val="none" w:sz="0" w:space="0" w:color="auto"/>
        </w:rPr>
        <w:t>-</w:t>
      </w:r>
      <w:r w:rsidRPr="0013414F">
        <w:rPr>
          <w:b w:val="0"/>
          <w:bCs w:val="0"/>
          <w:bdr w:val="none" w:sz="0" w:space="0" w:color="auto"/>
        </w:rPr>
        <w:t>83</w:t>
      </w:r>
      <w:r w:rsidRPr="0013414F">
        <w:rPr>
          <w:rFonts w:hint="eastAsia"/>
          <w:b w:val="0"/>
          <w:bCs w:val="0"/>
          <w:bdr w:val="none" w:sz="0" w:space="0" w:color="auto"/>
        </w:rPr>
        <w:t>）</w:t>
      </w:r>
    </w:p>
    <w:p w14:paraId="5653BAF3" w14:textId="77777777" w:rsidR="004824CF" w:rsidRPr="0013414F" w:rsidRDefault="004824CF" w:rsidP="004824CF">
      <w:pPr>
        <w:pStyle w:val="3"/>
      </w:pPr>
      <w:r w:rsidRPr="0013414F">
        <w:rPr>
          <w:rFonts w:cs="Times New Roman"/>
          <w:shd w:val="pct15" w:color="auto" w:fill="FFFFFF"/>
        </w:rPr>
        <w:t>二</w:t>
      </w:r>
      <w:r w:rsidRPr="0013414F">
        <w:rPr>
          <w:shd w:val="pct15" w:color="auto" w:fill="FFFFFF"/>
        </w:rPr>
        <w:t>、與外交言諍三寶真偽</w:t>
      </w:r>
      <w:r w:rsidRPr="0013414F">
        <w:rPr>
          <w:rFonts w:hint="eastAsia"/>
          <w:b w:val="0"/>
          <w:bCs w:val="0"/>
          <w:bdr w:val="none" w:sz="0" w:space="0" w:color="auto"/>
        </w:rPr>
        <w:t>（</w:t>
      </w:r>
      <w:r w:rsidRPr="0013414F">
        <w:rPr>
          <w:rFonts w:hint="eastAsia"/>
          <w:b w:val="0"/>
          <w:bCs w:val="0"/>
          <w:bdr w:val="none" w:sz="0" w:space="0" w:color="auto"/>
        </w:rPr>
        <w:t>pp.</w:t>
      </w:r>
      <w:r w:rsidRPr="0013414F">
        <w:rPr>
          <w:b w:val="0"/>
          <w:bCs w:val="0"/>
          <w:bdr w:val="none" w:sz="0" w:space="0" w:color="auto"/>
        </w:rPr>
        <w:t>8</w:t>
      </w:r>
      <w:r w:rsidRPr="0013414F">
        <w:rPr>
          <w:rFonts w:hint="eastAsia"/>
          <w:b w:val="0"/>
          <w:bCs w:val="0"/>
          <w:bdr w:val="none" w:sz="0" w:space="0" w:color="auto"/>
        </w:rPr>
        <w:t>5-</w:t>
      </w:r>
      <w:r w:rsidRPr="0013414F">
        <w:rPr>
          <w:b w:val="0"/>
          <w:bCs w:val="0"/>
          <w:bdr w:val="none" w:sz="0" w:space="0" w:color="auto"/>
        </w:rPr>
        <w:t>126</w:t>
      </w:r>
      <w:r w:rsidRPr="0013414F">
        <w:rPr>
          <w:rFonts w:hint="eastAsia"/>
          <w:b w:val="0"/>
          <w:bCs w:val="0"/>
          <w:bdr w:val="none" w:sz="0" w:space="0" w:color="auto"/>
        </w:rPr>
        <w:t>）</w:t>
      </w:r>
    </w:p>
    <w:p w14:paraId="6537E6C0" w14:textId="77777777" w:rsidR="004824CF" w:rsidRPr="0013414F" w:rsidRDefault="004824CF" w:rsidP="004824CF">
      <w:pPr>
        <w:pStyle w:val="4"/>
      </w:pPr>
      <w:r w:rsidRPr="0013414F">
        <w:rPr>
          <w:rFonts w:hint="eastAsia"/>
        </w:rPr>
        <w:t>甲一</w:t>
      </w:r>
      <w:r w:rsidRPr="0013414F">
        <w:rPr>
          <w:rFonts w:hint="eastAsia"/>
        </w:rPr>
        <w:t xml:space="preserve"> </w:t>
      </w:r>
      <w:r w:rsidRPr="0013414F">
        <w:rPr>
          <w:rFonts w:hint="eastAsia"/>
        </w:rPr>
        <w:t>領偈定尊</w:t>
      </w:r>
      <w:r w:rsidRPr="0013414F">
        <w:rPr>
          <w:rFonts w:hint="eastAsia"/>
          <w:b w:val="0"/>
          <w:bCs w:val="0"/>
          <w:bdr w:val="none" w:sz="0" w:space="0" w:color="auto"/>
        </w:rPr>
        <w:t>（</w:t>
      </w:r>
      <w:r w:rsidRPr="0013414F">
        <w:rPr>
          <w:rFonts w:hint="eastAsia"/>
          <w:b w:val="0"/>
          <w:bCs w:val="0"/>
          <w:bdr w:val="none" w:sz="0" w:space="0" w:color="auto"/>
        </w:rPr>
        <w:t>pp.</w:t>
      </w:r>
      <w:r w:rsidRPr="0013414F">
        <w:rPr>
          <w:b w:val="0"/>
          <w:bCs w:val="0"/>
          <w:bdr w:val="none" w:sz="0" w:space="0" w:color="auto"/>
        </w:rPr>
        <w:t>86</w:t>
      </w:r>
      <w:r w:rsidRPr="0013414F">
        <w:rPr>
          <w:rFonts w:hint="eastAsia"/>
          <w:b w:val="0"/>
          <w:bCs w:val="0"/>
          <w:bdr w:val="none" w:sz="0" w:space="0" w:color="auto"/>
        </w:rPr>
        <w:t>-</w:t>
      </w:r>
      <w:r w:rsidRPr="0013414F">
        <w:rPr>
          <w:b w:val="0"/>
          <w:bCs w:val="0"/>
          <w:bdr w:val="none" w:sz="0" w:space="0" w:color="auto"/>
        </w:rPr>
        <w:t>87</w:t>
      </w:r>
      <w:r w:rsidRPr="0013414F">
        <w:rPr>
          <w:rFonts w:hint="eastAsia"/>
          <w:b w:val="0"/>
          <w:bCs w:val="0"/>
          <w:bdr w:val="none" w:sz="0" w:space="0" w:color="auto"/>
        </w:rPr>
        <w:t>）</w:t>
      </w:r>
    </w:p>
    <w:p w14:paraId="2C9C31DD" w14:textId="77777777" w:rsidR="004824CF" w:rsidRPr="0013414F" w:rsidRDefault="004824CF" w:rsidP="004824CF">
      <w:pPr>
        <w:pStyle w:val="4"/>
      </w:pPr>
      <w:r w:rsidRPr="0013414F">
        <w:rPr>
          <w:rFonts w:hint="eastAsia"/>
        </w:rPr>
        <w:t>甲二</w:t>
      </w:r>
      <w:r w:rsidRPr="0013414F">
        <w:rPr>
          <w:rFonts w:hint="eastAsia"/>
        </w:rPr>
        <w:t xml:space="preserve"> </w:t>
      </w:r>
      <w:r w:rsidRPr="0013414F">
        <w:rPr>
          <w:rFonts w:hint="eastAsia"/>
        </w:rPr>
        <w:t>驚問反質</w:t>
      </w:r>
      <w:r w:rsidRPr="0013414F">
        <w:rPr>
          <w:rFonts w:hint="eastAsia"/>
          <w:b w:val="0"/>
          <w:bCs w:val="0"/>
          <w:bdr w:val="none" w:sz="0" w:space="0" w:color="auto"/>
        </w:rPr>
        <w:t>（</w:t>
      </w:r>
      <w:r w:rsidRPr="0013414F">
        <w:rPr>
          <w:rFonts w:hint="eastAsia"/>
          <w:b w:val="0"/>
          <w:bCs w:val="0"/>
          <w:bdr w:val="none" w:sz="0" w:space="0" w:color="auto"/>
        </w:rPr>
        <w:t>pp.</w:t>
      </w:r>
      <w:r w:rsidRPr="0013414F">
        <w:rPr>
          <w:b w:val="0"/>
          <w:bCs w:val="0"/>
          <w:bdr w:val="none" w:sz="0" w:space="0" w:color="auto"/>
        </w:rPr>
        <w:t>87</w:t>
      </w:r>
      <w:r w:rsidRPr="0013414F">
        <w:rPr>
          <w:rFonts w:hint="eastAsia"/>
          <w:b w:val="0"/>
          <w:bCs w:val="0"/>
          <w:bdr w:val="none" w:sz="0" w:space="0" w:color="auto"/>
        </w:rPr>
        <w:t>-</w:t>
      </w:r>
      <w:r w:rsidRPr="0013414F">
        <w:rPr>
          <w:b w:val="0"/>
          <w:bCs w:val="0"/>
          <w:bdr w:val="none" w:sz="0" w:space="0" w:color="auto"/>
        </w:rPr>
        <w:t>88</w:t>
      </w:r>
      <w:r w:rsidRPr="0013414F">
        <w:rPr>
          <w:rFonts w:hint="eastAsia"/>
          <w:b w:val="0"/>
          <w:bCs w:val="0"/>
          <w:bdr w:val="none" w:sz="0" w:space="0" w:color="auto"/>
        </w:rPr>
        <w:t>）</w:t>
      </w:r>
    </w:p>
    <w:p w14:paraId="7F31A427" w14:textId="77777777" w:rsidR="004824CF" w:rsidRPr="0013414F" w:rsidRDefault="004824CF" w:rsidP="004824CF">
      <w:pPr>
        <w:pStyle w:val="4"/>
      </w:pPr>
      <w:r w:rsidRPr="0013414F">
        <w:rPr>
          <w:rFonts w:hint="eastAsia"/>
        </w:rPr>
        <w:t>甲三</w:t>
      </w:r>
      <w:r w:rsidRPr="0013414F">
        <w:rPr>
          <w:rFonts w:hint="eastAsia"/>
        </w:rPr>
        <w:t xml:space="preserve"> </w:t>
      </w:r>
      <w:r w:rsidRPr="0013414F">
        <w:rPr>
          <w:rFonts w:hint="eastAsia"/>
        </w:rPr>
        <w:t>出疑呵内</w:t>
      </w:r>
      <w:r w:rsidRPr="0013414F">
        <w:rPr>
          <w:rFonts w:hint="eastAsia"/>
          <w:b w:val="0"/>
          <w:bCs w:val="0"/>
          <w:bdr w:val="none" w:sz="0" w:space="0" w:color="auto"/>
        </w:rPr>
        <w:t>（</w:t>
      </w:r>
      <w:r w:rsidRPr="0013414F">
        <w:rPr>
          <w:rFonts w:hint="eastAsia"/>
          <w:b w:val="0"/>
          <w:bCs w:val="0"/>
          <w:bdr w:val="none" w:sz="0" w:space="0" w:color="auto"/>
        </w:rPr>
        <w:t>pp.</w:t>
      </w:r>
      <w:r w:rsidRPr="0013414F">
        <w:rPr>
          <w:b w:val="0"/>
          <w:bCs w:val="0"/>
          <w:bdr w:val="none" w:sz="0" w:space="0" w:color="auto"/>
        </w:rPr>
        <w:t>88</w:t>
      </w:r>
      <w:r w:rsidRPr="0013414F">
        <w:rPr>
          <w:rFonts w:hint="eastAsia"/>
          <w:b w:val="0"/>
          <w:bCs w:val="0"/>
          <w:bdr w:val="none" w:sz="0" w:space="0" w:color="auto"/>
        </w:rPr>
        <w:t>-</w:t>
      </w:r>
      <w:r w:rsidRPr="0013414F">
        <w:rPr>
          <w:b w:val="0"/>
          <w:bCs w:val="0"/>
          <w:bdr w:val="none" w:sz="0" w:space="0" w:color="auto"/>
        </w:rPr>
        <w:t>98</w:t>
      </w:r>
      <w:r w:rsidRPr="0013414F">
        <w:rPr>
          <w:rFonts w:hint="eastAsia"/>
          <w:b w:val="0"/>
          <w:bCs w:val="0"/>
          <w:bdr w:val="none" w:sz="0" w:space="0" w:color="auto"/>
        </w:rPr>
        <w:t>）</w:t>
      </w:r>
    </w:p>
    <w:p w14:paraId="2E736734" w14:textId="77777777" w:rsidR="004824CF" w:rsidRPr="0013414F" w:rsidRDefault="004824CF" w:rsidP="004824CF">
      <w:pPr>
        <w:pStyle w:val="4"/>
        <w:rPr>
          <w:b w:val="0"/>
          <w:bCs w:val="0"/>
          <w:bdr w:val="none" w:sz="0" w:space="0" w:color="auto"/>
        </w:rPr>
      </w:pPr>
      <w:r w:rsidRPr="0013414F">
        <w:rPr>
          <w:rFonts w:hint="eastAsia"/>
        </w:rPr>
        <w:t>甲四</w:t>
      </w:r>
      <w:r w:rsidRPr="0013414F">
        <w:rPr>
          <w:rFonts w:hint="eastAsia"/>
        </w:rPr>
        <w:t xml:space="preserve"> </w:t>
      </w:r>
      <w:r w:rsidRPr="0013414F">
        <w:rPr>
          <w:rFonts w:hint="eastAsia"/>
        </w:rPr>
        <w:t>對邪顯正</w:t>
      </w:r>
      <w:r w:rsidRPr="0013414F">
        <w:rPr>
          <w:rFonts w:hint="eastAsia"/>
          <w:b w:val="0"/>
          <w:bCs w:val="0"/>
          <w:bdr w:val="none" w:sz="0" w:space="0" w:color="auto"/>
        </w:rPr>
        <w:t>（</w:t>
      </w:r>
      <w:r w:rsidRPr="0013414F">
        <w:rPr>
          <w:rFonts w:hint="eastAsia"/>
          <w:b w:val="0"/>
          <w:bCs w:val="0"/>
          <w:bdr w:val="none" w:sz="0" w:space="0" w:color="auto"/>
        </w:rPr>
        <w:t>pp.</w:t>
      </w:r>
      <w:r w:rsidRPr="0013414F">
        <w:rPr>
          <w:b w:val="0"/>
          <w:bCs w:val="0"/>
          <w:bdr w:val="none" w:sz="0" w:space="0" w:color="auto"/>
        </w:rPr>
        <w:t>98</w:t>
      </w:r>
      <w:r w:rsidRPr="0013414F">
        <w:rPr>
          <w:rFonts w:hint="eastAsia"/>
          <w:b w:val="0"/>
          <w:bCs w:val="0"/>
          <w:bdr w:val="none" w:sz="0" w:space="0" w:color="auto"/>
        </w:rPr>
        <w:t>-</w:t>
      </w:r>
      <w:r w:rsidRPr="0013414F">
        <w:rPr>
          <w:b w:val="0"/>
          <w:bCs w:val="0"/>
          <w:bdr w:val="none" w:sz="0" w:space="0" w:color="auto"/>
        </w:rPr>
        <w:t>100</w:t>
      </w:r>
      <w:r w:rsidRPr="0013414F">
        <w:rPr>
          <w:rFonts w:hint="eastAsia"/>
          <w:b w:val="0"/>
          <w:bCs w:val="0"/>
          <w:bdr w:val="none" w:sz="0" w:space="0" w:color="auto"/>
        </w:rPr>
        <w:t>）</w:t>
      </w:r>
    </w:p>
    <w:p w14:paraId="1C4AF342" w14:textId="69074623" w:rsidR="004824CF" w:rsidRPr="0013414F" w:rsidRDefault="004824CF" w:rsidP="004824CF">
      <w:pPr>
        <w:pStyle w:val="4"/>
        <w:rPr>
          <w:b w:val="0"/>
          <w:bCs w:val="0"/>
          <w:bdr w:val="none" w:sz="0" w:space="0" w:color="auto"/>
        </w:rPr>
      </w:pPr>
      <w:r w:rsidRPr="0013414F">
        <w:rPr>
          <w:rFonts w:hint="eastAsia"/>
        </w:rPr>
        <w:t>甲五</w:t>
      </w:r>
      <w:r w:rsidRPr="0013414F">
        <w:rPr>
          <w:rFonts w:hint="eastAsia"/>
        </w:rPr>
        <w:t xml:space="preserve"> </w:t>
      </w:r>
      <w:r w:rsidRPr="0013414F">
        <w:rPr>
          <w:rFonts w:hint="eastAsia"/>
        </w:rPr>
        <w:t>敘德齊内</w:t>
      </w:r>
      <w:r w:rsidRPr="0013414F">
        <w:rPr>
          <w:rFonts w:hint="eastAsia"/>
          <w:b w:val="0"/>
          <w:bCs w:val="0"/>
          <w:bdr w:val="none" w:sz="0" w:space="0" w:color="auto"/>
        </w:rPr>
        <w:t>（</w:t>
      </w:r>
      <w:r w:rsidRPr="0013414F">
        <w:rPr>
          <w:rFonts w:hint="eastAsia"/>
          <w:b w:val="0"/>
          <w:bCs w:val="0"/>
          <w:bdr w:val="none" w:sz="0" w:space="0" w:color="auto"/>
        </w:rPr>
        <w:t>pp.</w:t>
      </w:r>
      <w:r w:rsidR="00B70F8E" w:rsidRPr="0013414F">
        <w:rPr>
          <w:b w:val="0"/>
          <w:bCs w:val="0"/>
          <w:bdr w:val="none" w:sz="0" w:space="0" w:color="auto"/>
        </w:rPr>
        <w:t>99</w:t>
      </w:r>
      <w:r w:rsidRPr="0013414F">
        <w:rPr>
          <w:rFonts w:hint="eastAsia"/>
          <w:b w:val="0"/>
          <w:bCs w:val="0"/>
          <w:bdr w:val="none" w:sz="0" w:space="0" w:color="auto"/>
        </w:rPr>
        <w:t>-</w:t>
      </w:r>
      <w:r w:rsidRPr="0013414F">
        <w:rPr>
          <w:b w:val="0"/>
          <w:bCs w:val="0"/>
          <w:bdr w:val="none" w:sz="0" w:space="0" w:color="auto"/>
        </w:rPr>
        <w:t>125</w:t>
      </w:r>
      <w:r w:rsidRPr="0013414F">
        <w:rPr>
          <w:rFonts w:hint="eastAsia"/>
          <w:b w:val="0"/>
          <w:bCs w:val="0"/>
          <w:bdr w:val="none" w:sz="0" w:space="0" w:color="auto"/>
        </w:rPr>
        <w:t>）</w:t>
      </w:r>
    </w:p>
    <w:p w14:paraId="0262FBC1" w14:textId="541FC1DF" w:rsidR="004824CF" w:rsidRPr="0013414F" w:rsidRDefault="004824CF" w:rsidP="004824CF">
      <w:pPr>
        <w:pStyle w:val="5"/>
        <w:rPr>
          <w:bdr w:val="none" w:sz="0" w:space="0" w:color="auto"/>
        </w:rPr>
      </w:pPr>
      <w:r w:rsidRPr="0013414F">
        <w:rPr>
          <w:rFonts w:hint="eastAsia"/>
        </w:rPr>
        <w:t>乙一</w:t>
      </w:r>
      <w:r w:rsidRPr="0013414F">
        <w:rPr>
          <w:rFonts w:eastAsia="DengXian" w:hint="eastAsia"/>
        </w:rPr>
        <w:t xml:space="preserve"> </w:t>
      </w:r>
      <w:r w:rsidRPr="0013414F">
        <w:t>正舉德成人</w:t>
      </w:r>
      <w:r w:rsidRPr="0013414F">
        <w:rPr>
          <w:rFonts w:hint="eastAsia"/>
          <w:b w:val="0"/>
          <w:bCs w:val="0"/>
          <w:bdr w:val="none" w:sz="0" w:space="0" w:color="auto"/>
        </w:rPr>
        <w:t>（</w:t>
      </w:r>
      <w:r w:rsidRPr="0013414F">
        <w:rPr>
          <w:rFonts w:hint="eastAsia"/>
          <w:b w:val="0"/>
          <w:bCs w:val="0"/>
          <w:bdr w:val="none" w:sz="0" w:space="0" w:color="auto"/>
        </w:rPr>
        <w:t>pp</w:t>
      </w:r>
      <w:r w:rsidR="00B70F8E" w:rsidRPr="0013414F">
        <w:rPr>
          <w:b w:val="0"/>
          <w:bCs w:val="0"/>
          <w:bdr w:val="none" w:sz="0" w:space="0" w:color="auto"/>
        </w:rPr>
        <w:t>.100</w:t>
      </w:r>
      <w:r w:rsidRPr="0013414F">
        <w:rPr>
          <w:rFonts w:hint="eastAsia"/>
          <w:b w:val="0"/>
          <w:bCs w:val="0"/>
          <w:bdr w:val="none" w:sz="0" w:space="0" w:color="auto"/>
        </w:rPr>
        <w:t>-</w:t>
      </w:r>
      <w:r w:rsidRPr="0013414F">
        <w:rPr>
          <w:b w:val="0"/>
          <w:bCs w:val="0"/>
          <w:bdr w:val="none" w:sz="0" w:space="0" w:color="auto"/>
        </w:rPr>
        <w:t>125</w:t>
      </w:r>
      <w:r w:rsidRPr="0013414F">
        <w:rPr>
          <w:rFonts w:hint="eastAsia"/>
          <w:b w:val="0"/>
          <w:bCs w:val="0"/>
          <w:bdr w:val="none" w:sz="0" w:space="0" w:color="auto"/>
        </w:rPr>
        <w:t>）</w:t>
      </w:r>
    </w:p>
    <w:p w14:paraId="21CB7066" w14:textId="77777777" w:rsidR="00B70F8E" w:rsidRPr="0013414F" w:rsidRDefault="00B70F8E" w:rsidP="00B70F8E">
      <w:pPr>
        <w:spacing w:afterLines="0" w:after="0"/>
        <w:ind w:leftChars="250" w:left="600"/>
        <w:outlineLvl w:val="5"/>
        <w:rPr>
          <w:b/>
          <w:bCs/>
          <w:sz w:val="22"/>
          <w:szCs w:val="22"/>
        </w:rPr>
      </w:pPr>
      <w:r w:rsidRPr="0013414F">
        <w:rPr>
          <w:rFonts w:ascii="新細明體" w:hAnsi="新細明體" w:cs="Times New Roman" w:hint="eastAsia"/>
          <w:b/>
          <w:bCs/>
          <w:color w:val="auto"/>
          <w:sz w:val="22"/>
          <w:szCs w:val="22"/>
          <w:bdr w:val="single" w:sz="4" w:space="0" w:color="auto"/>
        </w:rPr>
        <w:t>丙一</w:t>
      </w:r>
      <w:r w:rsidRPr="0013414F">
        <w:rPr>
          <w:rFonts w:cs="Times New Roman" w:hint="eastAsia"/>
          <w:b/>
          <w:bCs/>
          <w:color w:val="auto"/>
          <w:sz w:val="22"/>
          <w:szCs w:val="22"/>
          <w:bdr w:val="single" w:sz="4" w:space="0" w:color="auto"/>
        </w:rPr>
        <w:t xml:space="preserve"> </w:t>
      </w:r>
      <w:r w:rsidRPr="0013414F">
        <w:rPr>
          <w:rFonts w:hint="eastAsia"/>
          <w:b/>
          <w:bCs/>
          <w:sz w:val="22"/>
          <w:szCs w:val="22"/>
          <w:bdr w:val="single" w:sz="4" w:space="0" w:color="auto"/>
        </w:rPr>
        <w:t>總舉德成人</w:t>
      </w:r>
      <w:r w:rsidRPr="0013414F">
        <w:rPr>
          <w:rFonts w:hint="eastAsia"/>
          <w:sz w:val="22"/>
          <w:szCs w:val="22"/>
        </w:rPr>
        <w:t>（</w:t>
      </w:r>
      <w:r w:rsidRPr="0013414F">
        <w:rPr>
          <w:rFonts w:hint="eastAsia"/>
          <w:sz w:val="22"/>
          <w:szCs w:val="22"/>
        </w:rPr>
        <w:t>p.</w:t>
      </w:r>
      <w:r w:rsidRPr="0013414F">
        <w:rPr>
          <w:sz w:val="22"/>
          <w:szCs w:val="22"/>
        </w:rPr>
        <w:t>100</w:t>
      </w:r>
      <w:r w:rsidRPr="0013414F">
        <w:rPr>
          <w:rFonts w:hint="eastAsia"/>
          <w:sz w:val="22"/>
          <w:szCs w:val="22"/>
        </w:rPr>
        <w:t>）</w:t>
      </w:r>
    </w:p>
    <w:p w14:paraId="14A3AE68" w14:textId="77777777" w:rsidR="00B70F8E" w:rsidRPr="0013414F" w:rsidRDefault="00B70F8E" w:rsidP="00B70F8E">
      <w:pPr>
        <w:spacing w:afterLines="0" w:after="0"/>
        <w:ind w:leftChars="250" w:left="600"/>
        <w:outlineLvl w:val="5"/>
        <w:rPr>
          <w:b/>
          <w:bCs/>
          <w:sz w:val="22"/>
          <w:szCs w:val="22"/>
        </w:rPr>
      </w:pPr>
      <w:r w:rsidRPr="0013414F">
        <w:rPr>
          <w:rFonts w:ascii="新細明體" w:hAnsi="新細明體" w:cs="Times New Roman" w:hint="eastAsia"/>
          <w:b/>
          <w:bCs/>
          <w:color w:val="auto"/>
          <w:sz w:val="22"/>
          <w:szCs w:val="22"/>
          <w:bdr w:val="single" w:sz="4" w:space="0" w:color="auto"/>
        </w:rPr>
        <w:t>丙</w:t>
      </w:r>
      <w:r w:rsidRPr="0013414F">
        <w:rPr>
          <w:rFonts w:ascii="新細明體" w:hAnsi="新細明體" w:cs="Times New Roman"/>
          <w:b/>
          <w:bCs/>
          <w:color w:val="auto"/>
          <w:sz w:val="22"/>
          <w:szCs w:val="22"/>
          <w:bdr w:val="single" w:sz="4" w:space="0" w:color="auto"/>
        </w:rPr>
        <w:t>二</w:t>
      </w:r>
      <w:r w:rsidRPr="0013414F">
        <w:rPr>
          <w:rFonts w:cs="Times New Roman" w:hint="eastAsia"/>
          <w:b/>
          <w:bCs/>
          <w:color w:val="auto"/>
          <w:sz w:val="22"/>
          <w:szCs w:val="22"/>
          <w:bdr w:val="single" w:sz="4" w:space="0" w:color="auto"/>
        </w:rPr>
        <w:t xml:space="preserve"> </w:t>
      </w:r>
      <w:r w:rsidRPr="0013414F">
        <w:rPr>
          <w:rFonts w:hint="eastAsia"/>
          <w:b/>
          <w:bCs/>
          <w:sz w:val="22"/>
          <w:szCs w:val="22"/>
          <w:bdr w:val="single" w:sz="4" w:space="0" w:color="auto"/>
        </w:rPr>
        <w:t>別明三寶化世</w:t>
      </w:r>
      <w:r w:rsidRPr="0013414F">
        <w:rPr>
          <w:rFonts w:hint="eastAsia"/>
          <w:sz w:val="22"/>
          <w:szCs w:val="22"/>
        </w:rPr>
        <w:t>（</w:t>
      </w:r>
      <w:r w:rsidRPr="0013414F">
        <w:rPr>
          <w:rFonts w:hint="eastAsia"/>
          <w:sz w:val="22"/>
          <w:szCs w:val="22"/>
        </w:rPr>
        <w:t>p.</w:t>
      </w:r>
      <w:r w:rsidRPr="0013414F">
        <w:rPr>
          <w:sz w:val="22"/>
          <w:szCs w:val="22"/>
        </w:rPr>
        <w:t>100</w:t>
      </w:r>
      <w:r w:rsidRPr="0013414F">
        <w:rPr>
          <w:rFonts w:hint="eastAsia"/>
          <w:sz w:val="22"/>
          <w:szCs w:val="22"/>
        </w:rPr>
        <w:t>）</w:t>
      </w:r>
    </w:p>
    <w:p w14:paraId="66668BD8" w14:textId="77777777" w:rsidR="00B70F8E" w:rsidRPr="0013414F" w:rsidRDefault="00B70F8E" w:rsidP="00B70F8E">
      <w:pPr>
        <w:spacing w:afterLines="0" w:after="0"/>
        <w:ind w:leftChars="250" w:left="600"/>
        <w:outlineLvl w:val="5"/>
        <w:rPr>
          <w:rFonts w:eastAsia="DengXian"/>
          <w:sz w:val="22"/>
          <w:szCs w:val="22"/>
        </w:rPr>
      </w:pPr>
      <w:r w:rsidRPr="0013414F">
        <w:rPr>
          <w:rFonts w:ascii="新細明體" w:hAnsi="新細明體" w:cs="Times New Roman" w:hint="eastAsia"/>
          <w:b/>
          <w:bCs/>
          <w:color w:val="auto"/>
          <w:sz w:val="22"/>
          <w:szCs w:val="22"/>
          <w:bdr w:val="single" w:sz="4" w:space="0" w:color="auto"/>
        </w:rPr>
        <w:t>丙三</w:t>
      </w:r>
      <w:r w:rsidRPr="0013414F">
        <w:rPr>
          <w:rFonts w:cs="Times New Roman" w:hint="eastAsia"/>
          <w:b/>
          <w:bCs/>
          <w:color w:val="auto"/>
          <w:sz w:val="22"/>
          <w:szCs w:val="22"/>
          <w:bdr w:val="single" w:sz="4" w:space="0" w:color="auto"/>
        </w:rPr>
        <w:t xml:space="preserve"> </w:t>
      </w:r>
      <w:r w:rsidRPr="0013414F">
        <w:rPr>
          <w:b/>
          <w:bCs/>
          <w:sz w:val="22"/>
          <w:szCs w:val="22"/>
          <w:bdr w:val="single" w:sz="4" w:space="0" w:color="auto"/>
        </w:rPr>
        <w:t>勒沙婆</w:t>
      </w:r>
      <w:r w:rsidRPr="0013414F">
        <w:rPr>
          <w:rFonts w:hint="eastAsia"/>
          <w:b/>
          <w:bCs/>
          <w:sz w:val="22"/>
          <w:szCs w:val="22"/>
          <w:bdr w:val="single" w:sz="4" w:space="0" w:color="auto"/>
        </w:rPr>
        <w:t>部支流苦行諸師</w:t>
      </w:r>
      <w:r w:rsidRPr="0013414F">
        <w:rPr>
          <w:rFonts w:hint="eastAsia"/>
          <w:sz w:val="22"/>
          <w:szCs w:val="22"/>
        </w:rPr>
        <w:t>（</w:t>
      </w:r>
      <w:r w:rsidRPr="0013414F">
        <w:rPr>
          <w:rFonts w:hint="eastAsia"/>
          <w:sz w:val="22"/>
          <w:szCs w:val="22"/>
        </w:rPr>
        <w:t>p.</w:t>
      </w:r>
      <w:r w:rsidRPr="0013414F">
        <w:rPr>
          <w:sz w:val="22"/>
          <w:szCs w:val="22"/>
        </w:rPr>
        <w:t>100</w:t>
      </w:r>
      <w:r w:rsidRPr="0013414F">
        <w:rPr>
          <w:rFonts w:hint="eastAsia"/>
          <w:sz w:val="22"/>
          <w:szCs w:val="22"/>
        </w:rPr>
        <w:t>）</w:t>
      </w:r>
    </w:p>
    <w:p w14:paraId="119B7C96" w14:textId="55CF81F7" w:rsidR="00621178" w:rsidRPr="00621178" w:rsidRDefault="00621178" w:rsidP="00D36B5E">
      <w:pPr>
        <w:spacing w:afterLines="0" w:after="0"/>
        <w:ind w:leftChars="200" w:left="480"/>
        <w:outlineLvl w:val="5"/>
        <w:rPr>
          <w:rFonts w:eastAsia="DengXian"/>
          <w:b/>
          <w:bCs/>
          <w:sz w:val="20"/>
          <w:szCs w:val="20"/>
          <w:bdr w:val="single" w:sz="4" w:space="0" w:color="auto"/>
        </w:rPr>
      </w:pPr>
      <w:r w:rsidRPr="0013414F">
        <w:rPr>
          <w:rFonts w:hint="eastAsia"/>
          <w:b/>
          <w:bCs/>
          <w:sz w:val="22"/>
          <w:szCs w:val="22"/>
          <w:bdr w:val="single" w:sz="4" w:space="0" w:color="auto"/>
        </w:rPr>
        <w:t>乙二</w:t>
      </w:r>
      <w:r w:rsidRPr="0013414F">
        <w:rPr>
          <w:rFonts w:hint="eastAsia"/>
          <w:b/>
          <w:bCs/>
          <w:sz w:val="22"/>
          <w:szCs w:val="22"/>
          <w:bdr w:val="single" w:sz="4" w:space="0" w:color="auto"/>
        </w:rPr>
        <w:t xml:space="preserve"> </w:t>
      </w:r>
      <w:r w:rsidRPr="0013414F">
        <w:rPr>
          <w:rFonts w:hint="eastAsia"/>
          <w:b/>
          <w:bCs/>
          <w:sz w:val="22"/>
          <w:szCs w:val="22"/>
          <w:bdr w:val="single" w:sz="4" w:space="0" w:color="auto"/>
        </w:rPr>
        <w:t>呵責論主</w:t>
      </w:r>
      <w:r w:rsidRPr="0013414F">
        <w:rPr>
          <w:rFonts w:hint="eastAsia"/>
          <w:sz w:val="22"/>
          <w:szCs w:val="22"/>
        </w:rPr>
        <w:t>（</w:t>
      </w:r>
      <w:r w:rsidRPr="0013414F">
        <w:rPr>
          <w:rFonts w:hint="eastAsia"/>
          <w:sz w:val="22"/>
          <w:szCs w:val="22"/>
        </w:rPr>
        <w:t>p.</w:t>
      </w:r>
      <w:r w:rsidRPr="0013414F">
        <w:rPr>
          <w:sz w:val="22"/>
          <w:szCs w:val="22"/>
        </w:rPr>
        <w:t>100</w:t>
      </w:r>
      <w:r w:rsidRPr="0013414F">
        <w:rPr>
          <w:rFonts w:hint="eastAsia"/>
          <w:sz w:val="22"/>
          <w:szCs w:val="22"/>
        </w:rPr>
        <w:t>）</w:t>
      </w:r>
    </w:p>
    <w:p w14:paraId="68878309" w14:textId="221EBEA6" w:rsidR="00B70F8E" w:rsidRPr="001E1806" w:rsidRDefault="00B70F8E" w:rsidP="00B70F8E">
      <w:pPr>
        <w:spacing w:afterLines="0" w:after="0"/>
        <w:ind w:leftChars="200" w:left="480"/>
        <w:outlineLvl w:val="4"/>
        <w:rPr>
          <w:b/>
          <w:bCs/>
          <w:sz w:val="22"/>
          <w:szCs w:val="22"/>
          <w:bdr w:val="single" w:sz="4" w:space="0" w:color="auto"/>
        </w:rPr>
      </w:pPr>
      <w:r w:rsidRPr="0053509E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【吉藏疏】</w:t>
      </w:r>
      <w:r w:rsidR="00B72FC7" w:rsidRPr="001E1806">
        <w:rPr>
          <w:rFonts w:hint="eastAsia"/>
          <w:sz w:val="22"/>
          <w:szCs w:val="22"/>
        </w:rPr>
        <w:t>（</w:t>
      </w:r>
      <w:r w:rsidR="00B72FC7" w:rsidRPr="001E1806">
        <w:rPr>
          <w:rFonts w:hint="eastAsia"/>
          <w:sz w:val="22"/>
          <w:szCs w:val="22"/>
        </w:rPr>
        <w:t>pp.</w:t>
      </w:r>
      <w:r w:rsidR="00B72FC7" w:rsidRPr="001E1806">
        <w:rPr>
          <w:sz w:val="22"/>
          <w:szCs w:val="22"/>
        </w:rPr>
        <w:t>100</w:t>
      </w:r>
      <w:r w:rsidR="00B72FC7" w:rsidRPr="001E1806">
        <w:rPr>
          <w:rFonts w:hint="eastAsia"/>
          <w:sz w:val="22"/>
          <w:szCs w:val="22"/>
        </w:rPr>
        <w:t>-</w:t>
      </w:r>
      <w:r w:rsidR="00B72FC7" w:rsidRPr="001E1806">
        <w:rPr>
          <w:sz w:val="22"/>
          <w:szCs w:val="22"/>
        </w:rPr>
        <w:t>125</w:t>
      </w:r>
      <w:r w:rsidR="00B72FC7" w:rsidRPr="001E1806">
        <w:rPr>
          <w:rFonts w:hint="eastAsia"/>
          <w:sz w:val="22"/>
          <w:szCs w:val="22"/>
        </w:rPr>
        <w:t>）</w:t>
      </w:r>
    </w:p>
    <w:p w14:paraId="31BAD99F" w14:textId="362C4830" w:rsidR="00B70F8E" w:rsidRPr="001E1806" w:rsidRDefault="00B70F8E" w:rsidP="00B70F8E">
      <w:pPr>
        <w:spacing w:afterLines="0" w:after="0"/>
        <w:ind w:leftChars="200" w:left="480"/>
        <w:outlineLvl w:val="4"/>
        <w:rPr>
          <w:b/>
          <w:bCs/>
          <w:sz w:val="22"/>
          <w:szCs w:val="22"/>
        </w:rPr>
      </w:pPr>
      <w:r w:rsidRPr="001E1806">
        <w:rPr>
          <w:rFonts w:hint="eastAsia"/>
          <w:b/>
          <w:bCs/>
          <w:sz w:val="22"/>
          <w:szCs w:val="22"/>
          <w:bdr w:val="single" w:sz="4" w:space="0" w:color="auto"/>
        </w:rPr>
        <w:t>乙一</w:t>
      </w:r>
      <w:r w:rsidRPr="001E1806">
        <w:rPr>
          <w:rFonts w:eastAsia="DengXian" w:hint="eastAsia"/>
          <w:b/>
          <w:bCs/>
          <w:sz w:val="22"/>
          <w:szCs w:val="22"/>
          <w:bdr w:val="single" w:sz="4" w:space="0" w:color="auto"/>
        </w:rPr>
        <w:t xml:space="preserve"> </w:t>
      </w:r>
      <w:r w:rsidRPr="001E1806">
        <w:rPr>
          <w:b/>
          <w:bCs/>
          <w:sz w:val="22"/>
          <w:szCs w:val="22"/>
          <w:bdr w:val="single" w:sz="4" w:space="0" w:color="auto"/>
        </w:rPr>
        <w:t>正舉德成人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pp.</w:t>
      </w:r>
      <w:r w:rsidRPr="001E1806">
        <w:rPr>
          <w:sz w:val="22"/>
          <w:szCs w:val="22"/>
        </w:rPr>
        <w:t>100</w:t>
      </w:r>
      <w:r w:rsidRPr="001E1806">
        <w:rPr>
          <w:rFonts w:hint="eastAsia"/>
          <w:sz w:val="22"/>
          <w:szCs w:val="22"/>
        </w:rPr>
        <w:t>-</w:t>
      </w:r>
      <w:r w:rsidRPr="001E1806">
        <w:rPr>
          <w:sz w:val="22"/>
          <w:szCs w:val="22"/>
        </w:rPr>
        <w:t>125</w:t>
      </w:r>
      <w:r w:rsidRPr="001E1806">
        <w:rPr>
          <w:rFonts w:hint="eastAsia"/>
          <w:sz w:val="22"/>
          <w:szCs w:val="22"/>
        </w:rPr>
        <w:t>）</w:t>
      </w:r>
    </w:p>
    <w:p w14:paraId="683B6B12" w14:textId="77777777" w:rsidR="00B70F8E" w:rsidRPr="001E1806" w:rsidRDefault="00B70F8E" w:rsidP="00B70F8E">
      <w:pPr>
        <w:spacing w:afterLines="0" w:after="0"/>
        <w:ind w:leftChars="250" w:left="600"/>
        <w:outlineLvl w:val="5"/>
        <w:rPr>
          <w:b/>
          <w:bCs/>
          <w:sz w:val="22"/>
          <w:szCs w:val="22"/>
        </w:rPr>
      </w:pPr>
      <w:r w:rsidRPr="001E1806">
        <w:rPr>
          <w:rFonts w:hint="eastAsia"/>
          <w:b/>
          <w:bCs/>
          <w:sz w:val="22"/>
          <w:szCs w:val="22"/>
          <w:bdr w:val="single" w:sz="4" w:space="0" w:color="auto"/>
        </w:rPr>
        <w:t>丙一</w:t>
      </w:r>
      <w:r w:rsidRPr="001E1806">
        <w:rPr>
          <w:rFonts w:eastAsia="DengXian" w:hint="eastAsia"/>
          <w:b/>
          <w:bCs/>
          <w:sz w:val="22"/>
          <w:szCs w:val="22"/>
          <w:bdr w:val="single" w:sz="4" w:space="0" w:color="auto"/>
        </w:rPr>
        <w:t xml:space="preserve"> </w:t>
      </w:r>
      <w:r w:rsidRPr="001E1806">
        <w:rPr>
          <w:b/>
          <w:bCs/>
          <w:sz w:val="22"/>
          <w:szCs w:val="22"/>
          <w:bdr w:val="single" w:sz="4" w:space="0" w:color="auto"/>
        </w:rPr>
        <w:t>總舉德成人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100</w:t>
      </w:r>
      <w:r w:rsidRPr="001E1806">
        <w:rPr>
          <w:rFonts w:hint="eastAsia"/>
          <w:sz w:val="22"/>
          <w:szCs w:val="22"/>
        </w:rPr>
        <w:t>）</w:t>
      </w:r>
    </w:p>
    <w:p w14:paraId="4A87883A" w14:textId="77777777" w:rsidR="00B70F8E" w:rsidRPr="001E1806" w:rsidRDefault="00B70F8E" w:rsidP="00B70F8E">
      <w:pPr>
        <w:spacing w:afterLines="0" w:after="0"/>
        <w:ind w:leftChars="250" w:left="600"/>
        <w:outlineLvl w:val="5"/>
        <w:rPr>
          <w:sz w:val="22"/>
          <w:szCs w:val="22"/>
        </w:rPr>
      </w:pPr>
      <w:r w:rsidRPr="001E1806">
        <w:rPr>
          <w:rFonts w:hint="eastAsia"/>
          <w:b/>
          <w:bCs/>
          <w:sz w:val="22"/>
          <w:szCs w:val="22"/>
          <w:bdr w:val="single" w:sz="4" w:space="0" w:color="auto"/>
        </w:rPr>
        <w:t>丙二</w:t>
      </w:r>
      <w:r w:rsidRPr="001E1806">
        <w:rPr>
          <w:rFonts w:eastAsia="DengXian" w:hint="eastAsia"/>
          <w:b/>
          <w:bCs/>
          <w:sz w:val="22"/>
          <w:szCs w:val="22"/>
          <w:bdr w:val="single" w:sz="4" w:space="0" w:color="auto"/>
        </w:rPr>
        <w:t xml:space="preserve"> </w:t>
      </w:r>
      <w:r w:rsidRPr="001E1806">
        <w:rPr>
          <w:b/>
          <w:bCs/>
          <w:sz w:val="22"/>
          <w:szCs w:val="22"/>
          <w:bdr w:val="single" w:sz="4" w:space="0" w:color="auto"/>
        </w:rPr>
        <w:t>別明三寶化世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100</w:t>
      </w:r>
      <w:r w:rsidRPr="001E1806">
        <w:rPr>
          <w:rFonts w:hint="eastAsia"/>
          <w:sz w:val="22"/>
          <w:szCs w:val="22"/>
        </w:rPr>
        <w:t>）</w:t>
      </w:r>
    </w:p>
    <w:p w14:paraId="4C81E81F" w14:textId="77777777" w:rsidR="00B70F8E" w:rsidRPr="001E1806" w:rsidRDefault="00B70F8E" w:rsidP="00B70F8E">
      <w:pPr>
        <w:spacing w:afterLines="0" w:after="0"/>
        <w:ind w:leftChars="300" w:left="720"/>
        <w:outlineLvl w:val="6"/>
        <w:rPr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color w:val="auto"/>
          <w:sz w:val="22"/>
          <w:szCs w:val="22"/>
          <w:bdr w:val="single" w:sz="4" w:space="0" w:color="auto"/>
          <w:shd w:val="pct15" w:color="auto" w:fill="FFFFFF"/>
        </w:rPr>
        <w:t>（一）</w:t>
      </w:r>
      <w:r w:rsidRPr="001E1806">
        <w:rPr>
          <w:rFonts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總列十師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101</w:t>
      </w:r>
      <w:r w:rsidRPr="001E1806">
        <w:rPr>
          <w:rFonts w:hint="eastAsia"/>
          <w:sz w:val="22"/>
          <w:szCs w:val="22"/>
        </w:rPr>
        <w:t>）</w:t>
      </w:r>
    </w:p>
    <w:p w14:paraId="2EB2B8F1" w14:textId="77777777" w:rsidR="00B70F8E" w:rsidRPr="001E1806" w:rsidRDefault="00B70F8E" w:rsidP="00B70F8E">
      <w:pPr>
        <w:spacing w:afterLines="0" w:after="0"/>
        <w:ind w:leftChars="300" w:left="720"/>
        <w:outlineLvl w:val="6"/>
        <w:rPr>
          <w:b/>
          <w:bCs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color w:val="auto"/>
          <w:sz w:val="22"/>
          <w:szCs w:val="22"/>
          <w:bdr w:val="single" w:sz="4" w:space="0" w:color="auto"/>
          <w:shd w:val="pct15" w:color="auto" w:fill="FFFFFF"/>
        </w:rPr>
        <w:t>（二）</w:t>
      </w:r>
      <w:r w:rsidRPr="001E1806">
        <w:rPr>
          <w:rFonts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別釋前三師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以三寶行化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101</w:t>
      </w:r>
      <w:r w:rsidRPr="001E1806">
        <w:rPr>
          <w:rFonts w:hint="eastAsia"/>
          <w:sz w:val="22"/>
          <w:szCs w:val="22"/>
        </w:rPr>
        <w:t>）</w:t>
      </w:r>
    </w:p>
    <w:p w14:paraId="196DBA90" w14:textId="77777777" w:rsidR="00B70F8E" w:rsidRPr="001E1806" w:rsidRDefault="00B70F8E" w:rsidP="00B70F8E">
      <w:pPr>
        <w:spacing w:afterLines="0" w:after="0"/>
        <w:ind w:leftChars="350" w:left="840"/>
        <w:outlineLvl w:val="7"/>
        <w:rPr>
          <w:b/>
          <w:bCs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1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迦毘羅弟子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pp.</w:t>
      </w:r>
      <w:r w:rsidRPr="001E1806">
        <w:rPr>
          <w:sz w:val="22"/>
          <w:szCs w:val="22"/>
        </w:rPr>
        <w:t>101-</w:t>
      </w:r>
      <w:r w:rsidRPr="001E1806">
        <w:rPr>
          <w:rFonts w:eastAsia="DengXian" w:hint="eastAsia"/>
          <w:sz w:val="22"/>
          <w:szCs w:val="22"/>
        </w:rPr>
        <w:t>1</w:t>
      </w:r>
      <w:r w:rsidRPr="001E1806">
        <w:rPr>
          <w:rFonts w:eastAsia="DengXian"/>
          <w:sz w:val="22"/>
          <w:szCs w:val="22"/>
        </w:rPr>
        <w:t>14</w:t>
      </w:r>
      <w:r w:rsidRPr="001E1806">
        <w:rPr>
          <w:rFonts w:hint="eastAsia"/>
          <w:sz w:val="22"/>
          <w:szCs w:val="22"/>
        </w:rPr>
        <w:t>）</w:t>
      </w:r>
    </w:p>
    <w:p w14:paraId="219AE4F4" w14:textId="77777777" w:rsidR="00B70F8E" w:rsidRPr="001E1806" w:rsidRDefault="00B70F8E" w:rsidP="00B70F8E">
      <w:pPr>
        <w:spacing w:afterLines="0" w:after="0"/>
        <w:ind w:leftChars="400" w:left="960"/>
        <w:outlineLvl w:val="8"/>
        <w:rPr>
          <w:b/>
          <w:bCs/>
          <w:sz w:val="22"/>
          <w:szCs w:val="22"/>
        </w:rPr>
      </w:pPr>
      <w:r w:rsidRPr="001E1806">
        <w:rPr>
          <w:rFonts w:cs="Times New Roman"/>
          <w:b/>
          <w:color w:val="auto"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color w:val="auto"/>
          <w:sz w:val="22"/>
          <w:szCs w:val="22"/>
          <w:bdr w:val="single" w:sz="4" w:space="0" w:color="auto"/>
          <w:shd w:val="pct15" w:color="auto" w:fill="FFFFFF"/>
        </w:rPr>
        <w:t>1</w:t>
      </w:r>
      <w:r w:rsidRPr="001E1806">
        <w:rPr>
          <w:rFonts w:cs="Times New Roman"/>
          <w:b/>
          <w:color w:val="auto"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釋總相、別相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102</w:t>
      </w:r>
      <w:r w:rsidRPr="001E1806">
        <w:rPr>
          <w:rFonts w:hint="eastAsia"/>
          <w:sz w:val="22"/>
          <w:szCs w:val="22"/>
        </w:rPr>
        <w:t>）</w:t>
      </w:r>
    </w:p>
    <w:p w14:paraId="4E4E38C9" w14:textId="77777777" w:rsidR="00B70F8E" w:rsidRPr="001E1806" w:rsidRDefault="00B70F8E" w:rsidP="00B70F8E">
      <w:pPr>
        <w:spacing w:afterLines="0" w:after="0"/>
        <w:ind w:leftChars="400" w:left="960"/>
        <w:outlineLvl w:val="8"/>
        <w:rPr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color w:val="auto"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color w:val="auto"/>
          <w:sz w:val="22"/>
          <w:szCs w:val="22"/>
          <w:bdr w:val="single" w:sz="4" w:space="0" w:color="auto"/>
          <w:shd w:val="pct15" w:color="auto" w:fill="FFFFFF"/>
        </w:rPr>
        <w:t>2</w:t>
      </w:r>
      <w:r w:rsidRPr="001E1806">
        <w:rPr>
          <w:rFonts w:cs="Times New Roman"/>
          <w:b/>
          <w:color w:val="auto"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釋二十五諦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102</w:t>
      </w:r>
      <w:r w:rsidRPr="001E1806">
        <w:rPr>
          <w:rFonts w:hint="eastAsia"/>
          <w:sz w:val="22"/>
          <w:szCs w:val="22"/>
        </w:rPr>
        <w:t>）</w:t>
      </w:r>
    </w:p>
    <w:p w14:paraId="29E55030" w14:textId="77777777" w:rsidR="00B70F8E" w:rsidRPr="001E1806" w:rsidRDefault="00B70F8E" w:rsidP="00B70F8E">
      <w:pPr>
        <w:spacing w:afterLines="0" w:after="0"/>
        <w:ind w:leftChars="450" w:left="1080"/>
        <w:outlineLvl w:val="8"/>
        <w:rPr>
          <w:sz w:val="22"/>
          <w:szCs w:val="22"/>
        </w:rPr>
      </w:pP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A</w:t>
      </w: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略</w:t>
      </w: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明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經論二十五諦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pp.</w:t>
      </w:r>
      <w:r w:rsidRPr="001E1806">
        <w:rPr>
          <w:sz w:val="22"/>
          <w:szCs w:val="22"/>
        </w:rPr>
        <w:t>102-</w:t>
      </w:r>
      <w:r w:rsidRPr="001E1806">
        <w:rPr>
          <w:rFonts w:eastAsia="DengXian" w:hint="eastAsia"/>
          <w:sz w:val="22"/>
          <w:szCs w:val="22"/>
        </w:rPr>
        <w:t>1</w:t>
      </w:r>
      <w:r w:rsidRPr="001E1806">
        <w:rPr>
          <w:rFonts w:eastAsia="DengXian"/>
          <w:sz w:val="22"/>
          <w:szCs w:val="22"/>
        </w:rPr>
        <w:t>07</w:t>
      </w:r>
      <w:r w:rsidRPr="001E1806">
        <w:rPr>
          <w:rFonts w:hint="eastAsia"/>
          <w:sz w:val="22"/>
          <w:szCs w:val="22"/>
        </w:rPr>
        <w:t>）</w:t>
      </w:r>
    </w:p>
    <w:p w14:paraId="5D41FAC2" w14:textId="77777777" w:rsidR="00B70F8E" w:rsidRPr="001E1806" w:rsidRDefault="00B70F8E" w:rsidP="00B70F8E">
      <w:pPr>
        <w:spacing w:afterLines="0" w:after="0"/>
        <w:ind w:leftChars="500" w:left="1200"/>
        <w:outlineLvl w:val="8"/>
        <w:rPr>
          <w:sz w:val="22"/>
          <w:szCs w:val="22"/>
          <w:shd w:val="pct15" w:color="auto" w:fill="FFFFFF"/>
        </w:rPr>
      </w:pP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eastAsia="DengXi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A</w:t>
      </w: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明</w:t>
      </w:r>
      <w:r w:rsidRPr="001E1806">
        <w:rPr>
          <w:rFonts w:cs="Calibri"/>
          <w:b/>
          <w:bCs/>
          <w:sz w:val="22"/>
          <w:szCs w:val="22"/>
          <w:bdr w:val="single" w:sz="4" w:space="0" w:color="auto"/>
          <w:shd w:val="pct15" w:color="auto" w:fill="FFFFFF"/>
        </w:rPr>
        <w:t>冥諦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103</w:t>
      </w:r>
      <w:r w:rsidRPr="001E1806">
        <w:rPr>
          <w:rFonts w:hint="eastAsia"/>
          <w:sz w:val="22"/>
          <w:szCs w:val="22"/>
        </w:rPr>
        <w:t>）</w:t>
      </w:r>
    </w:p>
    <w:p w14:paraId="473DBC98" w14:textId="77777777" w:rsidR="00B70F8E" w:rsidRPr="001E1806" w:rsidRDefault="00B70F8E" w:rsidP="00B70F8E">
      <w:pPr>
        <w:spacing w:afterLines="0" w:after="0"/>
        <w:ind w:leftChars="500" w:left="1200"/>
        <w:outlineLvl w:val="8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eastAsia="DengXian"/>
          <w:b/>
          <w:bCs/>
          <w:sz w:val="22"/>
          <w:szCs w:val="22"/>
          <w:bdr w:val="single" w:sz="4" w:space="0" w:color="auto"/>
          <w:shd w:val="pct15" w:color="auto" w:fill="FFFFFF"/>
        </w:rPr>
        <w:t>B</w:t>
      </w: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明覺</w:t>
      </w:r>
      <w:r w:rsidRPr="001E1806">
        <w:rPr>
          <w:rFonts w:cs="Calibri"/>
          <w:b/>
          <w:bCs/>
          <w:sz w:val="22"/>
          <w:szCs w:val="22"/>
          <w:bdr w:val="single" w:sz="4" w:space="0" w:color="auto"/>
          <w:shd w:val="pct15" w:color="auto" w:fill="FFFFFF"/>
        </w:rPr>
        <w:t>諦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103</w:t>
      </w:r>
      <w:r w:rsidRPr="001E1806">
        <w:rPr>
          <w:rFonts w:hint="eastAsia"/>
          <w:sz w:val="22"/>
          <w:szCs w:val="22"/>
        </w:rPr>
        <w:t>）</w:t>
      </w:r>
    </w:p>
    <w:p w14:paraId="2678DE13" w14:textId="77777777" w:rsidR="00B70F8E" w:rsidRPr="001E1806" w:rsidRDefault="00B70F8E" w:rsidP="00B70F8E">
      <w:pPr>
        <w:spacing w:afterLines="0" w:after="0"/>
        <w:ind w:leftChars="500" w:left="1200"/>
        <w:outlineLvl w:val="8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eastAsia="DengXian"/>
          <w:b/>
          <w:bCs/>
          <w:sz w:val="22"/>
          <w:szCs w:val="22"/>
          <w:bdr w:val="single" w:sz="4" w:space="0" w:color="auto"/>
          <w:shd w:val="pct15" w:color="auto" w:fill="FFFFFF"/>
        </w:rPr>
        <w:t>C</w:t>
      </w: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明我心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103</w:t>
      </w:r>
      <w:r w:rsidRPr="001E1806">
        <w:rPr>
          <w:rFonts w:ascii="DengXian" w:eastAsia="DengXian" w:hAnsi="DengXian" w:hint="eastAsia"/>
          <w:sz w:val="22"/>
          <w:szCs w:val="22"/>
        </w:rPr>
        <w:t>-</w:t>
      </w:r>
      <w:r w:rsidRPr="001E1806">
        <w:rPr>
          <w:sz w:val="22"/>
          <w:szCs w:val="22"/>
        </w:rPr>
        <w:t>104</w:t>
      </w:r>
      <w:r w:rsidRPr="001E1806">
        <w:rPr>
          <w:rFonts w:hint="eastAsia"/>
          <w:sz w:val="22"/>
          <w:szCs w:val="22"/>
        </w:rPr>
        <w:t>）</w:t>
      </w:r>
    </w:p>
    <w:p w14:paraId="05EC43FD" w14:textId="77777777" w:rsidR="00B70F8E" w:rsidRPr="001E1806" w:rsidRDefault="00B70F8E" w:rsidP="00B70F8E">
      <w:pPr>
        <w:spacing w:afterLines="0" w:after="0"/>
        <w:ind w:leftChars="500" w:left="1200"/>
        <w:outlineLvl w:val="8"/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eastAsia="DengXian"/>
          <w:b/>
          <w:bCs/>
          <w:sz w:val="22"/>
          <w:szCs w:val="22"/>
          <w:bdr w:val="single" w:sz="4" w:space="0" w:color="auto"/>
          <w:shd w:val="pct15" w:color="auto" w:fill="FFFFFF"/>
        </w:rPr>
        <w:t>D</w:t>
      </w: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明</w:t>
      </w:r>
      <w:r w:rsidRPr="001E1806">
        <w:rPr>
          <w:rFonts w:ascii="Calibri" w:hAnsi="Calibri" w:cs="Calibri"/>
          <w:b/>
          <w:bCs/>
          <w:sz w:val="22"/>
          <w:szCs w:val="22"/>
          <w:bdr w:val="single" w:sz="4" w:space="0" w:color="auto"/>
          <w:shd w:val="pct15" w:color="auto" w:fill="FFFFFF"/>
        </w:rPr>
        <w:t>五微塵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104</w:t>
      </w:r>
      <w:r w:rsidRPr="001E1806">
        <w:rPr>
          <w:rFonts w:hint="eastAsia"/>
          <w:sz w:val="22"/>
          <w:szCs w:val="22"/>
        </w:rPr>
        <w:t>）</w:t>
      </w:r>
    </w:p>
    <w:p w14:paraId="53F90685" w14:textId="77777777" w:rsidR="00B70F8E" w:rsidRPr="001E1806" w:rsidRDefault="00B70F8E" w:rsidP="00B70F8E">
      <w:pPr>
        <w:spacing w:afterLines="0" w:after="0"/>
        <w:ind w:leftChars="500" w:left="1200"/>
        <w:outlineLvl w:val="8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eastAsia="DengXian"/>
          <w:b/>
          <w:bCs/>
          <w:sz w:val="22"/>
          <w:szCs w:val="22"/>
          <w:bdr w:val="single" w:sz="4" w:space="0" w:color="auto"/>
          <w:shd w:val="pct15" w:color="auto" w:fill="FFFFFF"/>
        </w:rPr>
        <w:t>E</w:t>
      </w: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明</w:t>
      </w:r>
      <w:r w:rsidRPr="001E1806">
        <w:rPr>
          <w:rFonts w:ascii="Calibri" w:hAnsi="Calibri" w:cs="Calibri"/>
          <w:b/>
          <w:bCs/>
          <w:sz w:val="22"/>
          <w:szCs w:val="22"/>
          <w:bdr w:val="single" w:sz="4" w:space="0" w:color="auto"/>
          <w:shd w:val="pct15" w:color="auto" w:fill="FFFFFF"/>
        </w:rPr>
        <w:t>五</w:t>
      </w:r>
      <w:r w:rsidRPr="001E1806">
        <w:rPr>
          <w:rFonts w:cs="Calibri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大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104</w:t>
      </w:r>
      <w:r w:rsidRPr="001E1806">
        <w:rPr>
          <w:rFonts w:hint="eastAsia"/>
          <w:sz w:val="22"/>
          <w:szCs w:val="22"/>
        </w:rPr>
        <w:t>）</w:t>
      </w:r>
    </w:p>
    <w:p w14:paraId="137BEC58" w14:textId="77777777" w:rsidR="00B70F8E" w:rsidRPr="001E1806" w:rsidRDefault="00B70F8E" w:rsidP="00B70F8E">
      <w:pPr>
        <w:spacing w:afterLines="0" w:after="0"/>
        <w:ind w:leftChars="500" w:left="1200"/>
        <w:outlineLvl w:val="8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eastAsia="DengXian"/>
          <w:b/>
          <w:bCs/>
          <w:sz w:val="22"/>
          <w:szCs w:val="22"/>
          <w:bdr w:val="single" w:sz="4" w:space="0" w:color="auto"/>
          <w:shd w:val="pct15" w:color="auto" w:fill="FFFFFF"/>
        </w:rPr>
        <w:t>F</w:t>
      </w: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明</w:t>
      </w:r>
      <w:r w:rsidRPr="001E1806">
        <w:rPr>
          <w:rFonts w:cs="Calibri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十一根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104</w:t>
      </w:r>
      <w:r w:rsidRPr="001E1806">
        <w:rPr>
          <w:rFonts w:ascii="DengXian" w:eastAsia="DengXian" w:hAnsi="DengXian" w:hint="eastAsia"/>
          <w:sz w:val="22"/>
          <w:szCs w:val="22"/>
        </w:rPr>
        <w:t>-</w:t>
      </w:r>
      <w:r w:rsidRPr="001E1806">
        <w:rPr>
          <w:sz w:val="22"/>
          <w:szCs w:val="22"/>
        </w:rPr>
        <w:t>105</w:t>
      </w:r>
      <w:r w:rsidRPr="001E1806">
        <w:rPr>
          <w:rFonts w:hint="eastAsia"/>
          <w:sz w:val="22"/>
          <w:szCs w:val="22"/>
        </w:rPr>
        <w:t>）</w:t>
      </w:r>
    </w:p>
    <w:p w14:paraId="14269F26" w14:textId="77777777" w:rsidR="00B70F8E" w:rsidRPr="001E1806" w:rsidRDefault="00B70F8E" w:rsidP="00B70F8E">
      <w:pPr>
        <w:spacing w:afterLines="0" w:after="0"/>
        <w:ind w:leftChars="550" w:left="1320"/>
        <w:outlineLvl w:val="8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lastRenderedPageBreak/>
        <w:t>a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總釋十一根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105</w:t>
      </w:r>
      <w:r w:rsidRPr="001E1806">
        <w:rPr>
          <w:rFonts w:hint="eastAsia"/>
          <w:sz w:val="22"/>
          <w:szCs w:val="22"/>
        </w:rPr>
        <w:t>）</w:t>
      </w:r>
    </w:p>
    <w:p w14:paraId="28B42A9B" w14:textId="77777777" w:rsidR="00B70F8E" w:rsidRPr="001E1806" w:rsidRDefault="00B70F8E" w:rsidP="00B70F8E">
      <w:pPr>
        <w:spacing w:afterLines="0" w:after="0"/>
        <w:ind w:leftChars="600" w:left="1440"/>
        <w:outlineLvl w:val="8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a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五知根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105</w:t>
      </w:r>
      <w:r w:rsidRPr="001E1806">
        <w:rPr>
          <w:rFonts w:hint="eastAsia"/>
          <w:sz w:val="22"/>
          <w:szCs w:val="22"/>
        </w:rPr>
        <w:t>）</w:t>
      </w:r>
    </w:p>
    <w:p w14:paraId="22D33FD2" w14:textId="77777777" w:rsidR="00B70F8E" w:rsidRPr="001E1806" w:rsidRDefault="00B70F8E" w:rsidP="00B70F8E">
      <w:pPr>
        <w:spacing w:afterLines="0" w:after="0"/>
        <w:ind w:leftChars="600" w:left="1440"/>
        <w:outlineLvl w:val="8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b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五業根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105</w:t>
      </w:r>
      <w:r w:rsidRPr="001E1806">
        <w:rPr>
          <w:rFonts w:hint="eastAsia"/>
          <w:sz w:val="22"/>
          <w:szCs w:val="22"/>
        </w:rPr>
        <w:t>）</w:t>
      </w:r>
    </w:p>
    <w:p w14:paraId="1D442805" w14:textId="77777777" w:rsidR="00B70F8E" w:rsidRPr="001E1806" w:rsidRDefault="00B70F8E" w:rsidP="00B70F8E">
      <w:pPr>
        <w:spacing w:afterLines="0" w:after="0"/>
        <w:ind w:leftChars="600" w:left="1440"/>
        <w:outlineLvl w:val="8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c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心平等根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105</w:t>
      </w:r>
      <w:r w:rsidRPr="001E1806">
        <w:rPr>
          <w:rFonts w:hint="eastAsia"/>
          <w:sz w:val="22"/>
          <w:szCs w:val="22"/>
        </w:rPr>
        <w:t>）</w:t>
      </w:r>
    </w:p>
    <w:p w14:paraId="5ABFFB4A" w14:textId="77777777" w:rsidR="00B70F8E" w:rsidRPr="001E1806" w:rsidRDefault="00B70F8E" w:rsidP="00B70F8E">
      <w:pPr>
        <w:spacing w:afterLines="0" w:after="0"/>
        <w:ind w:leftChars="550" w:left="1320"/>
        <w:outlineLvl w:val="8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b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別釋十一根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105</w:t>
      </w:r>
      <w:r w:rsidRPr="001E1806">
        <w:rPr>
          <w:rFonts w:ascii="DengXian" w:eastAsia="DengXian" w:hAnsi="DengXian" w:hint="eastAsia"/>
          <w:sz w:val="22"/>
          <w:szCs w:val="22"/>
        </w:rPr>
        <w:t>-</w:t>
      </w:r>
      <w:r w:rsidRPr="001E1806">
        <w:rPr>
          <w:sz w:val="22"/>
          <w:szCs w:val="22"/>
        </w:rPr>
        <w:t>106</w:t>
      </w:r>
      <w:r w:rsidRPr="001E1806">
        <w:rPr>
          <w:rFonts w:hint="eastAsia"/>
          <w:sz w:val="22"/>
          <w:szCs w:val="22"/>
        </w:rPr>
        <w:t>）</w:t>
      </w:r>
    </w:p>
    <w:p w14:paraId="12183DEC" w14:textId="77777777" w:rsidR="00B70F8E" w:rsidRPr="001E1806" w:rsidRDefault="00B70F8E" w:rsidP="00B70F8E">
      <w:pPr>
        <w:spacing w:afterLines="0" w:after="0"/>
        <w:ind w:leftChars="600" w:left="1440"/>
        <w:outlineLvl w:val="8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a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hint="eastAsia"/>
          <w:b/>
          <w:sz w:val="22"/>
          <w:szCs w:val="22"/>
          <w:bdr w:val="single" w:sz="4" w:space="0" w:color="auto"/>
          <w:shd w:val="pct15" w:color="auto" w:fill="FFFFFF"/>
        </w:rPr>
        <w:t>五知根之</w:t>
      </w:r>
      <w:r w:rsidRPr="001E1806">
        <w:rPr>
          <w:b/>
          <w:sz w:val="22"/>
          <w:szCs w:val="22"/>
          <w:bdr w:val="single" w:sz="4" w:space="0" w:color="auto"/>
          <w:shd w:val="pct15" w:color="auto" w:fill="FFFFFF"/>
        </w:rPr>
        <w:t>遍造</w:t>
      </w:r>
      <w:r w:rsidRPr="001E1806">
        <w:rPr>
          <w:rFonts w:hint="eastAsia"/>
          <w:b/>
          <w:sz w:val="22"/>
          <w:szCs w:val="22"/>
          <w:bdr w:val="single" w:sz="4" w:space="0" w:color="auto"/>
          <w:shd w:val="pct15" w:color="auto" w:fill="FFFFFF"/>
        </w:rPr>
        <w:t>義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105</w:t>
      </w:r>
      <w:r w:rsidRPr="001E1806">
        <w:rPr>
          <w:rFonts w:hint="eastAsia"/>
          <w:sz w:val="22"/>
          <w:szCs w:val="22"/>
        </w:rPr>
        <w:t>）</w:t>
      </w:r>
    </w:p>
    <w:p w14:paraId="470C39C3" w14:textId="07522468" w:rsidR="00B70F8E" w:rsidRPr="001E1806" w:rsidRDefault="00326B1C" w:rsidP="00B70F8E">
      <w:pPr>
        <w:spacing w:afterLines="0" w:after="0"/>
        <w:ind w:leftChars="650" w:left="1560"/>
        <w:outlineLvl w:val="8"/>
        <w:rPr>
          <w:b/>
          <w:bCs/>
          <w:sz w:val="22"/>
          <w:szCs w:val="22"/>
          <w:bdr w:val="single" w:sz="4" w:space="0" w:color="auto"/>
        </w:rPr>
      </w:pP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Ⅰ</w:t>
      </w:r>
      <w:r w:rsidR="00B70F8E" w:rsidRPr="001E1806">
        <w:rPr>
          <w:rFonts w:ascii="新細明體" w:hAnsi="新細明體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="00B70F8E"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優樓迦義</w:t>
      </w:r>
      <w:r w:rsidR="00B70F8E" w:rsidRPr="001E1806">
        <w:rPr>
          <w:rFonts w:hint="eastAsia"/>
          <w:sz w:val="22"/>
          <w:szCs w:val="22"/>
        </w:rPr>
        <w:t>（</w:t>
      </w:r>
      <w:r w:rsidR="00B70F8E" w:rsidRPr="001E1806">
        <w:rPr>
          <w:rFonts w:hint="eastAsia"/>
          <w:sz w:val="22"/>
          <w:szCs w:val="22"/>
        </w:rPr>
        <w:t>p.</w:t>
      </w:r>
      <w:r w:rsidR="00B70F8E" w:rsidRPr="001E1806">
        <w:rPr>
          <w:sz w:val="22"/>
          <w:szCs w:val="22"/>
        </w:rPr>
        <w:t>105</w:t>
      </w:r>
      <w:r w:rsidR="00B70F8E" w:rsidRPr="001E1806">
        <w:rPr>
          <w:rFonts w:hint="eastAsia"/>
          <w:sz w:val="22"/>
          <w:szCs w:val="22"/>
        </w:rPr>
        <w:t>）</w:t>
      </w:r>
    </w:p>
    <w:p w14:paraId="3B10BC11" w14:textId="6A0E5E93" w:rsidR="00B70F8E" w:rsidRPr="001E1806" w:rsidRDefault="00326B1C" w:rsidP="00B70F8E">
      <w:pPr>
        <w:spacing w:afterLines="0" w:after="0"/>
        <w:ind w:leftChars="650" w:left="1560"/>
        <w:outlineLvl w:val="8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Ⅱ</w:t>
      </w:r>
      <w:r w:rsidR="00B70F8E" w:rsidRPr="001E1806">
        <w:rPr>
          <w:rFonts w:ascii="新細明體" w:hAnsi="新細明體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="00B70F8E"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迦</w:t>
      </w:r>
      <w:r w:rsidR="00B70F8E"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毘羅</w:t>
      </w:r>
      <w:r w:rsidR="00B70F8E"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義</w:t>
      </w:r>
      <w:r w:rsidR="00B70F8E" w:rsidRPr="001E1806">
        <w:rPr>
          <w:rFonts w:hint="eastAsia"/>
          <w:sz w:val="22"/>
          <w:szCs w:val="22"/>
        </w:rPr>
        <w:t>（</w:t>
      </w:r>
      <w:r w:rsidR="00B70F8E" w:rsidRPr="001E1806">
        <w:rPr>
          <w:rFonts w:hint="eastAsia"/>
          <w:sz w:val="22"/>
          <w:szCs w:val="22"/>
        </w:rPr>
        <w:t>p.</w:t>
      </w:r>
      <w:r w:rsidR="00B70F8E" w:rsidRPr="001E1806">
        <w:rPr>
          <w:sz w:val="22"/>
          <w:szCs w:val="22"/>
        </w:rPr>
        <w:t>105</w:t>
      </w:r>
      <w:r w:rsidR="00B70F8E" w:rsidRPr="001E1806">
        <w:rPr>
          <w:rFonts w:ascii="DengXian" w:eastAsia="DengXian" w:hAnsi="DengXian" w:hint="eastAsia"/>
          <w:sz w:val="22"/>
          <w:szCs w:val="22"/>
        </w:rPr>
        <w:t>-</w:t>
      </w:r>
      <w:r w:rsidR="00B70F8E" w:rsidRPr="001E1806">
        <w:rPr>
          <w:sz w:val="22"/>
          <w:szCs w:val="22"/>
        </w:rPr>
        <w:t>106</w:t>
      </w:r>
      <w:r w:rsidR="00B70F8E" w:rsidRPr="001E1806">
        <w:rPr>
          <w:rFonts w:hint="eastAsia"/>
          <w:sz w:val="22"/>
          <w:szCs w:val="22"/>
        </w:rPr>
        <w:t>）</w:t>
      </w:r>
    </w:p>
    <w:p w14:paraId="0C0BA3EF" w14:textId="77777777" w:rsidR="00B70F8E" w:rsidRPr="001E1806" w:rsidRDefault="00B70F8E" w:rsidP="00B70F8E">
      <w:pPr>
        <w:spacing w:afterLines="0" w:after="0"/>
        <w:ind w:leftChars="600" w:left="1440"/>
        <w:outlineLvl w:val="8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b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明五知根與五業根之劣勝</w:t>
      </w:r>
      <w:r w:rsidRPr="001E1806">
        <w:rPr>
          <w:rFonts w:hint="eastAsia"/>
          <w:color w:val="auto"/>
          <w:sz w:val="22"/>
          <w:szCs w:val="22"/>
        </w:rPr>
        <w:t>（</w:t>
      </w:r>
      <w:r w:rsidRPr="001E1806">
        <w:rPr>
          <w:rFonts w:hint="eastAsia"/>
          <w:color w:val="auto"/>
          <w:sz w:val="22"/>
          <w:szCs w:val="22"/>
        </w:rPr>
        <w:t>p.</w:t>
      </w:r>
      <w:r w:rsidRPr="001E1806">
        <w:rPr>
          <w:color w:val="auto"/>
          <w:sz w:val="22"/>
          <w:szCs w:val="22"/>
        </w:rPr>
        <w:t>106</w:t>
      </w:r>
      <w:r w:rsidRPr="001E1806">
        <w:rPr>
          <w:rFonts w:hint="eastAsia"/>
          <w:color w:val="auto"/>
          <w:sz w:val="22"/>
          <w:szCs w:val="22"/>
        </w:rPr>
        <w:t>）</w:t>
      </w:r>
    </w:p>
    <w:p w14:paraId="359CAD70" w14:textId="77777777" w:rsidR="00B70F8E" w:rsidRPr="001E1806" w:rsidRDefault="00B70F8E" w:rsidP="00B70F8E">
      <w:pPr>
        <w:spacing w:afterLines="0" w:after="0"/>
        <w:ind w:leftChars="600" w:left="1440"/>
        <w:outlineLvl w:val="8"/>
        <w:rPr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c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心平等根</w:t>
      </w:r>
      <w:r w:rsidRPr="001E1806">
        <w:rPr>
          <w:rFonts w:hint="eastAsia"/>
          <w:b/>
          <w:bCs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106</w:t>
      </w:r>
      <w:r w:rsidRPr="001E1806">
        <w:rPr>
          <w:rFonts w:hint="eastAsia"/>
          <w:sz w:val="22"/>
          <w:szCs w:val="22"/>
        </w:rPr>
        <w:t>）</w:t>
      </w:r>
    </w:p>
    <w:p w14:paraId="56B68292" w14:textId="77777777" w:rsidR="00B70F8E" w:rsidRPr="001E1806" w:rsidRDefault="00B70F8E" w:rsidP="00B70F8E">
      <w:pPr>
        <w:spacing w:afterLines="0" w:after="0"/>
        <w:ind w:leftChars="550" w:left="1320"/>
        <w:outlineLvl w:val="8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c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Pr="001E1806">
        <w:rPr>
          <w:rFonts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辨諸根異說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rFonts w:eastAsia="DengXian" w:hint="eastAsia"/>
          <w:sz w:val="22"/>
          <w:szCs w:val="22"/>
        </w:rPr>
        <w:t>1</w:t>
      </w:r>
      <w:r w:rsidRPr="001E1806">
        <w:rPr>
          <w:rFonts w:eastAsia="DengXian"/>
          <w:sz w:val="22"/>
          <w:szCs w:val="22"/>
        </w:rPr>
        <w:t>06</w:t>
      </w:r>
      <w:r w:rsidRPr="001E1806">
        <w:rPr>
          <w:rFonts w:eastAsia="DengXian" w:hint="eastAsia"/>
          <w:sz w:val="22"/>
          <w:szCs w:val="22"/>
        </w:rPr>
        <w:t>-</w:t>
      </w:r>
      <w:r w:rsidRPr="001E1806">
        <w:rPr>
          <w:rFonts w:eastAsia="DengXian"/>
          <w:sz w:val="22"/>
          <w:szCs w:val="22"/>
        </w:rPr>
        <w:t>107</w:t>
      </w:r>
      <w:r w:rsidRPr="001E1806">
        <w:rPr>
          <w:rFonts w:hint="eastAsia"/>
          <w:sz w:val="22"/>
          <w:szCs w:val="22"/>
        </w:rPr>
        <w:t>）</w:t>
      </w:r>
    </w:p>
    <w:p w14:paraId="32BBEF8F" w14:textId="77777777" w:rsidR="00B70F8E" w:rsidRPr="001E1806" w:rsidRDefault="00B70F8E" w:rsidP="00B70F8E">
      <w:pPr>
        <w:spacing w:afterLines="0" w:after="0"/>
        <w:ind w:leftChars="600" w:left="1440"/>
        <w:outlineLvl w:val="8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a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衛世師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106</w:t>
      </w:r>
      <w:r w:rsidRPr="001E1806">
        <w:rPr>
          <w:rFonts w:ascii="DengXian" w:eastAsia="DengXian" w:hAnsi="DengXian" w:hint="eastAsia"/>
          <w:sz w:val="22"/>
          <w:szCs w:val="22"/>
        </w:rPr>
        <w:t>-</w:t>
      </w:r>
      <w:r w:rsidRPr="001E1806">
        <w:rPr>
          <w:sz w:val="22"/>
          <w:szCs w:val="22"/>
        </w:rPr>
        <w:t>107</w:t>
      </w:r>
      <w:r w:rsidRPr="001E1806">
        <w:rPr>
          <w:rFonts w:hint="eastAsia"/>
          <w:sz w:val="22"/>
          <w:szCs w:val="22"/>
        </w:rPr>
        <w:t>）</w:t>
      </w:r>
    </w:p>
    <w:p w14:paraId="6EE21697" w14:textId="77777777" w:rsidR="00B70F8E" w:rsidRPr="001E1806" w:rsidRDefault="00B70F8E" w:rsidP="00B70F8E">
      <w:pPr>
        <w:spacing w:afterLines="0" w:after="0"/>
        <w:ind w:leftChars="600" w:left="1440"/>
        <w:outlineLvl w:val="8"/>
        <w:rPr>
          <w:sz w:val="22"/>
          <w:szCs w:val="22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b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尼乾子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107</w:t>
      </w:r>
      <w:r w:rsidRPr="001E1806">
        <w:rPr>
          <w:rFonts w:hint="eastAsia"/>
          <w:sz w:val="22"/>
          <w:szCs w:val="22"/>
        </w:rPr>
        <w:t>）</w:t>
      </w:r>
    </w:p>
    <w:p w14:paraId="7289904B" w14:textId="77777777" w:rsidR="00B70F8E" w:rsidRPr="001E1806" w:rsidRDefault="00B70F8E" w:rsidP="00B70F8E">
      <w:pPr>
        <w:spacing w:afterLines="0" w:after="0"/>
        <w:ind w:leftChars="600" w:left="1440"/>
        <w:outlineLvl w:val="8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c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其他外道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107</w:t>
      </w:r>
      <w:r w:rsidRPr="001E1806">
        <w:rPr>
          <w:rFonts w:hint="eastAsia"/>
          <w:sz w:val="22"/>
          <w:szCs w:val="22"/>
        </w:rPr>
        <w:t>）</w:t>
      </w:r>
    </w:p>
    <w:p w14:paraId="22718DC0" w14:textId="77777777" w:rsidR="00B70F8E" w:rsidRPr="001E1806" w:rsidRDefault="00B70F8E" w:rsidP="00B70F8E">
      <w:pPr>
        <w:spacing w:afterLines="0" w:after="0"/>
        <w:ind w:leftChars="500" w:left="1200"/>
        <w:outlineLvl w:val="8"/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eastAsia="DengXian"/>
          <w:b/>
          <w:bCs/>
          <w:sz w:val="22"/>
          <w:szCs w:val="22"/>
          <w:bdr w:val="single" w:sz="4" w:space="0" w:color="auto"/>
          <w:shd w:val="pct15" w:color="auto" w:fill="FFFFFF"/>
        </w:rPr>
        <w:t>G</w:t>
      </w: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明</w:t>
      </w:r>
      <w:r w:rsidRPr="001E1806">
        <w:rPr>
          <w:rFonts w:cs="Calibri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神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107</w:t>
      </w:r>
      <w:r w:rsidRPr="001E1806">
        <w:rPr>
          <w:rFonts w:hint="eastAsia"/>
          <w:sz w:val="22"/>
          <w:szCs w:val="22"/>
        </w:rPr>
        <w:t>）</w:t>
      </w:r>
    </w:p>
    <w:p w14:paraId="7957C601" w14:textId="77777777" w:rsidR="00B70F8E" w:rsidRPr="001E1806" w:rsidRDefault="00B70F8E" w:rsidP="00B70F8E">
      <w:pPr>
        <w:spacing w:afterLines="0" w:after="0"/>
        <w:ind w:leftChars="450" w:left="1080"/>
        <w:outlineLvl w:val="8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B</w:t>
      </w:r>
      <w:bookmarkStart w:id="2" w:name="_Hlk155885512"/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bookmarkEnd w:id="2"/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廣</w:t>
      </w: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明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《迦毘羅論》二十五諦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pp.</w:t>
      </w:r>
      <w:r w:rsidRPr="001E1806">
        <w:rPr>
          <w:sz w:val="22"/>
          <w:szCs w:val="22"/>
        </w:rPr>
        <w:t>107</w:t>
      </w:r>
      <w:r w:rsidRPr="001E1806">
        <w:rPr>
          <w:rFonts w:hint="eastAsia"/>
          <w:sz w:val="22"/>
          <w:szCs w:val="22"/>
        </w:rPr>
        <w:t>-</w:t>
      </w:r>
      <w:r w:rsidRPr="001E1806">
        <w:rPr>
          <w:sz w:val="22"/>
          <w:szCs w:val="22"/>
        </w:rPr>
        <w:t>114</w:t>
      </w:r>
      <w:r w:rsidRPr="001E1806">
        <w:rPr>
          <w:rFonts w:hint="eastAsia"/>
          <w:sz w:val="22"/>
          <w:szCs w:val="22"/>
        </w:rPr>
        <w:t>）</w:t>
      </w:r>
    </w:p>
    <w:p w14:paraId="37540A9A" w14:textId="77777777" w:rsidR="00B70F8E" w:rsidRPr="001E1806" w:rsidRDefault="00B70F8E" w:rsidP="00B70F8E">
      <w:pPr>
        <w:spacing w:afterLines="0" w:after="0"/>
        <w:ind w:leftChars="500" w:left="1200"/>
        <w:outlineLvl w:val="8"/>
        <w:rPr>
          <w:b/>
          <w:bCs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A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列二十五諦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pp.</w:t>
      </w:r>
      <w:r w:rsidRPr="001E1806">
        <w:rPr>
          <w:sz w:val="22"/>
          <w:szCs w:val="22"/>
        </w:rPr>
        <w:t>107</w:t>
      </w:r>
      <w:r w:rsidRPr="001E1806">
        <w:rPr>
          <w:rFonts w:hint="eastAsia"/>
          <w:sz w:val="22"/>
          <w:szCs w:val="22"/>
        </w:rPr>
        <w:t>-</w:t>
      </w:r>
      <w:r w:rsidRPr="001E1806">
        <w:rPr>
          <w:sz w:val="22"/>
          <w:szCs w:val="22"/>
        </w:rPr>
        <w:t>108</w:t>
      </w:r>
      <w:r w:rsidRPr="001E1806">
        <w:rPr>
          <w:rFonts w:hint="eastAsia"/>
          <w:sz w:val="22"/>
          <w:szCs w:val="22"/>
        </w:rPr>
        <w:t>）</w:t>
      </w:r>
    </w:p>
    <w:p w14:paraId="2E2781B3" w14:textId="77777777" w:rsidR="00B70F8E" w:rsidRPr="001E1806" w:rsidRDefault="00B70F8E" w:rsidP="00B70F8E">
      <w:pPr>
        <w:spacing w:afterLines="0" w:after="0"/>
        <w:ind w:leftChars="500" w:left="1200"/>
        <w:outlineLvl w:val="8"/>
        <w:rPr>
          <w:b/>
          <w:bCs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B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）辨本與變異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pp.</w:t>
      </w:r>
      <w:r w:rsidRPr="001E1806">
        <w:rPr>
          <w:sz w:val="22"/>
          <w:szCs w:val="22"/>
        </w:rPr>
        <w:t>108</w:t>
      </w:r>
      <w:r w:rsidRPr="001E1806">
        <w:rPr>
          <w:rFonts w:hint="eastAsia"/>
          <w:sz w:val="22"/>
          <w:szCs w:val="22"/>
        </w:rPr>
        <w:t>-</w:t>
      </w:r>
      <w:r w:rsidRPr="001E1806">
        <w:rPr>
          <w:sz w:val="22"/>
          <w:szCs w:val="22"/>
        </w:rPr>
        <w:t>109</w:t>
      </w:r>
      <w:r w:rsidRPr="001E1806">
        <w:rPr>
          <w:rFonts w:hint="eastAsia"/>
          <w:sz w:val="22"/>
          <w:szCs w:val="22"/>
        </w:rPr>
        <w:t>）</w:t>
      </w:r>
    </w:p>
    <w:p w14:paraId="3CA77C01" w14:textId="77777777" w:rsidR="00B70F8E" w:rsidRPr="001E1806" w:rsidRDefault="00B70F8E" w:rsidP="00B70F8E">
      <w:pPr>
        <w:spacing w:afterLines="0" w:after="0"/>
        <w:ind w:leftChars="550" w:left="1320"/>
        <w:outlineLvl w:val="8"/>
        <w:rPr>
          <w:b/>
          <w:bCs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a</w:t>
      </w:r>
      <w:r w:rsidRPr="001E1806">
        <w:rPr>
          <w:rFonts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明本與變異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rFonts w:eastAsia="DengXian" w:hint="eastAsia"/>
          <w:sz w:val="22"/>
          <w:szCs w:val="22"/>
        </w:rPr>
        <w:t>1</w:t>
      </w:r>
      <w:r w:rsidRPr="001E1806">
        <w:rPr>
          <w:rFonts w:eastAsia="DengXian"/>
          <w:sz w:val="22"/>
          <w:szCs w:val="22"/>
        </w:rPr>
        <w:t>08</w:t>
      </w:r>
      <w:r w:rsidRPr="001E1806">
        <w:rPr>
          <w:rFonts w:eastAsia="DengXian" w:hint="eastAsia"/>
          <w:sz w:val="22"/>
          <w:szCs w:val="22"/>
        </w:rPr>
        <w:t>-</w:t>
      </w:r>
      <w:r w:rsidRPr="001E1806">
        <w:rPr>
          <w:rFonts w:eastAsia="DengXian"/>
          <w:sz w:val="22"/>
          <w:szCs w:val="22"/>
        </w:rPr>
        <w:t>109</w:t>
      </w:r>
      <w:r w:rsidRPr="001E1806">
        <w:rPr>
          <w:rFonts w:hint="eastAsia"/>
          <w:sz w:val="22"/>
          <w:szCs w:val="22"/>
        </w:rPr>
        <w:t>）</w:t>
      </w:r>
    </w:p>
    <w:p w14:paraId="004D1340" w14:textId="77777777" w:rsidR="00B70F8E" w:rsidRPr="001E1806" w:rsidRDefault="00B70F8E" w:rsidP="00B70F8E">
      <w:pPr>
        <w:spacing w:afterLines="0" w:after="0"/>
        <w:ind w:leftChars="600" w:left="1440"/>
        <w:outlineLvl w:val="8"/>
        <w:rPr>
          <w:b/>
          <w:bCs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a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唯本非變異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108</w:t>
      </w:r>
      <w:r w:rsidRPr="001E1806">
        <w:rPr>
          <w:rFonts w:hint="eastAsia"/>
          <w:sz w:val="22"/>
          <w:szCs w:val="22"/>
        </w:rPr>
        <w:t>）</w:t>
      </w:r>
    </w:p>
    <w:p w14:paraId="27E82C68" w14:textId="77777777" w:rsidR="00B70F8E" w:rsidRPr="001E1806" w:rsidRDefault="00B70F8E" w:rsidP="00B70F8E">
      <w:pPr>
        <w:spacing w:afterLines="0" w:after="0"/>
        <w:ind w:leftChars="600" w:left="1440"/>
        <w:outlineLvl w:val="8"/>
        <w:rPr>
          <w:b/>
          <w:bCs/>
          <w:color w:val="auto"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b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hint="eastAsia"/>
          <w:b/>
          <w:bCs/>
          <w:color w:val="auto"/>
          <w:sz w:val="22"/>
          <w:szCs w:val="22"/>
          <w:bdr w:val="single" w:sz="4" w:space="0" w:color="auto"/>
          <w:shd w:val="pct15" w:color="auto" w:fill="FFFFFF"/>
        </w:rPr>
        <w:t>亦本亦變異</w:t>
      </w:r>
      <w:r w:rsidRPr="001E1806">
        <w:rPr>
          <w:rFonts w:hint="eastAsia"/>
          <w:color w:val="auto"/>
          <w:sz w:val="22"/>
          <w:szCs w:val="22"/>
        </w:rPr>
        <w:t>（</w:t>
      </w:r>
      <w:r w:rsidRPr="001E1806">
        <w:rPr>
          <w:rFonts w:hint="eastAsia"/>
          <w:color w:val="auto"/>
          <w:sz w:val="22"/>
          <w:szCs w:val="22"/>
        </w:rPr>
        <w:t>p.</w:t>
      </w:r>
      <w:r w:rsidRPr="001E1806">
        <w:rPr>
          <w:color w:val="auto"/>
          <w:sz w:val="22"/>
          <w:szCs w:val="22"/>
        </w:rPr>
        <w:t>108</w:t>
      </w:r>
      <w:r w:rsidRPr="001E1806">
        <w:rPr>
          <w:rFonts w:hint="eastAsia"/>
          <w:color w:val="auto"/>
          <w:sz w:val="22"/>
          <w:szCs w:val="22"/>
        </w:rPr>
        <w:t>）</w:t>
      </w:r>
    </w:p>
    <w:p w14:paraId="10FC676E" w14:textId="77777777" w:rsidR="00B70F8E" w:rsidRPr="001E1806" w:rsidRDefault="00B70F8E" w:rsidP="00B70F8E">
      <w:pPr>
        <w:spacing w:afterLines="0" w:after="0"/>
        <w:ind w:leftChars="600" w:left="1440"/>
        <w:outlineLvl w:val="8"/>
        <w:rPr>
          <w:color w:val="auto"/>
          <w:sz w:val="22"/>
          <w:szCs w:val="22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c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hint="eastAsia"/>
          <w:b/>
          <w:bCs/>
          <w:color w:val="auto"/>
          <w:sz w:val="22"/>
          <w:szCs w:val="22"/>
          <w:bdr w:val="single" w:sz="4" w:space="0" w:color="auto"/>
          <w:shd w:val="pct15" w:color="auto" w:fill="FFFFFF"/>
        </w:rPr>
        <w:t>唯變異</w:t>
      </w:r>
      <w:r w:rsidRPr="001E1806">
        <w:rPr>
          <w:rFonts w:hint="eastAsia"/>
          <w:color w:val="auto"/>
          <w:sz w:val="22"/>
          <w:szCs w:val="22"/>
        </w:rPr>
        <w:t>（</w:t>
      </w:r>
      <w:r w:rsidRPr="001E1806">
        <w:rPr>
          <w:rFonts w:hint="eastAsia"/>
          <w:color w:val="auto"/>
          <w:sz w:val="22"/>
          <w:szCs w:val="22"/>
        </w:rPr>
        <w:t>p.</w:t>
      </w:r>
      <w:r w:rsidRPr="001E1806">
        <w:rPr>
          <w:color w:val="auto"/>
          <w:sz w:val="22"/>
          <w:szCs w:val="22"/>
        </w:rPr>
        <w:t>108</w:t>
      </w:r>
      <w:r w:rsidRPr="001E1806">
        <w:rPr>
          <w:rFonts w:ascii="DengXian" w:eastAsia="DengXian" w:hAnsi="DengXian" w:hint="eastAsia"/>
          <w:color w:val="auto"/>
          <w:sz w:val="22"/>
          <w:szCs w:val="22"/>
        </w:rPr>
        <w:t>-</w:t>
      </w:r>
      <w:r w:rsidRPr="001E1806">
        <w:rPr>
          <w:color w:val="auto"/>
          <w:sz w:val="22"/>
          <w:szCs w:val="22"/>
        </w:rPr>
        <w:t>109</w:t>
      </w:r>
      <w:r w:rsidRPr="001E1806">
        <w:rPr>
          <w:rFonts w:hint="eastAsia"/>
          <w:color w:val="auto"/>
          <w:sz w:val="22"/>
          <w:szCs w:val="22"/>
        </w:rPr>
        <w:t>）</w:t>
      </w:r>
    </w:p>
    <w:p w14:paraId="3E189A10" w14:textId="77777777" w:rsidR="00B70F8E" w:rsidRPr="001E1806" w:rsidRDefault="00B70F8E" w:rsidP="00B70F8E">
      <w:pPr>
        <w:spacing w:afterLines="0" w:after="0"/>
        <w:ind w:leftChars="600" w:left="1440"/>
        <w:outlineLvl w:val="8"/>
        <w:rPr>
          <w:b/>
          <w:bCs/>
          <w:color w:val="auto"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d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hint="eastAsia"/>
          <w:b/>
          <w:bCs/>
          <w:color w:val="auto"/>
          <w:sz w:val="22"/>
          <w:szCs w:val="22"/>
          <w:bdr w:val="single" w:sz="4" w:space="0" w:color="auto"/>
          <w:shd w:val="pct15" w:color="auto" w:fill="FFFFFF"/>
        </w:rPr>
        <w:t>非本非變異</w:t>
      </w:r>
      <w:r w:rsidRPr="001E1806">
        <w:rPr>
          <w:rFonts w:hint="eastAsia"/>
          <w:color w:val="auto"/>
          <w:sz w:val="22"/>
          <w:szCs w:val="22"/>
        </w:rPr>
        <w:t>（</w:t>
      </w:r>
      <w:r w:rsidRPr="001E1806">
        <w:rPr>
          <w:rFonts w:hint="eastAsia"/>
          <w:color w:val="auto"/>
          <w:sz w:val="22"/>
          <w:szCs w:val="22"/>
        </w:rPr>
        <w:t>p.</w:t>
      </w:r>
      <w:r w:rsidRPr="001E1806">
        <w:rPr>
          <w:color w:val="auto"/>
          <w:sz w:val="22"/>
          <w:szCs w:val="22"/>
        </w:rPr>
        <w:t>109</w:t>
      </w:r>
      <w:r w:rsidRPr="001E1806">
        <w:rPr>
          <w:rFonts w:hint="eastAsia"/>
          <w:color w:val="auto"/>
          <w:sz w:val="22"/>
          <w:szCs w:val="22"/>
        </w:rPr>
        <w:t>）</w:t>
      </w:r>
    </w:p>
    <w:p w14:paraId="50DB2D01" w14:textId="77777777" w:rsidR="00B70F8E" w:rsidRPr="001E1806" w:rsidRDefault="00B70F8E" w:rsidP="00B70F8E">
      <w:pPr>
        <w:spacing w:afterLines="0" w:after="0"/>
        <w:ind w:leftChars="550" w:left="1320"/>
        <w:outlineLvl w:val="8"/>
        <w:rPr>
          <w:b/>
          <w:bCs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b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明五大非本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109</w:t>
      </w:r>
      <w:r w:rsidRPr="001E1806">
        <w:rPr>
          <w:rFonts w:hint="eastAsia"/>
          <w:sz w:val="22"/>
          <w:szCs w:val="22"/>
        </w:rPr>
        <w:t>）</w:t>
      </w:r>
    </w:p>
    <w:p w14:paraId="035A6D5D" w14:textId="77777777" w:rsidR="00B70F8E" w:rsidRPr="001E1806" w:rsidRDefault="00B70F8E" w:rsidP="00B70F8E">
      <w:pPr>
        <w:spacing w:afterLines="0" w:after="0"/>
        <w:ind w:leftChars="500" w:left="1200"/>
        <w:outlineLvl w:val="8"/>
        <w:rPr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eastAsia="DengXian"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C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cs="Calibri"/>
          <w:b/>
          <w:bCs/>
          <w:sz w:val="22"/>
          <w:szCs w:val="22"/>
          <w:bdr w:val="single" w:sz="4" w:space="0" w:color="auto"/>
          <w:shd w:val="pct15" w:color="auto" w:fill="FFFFFF"/>
        </w:rPr>
        <w:t>辨因果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pp.</w:t>
      </w:r>
      <w:r w:rsidRPr="001E1806">
        <w:rPr>
          <w:sz w:val="22"/>
          <w:szCs w:val="22"/>
        </w:rPr>
        <w:t>109</w:t>
      </w:r>
      <w:r w:rsidRPr="001E1806">
        <w:rPr>
          <w:rFonts w:hint="eastAsia"/>
          <w:sz w:val="22"/>
          <w:szCs w:val="22"/>
        </w:rPr>
        <w:t>-</w:t>
      </w:r>
      <w:r w:rsidRPr="001E1806">
        <w:rPr>
          <w:sz w:val="22"/>
          <w:szCs w:val="22"/>
        </w:rPr>
        <w:t>110</w:t>
      </w:r>
      <w:r w:rsidRPr="001E1806">
        <w:rPr>
          <w:rFonts w:hint="eastAsia"/>
          <w:sz w:val="22"/>
          <w:szCs w:val="22"/>
        </w:rPr>
        <w:t>）</w:t>
      </w:r>
    </w:p>
    <w:p w14:paraId="3F222EC6" w14:textId="77777777" w:rsidR="00B70F8E" w:rsidRPr="001E1806" w:rsidRDefault="00B70F8E" w:rsidP="00B70F8E">
      <w:pPr>
        <w:spacing w:afterLines="0" w:after="0"/>
        <w:ind w:leftChars="500" w:left="1200"/>
        <w:outlineLvl w:val="8"/>
        <w:rPr>
          <w:rFonts w:cs="Times New Roman"/>
          <w:b/>
          <w:bCs/>
          <w:sz w:val="22"/>
          <w:szCs w:val="22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D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）辨世性與餘諦</w:t>
      </w:r>
      <w:r w:rsidRPr="001E1806">
        <w:rPr>
          <w:rFonts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同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異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pp.</w:t>
      </w:r>
      <w:r w:rsidRPr="001E1806">
        <w:rPr>
          <w:sz w:val="22"/>
          <w:szCs w:val="22"/>
        </w:rPr>
        <w:t>110</w:t>
      </w:r>
      <w:r w:rsidRPr="001E1806">
        <w:rPr>
          <w:rFonts w:hint="eastAsia"/>
          <w:sz w:val="22"/>
          <w:szCs w:val="22"/>
        </w:rPr>
        <w:t>-</w:t>
      </w:r>
      <w:r w:rsidRPr="001E1806">
        <w:rPr>
          <w:sz w:val="22"/>
          <w:szCs w:val="22"/>
        </w:rPr>
        <w:t>113</w:t>
      </w:r>
      <w:r w:rsidRPr="001E1806">
        <w:rPr>
          <w:rFonts w:hint="eastAsia"/>
          <w:sz w:val="22"/>
          <w:szCs w:val="22"/>
        </w:rPr>
        <w:t>）</w:t>
      </w:r>
    </w:p>
    <w:p w14:paraId="1D693F4B" w14:textId="77777777" w:rsidR="00B70F8E" w:rsidRPr="001E1806" w:rsidRDefault="00B70F8E" w:rsidP="00B70F8E">
      <w:pPr>
        <w:spacing w:afterLines="0" w:after="0"/>
        <w:ind w:leftChars="550" w:left="1320"/>
        <w:outlineLvl w:val="8"/>
        <w:rPr>
          <w:b/>
          <w:bCs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a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世性與大等之異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pp.</w:t>
      </w:r>
      <w:r w:rsidRPr="001E1806">
        <w:rPr>
          <w:sz w:val="22"/>
          <w:szCs w:val="22"/>
        </w:rPr>
        <w:t>110</w:t>
      </w:r>
      <w:r w:rsidRPr="001E1806">
        <w:rPr>
          <w:rFonts w:hint="eastAsia"/>
          <w:sz w:val="22"/>
          <w:szCs w:val="22"/>
        </w:rPr>
        <w:t>-</w:t>
      </w:r>
      <w:r w:rsidRPr="001E1806">
        <w:rPr>
          <w:sz w:val="22"/>
          <w:szCs w:val="22"/>
        </w:rPr>
        <w:t>112</w:t>
      </w:r>
      <w:r w:rsidRPr="001E1806">
        <w:rPr>
          <w:rFonts w:hint="eastAsia"/>
          <w:sz w:val="22"/>
          <w:szCs w:val="22"/>
        </w:rPr>
        <w:t>）</w:t>
      </w:r>
    </w:p>
    <w:p w14:paraId="69ADE028" w14:textId="77777777" w:rsidR="00B70F8E" w:rsidRPr="001E1806" w:rsidRDefault="00B70F8E" w:rsidP="00B70F8E">
      <w:pPr>
        <w:spacing w:afterLines="0" w:after="0"/>
        <w:ind w:leftChars="550" w:left="1320"/>
        <w:outlineLvl w:val="8"/>
        <w:rPr>
          <w:color w:val="auto"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b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世性與大等之同</w:t>
      </w:r>
      <w:r w:rsidRPr="001E1806">
        <w:rPr>
          <w:rFonts w:hint="eastAsia"/>
          <w:color w:val="auto"/>
          <w:sz w:val="22"/>
          <w:szCs w:val="22"/>
        </w:rPr>
        <w:t>（</w:t>
      </w:r>
      <w:r w:rsidRPr="001E1806">
        <w:rPr>
          <w:rFonts w:hint="eastAsia"/>
          <w:color w:val="auto"/>
          <w:sz w:val="22"/>
          <w:szCs w:val="22"/>
        </w:rPr>
        <w:t>p.</w:t>
      </w:r>
      <w:r w:rsidRPr="001E1806">
        <w:rPr>
          <w:color w:val="auto"/>
          <w:sz w:val="22"/>
          <w:szCs w:val="22"/>
        </w:rPr>
        <w:t>112</w:t>
      </w:r>
      <w:r w:rsidRPr="001E1806">
        <w:rPr>
          <w:rFonts w:hint="eastAsia"/>
          <w:color w:val="auto"/>
          <w:sz w:val="22"/>
          <w:szCs w:val="22"/>
        </w:rPr>
        <w:t>）</w:t>
      </w:r>
    </w:p>
    <w:p w14:paraId="4E7D5C69" w14:textId="77777777" w:rsidR="00B70F8E" w:rsidRPr="001E1806" w:rsidRDefault="00B70F8E" w:rsidP="00B70F8E">
      <w:pPr>
        <w:spacing w:afterLines="0" w:after="0"/>
        <w:ind w:leftChars="550" w:left="1320"/>
        <w:outlineLvl w:val="8"/>
        <w:rPr>
          <w:b/>
          <w:bCs/>
          <w:color w:val="auto"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c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世性是轉變生</w:t>
      </w:r>
      <w:r w:rsidRPr="001E1806">
        <w:rPr>
          <w:rFonts w:hint="eastAsia"/>
          <w:color w:val="auto"/>
          <w:sz w:val="22"/>
          <w:szCs w:val="22"/>
        </w:rPr>
        <w:t>（</w:t>
      </w:r>
      <w:r w:rsidRPr="001E1806">
        <w:rPr>
          <w:rFonts w:hint="eastAsia"/>
          <w:color w:val="auto"/>
          <w:sz w:val="22"/>
          <w:szCs w:val="22"/>
        </w:rPr>
        <w:t>p.</w:t>
      </w:r>
      <w:r w:rsidRPr="001E1806">
        <w:rPr>
          <w:color w:val="auto"/>
          <w:sz w:val="22"/>
          <w:szCs w:val="22"/>
        </w:rPr>
        <w:t>112</w:t>
      </w:r>
      <w:r w:rsidRPr="001E1806">
        <w:rPr>
          <w:rFonts w:hint="eastAsia"/>
          <w:color w:val="auto"/>
          <w:sz w:val="22"/>
          <w:szCs w:val="22"/>
        </w:rPr>
        <w:t>）</w:t>
      </w:r>
    </w:p>
    <w:p w14:paraId="3A4F07FA" w14:textId="77777777" w:rsidR="00B70F8E" w:rsidRPr="001E1806" w:rsidRDefault="00B70F8E" w:rsidP="00B70F8E">
      <w:pPr>
        <w:spacing w:afterLines="0" w:after="0"/>
        <w:ind w:leftChars="550" w:left="1320"/>
        <w:outlineLvl w:val="8"/>
        <w:rPr>
          <w:b/>
          <w:bCs/>
          <w:color w:val="auto"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d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世性是一，為何能生二十三異法</w:t>
      </w:r>
      <w:r w:rsidRPr="001E1806">
        <w:rPr>
          <w:rFonts w:hint="eastAsia"/>
          <w:color w:val="auto"/>
          <w:sz w:val="22"/>
          <w:szCs w:val="22"/>
        </w:rPr>
        <w:t>（</w:t>
      </w:r>
      <w:r w:rsidRPr="001E1806">
        <w:rPr>
          <w:rFonts w:hint="eastAsia"/>
          <w:color w:val="auto"/>
          <w:sz w:val="22"/>
          <w:szCs w:val="22"/>
        </w:rPr>
        <w:t>p.</w:t>
      </w:r>
      <w:r w:rsidRPr="001E1806">
        <w:rPr>
          <w:color w:val="auto"/>
          <w:sz w:val="22"/>
          <w:szCs w:val="22"/>
        </w:rPr>
        <w:t>112</w:t>
      </w:r>
      <w:r w:rsidRPr="001E1806">
        <w:rPr>
          <w:rFonts w:hint="eastAsia"/>
          <w:color w:val="auto"/>
          <w:sz w:val="22"/>
          <w:szCs w:val="22"/>
        </w:rPr>
        <w:t>）</w:t>
      </w:r>
    </w:p>
    <w:p w14:paraId="04F1E7E0" w14:textId="77777777" w:rsidR="00B70F8E" w:rsidRPr="001E1806" w:rsidRDefault="00B70F8E" w:rsidP="00B70F8E">
      <w:pPr>
        <w:spacing w:afterLines="0" w:after="0"/>
        <w:ind w:leftChars="550" w:left="1320"/>
        <w:outlineLvl w:val="8"/>
        <w:rPr>
          <w:rFonts w:eastAsia="DengXian"/>
          <w:sz w:val="22"/>
          <w:szCs w:val="22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e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辯世性是自能生或共他生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</w:t>
      </w:r>
      <w:r w:rsidRPr="001E1806">
        <w:rPr>
          <w:sz w:val="22"/>
          <w:szCs w:val="22"/>
        </w:rPr>
        <w:t>p</w:t>
      </w:r>
      <w:r w:rsidRPr="001E1806">
        <w:rPr>
          <w:rFonts w:hint="eastAsia"/>
          <w:sz w:val="22"/>
          <w:szCs w:val="22"/>
        </w:rPr>
        <w:t>.</w:t>
      </w:r>
      <w:r w:rsidRPr="001E1806">
        <w:rPr>
          <w:sz w:val="22"/>
          <w:szCs w:val="22"/>
        </w:rPr>
        <w:t>112-113</w:t>
      </w:r>
      <w:r w:rsidRPr="001E1806">
        <w:rPr>
          <w:rFonts w:hint="eastAsia"/>
          <w:sz w:val="22"/>
          <w:szCs w:val="22"/>
        </w:rPr>
        <w:t>）</w:t>
      </w:r>
    </w:p>
    <w:p w14:paraId="4F593EFC" w14:textId="77777777" w:rsidR="00B70F8E" w:rsidRPr="001E1806" w:rsidRDefault="00B70F8E" w:rsidP="00B70F8E">
      <w:pPr>
        <w:spacing w:afterLines="0" w:after="0"/>
        <w:ind w:leftChars="500" w:left="1200"/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E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明《俱舍論》與</w:t>
      </w:r>
      <w:r w:rsidRPr="001E1806">
        <w:rPr>
          <w:rFonts w:hint="eastAsia"/>
          <w:b/>
          <w:bCs/>
          <w:color w:val="auto"/>
          <w:sz w:val="22"/>
          <w:szCs w:val="22"/>
          <w:bdr w:val="single" w:sz="4" w:space="0" w:color="auto"/>
          <w:shd w:val="pct15" w:color="auto" w:fill="FFFFFF"/>
        </w:rPr>
        <w:t>《金七十論》</w:t>
      </w:r>
      <w:r w:rsidRPr="001E1806">
        <w:rPr>
          <w:rFonts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異</w:t>
      </w:r>
      <w:r w:rsidRPr="001E1806">
        <w:rPr>
          <w:rFonts w:hint="eastAsia"/>
          <w:color w:val="auto"/>
          <w:sz w:val="22"/>
          <w:szCs w:val="22"/>
        </w:rPr>
        <w:t>（</w:t>
      </w:r>
      <w:r w:rsidRPr="001E1806">
        <w:rPr>
          <w:rFonts w:hint="eastAsia"/>
          <w:color w:val="auto"/>
          <w:sz w:val="22"/>
          <w:szCs w:val="22"/>
        </w:rPr>
        <w:t>p.</w:t>
      </w:r>
      <w:r w:rsidRPr="001E1806">
        <w:rPr>
          <w:color w:val="auto"/>
          <w:sz w:val="22"/>
          <w:szCs w:val="22"/>
        </w:rPr>
        <w:t>113</w:t>
      </w:r>
      <w:r w:rsidRPr="001E1806">
        <w:rPr>
          <w:rFonts w:hint="eastAsia"/>
          <w:color w:val="auto"/>
          <w:sz w:val="22"/>
          <w:szCs w:val="22"/>
        </w:rPr>
        <w:t>）</w:t>
      </w:r>
    </w:p>
    <w:p w14:paraId="2DD235BF" w14:textId="77777777" w:rsidR="00B70F8E" w:rsidRPr="001E1806" w:rsidRDefault="00B70F8E" w:rsidP="00B70F8E">
      <w:pPr>
        <w:spacing w:afterLines="0" w:after="0"/>
        <w:ind w:leftChars="450" w:left="1080"/>
        <w:outlineLvl w:val="8"/>
        <w:rPr>
          <w:b/>
          <w:bCs/>
          <w:color w:val="auto"/>
          <w:sz w:val="22"/>
          <w:szCs w:val="22"/>
        </w:rPr>
      </w:pPr>
      <w:r w:rsidRPr="001E1806">
        <w:rPr>
          <w:rFonts w:eastAsia="DengXian"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C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明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《</w:t>
      </w: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涅槃經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》與《迦毘羅論》二十五諦之異</w:t>
      </w:r>
      <w:r w:rsidRPr="001E1806">
        <w:rPr>
          <w:rFonts w:hint="eastAsia"/>
          <w:color w:val="auto"/>
          <w:sz w:val="22"/>
          <w:szCs w:val="22"/>
        </w:rPr>
        <w:t>（</w:t>
      </w:r>
      <w:r w:rsidRPr="001E1806">
        <w:rPr>
          <w:rFonts w:hint="eastAsia"/>
          <w:color w:val="auto"/>
          <w:sz w:val="22"/>
          <w:szCs w:val="22"/>
        </w:rPr>
        <w:t>p.</w:t>
      </w:r>
      <w:r w:rsidRPr="001E1806">
        <w:rPr>
          <w:color w:val="auto"/>
          <w:sz w:val="22"/>
          <w:szCs w:val="22"/>
        </w:rPr>
        <w:t>113</w:t>
      </w:r>
      <w:r w:rsidRPr="001E1806">
        <w:rPr>
          <w:rFonts w:hint="eastAsia"/>
          <w:color w:val="auto"/>
          <w:sz w:val="22"/>
          <w:szCs w:val="22"/>
        </w:rPr>
        <w:t>）</w:t>
      </w:r>
    </w:p>
    <w:p w14:paraId="74649EF3" w14:textId="77777777" w:rsidR="00B70F8E" w:rsidRPr="001E1806" w:rsidRDefault="00B70F8E" w:rsidP="00B70F8E">
      <w:pPr>
        <w:spacing w:afterLines="0" w:after="0"/>
        <w:ind w:leftChars="450" w:left="1080"/>
        <w:outlineLvl w:val="8"/>
        <w:rPr>
          <w:rFonts w:eastAsia="DengXian"/>
          <w:b/>
          <w:bCs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D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餘說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114</w:t>
      </w:r>
      <w:r w:rsidRPr="001E1806">
        <w:rPr>
          <w:rFonts w:hint="eastAsia"/>
          <w:sz w:val="22"/>
          <w:szCs w:val="22"/>
        </w:rPr>
        <w:t>）</w:t>
      </w:r>
    </w:p>
    <w:p w14:paraId="5332C3D1" w14:textId="77777777" w:rsidR="00B70F8E" w:rsidRPr="001E1806" w:rsidRDefault="00B70F8E" w:rsidP="00B70F8E">
      <w:pPr>
        <w:spacing w:afterLines="0" w:after="0"/>
        <w:ind w:leftChars="400" w:left="960"/>
        <w:outlineLvl w:val="8"/>
        <w:rPr>
          <w:color w:val="auto"/>
          <w:sz w:val="22"/>
          <w:szCs w:val="22"/>
        </w:rPr>
      </w:pPr>
      <w:r w:rsidRPr="001E1806">
        <w:rPr>
          <w:rFonts w:cs="Times New Roman"/>
          <w:b/>
          <w:color w:val="auto"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color w:val="auto"/>
          <w:sz w:val="22"/>
          <w:szCs w:val="22"/>
          <w:bdr w:val="single" w:sz="4" w:space="0" w:color="auto"/>
          <w:shd w:val="pct15" w:color="auto" w:fill="FFFFFF"/>
        </w:rPr>
        <w:t>3</w:t>
      </w:r>
      <w:r w:rsidRPr="001E1806">
        <w:rPr>
          <w:rFonts w:cs="Times New Roman"/>
          <w:b/>
          <w:color w:val="auto"/>
          <w:sz w:val="22"/>
          <w:szCs w:val="22"/>
          <w:bdr w:val="single" w:sz="4" w:space="0" w:color="auto"/>
          <w:shd w:val="pct15" w:color="auto" w:fill="FFFFFF"/>
        </w:rPr>
        <w:t>）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釋淨覺分</w:t>
      </w:r>
      <w:r w:rsidRPr="001E1806">
        <w:rPr>
          <w:rFonts w:hint="eastAsia"/>
          <w:color w:val="auto"/>
          <w:sz w:val="22"/>
          <w:szCs w:val="22"/>
        </w:rPr>
        <w:t>（</w:t>
      </w:r>
      <w:r w:rsidRPr="001E1806">
        <w:rPr>
          <w:rFonts w:hint="eastAsia"/>
          <w:color w:val="auto"/>
          <w:sz w:val="22"/>
          <w:szCs w:val="22"/>
        </w:rPr>
        <w:t>p.</w:t>
      </w:r>
      <w:r w:rsidRPr="001E1806">
        <w:rPr>
          <w:color w:val="auto"/>
          <w:sz w:val="22"/>
          <w:szCs w:val="22"/>
        </w:rPr>
        <w:t>114</w:t>
      </w:r>
      <w:r w:rsidRPr="001E1806">
        <w:rPr>
          <w:rFonts w:hint="eastAsia"/>
          <w:color w:val="auto"/>
          <w:sz w:val="22"/>
          <w:szCs w:val="22"/>
        </w:rPr>
        <w:t>）</w:t>
      </w:r>
    </w:p>
    <w:p w14:paraId="5E526C6D" w14:textId="77777777" w:rsidR="00B70F8E" w:rsidRPr="001E1806" w:rsidRDefault="00B70F8E" w:rsidP="00B70F8E">
      <w:pPr>
        <w:spacing w:afterLines="0" w:after="0"/>
        <w:outlineLvl w:val="8"/>
        <w:rPr>
          <w:rFonts w:cs="Times New Roman"/>
          <w:b/>
          <w:color w:val="auto"/>
          <w:sz w:val="22"/>
          <w:szCs w:val="22"/>
          <w:bdr w:val="single" w:sz="4" w:space="0" w:color="auto"/>
          <w:shd w:val="pct15" w:color="auto" w:fill="FFFFFF"/>
        </w:rPr>
      </w:pPr>
    </w:p>
    <w:p w14:paraId="3888EDA3" w14:textId="70835A65" w:rsidR="00B70F8E" w:rsidRPr="001E1806" w:rsidRDefault="00B70F8E" w:rsidP="00B70F8E">
      <w:pPr>
        <w:pStyle w:val="4"/>
        <w:rPr>
          <w:rFonts w:eastAsia="DengXian"/>
          <w:b w:val="0"/>
          <w:bCs w:val="0"/>
          <w:bdr w:val="none" w:sz="0" w:space="0" w:color="auto"/>
        </w:rPr>
      </w:pPr>
      <w:r w:rsidRPr="001E1806">
        <w:rPr>
          <w:rFonts w:hint="eastAsia"/>
        </w:rPr>
        <w:t>甲五</w:t>
      </w:r>
      <w:r w:rsidRPr="001E1806">
        <w:rPr>
          <w:rFonts w:hint="eastAsia"/>
        </w:rPr>
        <w:t xml:space="preserve"> </w:t>
      </w:r>
      <w:r w:rsidRPr="001E1806">
        <w:rPr>
          <w:rFonts w:hint="eastAsia"/>
        </w:rPr>
        <w:t>敘德齊内</w:t>
      </w:r>
      <w:r w:rsidRPr="001E1806">
        <w:rPr>
          <w:rFonts w:hint="eastAsia"/>
          <w:b w:val="0"/>
          <w:bCs w:val="0"/>
          <w:bdr w:val="none" w:sz="0" w:space="0" w:color="auto"/>
        </w:rPr>
        <w:t>（</w:t>
      </w:r>
      <w:r w:rsidRPr="001E1806">
        <w:rPr>
          <w:rFonts w:hint="eastAsia"/>
          <w:b w:val="0"/>
          <w:bCs w:val="0"/>
          <w:bdr w:val="none" w:sz="0" w:space="0" w:color="auto"/>
        </w:rPr>
        <w:t>pp.</w:t>
      </w:r>
      <w:r w:rsidRPr="001E1806">
        <w:rPr>
          <w:b w:val="0"/>
          <w:bCs w:val="0"/>
          <w:bdr w:val="none" w:sz="0" w:space="0" w:color="auto"/>
        </w:rPr>
        <w:t>99</w:t>
      </w:r>
      <w:r w:rsidRPr="001E1806">
        <w:rPr>
          <w:rFonts w:hint="eastAsia"/>
          <w:b w:val="0"/>
          <w:bCs w:val="0"/>
          <w:bdr w:val="none" w:sz="0" w:space="0" w:color="auto"/>
        </w:rPr>
        <w:t>-</w:t>
      </w:r>
      <w:r w:rsidRPr="001E1806">
        <w:rPr>
          <w:b w:val="0"/>
          <w:bCs w:val="0"/>
          <w:bdr w:val="none" w:sz="0" w:space="0" w:color="auto"/>
        </w:rPr>
        <w:t>125</w:t>
      </w:r>
      <w:r w:rsidRPr="00060FA8">
        <w:rPr>
          <w:rFonts w:ascii="新細明體" w:hAnsi="新細明體" w:hint="eastAsia"/>
          <w:b w:val="0"/>
          <w:bCs w:val="0"/>
          <w:bdr w:val="none" w:sz="0" w:space="0" w:color="auto"/>
        </w:rPr>
        <w:t>）</w:t>
      </w:r>
    </w:p>
    <w:p w14:paraId="265CA10F" w14:textId="77777777" w:rsidR="004824CF" w:rsidRPr="001E1806" w:rsidRDefault="004824CF" w:rsidP="004824CF">
      <w:pPr>
        <w:spacing w:afterLines="0" w:after="0"/>
        <w:ind w:leftChars="150" w:left="1111" w:hangingChars="313" w:hanging="751"/>
        <w:rPr>
          <w:rFonts w:ascii="新細明體" w:hAnsi="新細明體"/>
          <w:color w:val="auto"/>
        </w:rPr>
      </w:pPr>
      <w:r w:rsidRPr="001E1806">
        <w:rPr>
          <w:rFonts w:hint="eastAsia"/>
          <w:color w:val="auto"/>
        </w:rPr>
        <w:t>【疏】</w:t>
      </w:r>
      <w:r w:rsidRPr="001E1806">
        <w:rPr>
          <w:rFonts w:ascii="新細明體" w:hAnsi="新細明體" w:hint="eastAsia"/>
          <w:color w:val="auto"/>
        </w:rPr>
        <w:t>「外曰」下第五，舉德齊內。就文為二：</w:t>
      </w:r>
      <w:r w:rsidRPr="001E1806">
        <w:rPr>
          <w:rFonts w:ascii="新細明體" w:hAnsi="新細明體" w:hint="eastAsia"/>
          <w:b/>
          <w:color w:val="auto"/>
        </w:rPr>
        <w:t>第一、正舉德成人，第二、呵責論</w:t>
      </w:r>
      <w:r w:rsidRPr="001E1806">
        <w:rPr>
          <w:rFonts w:ascii="新細明體" w:hAnsi="新細明體" w:hint="eastAsia"/>
          <w:b/>
          <w:color w:val="auto"/>
        </w:rPr>
        <w:lastRenderedPageBreak/>
        <w:t>主。</w:t>
      </w:r>
    </w:p>
    <w:p w14:paraId="4A9B9158" w14:textId="77777777" w:rsidR="004824CF" w:rsidRPr="001E1806" w:rsidRDefault="004824CF" w:rsidP="00B70F8E">
      <w:pPr>
        <w:spacing w:after="108"/>
        <w:ind w:leftChars="150" w:left="360" w:firstLineChars="300" w:firstLine="720"/>
        <w:rPr>
          <w:rFonts w:ascii="新細明體" w:hAnsi="新細明體"/>
          <w:color w:val="auto"/>
        </w:rPr>
      </w:pPr>
      <w:r w:rsidRPr="001E1806">
        <w:rPr>
          <w:rFonts w:ascii="新細明體" w:hAnsi="新細明體" w:hint="eastAsia"/>
          <w:color w:val="auto"/>
        </w:rPr>
        <w:t>初又二：</w:t>
      </w:r>
      <w:r w:rsidRPr="001E1806">
        <w:rPr>
          <w:rFonts w:ascii="新細明體" w:hAnsi="新細明體" w:hint="eastAsia"/>
          <w:b/>
          <w:color w:val="auto"/>
        </w:rPr>
        <w:t>前、總舉德成人</w:t>
      </w:r>
      <w:r w:rsidRPr="001E1806">
        <w:rPr>
          <w:rFonts w:ascii="新細明體" w:hAnsi="新細明體" w:hint="eastAsia"/>
          <w:color w:val="auto"/>
        </w:rPr>
        <w:t>，</w:t>
      </w:r>
      <w:r w:rsidRPr="001E1806">
        <w:rPr>
          <w:rFonts w:ascii="新細明體" w:hAnsi="新細明體" w:hint="eastAsia"/>
          <w:b/>
          <w:color w:val="auto"/>
        </w:rPr>
        <w:t>次、別明三寶化世</w:t>
      </w:r>
      <w:r w:rsidRPr="001E1806">
        <w:rPr>
          <w:rFonts w:ascii="新細明體" w:hAnsi="新細明體" w:hint="eastAsia"/>
          <w:color w:val="auto"/>
        </w:rPr>
        <w:t>。</w:t>
      </w:r>
    </w:p>
    <w:p w14:paraId="4D23AF17" w14:textId="77777777" w:rsidR="004824CF" w:rsidRPr="001E1806" w:rsidRDefault="004824CF" w:rsidP="00B70F8E">
      <w:pPr>
        <w:spacing w:afterLines="0" w:after="0"/>
        <w:ind w:leftChars="150" w:left="360" w:firstLine="120"/>
      </w:pPr>
      <w:r w:rsidRPr="001E1806">
        <w:rPr>
          <w:rFonts w:hint="eastAsia"/>
        </w:rPr>
        <w:t>【論】</w:t>
      </w:r>
    </w:p>
    <w:p w14:paraId="6D00E230" w14:textId="34547B53" w:rsidR="004824CF" w:rsidRPr="001E1806" w:rsidRDefault="004824CF" w:rsidP="00183D07">
      <w:pPr>
        <w:pStyle w:val="200"/>
        <w:rPr>
          <w:bdr w:val="none" w:sz="0" w:space="0" w:color="auto"/>
        </w:rPr>
      </w:pPr>
      <w:bookmarkStart w:id="3" w:name="_Hlk140413854"/>
      <w:r w:rsidRPr="001E1806">
        <w:rPr>
          <w:rFonts w:hint="eastAsia"/>
        </w:rPr>
        <w:t>乙一</w:t>
      </w:r>
      <w:r w:rsidRPr="001E1806">
        <w:rPr>
          <w:rFonts w:eastAsia="DengXian" w:hint="eastAsia"/>
        </w:rPr>
        <w:t xml:space="preserve"> </w:t>
      </w:r>
      <w:r w:rsidRPr="001E1806">
        <w:t>正舉德成人</w:t>
      </w:r>
      <w:bookmarkEnd w:id="3"/>
      <w:r w:rsidR="00B70F8E" w:rsidRPr="001E1806">
        <w:rPr>
          <w:rFonts w:hint="eastAsia"/>
          <w:b w:val="0"/>
          <w:bCs w:val="0"/>
          <w:color w:val="000000"/>
          <w:bdr w:val="none" w:sz="0" w:space="0" w:color="auto"/>
        </w:rPr>
        <w:t>（</w:t>
      </w:r>
      <w:r w:rsidR="00B70F8E" w:rsidRPr="001E1806">
        <w:rPr>
          <w:rFonts w:hint="eastAsia"/>
          <w:b w:val="0"/>
          <w:bCs w:val="0"/>
          <w:color w:val="000000"/>
          <w:bdr w:val="none" w:sz="0" w:space="0" w:color="auto"/>
        </w:rPr>
        <w:t>pp.</w:t>
      </w:r>
      <w:r w:rsidR="00B70F8E" w:rsidRPr="001E1806">
        <w:rPr>
          <w:b w:val="0"/>
          <w:bCs w:val="0"/>
          <w:color w:val="000000"/>
          <w:bdr w:val="none" w:sz="0" w:space="0" w:color="auto"/>
        </w:rPr>
        <w:t>100</w:t>
      </w:r>
      <w:r w:rsidR="00B70F8E" w:rsidRPr="001E1806">
        <w:rPr>
          <w:rFonts w:hint="eastAsia"/>
          <w:b w:val="0"/>
          <w:bCs w:val="0"/>
          <w:color w:val="000000"/>
          <w:bdr w:val="none" w:sz="0" w:space="0" w:color="auto"/>
        </w:rPr>
        <w:t>）</w:t>
      </w:r>
    </w:p>
    <w:p w14:paraId="652DA608" w14:textId="77777777" w:rsidR="00B70F8E" w:rsidRPr="001E1806" w:rsidRDefault="00B70F8E" w:rsidP="00B70F8E">
      <w:pPr>
        <w:spacing w:afterLines="0" w:after="0"/>
        <w:ind w:leftChars="250" w:left="600"/>
        <w:outlineLvl w:val="5"/>
        <w:rPr>
          <w:b/>
          <w:bCs/>
          <w:sz w:val="22"/>
          <w:szCs w:val="22"/>
        </w:rPr>
      </w:pPr>
      <w:r w:rsidRPr="001E1806">
        <w:rPr>
          <w:rFonts w:ascii="新細明體" w:hAnsi="新細明體" w:cs="Times New Roman" w:hint="eastAsia"/>
          <w:b/>
          <w:bCs/>
          <w:color w:val="auto"/>
          <w:sz w:val="22"/>
          <w:szCs w:val="22"/>
          <w:bdr w:val="single" w:sz="4" w:space="0" w:color="auto"/>
        </w:rPr>
        <w:t>丙一</w:t>
      </w:r>
      <w:r w:rsidRPr="001E1806">
        <w:rPr>
          <w:rFonts w:cs="Times New Roman" w:hint="eastAsia"/>
          <w:b/>
          <w:bCs/>
          <w:color w:val="auto"/>
          <w:sz w:val="22"/>
          <w:szCs w:val="22"/>
          <w:bdr w:val="single" w:sz="4" w:space="0" w:color="auto"/>
        </w:rPr>
        <w:t xml:space="preserve"> 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</w:rPr>
        <w:t>總舉德成人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100</w:t>
      </w:r>
      <w:r w:rsidRPr="001E1806">
        <w:rPr>
          <w:rFonts w:hint="eastAsia"/>
          <w:sz w:val="22"/>
          <w:szCs w:val="22"/>
        </w:rPr>
        <w:t>）</w:t>
      </w:r>
    </w:p>
    <w:p w14:paraId="1C054418" w14:textId="77777777" w:rsidR="004824CF" w:rsidRPr="001E1806" w:rsidRDefault="004824CF" w:rsidP="00B70F8E">
      <w:pPr>
        <w:spacing w:after="108"/>
        <w:ind w:leftChars="250" w:left="893" w:hangingChars="122" w:hanging="293"/>
        <w:rPr>
          <w:rFonts w:ascii="標楷體" w:eastAsia="標楷體" w:hAnsi="標楷體"/>
        </w:rPr>
      </w:pPr>
      <w:r w:rsidRPr="001E1806">
        <w:rPr>
          <w:rFonts w:ascii="標楷體" w:eastAsia="標楷體" w:hAnsi="標楷體"/>
        </w:rPr>
        <w:t>外曰</w:t>
      </w:r>
      <w:r w:rsidRPr="001E1806">
        <w:rPr>
          <w:rFonts w:ascii="標楷體" w:eastAsia="標楷體" w:hAnsi="標楷體" w:hint="eastAsia"/>
        </w:rPr>
        <w:t>：</w:t>
      </w:r>
      <w:r w:rsidRPr="001E1806">
        <w:rPr>
          <w:rFonts w:ascii="標楷體" w:eastAsia="標楷體" w:hAnsi="標楷體"/>
        </w:rPr>
        <w:t>諸餘導師亦能明了諸法相</w:t>
      </w:r>
      <w:r w:rsidRPr="001E1806">
        <w:rPr>
          <w:rFonts w:ascii="標楷體" w:eastAsia="標楷體" w:hAnsi="標楷體" w:hint="eastAsia"/>
        </w:rPr>
        <w:t>，</w:t>
      </w:r>
      <w:r w:rsidRPr="001E1806">
        <w:rPr>
          <w:rFonts w:ascii="標楷體" w:eastAsia="標楷體" w:hAnsi="標楷體"/>
        </w:rPr>
        <w:t>亦能說深淨法。</w:t>
      </w:r>
    </w:p>
    <w:p w14:paraId="5F89BA75" w14:textId="77777777" w:rsidR="00B70F8E" w:rsidRPr="001E1806" w:rsidRDefault="00B70F8E" w:rsidP="00B70F8E">
      <w:pPr>
        <w:spacing w:afterLines="0" w:after="0"/>
        <w:ind w:leftChars="250" w:left="600"/>
        <w:outlineLvl w:val="5"/>
        <w:rPr>
          <w:b/>
          <w:bCs/>
          <w:sz w:val="22"/>
          <w:szCs w:val="22"/>
        </w:rPr>
      </w:pPr>
      <w:r w:rsidRPr="001E1806">
        <w:rPr>
          <w:rFonts w:ascii="新細明體" w:hAnsi="新細明體" w:cs="Times New Roman" w:hint="eastAsia"/>
          <w:b/>
          <w:bCs/>
          <w:color w:val="auto"/>
          <w:sz w:val="22"/>
          <w:szCs w:val="22"/>
          <w:bdr w:val="single" w:sz="4" w:space="0" w:color="auto"/>
        </w:rPr>
        <w:t>丙</w:t>
      </w:r>
      <w:r w:rsidRPr="001E1806">
        <w:rPr>
          <w:rFonts w:ascii="新細明體" w:hAnsi="新細明體" w:cs="Times New Roman"/>
          <w:b/>
          <w:bCs/>
          <w:color w:val="auto"/>
          <w:sz w:val="22"/>
          <w:szCs w:val="22"/>
          <w:bdr w:val="single" w:sz="4" w:space="0" w:color="auto"/>
        </w:rPr>
        <w:t>二</w:t>
      </w:r>
      <w:r w:rsidRPr="001E1806">
        <w:rPr>
          <w:rFonts w:cs="Times New Roman" w:hint="eastAsia"/>
          <w:b/>
          <w:bCs/>
          <w:color w:val="auto"/>
          <w:sz w:val="22"/>
          <w:szCs w:val="22"/>
          <w:bdr w:val="single" w:sz="4" w:space="0" w:color="auto"/>
        </w:rPr>
        <w:t xml:space="preserve"> 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</w:rPr>
        <w:t>別明三寶化世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100</w:t>
      </w:r>
      <w:r w:rsidRPr="001E1806">
        <w:rPr>
          <w:rFonts w:hint="eastAsia"/>
          <w:sz w:val="22"/>
          <w:szCs w:val="22"/>
        </w:rPr>
        <w:t>）</w:t>
      </w:r>
    </w:p>
    <w:p w14:paraId="7C58FBEB" w14:textId="77777777" w:rsidR="004824CF" w:rsidRPr="001E1806" w:rsidRDefault="004824CF" w:rsidP="004824CF">
      <w:pPr>
        <w:spacing w:after="108"/>
        <w:ind w:leftChars="250" w:left="600"/>
        <w:rPr>
          <w:rFonts w:ascii="標楷體" w:eastAsia="標楷體" w:hAnsi="標楷體"/>
        </w:rPr>
      </w:pPr>
      <w:r w:rsidRPr="001E1806">
        <w:rPr>
          <w:rFonts w:ascii="標楷體" w:eastAsia="標楷體" w:hAnsi="標楷體"/>
          <w:color w:val="auto"/>
        </w:rPr>
        <w:t>如迦毘羅</w:t>
      </w:r>
      <w:r w:rsidRPr="001E1806">
        <w:rPr>
          <w:rStyle w:val="a9"/>
          <w:rFonts w:cs="Times New Roman"/>
          <w:color w:val="auto"/>
        </w:rPr>
        <w:footnoteReference w:id="2"/>
      </w:r>
      <w:r w:rsidRPr="001E1806">
        <w:rPr>
          <w:rFonts w:ascii="標楷體" w:eastAsia="標楷體" w:hAnsi="標楷體"/>
          <w:color w:val="auto"/>
        </w:rPr>
        <w:t>弟子</w:t>
      </w:r>
      <w:r w:rsidRPr="001E1806">
        <w:rPr>
          <w:rFonts w:ascii="標楷體" w:eastAsia="標楷體" w:hAnsi="標楷體" w:hint="eastAsia"/>
          <w:color w:val="auto"/>
        </w:rPr>
        <w:t>，</w:t>
      </w:r>
      <w:r w:rsidRPr="001E1806">
        <w:rPr>
          <w:rFonts w:ascii="標楷體" w:eastAsia="標楷體" w:hAnsi="標楷體"/>
          <w:color w:val="auto"/>
        </w:rPr>
        <w:t>誦</w:t>
      </w:r>
      <w:r w:rsidRPr="001E1806">
        <w:rPr>
          <w:rFonts w:ascii="標楷體" w:eastAsia="標楷體" w:hAnsi="標楷體" w:hint="eastAsia"/>
          <w:color w:val="auto"/>
        </w:rPr>
        <w:t>《</w:t>
      </w:r>
      <w:r w:rsidRPr="001E1806">
        <w:rPr>
          <w:rFonts w:ascii="標楷體" w:eastAsia="標楷體" w:hAnsi="標楷體"/>
          <w:color w:val="auto"/>
        </w:rPr>
        <w:t>僧佉經</w:t>
      </w:r>
      <w:r w:rsidRPr="001E1806">
        <w:rPr>
          <w:rFonts w:ascii="標楷體" w:eastAsia="標楷體" w:hAnsi="標楷體" w:hint="eastAsia"/>
          <w:color w:val="auto"/>
        </w:rPr>
        <w:t>》，</w:t>
      </w:r>
      <w:r w:rsidRPr="001E1806">
        <w:rPr>
          <w:rFonts w:ascii="標楷體" w:eastAsia="標楷體" w:hAnsi="標楷體"/>
          <w:color w:val="auto"/>
        </w:rPr>
        <w:t>說諸善法總相</w:t>
      </w:r>
      <w:r w:rsidRPr="001E1806">
        <w:rPr>
          <w:rFonts w:ascii="標楷體" w:eastAsia="標楷體" w:hAnsi="標楷體" w:hint="eastAsia"/>
          <w:color w:val="auto"/>
        </w:rPr>
        <w:t>、</w:t>
      </w:r>
      <w:r w:rsidRPr="001E1806">
        <w:rPr>
          <w:rFonts w:ascii="標楷體" w:eastAsia="標楷體" w:hAnsi="標楷體"/>
          <w:color w:val="auto"/>
        </w:rPr>
        <w:t>別相</w:t>
      </w:r>
      <w:r w:rsidRPr="001E1806">
        <w:rPr>
          <w:rFonts w:ascii="標楷體" w:eastAsia="標楷體" w:hAnsi="標楷體" w:hint="eastAsia"/>
          <w:color w:val="auto"/>
        </w:rPr>
        <w:t>。</w:t>
      </w:r>
      <w:r w:rsidRPr="001E1806">
        <w:rPr>
          <w:rFonts w:ascii="標楷體" w:eastAsia="標楷體" w:hAnsi="標楷體"/>
          <w:color w:val="auto"/>
        </w:rPr>
        <w:t>於二十五諦中</w:t>
      </w:r>
      <w:r w:rsidRPr="001E1806">
        <w:rPr>
          <w:rFonts w:ascii="標楷體" w:eastAsia="標楷體" w:hAnsi="標楷體" w:hint="eastAsia"/>
          <w:color w:val="auto"/>
        </w:rPr>
        <w:t>，</w:t>
      </w:r>
      <w:r w:rsidRPr="001E1806">
        <w:rPr>
          <w:rFonts w:ascii="標楷體" w:eastAsia="標楷體" w:hAnsi="標楷體"/>
          <w:color w:val="auto"/>
        </w:rPr>
        <w:t>淨覺分是</w:t>
      </w:r>
      <w:r w:rsidRPr="001E1806">
        <w:rPr>
          <w:rFonts w:ascii="標楷體" w:eastAsia="標楷體" w:hAnsi="標楷體"/>
        </w:rPr>
        <w:t>名善法。</w:t>
      </w:r>
    </w:p>
    <w:p w14:paraId="7CC5514A" w14:textId="77777777" w:rsidR="004824CF" w:rsidRPr="001E1806" w:rsidRDefault="004824CF" w:rsidP="004824CF">
      <w:pPr>
        <w:spacing w:after="108"/>
        <w:ind w:leftChars="250" w:left="600"/>
        <w:rPr>
          <w:rFonts w:ascii="標楷體" w:eastAsia="標楷體" w:hAnsi="標楷體"/>
        </w:rPr>
      </w:pPr>
      <w:r w:rsidRPr="001E1806">
        <w:rPr>
          <w:rFonts w:ascii="標楷體" w:eastAsia="標楷體" w:hAnsi="標楷體"/>
        </w:rPr>
        <w:t>優樓迦</w:t>
      </w:r>
      <w:r w:rsidRPr="001E1806">
        <w:rPr>
          <w:rStyle w:val="a9"/>
          <w:rFonts w:cs="Times New Roman"/>
        </w:rPr>
        <w:footnoteReference w:id="3"/>
      </w:r>
      <w:r w:rsidRPr="001E1806">
        <w:rPr>
          <w:rFonts w:ascii="標楷體" w:eastAsia="標楷體" w:hAnsi="標楷體"/>
        </w:rPr>
        <w:t>弟子</w:t>
      </w:r>
      <w:r w:rsidRPr="001E1806">
        <w:rPr>
          <w:rFonts w:ascii="標楷體" w:eastAsia="標楷體" w:hAnsi="標楷體" w:hint="eastAsia"/>
        </w:rPr>
        <w:t>，</w:t>
      </w:r>
      <w:r w:rsidRPr="001E1806">
        <w:rPr>
          <w:rFonts w:ascii="標楷體" w:eastAsia="標楷體" w:hAnsi="標楷體"/>
        </w:rPr>
        <w:t>誦</w:t>
      </w:r>
      <w:r w:rsidRPr="001E1806">
        <w:rPr>
          <w:rFonts w:ascii="標楷體" w:eastAsia="標楷體" w:hAnsi="標楷體" w:hint="eastAsia"/>
        </w:rPr>
        <w:t>《</w:t>
      </w:r>
      <w:r w:rsidRPr="001E1806">
        <w:rPr>
          <w:rFonts w:ascii="標楷體" w:eastAsia="標楷體" w:hAnsi="標楷體"/>
        </w:rPr>
        <w:t>衛世師經</w:t>
      </w:r>
      <w:r w:rsidRPr="001E1806">
        <w:rPr>
          <w:rFonts w:ascii="標楷體" w:eastAsia="標楷體" w:hAnsi="標楷體" w:hint="eastAsia"/>
        </w:rPr>
        <w:t>》，</w:t>
      </w:r>
      <w:r w:rsidRPr="001E1806">
        <w:rPr>
          <w:rFonts w:ascii="標楷體" w:eastAsia="標楷體" w:hAnsi="標楷體"/>
        </w:rPr>
        <w:t>言於六諦</w:t>
      </w:r>
      <w:r w:rsidRPr="001E1806">
        <w:rPr>
          <w:rFonts w:ascii="標楷體" w:eastAsia="標楷體" w:hAnsi="標楷體" w:hint="eastAsia"/>
        </w:rPr>
        <w:t>，</w:t>
      </w:r>
      <w:r w:rsidRPr="001E1806">
        <w:rPr>
          <w:rFonts w:ascii="標楷體" w:eastAsia="標楷體" w:hAnsi="標楷體"/>
        </w:rPr>
        <w:t>求那諦中</w:t>
      </w:r>
      <w:r w:rsidRPr="001E1806">
        <w:rPr>
          <w:rFonts w:ascii="標楷體" w:eastAsia="標楷體" w:hAnsi="標楷體" w:hint="eastAsia"/>
        </w:rPr>
        <w:t>，</w:t>
      </w:r>
      <w:r w:rsidRPr="001E1806">
        <w:rPr>
          <w:rFonts w:ascii="標楷體" w:eastAsia="標楷體" w:hAnsi="標楷體"/>
        </w:rPr>
        <w:t>日三洗</w:t>
      </w:r>
      <w:r w:rsidRPr="001E1806">
        <w:rPr>
          <w:rFonts w:ascii="標楷體" w:eastAsia="標楷體" w:hAnsi="標楷體" w:hint="eastAsia"/>
        </w:rPr>
        <w:t>，</w:t>
      </w:r>
      <w:r w:rsidRPr="001E1806">
        <w:rPr>
          <w:rFonts w:ascii="標楷體" w:eastAsia="標楷體" w:hAnsi="標楷體"/>
        </w:rPr>
        <w:t>再供養火等和合</w:t>
      </w:r>
      <w:r w:rsidRPr="001E1806">
        <w:rPr>
          <w:rFonts w:ascii="標楷體" w:eastAsia="標楷體" w:hAnsi="標楷體" w:hint="eastAsia"/>
        </w:rPr>
        <w:t>，</w:t>
      </w:r>
      <w:r w:rsidRPr="001E1806">
        <w:rPr>
          <w:rFonts w:ascii="標楷體" w:eastAsia="標楷體" w:hAnsi="標楷體"/>
        </w:rPr>
        <w:t>生神分善法。</w:t>
      </w:r>
    </w:p>
    <w:p w14:paraId="38CC8BE1" w14:textId="77777777" w:rsidR="004824CF" w:rsidRPr="001E1806" w:rsidRDefault="004824CF" w:rsidP="004824CF">
      <w:pPr>
        <w:spacing w:after="108"/>
        <w:ind w:leftChars="250" w:left="600"/>
        <w:rPr>
          <w:rFonts w:ascii="標楷體" w:eastAsia="標楷體" w:hAnsi="標楷體"/>
        </w:rPr>
      </w:pPr>
      <w:bookmarkStart w:id="5" w:name="_Hlk139745180"/>
      <w:r w:rsidRPr="001E1806">
        <w:rPr>
          <w:rFonts w:ascii="標楷體" w:eastAsia="標楷體" w:hAnsi="標楷體"/>
        </w:rPr>
        <w:t>勒沙婆</w:t>
      </w:r>
      <w:r w:rsidRPr="001E1806">
        <w:rPr>
          <w:rStyle w:val="a9"/>
          <w:rFonts w:eastAsia="標楷體" w:cs="Times New Roman"/>
        </w:rPr>
        <w:footnoteReference w:id="4"/>
      </w:r>
      <w:r w:rsidRPr="001E1806">
        <w:rPr>
          <w:rFonts w:ascii="標楷體" w:eastAsia="標楷體" w:hAnsi="標楷體"/>
        </w:rPr>
        <w:t>弟子</w:t>
      </w:r>
      <w:r w:rsidRPr="001E1806">
        <w:rPr>
          <w:rFonts w:ascii="標楷體" w:eastAsia="標楷體" w:hAnsi="標楷體" w:hint="eastAsia"/>
        </w:rPr>
        <w:t>，</w:t>
      </w:r>
      <w:r w:rsidRPr="001E1806">
        <w:rPr>
          <w:rFonts w:ascii="標楷體" w:eastAsia="標楷體" w:hAnsi="標楷體"/>
        </w:rPr>
        <w:t>誦</w:t>
      </w:r>
      <w:r w:rsidRPr="001E1806">
        <w:rPr>
          <w:rFonts w:ascii="標楷體" w:eastAsia="標楷體" w:hAnsi="標楷體" w:hint="eastAsia"/>
        </w:rPr>
        <w:t>《</w:t>
      </w:r>
      <w:r w:rsidRPr="001E1806">
        <w:rPr>
          <w:rFonts w:ascii="標楷體" w:eastAsia="標楷體" w:hAnsi="標楷體"/>
        </w:rPr>
        <w:t>尼乾子經</w:t>
      </w:r>
      <w:r w:rsidRPr="001E1806">
        <w:rPr>
          <w:rFonts w:ascii="標楷體" w:eastAsia="標楷體" w:hAnsi="標楷體" w:hint="eastAsia"/>
        </w:rPr>
        <w:t>》，</w:t>
      </w:r>
      <w:r w:rsidRPr="001E1806">
        <w:rPr>
          <w:rFonts w:ascii="標楷體" w:eastAsia="標楷體" w:hAnsi="標楷體"/>
        </w:rPr>
        <w:t>言</w:t>
      </w:r>
      <w:r w:rsidRPr="001E1806">
        <w:rPr>
          <w:rFonts w:ascii="標楷體" w:eastAsia="標楷體" w:hAnsi="標楷體" w:hint="eastAsia"/>
        </w:rPr>
        <w:t>：</w:t>
      </w:r>
      <w:r w:rsidRPr="001E1806">
        <w:rPr>
          <w:rFonts w:ascii="標楷體" w:eastAsia="標楷體" w:hAnsi="標楷體"/>
        </w:rPr>
        <w:t>五熱炙身</w:t>
      </w:r>
      <w:r w:rsidRPr="001E1806">
        <w:rPr>
          <w:rFonts w:ascii="標楷體" w:eastAsia="標楷體" w:hAnsi="標楷體" w:hint="eastAsia"/>
        </w:rPr>
        <w:t>、</w:t>
      </w:r>
      <w:r w:rsidRPr="001E1806">
        <w:rPr>
          <w:rFonts w:ascii="標楷體" w:eastAsia="標楷體" w:hAnsi="標楷體"/>
        </w:rPr>
        <w:t>拔髮等受苦法</w:t>
      </w:r>
      <w:r w:rsidRPr="001E1806">
        <w:rPr>
          <w:rFonts w:ascii="標楷體" w:eastAsia="標楷體" w:hAnsi="標楷體" w:hint="eastAsia"/>
        </w:rPr>
        <w:t>，</w:t>
      </w:r>
      <w:r w:rsidRPr="001E1806">
        <w:rPr>
          <w:rFonts w:ascii="標楷體" w:eastAsia="標楷體" w:hAnsi="標楷體"/>
        </w:rPr>
        <w:t>是名善</w:t>
      </w:r>
      <w:bookmarkEnd w:id="5"/>
      <w:r w:rsidRPr="001E1806">
        <w:rPr>
          <w:rFonts w:ascii="標楷體" w:eastAsia="標楷體" w:hAnsi="標楷體"/>
        </w:rPr>
        <w:t>法。</w:t>
      </w:r>
    </w:p>
    <w:p w14:paraId="087DCE88" w14:textId="77777777" w:rsidR="00B70F8E" w:rsidRPr="001E1806" w:rsidRDefault="00B70F8E" w:rsidP="00B70F8E">
      <w:pPr>
        <w:spacing w:afterLines="0" w:after="0"/>
        <w:ind w:leftChars="250" w:left="600"/>
        <w:outlineLvl w:val="5"/>
        <w:rPr>
          <w:sz w:val="22"/>
          <w:szCs w:val="22"/>
        </w:rPr>
      </w:pPr>
      <w:r w:rsidRPr="001E1806">
        <w:rPr>
          <w:rFonts w:ascii="新細明體" w:hAnsi="新細明體" w:cs="Times New Roman" w:hint="eastAsia"/>
          <w:b/>
          <w:bCs/>
          <w:color w:val="auto"/>
          <w:sz w:val="22"/>
          <w:szCs w:val="22"/>
          <w:bdr w:val="single" w:sz="4" w:space="0" w:color="auto"/>
        </w:rPr>
        <w:t>丙三</w:t>
      </w:r>
      <w:r w:rsidRPr="001E1806">
        <w:rPr>
          <w:rFonts w:cs="Times New Roman" w:hint="eastAsia"/>
          <w:b/>
          <w:bCs/>
          <w:color w:val="auto"/>
          <w:sz w:val="22"/>
          <w:szCs w:val="22"/>
          <w:bdr w:val="single" w:sz="4" w:space="0" w:color="auto"/>
        </w:rPr>
        <w:t xml:space="preserve"> </w:t>
      </w:r>
      <w:r w:rsidRPr="001E1806">
        <w:rPr>
          <w:b/>
          <w:bCs/>
          <w:sz w:val="22"/>
          <w:szCs w:val="22"/>
          <w:bdr w:val="single" w:sz="4" w:space="0" w:color="auto"/>
        </w:rPr>
        <w:t>勒沙婆</w:t>
      </w:r>
      <w:r w:rsidRPr="001E1806">
        <w:rPr>
          <w:rFonts w:hint="eastAsia"/>
          <w:b/>
          <w:bCs/>
          <w:sz w:val="22"/>
          <w:szCs w:val="22"/>
          <w:bdr w:val="single" w:sz="4" w:space="0" w:color="auto"/>
        </w:rPr>
        <w:t>部支流苦行諸師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100</w:t>
      </w:r>
      <w:r w:rsidRPr="001E1806">
        <w:rPr>
          <w:rFonts w:hint="eastAsia"/>
          <w:sz w:val="22"/>
          <w:szCs w:val="22"/>
        </w:rPr>
        <w:t>）</w:t>
      </w:r>
    </w:p>
    <w:p w14:paraId="32F464A6" w14:textId="1BE88C21" w:rsidR="004824CF" w:rsidRPr="001E1806" w:rsidRDefault="004824CF" w:rsidP="004824CF">
      <w:pPr>
        <w:spacing w:after="108"/>
        <w:ind w:leftChars="250" w:left="600"/>
        <w:rPr>
          <w:rFonts w:ascii="標楷體" w:eastAsia="標楷體" w:hAnsi="標楷體"/>
        </w:rPr>
      </w:pPr>
      <w:r w:rsidRPr="001E1806">
        <w:rPr>
          <w:rFonts w:ascii="標楷體" w:eastAsia="標楷體" w:hAnsi="標楷體"/>
        </w:rPr>
        <w:t>又有諸師</w:t>
      </w:r>
      <w:r w:rsidRPr="001E1806">
        <w:rPr>
          <w:rFonts w:ascii="標楷體" w:eastAsia="標楷體" w:hAnsi="標楷體" w:hint="eastAsia"/>
        </w:rPr>
        <w:t>，</w:t>
      </w:r>
      <w:r w:rsidRPr="001E1806">
        <w:rPr>
          <w:rFonts w:ascii="標楷體" w:eastAsia="標楷體" w:hAnsi="標楷體"/>
        </w:rPr>
        <w:t>行自餓法</w:t>
      </w:r>
      <w:r w:rsidRPr="001E1806">
        <w:rPr>
          <w:rFonts w:ascii="標楷體" w:eastAsia="標楷體" w:hAnsi="標楷體" w:hint="eastAsia"/>
        </w:rPr>
        <w:t>、</w:t>
      </w:r>
      <w:r w:rsidRPr="001E1806">
        <w:rPr>
          <w:rFonts w:ascii="標楷體" w:eastAsia="標楷體" w:hAnsi="標楷體"/>
        </w:rPr>
        <w:t>投</w:t>
      </w:r>
      <w:r w:rsidRPr="00983665">
        <w:rPr>
          <w:rFonts w:ascii="標楷體" w:eastAsia="標楷體" w:hAnsi="標楷體"/>
        </w:rPr>
        <w:t>淵</w:t>
      </w:r>
      <w:r w:rsidR="00852705" w:rsidRPr="00983665">
        <w:rPr>
          <w:rFonts w:ascii="標楷體" w:eastAsia="標楷體" w:hAnsi="標楷體" w:hint="eastAsia"/>
        </w:rPr>
        <w:t>、</w:t>
      </w:r>
      <w:r w:rsidRPr="00983665">
        <w:rPr>
          <w:rFonts w:ascii="標楷體" w:eastAsia="標楷體" w:hAnsi="標楷體"/>
        </w:rPr>
        <w:t>赴火</w:t>
      </w:r>
      <w:r w:rsidRPr="00983665">
        <w:rPr>
          <w:rFonts w:ascii="標楷體" w:eastAsia="標楷體" w:hAnsi="標楷體" w:hint="eastAsia"/>
        </w:rPr>
        <w:t>、</w:t>
      </w:r>
      <w:r w:rsidRPr="00983665">
        <w:rPr>
          <w:rFonts w:ascii="標楷體" w:eastAsia="標楷體" w:hAnsi="標楷體"/>
        </w:rPr>
        <w:t>自墜高巖</w:t>
      </w:r>
      <w:r w:rsidR="00852705" w:rsidRPr="00983665">
        <w:rPr>
          <w:rStyle w:val="a9"/>
          <w:rFonts w:eastAsia="標楷體" w:cs="Times New Roman"/>
        </w:rPr>
        <w:footnoteReference w:id="5"/>
      </w:r>
      <w:r w:rsidRPr="00983665">
        <w:rPr>
          <w:rFonts w:ascii="標楷體" w:eastAsia="標楷體" w:hAnsi="標楷體" w:hint="eastAsia"/>
        </w:rPr>
        <w:t>、</w:t>
      </w:r>
      <w:r w:rsidRPr="00983665">
        <w:rPr>
          <w:rFonts w:ascii="標楷體" w:eastAsia="標楷體" w:hAnsi="標楷體"/>
        </w:rPr>
        <w:t>寂默</w:t>
      </w:r>
      <w:r w:rsidR="00852705" w:rsidRPr="00983665">
        <w:rPr>
          <w:rFonts w:ascii="標楷體" w:eastAsia="標楷體" w:hAnsi="標楷體" w:hint="eastAsia"/>
        </w:rPr>
        <w:t>、</w:t>
      </w:r>
      <w:r w:rsidRPr="00983665">
        <w:rPr>
          <w:rFonts w:ascii="標楷體" w:eastAsia="標楷體" w:hAnsi="標楷體"/>
        </w:rPr>
        <w:t>常立</w:t>
      </w:r>
      <w:r w:rsidRPr="00983665">
        <w:rPr>
          <w:rFonts w:ascii="標楷體" w:eastAsia="標楷體" w:hAnsi="標楷體" w:hint="eastAsia"/>
        </w:rPr>
        <w:t>、</w:t>
      </w:r>
      <w:r w:rsidRPr="00983665">
        <w:rPr>
          <w:rFonts w:ascii="標楷體" w:eastAsia="標楷體" w:hAnsi="標楷體"/>
        </w:rPr>
        <w:t>持牛</w:t>
      </w:r>
      <w:r w:rsidRPr="001E1806">
        <w:rPr>
          <w:rFonts w:ascii="標楷體" w:eastAsia="標楷體" w:hAnsi="標楷體"/>
        </w:rPr>
        <w:t>戒等</w:t>
      </w:r>
      <w:r w:rsidRPr="001E1806">
        <w:rPr>
          <w:rFonts w:ascii="標楷體" w:eastAsia="標楷體" w:hAnsi="標楷體" w:hint="eastAsia"/>
        </w:rPr>
        <w:t>，</w:t>
      </w:r>
      <w:r w:rsidRPr="001E1806">
        <w:rPr>
          <w:rFonts w:ascii="標楷體" w:eastAsia="標楷體" w:hAnsi="標楷體"/>
        </w:rPr>
        <w:t>是名善法。</w:t>
      </w:r>
    </w:p>
    <w:p w14:paraId="64C5FF02" w14:textId="77777777" w:rsidR="004824CF" w:rsidRPr="001E1806" w:rsidRDefault="004824CF" w:rsidP="00AE7126">
      <w:pPr>
        <w:pStyle w:val="4"/>
        <w:spacing w:beforeLines="30" w:before="108"/>
        <w:ind w:leftChars="200" w:left="480"/>
        <w:rPr>
          <w:color w:val="auto"/>
        </w:rPr>
      </w:pPr>
      <w:r w:rsidRPr="001E1806">
        <w:rPr>
          <w:rFonts w:hint="eastAsia"/>
          <w:color w:val="auto"/>
        </w:rPr>
        <w:t>乙二</w:t>
      </w:r>
      <w:r w:rsidRPr="001E1806">
        <w:rPr>
          <w:rFonts w:hint="eastAsia"/>
          <w:color w:val="auto"/>
        </w:rPr>
        <w:t xml:space="preserve"> </w:t>
      </w:r>
      <w:r w:rsidRPr="001E1806">
        <w:rPr>
          <w:rFonts w:hint="eastAsia"/>
          <w:color w:val="auto"/>
        </w:rPr>
        <w:t>呵責論主</w:t>
      </w:r>
      <w:r w:rsidRPr="001E1806">
        <w:rPr>
          <w:rFonts w:hint="eastAsia"/>
          <w:b w:val="0"/>
          <w:bCs w:val="0"/>
          <w:color w:val="auto"/>
          <w:bdr w:val="none" w:sz="0" w:space="0" w:color="auto"/>
        </w:rPr>
        <w:t>（</w:t>
      </w:r>
      <w:r w:rsidRPr="001E1806">
        <w:rPr>
          <w:rFonts w:hint="eastAsia"/>
          <w:b w:val="0"/>
          <w:bCs w:val="0"/>
          <w:color w:val="auto"/>
          <w:bdr w:val="none" w:sz="0" w:space="0" w:color="auto"/>
        </w:rPr>
        <w:t>p.</w:t>
      </w:r>
      <w:r w:rsidRPr="001E1806">
        <w:rPr>
          <w:b w:val="0"/>
          <w:bCs w:val="0"/>
          <w:color w:val="auto"/>
          <w:bdr w:val="none" w:sz="0" w:space="0" w:color="auto"/>
        </w:rPr>
        <w:t>100</w:t>
      </w:r>
      <w:r w:rsidRPr="001E1806">
        <w:rPr>
          <w:rFonts w:hint="eastAsia"/>
          <w:b w:val="0"/>
          <w:bCs w:val="0"/>
          <w:color w:val="auto"/>
          <w:bdr w:val="none" w:sz="0" w:space="0" w:color="auto"/>
        </w:rPr>
        <w:t>）</w:t>
      </w:r>
    </w:p>
    <w:p w14:paraId="1AD4CD3D" w14:textId="77777777" w:rsidR="004824CF" w:rsidRPr="001E1806" w:rsidRDefault="004824CF" w:rsidP="004824CF">
      <w:pPr>
        <w:spacing w:after="108"/>
        <w:ind w:leftChars="200" w:left="480"/>
        <w:rPr>
          <w:rFonts w:ascii="標楷體" w:eastAsia="標楷體" w:hAnsi="標楷體"/>
        </w:rPr>
      </w:pPr>
      <w:r w:rsidRPr="001E1806">
        <w:rPr>
          <w:rFonts w:ascii="標楷體" w:eastAsia="標楷體" w:hAnsi="標楷體"/>
        </w:rPr>
        <w:t>如是等皆是深淨法</w:t>
      </w:r>
      <w:r w:rsidRPr="001E1806">
        <w:rPr>
          <w:rFonts w:ascii="標楷體" w:eastAsia="標楷體" w:hAnsi="標楷體" w:hint="eastAsia"/>
        </w:rPr>
        <w:t>，</w:t>
      </w:r>
      <w:r w:rsidRPr="001E1806">
        <w:rPr>
          <w:rFonts w:ascii="標楷體" w:eastAsia="標楷體" w:hAnsi="標楷體"/>
        </w:rPr>
        <w:t>何以言獨佛能說耶</w:t>
      </w:r>
      <w:r w:rsidRPr="001E1806">
        <w:rPr>
          <w:rFonts w:ascii="標楷體" w:eastAsia="標楷體" w:hAnsi="標楷體" w:hint="eastAsia"/>
        </w:rPr>
        <w:t>？</w:t>
      </w:r>
    </w:p>
    <w:p w14:paraId="5B1A377A" w14:textId="77777777" w:rsidR="00B70F8E" w:rsidRPr="003E2F26" w:rsidRDefault="00B70F8E" w:rsidP="00B70F8E">
      <w:pPr>
        <w:spacing w:afterLines="0" w:after="0"/>
        <w:ind w:leftChars="200" w:left="480"/>
        <w:outlineLvl w:val="4"/>
        <w:rPr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3E2F2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【吉藏疏】</w:t>
      </w:r>
    </w:p>
    <w:p w14:paraId="5360215D" w14:textId="77777777" w:rsidR="004824CF" w:rsidRPr="001E1806" w:rsidRDefault="004824CF" w:rsidP="00B70F8E">
      <w:pPr>
        <w:pStyle w:val="4"/>
        <w:ind w:leftChars="200" w:left="480"/>
        <w:rPr>
          <w:color w:val="auto"/>
        </w:rPr>
      </w:pPr>
      <w:r w:rsidRPr="001E1806">
        <w:rPr>
          <w:rFonts w:hint="eastAsia"/>
          <w:color w:val="auto"/>
        </w:rPr>
        <w:t>乙一</w:t>
      </w:r>
      <w:r w:rsidRPr="001E1806">
        <w:rPr>
          <w:rFonts w:eastAsia="DengXian" w:hint="eastAsia"/>
          <w:color w:val="auto"/>
        </w:rPr>
        <w:t xml:space="preserve"> </w:t>
      </w:r>
      <w:r w:rsidRPr="001E1806">
        <w:rPr>
          <w:color w:val="auto"/>
        </w:rPr>
        <w:t>正舉德成人</w:t>
      </w:r>
      <w:r w:rsidRPr="001E1806">
        <w:rPr>
          <w:rFonts w:hint="eastAsia"/>
          <w:b w:val="0"/>
          <w:bCs w:val="0"/>
          <w:color w:val="auto"/>
          <w:bdr w:val="none" w:sz="0" w:space="0" w:color="auto"/>
        </w:rPr>
        <w:t>（</w:t>
      </w:r>
      <w:r w:rsidRPr="001E1806">
        <w:rPr>
          <w:rFonts w:hint="eastAsia"/>
          <w:b w:val="0"/>
          <w:bCs w:val="0"/>
          <w:color w:val="auto"/>
          <w:bdr w:val="none" w:sz="0" w:space="0" w:color="auto"/>
        </w:rPr>
        <w:t>pp.</w:t>
      </w:r>
      <w:r w:rsidRPr="001E1806">
        <w:rPr>
          <w:b w:val="0"/>
          <w:bCs w:val="0"/>
          <w:color w:val="auto"/>
          <w:bdr w:val="none" w:sz="0" w:space="0" w:color="auto"/>
        </w:rPr>
        <w:t>100</w:t>
      </w:r>
      <w:r w:rsidRPr="001E1806">
        <w:rPr>
          <w:rFonts w:hint="eastAsia"/>
          <w:b w:val="0"/>
          <w:bCs w:val="0"/>
          <w:color w:val="auto"/>
          <w:bdr w:val="none" w:sz="0" w:space="0" w:color="auto"/>
        </w:rPr>
        <w:t>-</w:t>
      </w:r>
      <w:r w:rsidRPr="001E1806">
        <w:rPr>
          <w:b w:val="0"/>
          <w:bCs w:val="0"/>
          <w:color w:val="auto"/>
          <w:bdr w:val="none" w:sz="0" w:space="0" w:color="auto"/>
        </w:rPr>
        <w:t>125</w:t>
      </w:r>
      <w:r w:rsidRPr="001E1806">
        <w:rPr>
          <w:rFonts w:hint="eastAsia"/>
          <w:b w:val="0"/>
          <w:bCs w:val="0"/>
          <w:color w:val="auto"/>
          <w:bdr w:val="none" w:sz="0" w:space="0" w:color="auto"/>
        </w:rPr>
        <w:t>）</w:t>
      </w:r>
    </w:p>
    <w:p w14:paraId="29ECCD85" w14:textId="11C8AC62" w:rsidR="004824CF" w:rsidRPr="001E1806" w:rsidRDefault="004824CF" w:rsidP="007F73CA">
      <w:pPr>
        <w:pStyle w:val="5"/>
        <w:ind w:leftChars="250" w:left="600"/>
        <w:rPr>
          <w:color w:val="auto"/>
        </w:rPr>
      </w:pPr>
      <w:r w:rsidRPr="001E1806">
        <w:rPr>
          <w:rFonts w:hint="eastAsia"/>
          <w:color w:val="auto"/>
        </w:rPr>
        <w:t>丙一、</w:t>
      </w:r>
      <w:r w:rsidRPr="001E1806">
        <w:rPr>
          <w:color w:val="auto"/>
        </w:rPr>
        <w:t>總舉德成人</w:t>
      </w:r>
      <w:r w:rsidRPr="001E1806">
        <w:rPr>
          <w:rFonts w:hint="eastAsia"/>
          <w:b w:val="0"/>
          <w:bCs w:val="0"/>
          <w:color w:val="auto"/>
          <w:bdr w:val="none" w:sz="0" w:space="0" w:color="auto"/>
        </w:rPr>
        <w:t>（</w:t>
      </w:r>
      <w:r w:rsidRPr="001E1806">
        <w:rPr>
          <w:rFonts w:hint="eastAsia"/>
          <w:b w:val="0"/>
          <w:bCs w:val="0"/>
          <w:color w:val="auto"/>
          <w:bdr w:val="none" w:sz="0" w:space="0" w:color="auto"/>
        </w:rPr>
        <w:t>p.</w:t>
      </w:r>
      <w:r w:rsidRPr="001E1806">
        <w:rPr>
          <w:b w:val="0"/>
          <w:bCs w:val="0"/>
          <w:color w:val="auto"/>
          <w:bdr w:val="none" w:sz="0" w:space="0" w:color="auto"/>
        </w:rPr>
        <w:t>100</w:t>
      </w:r>
      <w:r w:rsidRPr="001E1806">
        <w:rPr>
          <w:rFonts w:hint="eastAsia"/>
          <w:b w:val="0"/>
          <w:bCs w:val="0"/>
          <w:color w:val="auto"/>
          <w:bdr w:val="none" w:sz="0" w:space="0" w:color="auto"/>
        </w:rPr>
        <w:t>）</w:t>
      </w:r>
    </w:p>
    <w:p w14:paraId="7C952DE5" w14:textId="27DD5819" w:rsidR="004824CF" w:rsidRPr="001E1806" w:rsidRDefault="00B70F8E" w:rsidP="00B70F8E">
      <w:pPr>
        <w:spacing w:after="108"/>
        <w:ind w:leftChars="200" w:left="480" w:firstLine="120"/>
        <w:rPr>
          <w:rFonts w:ascii="新細明體" w:hAnsi="新細明體" w:cs="Times New Roman"/>
        </w:rPr>
      </w:pPr>
      <w:r w:rsidRPr="001E1806">
        <w:rPr>
          <w:rFonts w:hint="eastAsia"/>
        </w:rPr>
        <w:t>【疏】</w:t>
      </w:r>
      <w:r w:rsidR="004824CF" w:rsidRPr="001E1806">
        <w:rPr>
          <w:rFonts w:cs="Times New Roman"/>
        </w:rPr>
        <w:t>初明諸師亦具內外二德</w:t>
      </w:r>
      <w:r w:rsidR="004824CF" w:rsidRPr="001E1806">
        <w:rPr>
          <w:rFonts w:cs="Times New Roman" w:hint="eastAsia"/>
        </w:rPr>
        <w:t>，</w:t>
      </w:r>
      <w:r w:rsidR="004824CF" w:rsidRPr="001E1806">
        <w:rPr>
          <w:rFonts w:cs="Times New Roman"/>
        </w:rPr>
        <w:t>則同</w:t>
      </w:r>
      <w:r w:rsidR="004824CF" w:rsidRPr="001E1806">
        <w:rPr>
          <w:rFonts w:ascii="新細明體" w:hAnsi="新細明體" w:cs="Times New Roman"/>
        </w:rPr>
        <w:t>為世尊</w:t>
      </w:r>
      <w:r w:rsidR="004824CF" w:rsidRPr="001E1806">
        <w:rPr>
          <w:rFonts w:ascii="新細明體" w:hAnsi="新細明體" w:cs="Times New Roman" w:hint="eastAsia"/>
        </w:rPr>
        <w:t>，</w:t>
      </w:r>
      <w:r w:rsidR="004824CF" w:rsidRPr="001E1806">
        <w:rPr>
          <w:rFonts w:ascii="新細明體" w:hAnsi="新細明體" w:cs="Times New Roman"/>
        </w:rPr>
        <w:t>汝不應言獨佛是也</w:t>
      </w:r>
      <w:r w:rsidR="004824CF" w:rsidRPr="001E1806">
        <w:rPr>
          <w:rFonts w:ascii="新細明體" w:hAnsi="新細明體" w:cs="Times New Roman" w:hint="eastAsia"/>
        </w:rPr>
        <w:t>。</w:t>
      </w:r>
    </w:p>
    <w:p w14:paraId="020EAE72" w14:textId="78A13884" w:rsidR="004824CF" w:rsidRPr="001E1806" w:rsidRDefault="004824CF" w:rsidP="007F73CA">
      <w:pPr>
        <w:pStyle w:val="5"/>
        <w:ind w:leftChars="250" w:left="600"/>
      </w:pPr>
      <w:r w:rsidRPr="001E1806">
        <w:rPr>
          <w:rFonts w:ascii="新細明體" w:hAnsi="新細明體" w:hint="eastAsia"/>
        </w:rPr>
        <w:lastRenderedPageBreak/>
        <w:t>丙二、</w:t>
      </w:r>
      <w:r w:rsidRPr="001E1806">
        <w:rPr>
          <w:rFonts w:ascii="新細明體" w:hAnsi="新細明體"/>
        </w:rPr>
        <w:t>別</w:t>
      </w:r>
      <w:r w:rsidRPr="001E1806">
        <w:t>明三</w:t>
      </w:r>
      <w:bookmarkStart w:id="6" w:name="0245a01"/>
      <w:bookmarkEnd w:id="6"/>
      <w:r w:rsidRPr="001E1806">
        <w:t>寶化世</w:t>
      </w:r>
      <w:r w:rsidR="00B70F8E" w:rsidRPr="001E1806">
        <w:rPr>
          <w:rFonts w:hint="eastAsia"/>
          <w:b w:val="0"/>
          <w:bCs w:val="0"/>
          <w:bdr w:val="none" w:sz="0" w:space="0" w:color="auto"/>
        </w:rPr>
        <w:t>（</w:t>
      </w:r>
      <w:r w:rsidR="00B70F8E" w:rsidRPr="001E1806">
        <w:rPr>
          <w:rFonts w:hint="eastAsia"/>
          <w:b w:val="0"/>
          <w:bCs w:val="0"/>
          <w:bdr w:val="none" w:sz="0" w:space="0" w:color="auto"/>
        </w:rPr>
        <w:t>p.</w:t>
      </w:r>
      <w:r w:rsidR="00B70F8E" w:rsidRPr="001E1806">
        <w:rPr>
          <w:b w:val="0"/>
          <w:bCs w:val="0"/>
          <w:bdr w:val="none" w:sz="0" w:space="0" w:color="auto"/>
        </w:rPr>
        <w:t>100-114</w:t>
      </w:r>
      <w:r w:rsidR="00B70F8E" w:rsidRPr="001E1806">
        <w:rPr>
          <w:rFonts w:hint="eastAsia"/>
          <w:b w:val="0"/>
          <w:bCs w:val="0"/>
          <w:bdr w:val="none" w:sz="0" w:space="0" w:color="auto"/>
        </w:rPr>
        <w:t>）</w:t>
      </w:r>
    </w:p>
    <w:p w14:paraId="0846EF75" w14:textId="77777777" w:rsidR="004824CF" w:rsidRPr="000B3E02" w:rsidRDefault="004824CF" w:rsidP="004824CF">
      <w:pPr>
        <w:spacing w:after="108"/>
        <w:ind w:leftChars="249" w:left="598"/>
        <w:rPr>
          <w:rFonts w:eastAsia="DengXian" w:cs="Times New Roman"/>
        </w:rPr>
      </w:pPr>
      <w:r w:rsidRPr="001E1806">
        <w:rPr>
          <w:rFonts w:ascii="標楷體" w:eastAsia="標楷體" w:hAnsi="標楷體" w:cs="Times New Roman" w:hint="eastAsia"/>
        </w:rPr>
        <w:t>「</w:t>
      </w:r>
      <w:r w:rsidRPr="001E1806">
        <w:rPr>
          <w:rFonts w:ascii="標楷體" w:eastAsia="標楷體" w:hAnsi="標楷體" w:cs="Times New Roman"/>
        </w:rPr>
        <w:t>如迦毘羅</w:t>
      </w:r>
      <w:r w:rsidRPr="001E1806">
        <w:rPr>
          <w:rFonts w:ascii="標楷體" w:eastAsia="標楷體" w:hAnsi="標楷體" w:cs="Times New Roman" w:hint="eastAsia"/>
        </w:rPr>
        <w:t>」</w:t>
      </w:r>
      <w:r w:rsidRPr="001E1806">
        <w:rPr>
          <w:rFonts w:cs="Times New Roman"/>
        </w:rPr>
        <w:t>下</w:t>
      </w:r>
      <w:r w:rsidRPr="001E1806">
        <w:rPr>
          <w:rFonts w:cs="Times New Roman" w:hint="eastAsia"/>
        </w:rPr>
        <w:t>，</w:t>
      </w:r>
      <w:r w:rsidRPr="001E1806">
        <w:rPr>
          <w:rFonts w:cs="Times New Roman"/>
        </w:rPr>
        <w:t>第二</w:t>
      </w:r>
      <w:r w:rsidRPr="001E1806">
        <w:rPr>
          <w:rFonts w:cs="Times New Roman" w:hint="eastAsia"/>
        </w:rPr>
        <w:t>、</w:t>
      </w:r>
      <w:r w:rsidRPr="001E1806">
        <w:rPr>
          <w:rFonts w:cs="Times New Roman"/>
        </w:rPr>
        <w:t>廣明三寶化世。</w:t>
      </w:r>
    </w:p>
    <w:p w14:paraId="245D1D25" w14:textId="53A851B9" w:rsidR="004824CF" w:rsidRPr="001E1806" w:rsidRDefault="00B70F8E" w:rsidP="007F73CA">
      <w:pPr>
        <w:spacing w:afterLines="0" w:after="0"/>
        <w:ind w:leftChars="300" w:left="720"/>
        <w:rPr>
          <w:rFonts w:cs="Times New Roman"/>
          <w:b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color w:val="auto"/>
          <w:sz w:val="22"/>
          <w:szCs w:val="22"/>
          <w:bdr w:val="single" w:sz="4" w:space="0" w:color="auto"/>
          <w:shd w:val="pct15" w:color="auto" w:fill="FFFFFF"/>
        </w:rPr>
        <w:t>（一）</w:t>
      </w:r>
      <w:r w:rsidR="004824CF" w:rsidRPr="001E1806">
        <w:rPr>
          <w:rFonts w:cs="Times New Roman" w:hint="eastAsia"/>
          <w:b/>
          <w:sz w:val="22"/>
          <w:szCs w:val="22"/>
          <w:bdr w:val="single" w:sz="4" w:space="0" w:color="auto"/>
          <w:shd w:val="pct15" w:color="auto" w:fill="FFFFFF"/>
        </w:rPr>
        <w:t>總列十師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101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3C93ED06" w14:textId="77777777" w:rsidR="004824CF" w:rsidRPr="001E1806" w:rsidRDefault="004824CF" w:rsidP="004824CF">
      <w:pPr>
        <w:spacing w:after="108"/>
        <w:ind w:leftChars="300" w:left="720"/>
        <w:rPr>
          <w:rFonts w:cs="Times New Roman"/>
        </w:rPr>
      </w:pPr>
      <w:r w:rsidRPr="001E1806">
        <w:rPr>
          <w:rFonts w:cs="Times New Roman"/>
        </w:rPr>
        <w:t>此中凡列十師：一、迦毘羅三寶行世，三</w:t>
      </w:r>
      <w:r w:rsidRPr="001E1806">
        <w:rPr>
          <w:rStyle w:val="a9"/>
          <w:rFonts w:cs="Times New Roman"/>
        </w:rPr>
        <w:footnoteReference w:id="6"/>
      </w:r>
      <w:r w:rsidRPr="001E1806">
        <w:rPr>
          <w:rFonts w:cs="Times New Roman"/>
        </w:rPr>
        <w:t>、優樓迦三寶行世，三、勒沙婆三寶行世</w:t>
      </w:r>
      <w:r w:rsidRPr="001E1806">
        <w:rPr>
          <w:rFonts w:cs="Times New Roman" w:hint="eastAsia"/>
        </w:rPr>
        <w:t>；</w:t>
      </w:r>
    </w:p>
    <w:p w14:paraId="11F8C0D2" w14:textId="77777777" w:rsidR="004824CF" w:rsidRPr="001E1806" w:rsidRDefault="004824CF" w:rsidP="004824CF">
      <w:pPr>
        <w:spacing w:after="108"/>
        <w:ind w:leftChars="300" w:left="720"/>
        <w:rPr>
          <w:rFonts w:cs="Times New Roman"/>
        </w:rPr>
      </w:pPr>
      <w:r w:rsidRPr="001E1806">
        <w:rPr>
          <w:rFonts w:cs="Times New Roman"/>
        </w:rPr>
        <w:t>第四師</w:t>
      </w:r>
      <w:r w:rsidRPr="001E1806">
        <w:rPr>
          <w:rFonts w:cs="Times New Roman" w:hint="eastAsia"/>
        </w:rPr>
        <w:t>、</w:t>
      </w:r>
      <w:r w:rsidRPr="001E1806">
        <w:rPr>
          <w:rFonts w:cs="Times New Roman"/>
        </w:rPr>
        <w:t>以自餓為道，第五師</w:t>
      </w:r>
      <w:r w:rsidRPr="001E1806">
        <w:rPr>
          <w:rFonts w:cs="Times New Roman" w:hint="eastAsia"/>
        </w:rPr>
        <w:t>、</w:t>
      </w:r>
      <w:r w:rsidRPr="001E1806">
        <w:rPr>
          <w:rFonts w:cs="Times New Roman"/>
        </w:rPr>
        <w:t>以投淵</w:t>
      </w:r>
      <w:r w:rsidRPr="001E1806">
        <w:rPr>
          <w:rStyle w:val="a9"/>
          <w:rFonts w:cs="Times New Roman"/>
        </w:rPr>
        <w:footnoteReference w:id="7"/>
      </w:r>
      <w:r w:rsidRPr="001E1806">
        <w:rPr>
          <w:rFonts w:cs="Times New Roman"/>
        </w:rPr>
        <w:t>求聖，第六師</w:t>
      </w:r>
      <w:r w:rsidRPr="001E1806">
        <w:rPr>
          <w:rFonts w:cs="Times New Roman" w:hint="eastAsia"/>
        </w:rPr>
        <w:t>、</w:t>
      </w:r>
      <w:r w:rsidRPr="001E1806">
        <w:rPr>
          <w:rFonts w:cs="Times New Roman"/>
        </w:rPr>
        <w:t>以赴火為道，第七、自墜高巖</w:t>
      </w:r>
      <w:r w:rsidRPr="001E1806">
        <w:rPr>
          <w:rStyle w:val="a9"/>
          <w:rFonts w:cs="Times New Roman"/>
        </w:rPr>
        <w:footnoteReference w:id="8"/>
      </w:r>
      <w:r w:rsidRPr="001E1806">
        <w:rPr>
          <w:rFonts w:cs="Times New Roman"/>
        </w:rPr>
        <w:t>求道，第八、以寂默為道，第九、以常立為道，第十、以持牛戒為道。</w:t>
      </w:r>
    </w:p>
    <w:p w14:paraId="0F09F044" w14:textId="77777777" w:rsidR="004824CF" w:rsidRPr="001E1806" w:rsidRDefault="004824CF" w:rsidP="004824CF">
      <w:pPr>
        <w:spacing w:after="108"/>
        <w:ind w:leftChars="300" w:left="720"/>
        <w:rPr>
          <w:rFonts w:cs="Times New Roman"/>
        </w:rPr>
      </w:pPr>
      <w:r w:rsidRPr="001E1806">
        <w:rPr>
          <w:rFonts w:cs="Times New Roman"/>
          <w:b/>
        </w:rPr>
        <w:t>前之三師</w:t>
      </w:r>
      <w:r w:rsidRPr="001E1806">
        <w:rPr>
          <w:rFonts w:cs="Times New Roman" w:hint="eastAsia"/>
          <w:b/>
        </w:rPr>
        <w:t>，</w:t>
      </w:r>
      <w:r w:rsidRPr="001E1806">
        <w:rPr>
          <w:rFonts w:cs="Times New Roman"/>
          <w:b/>
        </w:rPr>
        <w:t>廣列經法以三寶行化</w:t>
      </w:r>
      <w:r w:rsidRPr="001E1806">
        <w:rPr>
          <w:rFonts w:cs="Times New Roman" w:hint="eastAsia"/>
        </w:rPr>
        <w:t>；</w:t>
      </w:r>
      <w:r w:rsidRPr="001E1806">
        <w:rPr>
          <w:rFonts w:cs="Times New Roman"/>
          <w:b/>
        </w:rPr>
        <w:t>後之七師</w:t>
      </w:r>
      <w:r w:rsidRPr="001E1806">
        <w:rPr>
          <w:rFonts w:cs="Times New Roman" w:hint="eastAsia"/>
          <w:b/>
        </w:rPr>
        <w:t>，</w:t>
      </w:r>
      <w:r w:rsidRPr="001E1806">
        <w:rPr>
          <w:rFonts w:cs="Times New Roman"/>
          <w:b/>
        </w:rPr>
        <w:t>直辨苦行而已</w:t>
      </w:r>
      <w:r w:rsidRPr="001E1806">
        <w:rPr>
          <w:rFonts w:cs="Times New Roman"/>
        </w:rPr>
        <w:t>。</w:t>
      </w:r>
    </w:p>
    <w:p w14:paraId="0B53081E" w14:textId="48B76D01" w:rsidR="004824CF" w:rsidRPr="001E1806" w:rsidRDefault="00B70F8E" w:rsidP="004824CF">
      <w:pPr>
        <w:spacing w:afterLines="0" w:after="0"/>
        <w:ind w:leftChars="300" w:left="720"/>
        <w:rPr>
          <w:rFonts w:cs="Times New Roman"/>
          <w:b/>
          <w:sz w:val="22"/>
          <w:szCs w:val="22"/>
          <w:bdr w:val="single" w:sz="4" w:space="0" w:color="auto"/>
          <w:shd w:val="pct15" w:color="auto" w:fill="FFFFFF"/>
        </w:rPr>
      </w:pPr>
      <w:bookmarkStart w:id="8" w:name="_Hlk140484876"/>
      <w:r w:rsidRPr="001E1806">
        <w:rPr>
          <w:rFonts w:cs="Times New Roman"/>
          <w:b/>
          <w:bCs/>
          <w:color w:val="auto"/>
          <w:sz w:val="22"/>
          <w:szCs w:val="22"/>
          <w:bdr w:val="single" w:sz="4" w:space="0" w:color="auto"/>
          <w:shd w:val="pct15" w:color="auto" w:fill="FFFFFF"/>
        </w:rPr>
        <w:t>（二）</w:t>
      </w:r>
      <w:r w:rsidR="004824CF" w:rsidRPr="001E1806">
        <w:rPr>
          <w:rFonts w:cs="Times New Roman" w:hint="eastAsia"/>
          <w:b/>
          <w:sz w:val="22"/>
          <w:szCs w:val="22"/>
          <w:bdr w:val="single" w:sz="4" w:space="0" w:color="auto"/>
          <w:shd w:val="pct15" w:color="auto" w:fill="FFFFFF"/>
        </w:rPr>
        <w:t>別釋前三師</w:t>
      </w:r>
      <w:r w:rsidR="004824CF" w:rsidRPr="001E1806">
        <w:rPr>
          <w:rFonts w:cs="Times New Roman"/>
          <w:b/>
          <w:sz w:val="22"/>
          <w:szCs w:val="22"/>
          <w:bdr w:val="single" w:sz="4" w:space="0" w:color="auto"/>
          <w:shd w:val="pct15" w:color="auto" w:fill="FFFFFF"/>
        </w:rPr>
        <w:t>以三寶行化</w:t>
      </w:r>
      <w:bookmarkEnd w:id="8"/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101-123</w:t>
      </w:r>
      <w:r w:rsidRPr="001E1806">
        <w:rPr>
          <w:rFonts w:hint="eastAsia"/>
          <w:sz w:val="22"/>
          <w:szCs w:val="22"/>
        </w:rPr>
        <w:t>）</w:t>
      </w:r>
    </w:p>
    <w:p w14:paraId="0B6B2F35" w14:textId="6211E905" w:rsidR="004824CF" w:rsidRPr="001E1806" w:rsidRDefault="000E69BA" w:rsidP="007F73CA">
      <w:pPr>
        <w:pStyle w:val="6"/>
        <w:ind w:leftChars="350" w:left="840"/>
        <w:rPr>
          <w:rFonts w:ascii="新細明體" w:hAnsi="新細明體" w:cs="Times New Roman"/>
          <w:shd w:val="pct15" w:color="auto" w:fill="FFFFFF"/>
        </w:rPr>
      </w:pPr>
      <w:bookmarkStart w:id="9" w:name="_Hlk140484859"/>
      <w:r w:rsidRPr="001E1806">
        <w:rPr>
          <w:rFonts w:cs="Times New Roman"/>
          <w:shd w:val="pct15" w:color="auto" w:fill="FFFFFF"/>
        </w:rPr>
        <w:t>1</w:t>
      </w:r>
      <w:r w:rsidRPr="001E1806">
        <w:rPr>
          <w:rFonts w:cs="Times New Roman"/>
          <w:shd w:val="pct15" w:color="auto" w:fill="FFFFFF"/>
        </w:rPr>
        <w:t>、</w:t>
      </w:r>
      <w:r w:rsidR="004824CF" w:rsidRPr="001E1806">
        <w:rPr>
          <w:rFonts w:ascii="新細明體" w:hAnsi="新細明體" w:cs="Times New Roman" w:hint="eastAsia"/>
          <w:shd w:val="pct15" w:color="auto" w:fill="FFFFFF"/>
        </w:rPr>
        <w:t>迦毘羅弟子</w:t>
      </w:r>
      <w:bookmarkEnd w:id="9"/>
      <w:r w:rsidR="004824CF" w:rsidRPr="001E1806">
        <w:rPr>
          <w:rFonts w:hint="eastAsia"/>
          <w:b w:val="0"/>
          <w:bCs w:val="0"/>
          <w:color w:val="auto"/>
          <w:bdr w:val="none" w:sz="0" w:space="0" w:color="auto"/>
        </w:rPr>
        <w:t>（</w:t>
      </w:r>
      <w:r w:rsidR="004824CF" w:rsidRPr="001E1806">
        <w:rPr>
          <w:rFonts w:hint="eastAsia"/>
          <w:b w:val="0"/>
          <w:bCs w:val="0"/>
          <w:color w:val="auto"/>
          <w:bdr w:val="none" w:sz="0" w:space="0" w:color="auto"/>
        </w:rPr>
        <w:t>p.</w:t>
      </w:r>
      <w:r w:rsidR="004824CF" w:rsidRPr="001E1806">
        <w:rPr>
          <w:b w:val="0"/>
          <w:bCs w:val="0"/>
          <w:color w:val="auto"/>
          <w:bdr w:val="none" w:sz="0" w:space="0" w:color="auto"/>
        </w:rPr>
        <w:t>101</w:t>
      </w:r>
      <w:r w:rsidR="00B526E6" w:rsidRPr="001E1806">
        <w:rPr>
          <w:rFonts w:ascii="DengXian" w:eastAsia="DengXian" w:hAnsi="DengXian" w:hint="eastAsia"/>
          <w:b w:val="0"/>
          <w:bCs w:val="0"/>
          <w:color w:val="auto"/>
          <w:bdr w:val="none" w:sz="0" w:space="0" w:color="auto"/>
        </w:rPr>
        <w:t>-</w:t>
      </w:r>
      <w:r w:rsidR="00B526E6" w:rsidRPr="001E1806">
        <w:rPr>
          <w:b w:val="0"/>
          <w:bCs w:val="0"/>
          <w:color w:val="auto"/>
          <w:bdr w:val="none" w:sz="0" w:space="0" w:color="auto"/>
        </w:rPr>
        <w:t>114</w:t>
      </w:r>
      <w:r w:rsidR="004824CF" w:rsidRPr="001E1806">
        <w:rPr>
          <w:rFonts w:hint="eastAsia"/>
          <w:b w:val="0"/>
          <w:bCs w:val="0"/>
          <w:color w:val="auto"/>
          <w:bdr w:val="none" w:sz="0" w:space="0" w:color="auto"/>
        </w:rPr>
        <w:t>）</w:t>
      </w:r>
    </w:p>
    <w:p w14:paraId="29FEC299" w14:textId="77777777" w:rsidR="004824CF" w:rsidRPr="001E1806" w:rsidRDefault="004824CF" w:rsidP="004824CF">
      <w:pPr>
        <w:spacing w:after="108"/>
        <w:ind w:leftChars="354" w:left="851" w:hanging="1"/>
        <w:rPr>
          <w:rFonts w:cs="Times New Roman"/>
        </w:rPr>
      </w:pPr>
      <w:r w:rsidRPr="001E1806">
        <w:rPr>
          <w:rFonts w:cs="Times New Roman"/>
        </w:rPr>
        <w:t>迦毘羅謂佛寶，弟子謂僧寶，</w:t>
      </w:r>
      <w:r w:rsidRPr="001E1806">
        <w:rPr>
          <w:rFonts w:ascii="標楷體" w:eastAsia="標楷體" w:hAnsi="標楷體" w:cs="Times New Roman"/>
        </w:rPr>
        <w:t>《僧佉經》</w:t>
      </w:r>
      <w:r w:rsidRPr="001E1806">
        <w:rPr>
          <w:rFonts w:cs="Times New Roman"/>
        </w:rPr>
        <w:t>謂法寶也。僧佉，此云制數論，明一切法不出二十五諦，故一切法攝入二十五</w:t>
      </w:r>
      <w:r w:rsidRPr="001E1806">
        <w:rPr>
          <w:rFonts w:ascii="新細明體" w:hAnsi="新細明體" w:cs="Times New Roman"/>
        </w:rPr>
        <w:t>諦中</w:t>
      </w:r>
      <w:r w:rsidRPr="001E1806">
        <w:rPr>
          <w:rFonts w:ascii="新細明體" w:hAnsi="新細明體" w:cs="Times New Roman" w:hint="eastAsia"/>
        </w:rPr>
        <w:t>，</w:t>
      </w:r>
      <w:r w:rsidRPr="001E1806">
        <w:rPr>
          <w:rFonts w:ascii="新細明體" w:hAnsi="新細明體" w:cs="Times New Roman"/>
        </w:rPr>
        <w:t>名</w:t>
      </w:r>
      <w:r w:rsidRPr="001E1806">
        <w:rPr>
          <w:rFonts w:cs="Times New Roman"/>
        </w:rPr>
        <w:t>為制數論。</w:t>
      </w:r>
    </w:p>
    <w:p w14:paraId="2D7C1FDB" w14:textId="6FFC125A" w:rsidR="004824CF" w:rsidRPr="001E1806" w:rsidRDefault="000E69BA" w:rsidP="000E69BA">
      <w:pPr>
        <w:pStyle w:val="7"/>
        <w:ind w:leftChars="400" w:left="960"/>
        <w:rPr>
          <w:rFonts w:ascii="新細明體" w:hAnsi="新細明體"/>
          <w:shd w:val="pct15" w:color="auto" w:fill="FFFFFF"/>
        </w:rPr>
      </w:pPr>
      <w:r w:rsidRPr="001E1806">
        <w:rPr>
          <w:rFonts w:cs="Times New Roman"/>
          <w:shd w:val="pct15" w:color="auto" w:fill="FFFFFF"/>
        </w:rPr>
        <w:t>（</w:t>
      </w:r>
      <w:r w:rsidRPr="001E1806">
        <w:rPr>
          <w:rFonts w:cs="Times New Roman"/>
          <w:shd w:val="pct15" w:color="auto" w:fill="FFFFFF"/>
        </w:rPr>
        <w:t>1</w:t>
      </w:r>
      <w:r w:rsidRPr="001E1806">
        <w:rPr>
          <w:rFonts w:cs="Times New Roman"/>
          <w:shd w:val="pct15" w:color="auto" w:fill="FFFFFF"/>
        </w:rPr>
        <w:t>）</w:t>
      </w:r>
      <w:r w:rsidR="004824CF" w:rsidRPr="001E1806">
        <w:rPr>
          <w:rFonts w:ascii="新細明體" w:hAnsi="新細明體" w:hint="eastAsia"/>
          <w:shd w:val="pct15" w:color="auto" w:fill="FFFFFF"/>
        </w:rPr>
        <w:t>釋總相、別相</w:t>
      </w:r>
      <w:r w:rsidR="004824CF" w:rsidRPr="001E1806">
        <w:rPr>
          <w:rFonts w:hint="eastAsia"/>
          <w:b w:val="0"/>
          <w:bCs w:val="0"/>
          <w:color w:val="auto"/>
          <w:bdr w:val="none" w:sz="0" w:space="0" w:color="auto"/>
        </w:rPr>
        <w:t>（</w:t>
      </w:r>
      <w:r w:rsidR="004824CF" w:rsidRPr="001E1806">
        <w:rPr>
          <w:rFonts w:hint="eastAsia"/>
          <w:b w:val="0"/>
          <w:bCs w:val="0"/>
          <w:color w:val="auto"/>
          <w:bdr w:val="none" w:sz="0" w:space="0" w:color="auto"/>
        </w:rPr>
        <w:t>p.</w:t>
      </w:r>
      <w:r w:rsidR="004824CF" w:rsidRPr="001E1806">
        <w:rPr>
          <w:b w:val="0"/>
          <w:bCs w:val="0"/>
          <w:color w:val="auto"/>
          <w:bdr w:val="none" w:sz="0" w:space="0" w:color="auto"/>
        </w:rPr>
        <w:t>102</w:t>
      </w:r>
      <w:r w:rsidR="004824CF" w:rsidRPr="001E1806">
        <w:rPr>
          <w:rFonts w:hint="eastAsia"/>
          <w:b w:val="0"/>
          <w:bCs w:val="0"/>
          <w:color w:val="auto"/>
          <w:bdr w:val="none" w:sz="0" w:space="0" w:color="auto"/>
        </w:rPr>
        <w:t>）</w:t>
      </w:r>
    </w:p>
    <w:p w14:paraId="0DDED7D9" w14:textId="77777777" w:rsidR="004824CF" w:rsidRPr="001E1806" w:rsidRDefault="004824CF" w:rsidP="004824CF">
      <w:pPr>
        <w:spacing w:after="108"/>
        <w:ind w:leftChars="400" w:left="961" w:hanging="1"/>
        <w:rPr>
          <w:rFonts w:cs="Times New Roman"/>
        </w:rPr>
      </w:pPr>
      <w:r w:rsidRPr="001E1806">
        <w:rPr>
          <w:rFonts w:ascii="標楷體" w:eastAsia="標楷體" w:hAnsi="標楷體" w:cs="Times New Roman" w:hint="eastAsia"/>
        </w:rPr>
        <w:t>「</w:t>
      </w:r>
      <w:r w:rsidRPr="001E1806">
        <w:rPr>
          <w:rFonts w:ascii="標楷體" w:eastAsia="標楷體" w:hAnsi="標楷體" w:cs="Times New Roman"/>
        </w:rPr>
        <w:t>說諸善法總相</w:t>
      </w:r>
      <w:r w:rsidRPr="001E1806">
        <w:rPr>
          <w:rFonts w:ascii="標楷體" w:eastAsia="標楷體" w:hAnsi="標楷體" w:cs="Times New Roman" w:hint="eastAsia"/>
        </w:rPr>
        <w:t>、</w:t>
      </w:r>
      <w:r w:rsidRPr="001E1806">
        <w:rPr>
          <w:rFonts w:ascii="標楷體" w:eastAsia="標楷體" w:hAnsi="標楷體" w:cs="Times New Roman"/>
        </w:rPr>
        <w:t>別相</w:t>
      </w:r>
      <w:r w:rsidRPr="001E1806">
        <w:rPr>
          <w:rFonts w:ascii="標楷體" w:eastAsia="標楷體" w:hAnsi="標楷體" w:cs="Times New Roman" w:hint="eastAsia"/>
        </w:rPr>
        <w:t>」</w:t>
      </w:r>
      <w:r w:rsidRPr="001E1806">
        <w:rPr>
          <w:rFonts w:cs="Times New Roman"/>
        </w:rPr>
        <w:t>者，一云：在家、出家同受五戒</w:t>
      </w:r>
      <w:r w:rsidRPr="001E1806">
        <w:rPr>
          <w:rFonts w:cs="Times New Roman" w:hint="eastAsia"/>
        </w:rPr>
        <w:t>，</w:t>
      </w:r>
      <w:r w:rsidRPr="001E1806">
        <w:rPr>
          <w:rFonts w:cs="Times New Roman"/>
        </w:rPr>
        <w:t>名為總相</w:t>
      </w:r>
      <w:r w:rsidRPr="001E1806">
        <w:rPr>
          <w:rFonts w:cs="Times New Roman" w:hint="eastAsia"/>
        </w:rPr>
        <w:t>。</w:t>
      </w:r>
    </w:p>
    <w:p w14:paraId="390B57A8" w14:textId="77777777" w:rsidR="004824CF" w:rsidRPr="001E1806" w:rsidRDefault="004824CF" w:rsidP="004824CF">
      <w:pPr>
        <w:spacing w:after="108"/>
        <w:ind w:leftChars="400" w:left="961" w:hanging="1"/>
        <w:rPr>
          <w:rFonts w:ascii="新細明體" w:hAnsi="新細明體" w:cs="Times New Roman"/>
          <w:dstrike/>
        </w:rPr>
      </w:pPr>
      <w:r w:rsidRPr="001E1806">
        <w:rPr>
          <w:rFonts w:cs="Times New Roman"/>
        </w:rPr>
        <w:t>而在家外道許有</w:t>
      </w:r>
      <w:r w:rsidRPr="001E1806">
        <w:rPr>
          <w:rFonts w:ascii="新細明體" w:hAnsi="新細明體" w:cs="Times New Roman"/>
        </w:rPr>
        <w:t>開通</w:t>
      </w:r>
      <w:r w:rsidRPr="001E1806">
        <w:rPr>
          <w:rFonts w:ascii="新細明體" w:hAnsi="新細明體" w:cs="Times New Roman" w:hint="eastAsia"/>
        </w:rPr>
        <w:t>，</w:t>
      </w:r>
      <w:r w:rsidRPr="001E1806">
        <w:rPr>
          <w:rFonts w:cs="Times New Roman"/>
        </w:rPr>
        <w:t>如遇難無</w:t>
      </w:r>
      <w:r w:rsidRPr="001E1806">
        <w:rPr>
          <w:rStyle w:val="a9"/>
          <w:rFonts w:cs="Times New Roman"/>
        </w:rPr>
        <w:footnoteReference w:id="9"/>
      </w:r>
      <w:r w:rsidRPr="001E1806">
        <w:rPr>
          <w:rFonts w:ascii="新細明體" w:hAnsi="新細明體" w:cs="Times New Roman"/>
        </w:rPr>
        <w:t>全身故</w:t>
      </w:r>
      <w:r w:rsidRPr="001E1806">
        <w:rPr>
          <w:rFonts w:ascii="新細明體" w:hAnsi="新細明體" w:cs="Times New Roman" w:hint="eastAsia"/>
        </w:rPr>
        <w:t>，</w:t>
      </w:r>
      <w:r w:rsidRPr="001E1806">
        <w:rPr>
          <w:rFonts w:ascii="新細明體" w:hAnsi="新細明體" w:cs="Times New Roman"/>
        </w:rPr>
        <w:t>為行道</w:t>
      </w:r>
      <w:r w:rsidRPr="001E1806">
        <w:rPr>
          <w:rFonts w:cs="Times New Roman"/>
        </w:rPr>
        <w:t>故，</w:t>
      </w:r>
      <w:r w:rsidRPr="001E1806">
        <w:rPr>
          <w:rFonts w:ascii="新細明體" w:hAnsi="新細明體" w:cs="Times New Roman"/>
        </w:rPr>
        <w:t>除牛</w:t>
      </w:r>
      <w:r w:rsidRPr="001E1806">
        <w:rPr>
          <w:rFonts w:ascii="新細明體" w:hAnsi="新細明體" w:cs="Times New Roman" w:hint="eastAsia"/>
        </w:rPr>
        <w:t>，</w:t>
      </w:r>
      <w:r w:rsidRPr="001E1806">
        <w:rPr>
          <w:rFonts w:ascii="新細明體" w:hAnsi="新細明體" w:cs="Times New Roman"/>
        </w:rPr>
        <w:t>餘者得殺</w:t>
      </w:r>
      <w:r w:rsidRPr="001E1806">
        <w:rPr>
          <w:rFonts w:ascii="新細明體" w:hAnsi="新細明體" w:cs="Times New Roman" w:hint="eastAsia"/>
        </w:rPr>
        <w:t>。</w:t>
      </w:r>
    </w:p>
    <w:p w14:paraId="032E87E0" w14:textId="77777777" w:rsidR="004824CF" w:rsidRPr="001E1806" w:rsidRDefault="004824CF" w:rsidP="004824CF">
      <w:pPr>
        <w:spacing w:after="108"/>
        <w:ind w:leftChars="400" w:left="961" w:hanging="1"/>
        <w:rPr>
          <w:rFonts w:ascii="新細明體" w:hAnsi="新細明體" w:cs="Times New Roman"/>
        </w:rPr>
      </w:pPr>
      <w:r w:rsidRPr="001E1806">
        <w:rPr>
          <w:rFonts w:ascii="新細明體" w:hAnsi="新細明體" w:cs="Times New Roman"/>
        </w:rPr>
        <w:t>如為全身急難</w:t>
      </w:r>
      <w:r w:rsidRPr="001E1806">
        <w:rPr>
          <w:rFonts w:ascii="新細明體" w:hAnsi="新細明體" w:cs="Times New Roman" w:hint="eastAsia"/>
        </w:rPr>
        <w:t>，</w:t>
      </w:r>
      <w:r w:rsidRPr="001E1806">
        <w:rPr>
          <w:rFonts w:ascii="新細明體" w:hAnsi="新細明體" w:cs="Times New Roman"/>
        </w:rPr>
        <w:t>除金</w:t>
      </w:r>
      <w:r w:rsidRPr="001E1806">
        <w:rPr>
          <w:rFonts w:ascii="新細明體" w:hAnsi="新細明體" w:cs="Times New Roman" w:hint="eastAsia"/>
        </w:rPr>
        <w:t>，</w:t>
      </w:r>
      <w:r w:rsidRPr="001E1806">
        <w:rPr>
          <w:rFonts w:ascii="新細明體" w:hAnsi="新細明體" w:cs="Times New Roman"/>
        </w:rPr>
        <w:t>餘者得盜</w:t>
      </w:r>
      <w:r w:rsidRPr="001E1806">
        <w:rPr>
          <w:rFonts w:ascii="新細明體" w:hAnsi="新細明體" w:cs="Times New Roman" w:hint="eastAsia"/>
        </w:rPr>
        <w:t>。</w:t>
      </w:r>
    </w:p>
    <w:p w14:paraId="2B1F4690" w14:textId="77777777" w:rsidR="004824CF" w:rsidRPr="001E1806" w:rsidRDefault="004824CF" w:rsidP="00985A79">
      <w:pPr>
        <w:snapToGrid w:val="0"/>
        <w:spacing w:after="108"/>
        <w:ind w:leftChars="400" w:left="960"/>
        <w:rPr>
          <w:rFonts w:cs="Times New Roman"/>
        </w:rPr>
      </w:pPr>
      <w:r w:rsidRPr="001E1806">
        <w:rPr>
          <w:rFonts w:ascii="新細明體" w:hAnsi="新細明體" w:cs="Times New Roman"/>
        </w:rPr>
        <w:t>於婬戒中</w:t>
      </w:r>
      <w:r w:rsidRPr="001E1806">
        <w:rPr>
          <w:rFonts w:ascii="新細明體" w:hAnsi="新細明體" w:cs="Times New Roman" w:hint="eastAsia"/>
        </w:rPr>
        <w:t>，</w:t>
      </w:r>
      <w:r w:rsidRPr="001E1806">
        <w:rPr>
          <w:rFonts w:ascii="新細明體" w:hAnsi="新細明體" w:cs="Times New Roman"/>
        </w:rPr>
        <w:t>除制</w:t>
      </w:r>
      <w:r w:rsidRPr="001E1806">
        <w:rPr>
          <w:rStyle w:val="a9"/>
          <w:rFonts w:cs="Times New Roman"/>
        </w:rPr>
        <w:footnoteReference w:id="10"/>
      </w:r>
      <w:r w:rsidRPr="001E1806">
        <w:rPr>
          <w:rFonts w:ascii="新細明體" w:hAnsi="新細明體" w:cs="Times New Roman"/>
        </w:rPr>
        <w:t>婦、善知識妻</w:t>
      </w:r>
      <w:r w:rsidRPr="001E1806">
        <w:rPr>
          <w:rFonts w:ascii="新細明體" w:hAnsi="新細明體" w:cs="Times New Roman" w:hint="eastAsia"/>
        </w:rPr>
        <w:t>、</w:t>
      </w:r>
      <w:r w:rsidRPr="001E1806">
        <w:rPr>
          <w:rFonts w:ascii="新細明體" w:hAnsi="新細明體" w:cs="Times New Roman"/>
        </w:rPr>
        <w:t>童女</w:t>
      </w:r>
      <w:r w:rsidRPr="001E1806">
        <w:rPr>
          <w:rFonts w:ascii="新細明體" w:hAnsi="新細明體" w:cs="Times New Roman" w:hint="eastAsia"/>
        </w:rPr>
        <w:t>，</w:t>
      </w:r>
      <w:r w:rsidRPr="001E1806">
        <w:rPr>
          <w:rFonts w:ascii="新細明體" w:hAnsi="新細明體" w:cs="Times New Roman"/>
        </w:rPr>
        <w:t>餘</w:t>
      </w:r>
      <w:r w:rsidRPr="001E1806">
        <w:rPr>
          <w:rFonts w:cs="Times New Roman"/>
        </w:rPr>
        <w:t>者得開</w:t>
      </w:r>
      <w:r w:rsidRPr="001E1806">
        <w:rPr>
          <w:rFonts w:ascii="新細明體" w:hAnsi="新細明體" w:cs="Times New Roman" w:hint="eastAsia"/>
        </w:rPr>
        <w:t>。</w:t>
      </w:r>
    </w:p>
    <w:p w14:paraId="69E2BFE7" w14:textId="77777777" w:rsidR="004824CF" w:rsidRPr="001E1806" w:rsidRDefault="004824CF" w:rsidP="004824CF">
      <w:pPr>
        <w:spacing w:after="108"/>
        <w:ind w:leftChars="400" w:left="961" w:hanging="1"/>
        <w:rPr>
          <w:rFonts w:cs="Times New Roman"/>
        </w:rPr>
      </w:pPr>
      <w:r w:rsidRPr="001E1806">
        <w:rPr>
          <w:rFonts w:cs="Times New Roman"/>
        </w:rPr>
        <w:t>如不飲酒戒，若至寒鄉天</w:t>
      </w:r>
      <w:r w:rsidRPr="001E1806">
        <w:rPr>
          <w:rFonts w:ascii="新細明體" w:hAnsi="新細明體" w:cs="Times New Roman"/>
        </w:rPr>
        <w:t>祀中</w:t>
      </w:r>
      <w:r w:rsidRPr="001E1806">
        <w:rPr>
          <w:rFonts w:ascii="新細明體" w:hAnsi="新細明體" w:cs="Times New Roman" w:hint="eastAsia"/>
        </w:rPr>
        <w:t>，</w:t>
      </w:r>
      <w:r w:rsidRPr="001E1806">
        <w:rPr>
          <w:rFonts w:ascii="新細明體" w:hAnsi="新細明體" w:cs="Times New Roman"/>
        </w:rPr>
        <w:t>得開一瀝</w:t>
      </w:r>
      <w:r w:rsidRPr="001E1806">
        <w:rPr>
          <w:rStyle w:val="a9"/>
          <w:rFonts w:cs="Times New Roman"/>
        </w:rPr>
        <w:footnoteReference w:id="11"/>
      </w:r>
      <w:r w:rsidRPr="001E1806">
        <w:rPr>
          <w:rFonts w:cs="Times New Roman"/>
        </w:rPr>
        <w:t>兩瀝</w:t>
      </w:r>
      <w:r w:rsidRPr="001E1806">
        <w:rPr>
          <w:rFonts w:ascii="新細明體" w:hAnsi="新細明體" w:cs="Times New Roman" w:hint="eastAsia"/>
        </w:rPr>
        <w:t>。</w:t>
      </w:r>
    </w:p>
    <w:p w14:paraId="3AE8FD99" w14:textId="77777777" w:rsidR="004824CF" w:rsidRPr="001E1806" w:rsidRDefault="004824CF" w:rsidP="004824CF">
      <w:pPr>
        <w:spacing w:after="108"/>
        <w:ind w:leftChars="400" w:left="961" w:hanging="1"/>
        <w:rPr>
          <w:rFonts w:cs="Times New Roman"/>
        </w:rPr>
      </w:pPr>
      <w:r w:rsidRPr="001E1806">
        <w:rPr>
          <w:rFonts w:cs="Times New Roman"/>
        </w:rPr>
        <w:t>如不妄語戒，若遇急難亦得開道，名為別相。</w:t>
      </w:r>
      <w:r w:rsidRPr="001E1806">
        <w:rPr>
          <w:rStyle w:val="a9"/>
          <w:rFonts w:cs="Times New Roman"/>
        </w:rPr>
        <w:footnoteReference w:id="12"/>
      </w:r>
    </w:p>
    <w:p w14:paraId="1755BA04" w14:textId="77777777" w:rsidR="004824CF" w:rsidRPr="001E1806" w:rsidRDefault="004824CF" w:rsidP="004824CF">
      <w:pPr>
        <w:spacing w:after="108"/>
        <w:ind w:leftChars="400" w:left="961" w:hanging="1"/>
        <w:rPr>
          <w:rFonts w:cs="Times New Roman"/>
        </w:rPr>
      </w:pPr>
      <w:r w:rsidRPr="001E1806">
        <w:rPr>
          <w:rFonts w:cs="Times New Roman"/>
        </w:rPr>
        <w:t>又總萬法為大有，是為總相；瓶</w:t>
      </w:r>
      <w:r w:rsidRPr="001E1806">
        <w:rPr>
          <w:rFonts w:cs="Times New Roman" w:hint="eastAsia"/>
        </w:rPr>
        <w:t>、</w:t>
      </w:r>
      <w:r w:rsidRPr="001E1806">
        <w:rPr>
          <w:rFonts w:cs="Times New Roman"/>
        </w:rPr>
        <w:t>衣不同</w:t>
      </w:r>
      <w:r w:rsidRPr="001E1806">
        <w:rPr>
          <w:rFonts w:cs="Times New Roman" w:hint="eastAsia"/>
        </w:rPr>
        <w:t>，</w:t>
      </w:r>
      <w:r w:rsidRPr="001E1806">
        <w:rPr>
          <w:rFonts w:cs="Times New Roman"/>
        </w:rPr>
        <w:t>名為別相。</w:t>
      </w:r>
    </w:p>
    <w:p w14:paraId="4ECDE05A" w14:textId="77777777" w:rsidR="004824CF" w:rsidRPr="001E1806" w:rsidRDefault="004824CF" w:rsidP="004824CF">
      <w:pPr>
        <w:spacing w:after="108"/>
        <w:ind w:leftChars="400" w:left="961" w:hanging="1"/>
        <w:rPr>
          <w:rFonts w:cs="Times New Roman"/>
        </w:rPr>
      </w:pPr>
      <w:r w:rsidRPr="001E1806">
        <w:rPr>
          <w:rFonts w:cs="Times New Roman"/>
        </w:rPr>
        <w:t>知此總、別二法名為總、別相智，稱為善法。如佛一切智為總相，一切種智為別相也。</w:t>
      </w:r>
    </w:p>
    <w:p w14:paraId="4B24BFAD" w14:textId="5C66AFA9" w:rsidR="004824CF" w:rsidRPr="001E1806" w:rsidRDefault="000E69BA" w:rsidP="000E69BA">
      <w:pPr>
        <w:pStyle w:val="7"/>
        <w:ind w:leftChars="400" w:left="960"/>
        <w:rPr>
          <w:rFonts w:ascii="新細明體" w:hAnsi="新細明體"/>
          <w:shd w:val="pct15" w:color="auto" w:fill="FFFFFF"/>
        </w:rPr>
      </w:pPr>
      <w:r w:rsidRPr="001E1806">
        <w:rPr>
          <w:rFonts w:cs="Times New Roman"/>
          <w:color w:val="auto"/>
          <w:shd w:val="pct15" w:color="auto" w:fill="FFFFFF"/>
        </w:rPr>
        <w:t>（</w:t>
      </w:r>
      <w:r w:rsidRPr="001E1806">
        <w:rPr>
          <w:rFonts w:cs="Times New Roman"/>
          <w:color w:val="auto"/>
          <w:shd w:val="pct15" w:color="auto" w:fill="FFFFFF"/>
        </w:rPr>
        <w:t>2</w:t>
      </w:r>
      <w:r w:rsidRPr="001E1806">
        <w:rPr>
          <w:rFonts w:cs="Times New Roman"/>
          <w:color w:val="auto"/>
          <w:shd w:val="pct15" w:color="auto" w:fill="FFFFFF"/>
        </w:rPr>
        <w:t>）</w:t>
      </w:r>
      <w:r w:rsidR="004824CF" w:rsidRPr="001E1806">
        <w:rPr>
          <w:rFonts w:ascii="新細明體" w:hAnsi="新細明體" w:hint="eastAsia"/>
          <w:shd w:val="pct15" w:color="auto" w:fill="FFFFFF"/>
        </w:rPr>
        <w:t>釋二十五諦</w:t>
      </w:r>
      <w:r w:rsidRPr="001E1806">
        <w:rPr>
          <w:rFonts w:hint="eastAsia"/>
          <w:b w:val="0"/>
          <w:bCs w:val="0"/>
          <w:bdr w:val="none" w:sz="0" w:space="0" w:color="auto"/>
        </w:rPr>
        <w:t>（</w:t>
      </w:r>
      <w:r w:rsidRPr="001E1806">
        <w:rPr>
          <w:rFonts w:hint="eastAsia"/>
          <w:b w:val="0"/>
          <w:bCs w:val="0"/>
          <w:bdr w:val="none" w:sz="0" w:space="0" w:color="auto"/>
        </w:rPr>
        <w:t>p.</w:t>
      </w:r>
      <w:r w:rsidRPr="001E1806">
        <w:rPr>
          <w:b w:val="0"/>
          <w:bCs w:val="0"/>
          <w:bdr w:val="none" w:sz="0" w:space="0" w:color="auto"/>
        </w:rPr>
        <w:t>102-114</w:t>
      </w:r>
      <w:r w:rsidRPr="001E1806">
        <w:rPr>
          <w:rFonts w:hint="eastAsia"/>
          <w:b w:val="0"/>
          <w:bCs w:val="0"/>
          <w:bdr w:val="none" w:sz="0" w:space="0" w:color="auto"/>
        </w:rPr>
        <w:t>）</w:t>
      </w:r>
    </w:p>
    <w:p w14:paraId="5BDA27AA" w14:textId="1D09FE45" w:rsidR="004824CF" w:rsidRPr="001E1806" w:rsidRDefault="000E69BA" w:rsidP="000E69BA">
      <w:pPr>
        <w:pStyle w:val="8"/>
        <w:ind w:leftChars="450" w:left="1080"/>
        <w:rPr>
          <w:rFonts w:ascii="新細明體" w:hAnsi="新細明體" w:cs="Times New Roman"/>
          <w:shd w:val="pct15" w:color="auto" w:fill="FFFFFF"/>
        </w:rPr>
      </w:pPr>
      <w:r w:rsidRPr="001E1806">
        <w:rPr>
          <w:shd w:val="pct15" w:color="auto" w:fill="FFFFFF"/>
        </w:rPr>
        <w:t>A</w:t>
      </w:r>
      <w:r w:rsidRPr="001E1806">
        <w:rPr>
          <w:shd w:val="pct15" w:color="auto" w:fill="FFFFFF"/>
        </w:rPr>
        <w:t>、</w:t>
      </w:r>
      <w:r w:rsidR="004824CF" w:rsidRPr="001E1806">
        <w:rPr>
          <w:rFonts w:ascii="新細明體" w:hAnsi="新細明體" w:cs="Times New Roman" w:hint="eastAsia"/>
          <w:shd w:val="pct15" w:color="auto" w:fill="FFFFFF"/>
        </w:rPr>
        <w:t>略</w:t>
      </w:r>
      <w:r w:rsidR="004824CF" w:rsidRPr="001E1806">
        <w:rPr>
          <w:rFonts w:ascii="新細明體" w:hAnsi="新細明體" w:cs="Times New Roman"/>
          <w:shd w:val="pct15" w:color="auto" w:fill="FFFFFF"/>
        </w:rPr>
        <w:t>明</w:t>
      </w:r>
      <w:r w:rsidR="004824CF" w:rsidRPr="001E1806">
        <w:rPr>
          <w:rFonts w:ascii="新細明體" w:hAnsi="新細明體" w:cs="Times New Roman" w:hint="eastAsia"/>
          <w:shd w:val="pct15" w:color="auto" w:fill="FFFFFF"/>
        </w:rPr>
        <w:t>經論二十五諦</w:t>
      </w:r>
      <w:r w:rsidR="004824CF" w:rsidRPr="001E1806">
        <w:rPr>
          <w:rFonts w:hint="eastAsia"/>
          <w:b w:val="0"/>
          <w:bCs w:val="0"/>
          <w:color w:val="auto"/>
          <w:bdr w:val="none" w:sz="0" w:space="0" w:color="auto"/>
        </w:rPr>
        <w:t>（</w:t>
      </w:r>
      <w:r w:rsidR="004824CF" w:rsidRPr="001E1806">
        <w:rPr>
          <w:rFonts w:hint="eastAsia"/>
          <w:b w:val="0"/>
          <w:bCs w:val="0"/>
          <w:color w:val="auto"/>
          <w:bdr w:val="none" w:sz="0" w:space="0" w:color="auto"/>
        </w:rPr>
        <w:t>p.</w:t>
      </w:r>
      <w:r w:rsidR="004824CF" w:rsidRPr="001E1806">
        <w:rPr>
          <w:b w:val="0"/>
          <w:bCs w:val="0"/>
          <w:color w:val="auto"/>
          <w:bdr w:val="none" w:sz="0" w:space="0" w:color="auto"/>
        </w:rPr>
        <w:t>102</w:t>
      </w:r>
      <w:r w:rsidR="00B526E6" w:rsidRPr="001E1806">
        <w:rPr>
          <w:rFonts w:ascii="DengXian" w:eastAsia="DengXian" w:hAnsi="DengXian" w:hint="eastAsia"/>
          <w:b w:val="0"/>
          <w:bCs w:val="0"/>
          <w:color w:val="auto"/>
          <w:bdr w:val="none" w:sz="0" w:space="0" w:color="auto"/>
        </w:rPr>
        <w:t>-</w:t>
      </w:r>
      <w:r w:rsidR="00B526E6" w:rsidRPr="001E1806">
        <w:rPr>
          <w:b w:val="0"/>
          <w:bCs w:val="0"/>
          <w:color w:val="auto"/>
          <w:bdr w:val="none" w:sz="0" w:space="0" w:color="auto"/>
        </w:rPr>
        <w:t>1</w:t>
      </w:r>
      <w:r w:rsidR="00E13998" w:rsidRPr="001E1806">
        <w:rPr>
          <w:b w:val="0"/>
          <w:bCs w:val="0"/>
          <w:color w:val="auto"/>
          <w:bdr w:val="none" w:sz="0" w:space="0" w:color="auto"/>
        </w:rPr>
        <w:t>07</w:t>
      </w:r>
      <w:r w:rsidR="004824CF" w:rsidRPr="001E1806">
        <w:rPr>
          <w:rFonts w:hint="eastAsia"/>
          <w:b w:val="0"/>
          <w:bCs w:val="0"/>
          <w:color w:val="auto"/>
          <w:bdr w:val="none" w:sz="0" w:space="0" w:color="auto"/>
        </w:rPr>
        <w:t>）</w:t>
      </w:r>
    </w:p>
    <w:p w14:paraId="0AF0578E" w14:textId="7C623FD1" w:rsidR="004824CF" w:rsidRPr="001E1806" w:rsidRDefault="004824CF" w:rsidP="004824CF">
      <w:pPr>
        <w:spacing w:after="108"/>
        <w:ind w:leftChars="450" w:left="1080"/>
        <w:rPr>
          <w:rFonts w:ascii="新細明體" w:hAnsi="新細明體"/>
        </w:rPr>
      </w:pPr>
      <w:r w:rsidRPr="001E1806">
        <w:rPr>
          <w:rFonts w:ascii="標楷體" w:eastAsia="標楷體" w:hAnsi="標楷體" w:cs="Times New Roman" w:hint="eastAsia"/>
        </w:rPr>
        <w:t>「</w:t>
      </w:r>
      <w:r w:rsidRPr="001E1806">
        <w:rPr>
          <w:rFonts w:ascii="標楷體" w:eastAsia="標楷體" w:hAnsi="標楷體" w:cs="Times New Roman"/>
        </w:rPr>
        <w:t>二十五諦</w:t>
      </w:r>
      <w:r w:rsidRPr="001E1806">
        <w:rPr>
          <w:rFonts w:ascii="標楷體" w:eastAsia="標楷體" w:hAnsi="標楷體" w:cs="Times New Roman" w:hint="eastAsia"/>
        </w:rPr>
        <w:t>」</w:t>
      </w:r>
      <w:r w:rsidRPr="001E1806">
        <w:rPr>
          <w:rFonts w:ascii="新細明體" w:hAnsi="新細明體" w:cs="Times New Roman"/>
        </w:rPr>
        <w:t>者</w:t>
      </w:r>
      <w:r w:rsidRPr="001E1806">
        <w:rPr>
          <w:rFonts w:ascii="新細明體" w:hAnsi="新細明體" w:cs="Times New Roman" w:hint="eastAsia"/>
        </w:rPr>
        <w:t>，</w:t>
      </w:r>
      <w:r w:rsidRPr="001E1806">
        <w:rPr>
          <w:rFonts w:cs="Times New Roman"/>
        </w:rPr>
        <w:t>此論、《智度論》</w:t>
      </w:r>
      <w:r w:rsidRPr="001E1806">
        <w:rPr>
          <w:rStyle w:val="a9"/>
          <w:rFonts w:cs="Times New Roman"/>
        </w:rPr>
        <w:footnoteReference w:id="13"/>
      </w:r>
      <w:r w:rsidRPr="001E1806">
        <w:rPr>
          <w:rFonts w:cs="Times New Roman"/>
        </w:rPr>
        <w:t>、《金七十論》</w:t>
      </w:r>
      <w:r w:rsidRPr="001E1806">
        <w:rPr>
          <w:rStyle w:val="a9"/>
          <w:rFonts w:cs="Times New Roman"/>
        </w:rPr>
        <w:footnoteReference w:id="14"/>
      </w:r>
      <w:r w:rsidRPr="001E1806">
        <w:rPr>
          <w:rFonts w:cs="Times New Roman"/>
        </w:rPr>
        <w:t>、《涅槃經》</w:t>
      </w:r>
      <w:r w:rsidRPr="001E1806">
        <w:rPr>
          <w:rStyle w:val="a9"/>
          <w:rFonts w:cs="Times New Roman"/>
        </w:rPr>
        <w:footnoteReference w:id="15"/>
      </w:r>
      <w:r w:rsidRPr="001E1806">
        <w:rPr>
          <w:rFonts w:cs="Times New Roman"/>
        </w:rPr>
        <w:t>闍提</w:t>
      </w:r>
      <w:r w:rsidRPr="001E1806">
        <w:rPr>
          <w:rFonts w:cs="Times New Roman"/>
        </w:rPr>
        <w:lastRenderedPageBreak/>
        <w:t>首那</w:t>
      </w:r>
      <w:r w:rsidRPr="001E1806">
        <w:rPr>
          <w:rStyle w:val="a9"/>
          <w:rFonts w:cs="Times New Roman"/>
        </w:rPr>
        <w:footnoteReference w:id="16"/>
      </w:r>
      <w:r w:rsidRPr="001E1806">
        <w:rPr>
          <w:rFonts w:cs="Times New Roman"/>
        </w:rPr>
        <w:t>及《俱</w:t>
      </w:r>
      <w:r w:rsidRPr="001E1806">
        <w:rPr>
          <w:rFonts w:ascii="新細明體" w:hAnsi="新細明體" w:hint="eastAsia"/>
        </w:rPr>
        <w:t>舍論》</w:t>
      </w:r>
      <w:r w:rsidRPr="001E1806">
        <w:rPr>
          <w:rStyle w:val="a9"/>
          <w:rFonts w:cs="Times New Roman"/>
        </w:rPr>
        <w:footnoteReference w:id="17"/>
      </w:r>
      <w:r w:rsidRPr="001E1806">
        <w:rPr>
          <w:rFonts w:ascii="新細明體" w:hAnsi="新細明體" w:hint="eastAsia"/>
        </w:rPr>
        <w:t>，此五處並解釋之。今略和會</w:t>
      </w:r>
      <w:r w:rsidRPr="001E1806">
        <w:rPr>
          <w:rStyle w:val="a9"/>
          <w:rFonts w:cs="Times New Roman"/>
        </w:rPr>
        <w:footnoteReference w:id="18"/>
      </w:r>
      <w:r w:rsidRPr="001E1806">
        <w:rPr>
          <w:rFonts w:ascii="新細明體" w:hAnsi="新細明體" w:hint="eastAsia"/>
        </w:rPr>
        <w:t>，序</w:t>
      </w:r>
      <w:r w:rsidRPr="001E1806">
        <w:rPr>
          <w:rStyle w:val="a9"/>
          <w:rFonts w:cs="Times New Roman"/>
        </w:rPr>
        <w:footnoteReference w:id="19"/>
      </w:r>
      <w:r w:rsidRPr="001E1806">
        <w:rPr>
          <w:rFonts w:ascii="新細明體" w:hAnsi="新細明體" w:hint="eastAsia"/>
        </w:rPr>
        <w:t>其綱要。</w:t>
      </w:r>
    </w:p>
    <w:p w14:paraId="415B8820" w14:textId="73051CDE" w:rsidR="004824CF" w:rsidRPr="001E1806" w:rsidRDefault="000E69BA" w:rsidP="000E69BA">
      <w:pPr>
        <w:pStyle w:val="9"/>
        <w:ind w:leftChars="500" w:left="1200"/>
        <w:rPr>
          <w:rFonts w:cs="Times New Roman"/>
          <w:shd w:val="pct15" w:color="auto" w:fill="FFFFFF"/>
        </w:rPr>
      </w:pPr>
      <w:r w:rsidRPr="001E1806">
        <w:rPr>
          <w:shd w:val="pct15" w:color="auto" w:fill="FFFFFF"/>
        </w:rPr>
        <w:t>（</w:t>
      </w:r>
      <w:r w:rsidRPr="001E1806">
        <w:rPr>
          <w:rFonts w:eastAsia="DengXian" w:hint="eastAsia"/>
          <w:shd w:val="pct15" w:color="auto" w:fill="FFFFFF"/>
        </w:rPr>
        <w:t>A</w:t>
      </w:r>
      <w:r w:rsidRPr="001E1806">
        <w:rPr>
          <w:shd w:val="pct15" w:color="auto" w:fill="FFFFFF"/>
        </w:rPr>
        <w:t>）</w:t>
      </w:r>
      <w:r w:rsidR="004824CF" w:rsidRPr="001E1806">
        <w:rPr>
          <w:rFonts w:ascii="新細明體" w:hAnsi="新細明體" w:cs="Times New Roman" w:hint="eastAsia"/>
          <w:shd w:val="pct15" w:color="auto" w:fill="FFFFFF"/>
        </w:rPr>
        <w:t>明</w:t>
      </w:r>
      <w:r w:rsidR="004824CF" w:rsidRPr="001E1806">
        <w:rPr>
          <w:rFonts w:ascii="新細明體" w:hAnsi="新細明體" w:cs="Calibri"/>
          <w:shd w:val="pct15" w:color="auto" w:fill="FFFFFF"/>
        </w:rPr>
        <w:t>冥諦</w:t>
      </w:r>
      <w:r w:rsidR="004824CF" w:rsidRPr="001E1806">
        <w:rPr>
          <w:rFonts w:hint="eastAsia"/>
          <w:b w:val="0"/>
          <w:bCs w:val="0"/>
          <w:bdr w:val="none" w:sz="0" w:space="0" w:color="auto"/>
        </w:rPr>
        <w:t>（</w:t>
      </w:r>
      <w:r w:rsidR="004824CF" w:rsidRPr="001E1806">
        <w:rPr>
          <w:rFonts w:hint="eastAsia"/>
          <w:b w:val="0"/>
          <w:bCs w:val="0"/>
          <w:bdr w:val="none" w:sz="0" w:space="0" w:color="auto"/>
        </w:rPr>
        <w:t>p.</w:t>
      </w:r>
      <w:r w:rsidR="004824CF" w:rsidRPr="001E1806">
        <w:rPr>
          <w:b w:val="0"/>
          <w:bCs w:val="0"/>
          <w:bdr w:val="none" w:sz="0" w:space="0" w:color="auto"/>
        </w:rPr>
        <w:t>103</w:t>
      </w:r>
      <w:r w:rsidR="004824CF" w:rsidRPr="001E1806">
        <w:rPr>
          <w:rFonts w:hint="eastAsia"/>
          <w:b w:val="0"/>
          <w:bCs w:val="0"/>
          <w:bdr w:val="none" w:sz="0" w:space="0" w:color="auto"/>
        </w:rPr>
        <w:t>）</w:t>
      </w:r>
    </w:p>
    <w:p w14:paraId="6F820D89" w14:textId="1F7172B6" w:rsidR="004824CF" w:rsidRPr="001E1806" w:rsidRDefault="004824CF" w:rsidP="004824CF">
      <w:pPr>
        <w:spacing w:after="108"/>
        <w:ind w:leftChars="500" w:left="1200"/>
        <w:rPr>
          <w:rFonts w:ascii="新細明體" w:hAnsi="新細明體"/>
        </w:rPr>
      </w:pPr>
      <w:r w:rsidRPr="001E1806">
        <w:rPr>
          <w:rFonts w:ascii="新細明體" w:hAnsi="新細明體" w:cs="Calibri"/>
        </w:rPr>
        <w:t>所言</w:t>
      </w:r>
      <w:r w:rsidRPr="001E1806">
        <w:rPr>
          <w:rFonts w:cs="Times New Roman"/>
          <w:shd w:val="pct15" w:color="auto" w:fill="FFFFFF"/>
          <w:vertAlign w:val="superscript"/>
        </w:rPr>
        <w:t>〔</w:t>
      </w:r>
      <w:r w:rsidRPr="001E1806">
        <w:rPr>
          <w:rFonts w:eastAsia="DengXian" w:cs="Times New Roman"/>
          <w:shd w:val="pct15" w:color="auto" w:fill="FFFFFF"/>
          <w:vertAlign w:val="superscript"/>
        </w:rPr>
        <w:t>1</w:t>
      </w:r>
      <w:r w:rsidRPr="001E1806">
        <w:rPr>
          <w:rFonts w:cs="Times New Roman"/>
          <w:shd w:val="pct15" w:color="auto" w:fill="FFFFFF"/>
          <w:vertAlign w:val="superscript"/>
        </w:rPr>
        <w:t>〕</w:t>
      </w:r>
      <w:r w:rsidRPr="001E1806">
        <w:rPr>
          <w:rFonts w:ascii="新細明體" w:hAnsi="新細明體" w:cs="Calibri"/>
        </w:rPr>
        <w:t>「冥諦」</w:t>
      </w:r>
      <w:r w:rsidR="00E90C46" w:rsidRPr="001E1806">
        <w:rPr>
          <w:rStyle w:val="a9"/>
          <w:rFonts w:cs="Times New Roman"/>
        </w:rPr>
        <w:footnoteReference w:id="20"/>
      </w:r>
      <w:r w:rsidRPr="001E1806">
        <w:rPr>
          <w:rFonts w:ascii="新細明體" w:hAnsi="新細明體" w:cs="Calibri"/>
        </w:rPr>
        <w:t>者，舊云：外道修禪得五神通，前後各知八萬劫內事，自八萬劫外不能了知，故云「冥</w:t>
      </w:r>
      <w:r w:rsidRPr="001E1806">
        <w:rPr>
          <w:rFonts w:ascii="新細明體" w:hAnsi="新細明體" w:hint="eastAsia"/>
        </w:rPr>
        <w:t>」</w:t>
      </w:r>
      <w:r w:rsidRPr="001E1806">
        <w:rPr>
          <w:rFonts w:hint="eastAsia"/>
        </w:rPr>
        <w:t>。</w:t>
      </w:r>
      <w:r w:rsidRPr="001E1806">
        <w:rPr>
          <w:rFonts w:ascii="新細明體" w:hAnsi="新細明體" w:hint="eastAsia"/>
        </w:rPr>
        <w:t>《智度論》云：覺諦者，此是中陰</w:t>
      </w:r>
      <w:r w:rsidRPr="001E1806">
        <w:rPr>
          <w:rFonts w:hint="eastAsia"/>
        </w:rPr>
        <w:t>識。</w:t>
      </w:r>
      <w:r w:rsidRPr="001E1806">
        <w:rPr>
          <w:rStyle w:val="a9"/>
        </w:rPr>
        <w:footnoteReference w:id="21"/>
      </w:r>
      <w:r w:rsidRPr="001E1806">
        <w:rPr>
          <w:rFonts w:hint="eastAsia"/>
        </w:rPr>
        <w:t>外</w:t>
      </w:r>
      <w:r w:rsidRPr="001E1806">
        <w:rPr>
          <w:rFonts w:ascii="新細明體" w:hAnsi="新細明體" w:hint="eastAsia"/>
        </w:rPr>
        <w:t>道思惟：此識為從因緣得？為不從因緣？若從因緣，因緣是何物耶？若不從者，那得此識？既思惟不能了知，便計此識從前冥漠</w:t>
      </w:r>
      <w:r w:rsidRPr="001E1806">
        <w:rPr>
          <w:rStyle w:val="a9"/>
          <w:rFonts w:cs="Times New Roman"/>
        </w:rPr>
        <w:footnoteReference w:id="22"/>
      </w:r>
      <w:r w:rsidRPr="001E1806">
        <w:rPr>
          <w:rFonts w:ascii="新細明體" w:hAnsi="新細明體" w:hint="eastAsia"/>
        </w:rPr>
        <w:t>處生，故稱冥諦，亦名世性，一切</w:t>
      </w:r>
      <w:r w:rsidRPr="001E1806">
        <w:rPr>
          <w:rFonts w:hint="eastAsia"/>
        </w:rPr>
        <w:t>世</w:t>
      </w:r>
      <w:r w:rsidRPr="001E1806">
        <w:rPr>
          <w:rFonts w:ascii="新細明體" w:hAnsi="新細明體" w:hint="eastAsia"/>
        </w:rPr>
        <w:t>間以此冥諦為其本性。</w:t>
      </w:r>
    </w:p>
    <w:p w14:paraId="6B4E3FC5" w14:textId="4C9D796A" w:rsidR="004824CF" w:rsidRPr="001E1806" w:rsidRDefault="000E69BA" w:rsidP="000E69BA">
      <w:pPr>
        <w:pStyle w:val="9"/>
        <w:ind w:leftChars="500" w:left="1200"/>
        <w:rPr>
          <w:rFonts w:cs="Times New Roman"/>
          <w:shd w:val="pct15" w:color="auto" w:fill="FFFFFF"/>
        </w:rPr>
      </w:pPr>
      <w:bookmarkStart w:id="14" w:name="_Hlk139702354"/>
      <w:r w:rsidRPr="001E1806">
        <w:rPr>
          <w:shd w:val="pct15" w:color="auto" w:fill="FFFFFF"/>
        </w:rPr>
        <w:t>（</w:t>
      </w:r>
      <w:r w:rsidRPr="001E1806">
        <w:rPr>
          <w:rFonts w:eastAsia="DengXian"/>
          <w:shd w:val="pct15" w:color="auto" w:fill="FFFFFF"/>
        </w:rPr>
        <w:t>B</w:t>
      </w:r>
      <w:r w:rsidRPr="001E1806">
        <w:rPr>
          <w:shd w:val="pct15" w:color="auto" w:fill="FFFFFF"/>
        </w:rPr>
        <w:t>）</w:t>
      </w:r>
      <w:r w:rsidR="004824CF" w:rsidRPr="001E1806">
        <w:rPr>
          <w:rFonts w:ascii="新細明體" w:hAnsi="新細明體" w:cs="Times New Roman" w:hint="eastAsia"/>
          <w:shd w:val="pct15" w:color="auto" w:fill="FFFFFF"/>
        </w:rPr>
        <w:t>明覺</w:t>
      </w:r>
      <w:r w:rsidR="004824CF" w:rsidRPr="001E1806">
        <w:rPr>
          <w:rFonts w:ascii="新細明體" w:hAnsi="新細明體" w:cs="Calibri"/>
          <w:shd w:val="pct15" w:color="auto" w:fill="FFFFFF"/>
        </w:rPr>
        <w:t>諦</w:t>
      </w:r>
      <w:r w:rsidR="004824CF" w:rsidRPr="001E1806">
        <w:rPr>
          <w:rFonts w:hint="eastAsia"/>
          <w:b w:val="0"/>
          <w:bCs w:val="0"/>
          <w:bdr w:val="none" w:sz="0" w:space="0" w:color="auto"/>
        </w:rPr>
        <w:t>（</w:t>
      </w:r>
      <w:r w:rsidR="004824CF" w:rsidRPr="001E1806">
        <w:rPr>
          <w:rFonts w:hint="eastAsia"/>
          <w:b w:val="0"/>
          <w:bCs w:val="0"/>
          <w:bdr w:val="none" w:sz="0" w:space="0" w:color="auto"/>
        </w:rPr>
        <w:t>p.</w:t>
      </w:r>
      <w:r w:rsidR="004824CF" w:rsidRPr="001E1806">
        <w:rPr>
          <w:b w:val="0"/>
          <w:bCs w:val="0"/>
          <w:bdr w:val="none" w:sz="0" w:space="0" w:color="auto"/>
        </w:rPr>
        <w:t>103</w:t>
      </w:r>
      <w:r w:rsidR="004824CF" w:rsidRPr="001E1806">
        <w:rPr>
          <w:rFonts w:hint="eastAsia"/>
          <w:b w:val="0"/>
          <w:bCs w:val="0"/>
          <w:bdr w:val="none" w:sz="0" w:space="0" w:color="auto"/>
        </w:rPr>
        <w:t>）</w:t>
      </w:r>
    </w:p>
    <w:p w14:paraId="33F16446" w14:textId="77777777" w:rsidR="004824CF" w:rsidRPr="001E1806" w:rsidRDefault="004824CF" w:rsidP="004824CF">
      <w:pPr>
        <w:spacing w:after="108"/>
        <w:ind w:leftChars="500" w:left="1200"/>
        <w:rPr>
          <w:rFonts w:ascii="新細明體" w:hAnsi="新細明體"/>
        </w:rPr>
      </w:pPr>
      <w:r w:rsidRPr="001E1806">
        <w:rPr>
          <w:rFonts w:cs="Times New Roman"/>
          <w:shd w:val="pct15" w:color="auto" w:fill="FFFFFF"/>
          <w:vertAlign w:val="superscript"/>
        </w:rPr>
        <w:t>〔</w:t>
      </w:r>
      <w:r w:rsidRPr="001E1806">
        <w:rPr>
          <w:rFonts w:cs="Times New Roman"/>
          <w:shd w:val="pct15" w:color="auto" w:fill="FFFFFF"/>
          <w:vertAlign w:val="superscript"/>
        </w:rPr>
        <w:t>2</w:t>
      </w:r>
      <w:r w:rsidRPr="001E1806">
        <w:rPr>
          <w:rFonts w:cs="Times New Roman"/>
          <w:shd w:val="pct15" w:color="auto" w:fill="FFFFFF"/>
          <w:vertAlign w:val="superscript"/>
        </w:rPr>
        <w:t>〕</w:t>
      </w:r>
      <w:bookmarkEnd w:id="14"/>
      <w:r w:rsidRPr="001E1806">
        <w:rPr>
          <w:rFonts w:ascii="新細明體" w:hAnsi="新細明體" w:hint="eastAsia"/>
        </w:rPr>
        <w:t>「覺諦」者，中陰識即是覺諦。以中陰識微弱，異於木石之性，故稱為覺。</w:t>
      </w:r>
    </w:p>
    <w:p w14:paraId="4EA0A712" w14:textId="7951F2D0" w:rsidR="004824CF" w:rsidRPr="001E1806" w:rsidRDefault="000E69BA" w:rsidP="000E69BA">
      <w:pPr>
        <w:pStyle w:val="9"/>
        <w:ind w:leftChars="500" w:left="1200"/>
        <w:rPr>
          <w:rFonts w:cs="Times New Roman"/>
          <w:shd w:val="pct15" w:color="auto" w:fill="FFFFFF"/>
        </w:rPr>
      </w:pPr>
      <w:r w:rsidRPr="001E1806">
        <w:rPr>
          <w:shd w:val="pct15" w:color="auto" w:fill="FFFFFF"/>
        </w:rPr>
        <w:t>（</w:t>
      </w:r>
      <w:r w:rsidRPr="001E1806">
        <w:rPr>
          <w:rFonts w:eastAsia="DengXian"/>
          <w:shd w:val="pct15" w:color="auto" w:fill="FFFFFF"/>
        </w:rPr>
        <w:t>C</w:t>
      </w:r>
      <w:r w:rsidRPr="001E1806">
        <w:rPr>
          <w:shd w:val="pct15" w:color="auto" w:fill="FFFFFF"/>
        </w:rPr>
        <w:t>）</w:t>
      </w:r>
      <w:r w:rsidR="004824CF" w:rsidRPr="001E1806">
        <w:rPr>
          <w:rFonts w:ascii="新細明體" w:hAnsi="新細明體" w:cs="Times New Roman" w:hint="eastAsia"/>
          <w:shd w:val="pct15" w:color="auto" w:fill="FFFFFF"/>
        </w:rPr>
        <w:t>明我心</w:t>
      </w:r>
      <w:r w:rsidR="004824CF" w:rsidRPr="001E1806">
        <w:rPr>
          <w:rFonts w:hint="eastAsia"/>
          <w:b w:val="0"/>
          <w:bCs w:val="0"/>
          <w:bdr w:val="none" w:sz="0" w:space="0" w:color="auto"/>
        </w:rPr>
        <w:t>（</w:t>
      </w:r>
      <w:r w:rsidR="004824CF" w:rsidRPr="001E1806">
        <w:rPr>
          <w:rFonts w:hint="eastAsia"/>
          <w:b w:val="0"/>
          <w:bCs w:val="0"/>
          <w:bdr w:val="none" w:sz="0" w:space="0" w:color="auto"/>
        </w:rPr>
        <w:t>p.</w:t>
      </w:r>
      <w:r w:rsidR="004824CF" w:rsidRPr="001E1806">
        <w:rPr>
          <w:b w:val="0"/>
          <w:bCs w:val="0"/>
          <w:bdr w:val="none" w:sz="0" w:space="0" w:color="auto"/>
        </w:rPr>
        <w:t>103</w:t>
      </w:r>
      <w:r w:rsidR="004824CF" w:rsidRPr="001E1806">
        <w:rPr>
          <w:rFonts w:hint="eastAsia"/>
          <w:b w:val="0"/>
          <w:bCs w:val="0"/>
          <w:bdr w:val="none" w:sz="0" w:space="0" w:color="auto"/>
        </w:rPr>
        <w:t>-</w:t>
      </w:r>
      <w:r w:rsidR="004824CF" w:rsidRPr="001E1806">
        <w:rPr>
          <w:b w:val="0"/>
          <w:bCs w:val="0"/>
          <w:bdr w:val="none" w:sz="0" w:space="0" w:color="auto"/>
        </w:rPr>
        <w:t>104</w:t>
      </w:r>
      <w:r w:rsidR="004824CF" w:rsidRPr="001E1806">
        <w:rPr>
          <w:rFonts w:hint="eastAsia"/>
          <w:b w:val="0"/>
          <w:bCs w:val="0"/>
          <w:bdr w:val="none" w:sz="0" w:space="0" w:color="auto"/>
        </w:rPr>
        <w:t>）</w:t>
      </w:r>
    </w:p>
    <w:p w14:paraId="04364EFC" w14:textId="2815C284" w:rsidR="004824CF" w:rsidRPr="001E1806" w:rsidRDefault="004824CF" w:rsidP="004824CF">
      <w:pPr>
        <w:spacing w:after="108"/>
        <w:ind w:leftChars="500" w:left="1200"/>
        <w:rPr>
          <w:rFonts w:ascii="新細明體" w:hAnsi="新細明體"/>
        </w:rPr>
      </w:pPr>
      <w:r w:rsidRPr="001E1806">
        <w:rPr>
          <w:rFonts w:cs="Times New Roman"/>
          <w:shd w:val="pct15" w:color="auto" w:fill="FFFFFF"/>
          <w:vertAlign w:val="superscript"/>
        </w:rPr>
        <w:t>〔</w:t>
      </w:r>
      <w:r w:rsidRPr="001E1806">
        <w:rPr>
          <w:rFonts w:eastAsia="DengXian" w:cs="Times New Roman"/>
          <w:shd w:val="pct15" w:color="auto" w:fill="FFFFFF"/>
          <w:vertAlign w:val="superscript"/>
        </w:rPr>
        <w:t>3</w:t>
      </w:r>
      <w:r w:rsidRPr="001E1806">
        <w:rPr>
          <w:rFonts w:cs="Times New Roman"/>
          <w:shd w:val="pct15" w:color="auto" w:fill="FFFFFF"/>
          <w:vertAlign w:val="superscript"/>
        </w:rPr>
        <w:t>〕</w:t>
      </w:r>
      <w:r w:rsidRPr="001E1806">
        <w:rPr>
          <w:rFonts w:ascii="新細明體" w:hAnsi="新細明體" w:hint="eastAsia"/>
        </w:rPr>
        <w:t>「我心」者，惑心稍麁持於我相，故名我心，即佛法識支。以識支是染污識，外道謂為我心。</w:t>
      </w:r>
    </w:p>
    <w:p w14:paraId="3280CD2C" w14:textId="09ED3D6C" w:rsidR="004824CF" w:rsidRPr="001E1806" w:rsidRDefault="000E69BA" w:rsidP="000E69BA">
      <w:pPr>
        <w:pStyle w:val="9"/>
        <w:ind w:leftChars="500" w:left="1200"/>
        <w:rPr>
          <w:rFonts w:cs="Times New Roman"/>
          <w:shd w:val="pct15" w:color="auto" w:fill="FFFFFF"/>
        </w:rPr>
      </w:pPr>
      <w:r w:rsidRPr="001E1806">
        <w:rPr>
          <w:shd w:val="pct15" w:color="auto" w:fill="FFFFFF"/>
        </w:rPr>
        <w:t>（</w:t>
      </w:r>
      <w:r w:rsidRPr="001E1806">
        <w:rPr>
          <w:rFonts w:eastAsia="DengXian"/>
          <w:shd w:val="pct15" w:color="auto" w:fill="FFFFFF"/>
        </w:rPr>
        <w:t>D</w:t>
      </w:r>
      <w:r w:rsidRPr="001E1806">
        <w:rPr>
          <w:shd w:val="pct15" w:color="auto" w:fill="FFFFFF"/>
        </w:rPr>
        <w:t>）</w:t>
      </w:r>
      <w:r w:rsidR="004824CF" w:rsidRPr="001E1806">
        <w:rPr>
          <w:rFonts w:ascii="新細明體" w:hAnsi="新細明體" w:cs="Times New Roman" w:hint="eastAsia"/>
          <w:shd w:val="pct15" w:color="auto" w:fill="FFFFFF"/>
        </w:rPr>
        <w:t>明</w:t>
      </w:r>
      <w:r w:rsidR="004824CF" w:rsidRPr="001E1806">
        <w:rPr>
          <w:rFonts w:ascii="Calibri" w:hAnsi="Calibri" w:cs="Calibri"/>
          <w:shd w:val="pct15" w:color="auto" w:fill="FFFFFF"/>
        </w:rPr>
        <w:t>五微塵</w:t>
      </w:r>
      <w:r w:rsidR="004824CF" w:rsidRPr="001E1806">
        <w:rPr>
          <w:rFonts w:hint="eastAsia"/>
          <w:b w:val="0"/>
          <w:bCs w:val="0"/>
          <w:bdr w:val="none" w:sz="0" w:space="0" w:color="auto"/>
        </w:rPr>
        <w:t>（</w:t>
      </w:r>
      <w:r w:rsidR="004824CF" w:rsidRPr="001E1806">
        <w:rPr>
          <w:rFonts w:hint="eastAsia"/>
          <w:b w:val="0"/>
          <w:bCs w:val="0"/>
          <w:bdr w:val="none" w:sz="0" w:space="0" w:color="auto"/>
        </w:rPr>
        <w:t>p.</w:t>
      </w:r>
      <w:r w:rsidR="004824CF" w:rsidRPr="001E1806">
        <w:rPr>
          <w:b w:val="0"/>
          <w:bCs w:val="0"/>
          <w:bdr w:val="none" w:sz="0" w:space="0" w:color="auto"/>
        </w:rPr>
        <w:t>104</w:t>
      </w:r>
      <w:r w:rsidR="004824CF" w:rsidRPr="001E1806">
        <w:rPr>
          <w:rFonts w:hint="eastAsia"/>
          <w:b w:val="0"/>
          <w:bCs w:val="0"/>
          <w:bdr w:val="none" w:sz="0" w:space="0" w:color="auto"/>
        </w:rPr>
        <w:t>）</w:t>
      </w:r>
    </w:p>
    <w:p w14:paraId="5D368929" w14:textId="51030B0B" w:rsidR="002C31F7" w:rsidRPr="002C31F7" w:rsidRDefault="004824CF" w:rsidP="004824CF">
      <w:pPr>
        <w:spacing w:after="108"/>
        <w:ind w:leftChars="500" w:left="1200"/>
        <w:rPr>
          <w:rFonts w:cs="Times New Roman"/>
        </w:rPr>
      </w:pPr>
      <w:r w:rsidRPr="001E1806">
        <w:rPr>
          <w:rFonts w:cs="Times New Roman"/>
        </w:rPr>
        <w:t>從我心生</w:t>
      </w:r>
      <w:r w:rsidRPr="001E1806">
        <w:rPr>
          <w:rFonts w:cs="Times New Roman"/>
          <w:shd w:val="pct15" w:color="auto" w:fill="FFFFFF"/>
          <w:vertAlign w:val="superscript"/>
        </w:rPr>
        <w:t>〔</w:t>
      </w:r>
      <w:r w:rsidRPr="001E1806">
        <w:rPr>
          <w:rFonts w:eastAsia="DengXian" w:cs="Times New Roman"/>
          <w:shd w:val="pct15" w:color="auto" w:fill="FFFFFF"/>
          <w:vertAlign w:val="superscript"/>
        </w:rPr>
        <w:t>4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-</w:t>
      </w:r>
      <w:r w:rsidRPr="001E1806">
        <w:rPr>
          <w:rFonts w:eastAsia="DengXian" w:cs="Times New Roman"/>
          <w:shd w:val="pct15" w:color="auto" w:fill="FFFFFF"/>
          <w:vertAlign w:val="superscript"/>
        </w:rPr>
        <w:t>8</w:t>
      </w:r>
      <w:r w:rsidRPr="001E1806">
        <w:rPr>
          <w:rFonts w:cs="Times New Roman"/>
          <w:shd w:val="pct15" w:color="auto" w:fill="FFFFFF"/>
          <w:vertAlign w:val="superscript"/>
        </w:rPr>
        <w:t>〕</w:t>
      </w:r>
      <w:r w:rsidRPr="001E1806">
        <w:rPr>
          <w:rFonts w:cs="Times New Roman"/>
        </w:rPr>
        <w:t>「五微塵」者，五微塵即為五諦。</w:t>
      </w:r>
    </w:p>
    <w:p w14:paraId="124BF099" w14:textId="022EEC94" w:rsidR="004824CF" w:rsidRPr="001E1806" w:rsidRDefault="004824CF" w:rsidP="004824CF">
      <w:pPr>
        <w:spacing w:after="108"/>
        <w:ind w:leftChars="500" w:left="1200"/>
        <w:rPr>
          <w:rFonts w:ascii="新細明體" w:hAnsi="新細明體" w:cs="Times New Roman"/>
        </w:rPr>
      </w:pPr>
      <w:r w:rsidRPr="005D4153">
        <w:rPr>
          <w:rFonts w:cs="Times New Roman"/>
        </w:rPr>
        <w:t>我心既麁</w:t>
      </w:r>
      <w:r w:rsidRPr="005D4153">
        <w:rPr>
          <w:rFonts w:cs="Times New Roman" w:hint="eastAsia"/>
        </w:rPr>
        <w:t>，</w:t>
      </w:r>
      <w:r w:rsidRPr="005D4153">
        <w:rPr>
          <w:rFonts w:cs="Times New Roman"/>
        </w:rPr>
        <w:t>則外有五塵應之</w:t>
      </w:r>
      <w:r w:rsidRPr="005D4153">
        <w:rPr>
          <w:rFonts w:cs="Times New Roman" w:hint="eastAsia"/>
        </w:rPr>
        <w:t>；</w:t>
      </w:r>
      <w:r w:rsidRPr="005D4153">
        <w:rPr>
          <w:rFonts w:cs="Times New Roman"/>
        </w:rPr>
        <w:t>於佛法即是名色支。外道不</w:t>
      </w:r>
      <w:r w:rsidRPr="001E1806">
        <w:rPr>
          <w:rFonts w:cs="Times New Roman"/>
        </w:rPr>
        <w:t>達</w:t>
      </w:r>
      <w:r w:rsidRPr="001E1806">
        <w:rPr>
          <w:rStyle w:val="a9"/>
          <w:rFonts w:cs="Times New Roman"/>
        </w:rPr>
        <w:footnoteReference w:id="23"/>
      </w:r>
      <w:r w:rsidRPr="001E1806">
        <w:rPr>
          <w:rFonts w:cs="Times New Roman"/>
        </w:rPr>
        <w:t>，謂從我心生</w:t>
      </w:r>
      <w:r w:rsidRPr="001E1806">
        <w:rPr>
          <w:rFonts w:cs="Times New Roman"/>
        </w:rPr>
        <w:lastRenderedPageBreak/>
        <w:t>五</w:t>
      </w:r>
      <w:r w:rsidRPr="001E1806">
        <w:rPr>
          <w:rFonts w:ascii="新細明體" w:hAnsi="新細明體" w:cs="Times New Roman"/>
        </w:rPr>
        <w:t>微塵</w:t>
      </w:r>
      <w:r w:rsidRPr="001E1806">
        <w:rPr>
          <w:rFonts w:ascii="新細明體" w:hAnsi="新細明體" w:cs="Times New Roman" w:hint="eastAsia"/>
        </w:rPr>
        <w:t>。</w:t>
      </w:r>
    </w:p>
    <w:p w14:paraId="0659C85F" w14:textId="5FBB4BAF" w:rsidR="004824CF" w:rsidRPr="001E1806" w:rsidRDefault="000E69BA" w:rsidP="007F73CA">
      <w:pPr>
        <w:spacing w:afterLines="0" w:after="0"/>
        <w:ind w:leftChars="500" w:left="1200"/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eastAsia="DengXian"/>
          <w:b/>
          <w:bCs/>
          <w:sz w:val="22"/>
          <w:szCs w:val="22"/>
          <w:bdr w:val="single" w:sz="4" w:space="0" w:color="auto"/>
          <w:shd w:val="pct15" w:color="auto" w:fill="FFFFFF"/>
        </w:rPr>
        <w:t>E</w:t>
      </w: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1E1806">
        <w:rPr>
          <w:rFonts w:ascii="新細明體" w:hAnsi="新細明體"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明</w:t>
      </w:r>
      <w:r w:rsidR="004824CF" w:rsidRPr="001E1806">
        <w:rPr>
          <w:rFonts w:ascii="Calibri" w:hAnsi="Calibri" w:cs="Calibri"/>
          <w:b/>
          <w:bCs/>
          <w:sz w:val="22"/>
          <w:szCs w:val="22"/>
          <w:bdr w:val="single" w:sz="4" w:space="0" w:color="auto"/>
          <w:shd w:val="pct15" w:color="auto" w:fill="FFFFFF"/>
        </w:rPr>
        <w:t>五</w:t>
      </w:r>
      <w:r w:rsidR="004824CF" w:rsidRPr="001E1806">
        <w:rPr>
          <w:rFonts w:ascii="新細明體" w:hAnsi="新細明體" w:cs="Calibri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大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104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3D688D20" w14:textId="77777777" w:rsidR="004824CF" w:rsidRPr="001E1806" w:rsidRDefault="004824CF" w:rsidP="004824CF">
      <w:pPr>
        <w:spacing w:after="108"/>
        <w:ind w:leftChars="500" w:left="1202" w:hanging="2"/>
        <w:rPr>
          <w:rFonts w:ascii="新細明體" w:hAnsi="新細明體"/>
        </w:rPr>
      </w:pPr>
      <w:r w:rsidRPr="001E1806">
        <w:rPr>
          <w:rFonts w:ascii="新細明體" w:hAnsi="新細明體" w:cs="Times New Roman"/>
        </w:rPr>
        <w:t>從五塵生</w:t>
      </w:r>
      <w:r w:rsidRPr="001E1806">
        <w:rPr>
          <w:rFonts w:cs="Times New Roman"/>
          <w:shd w:val="pct15" w:color="auto" w:fill="FFFFFF"/>
          <w:vertAlign w:val="superscript"/>
        </w:rPr>
        <w:t>〔</w:t>
      </w:r>
      <w:r w:rsidRPr="001E1806">
        <w:rPr>
          <w:rFonts w:eastAsia="DengXian" w:cs="Times New Roman"/>
          <w:shd w:val="pct15" w:color="auto" w:fill="FFFFFF"/>
          <w:vertAlign w:val="superscript"/>
        </w:rPr>
        <w:t>9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-</w:t>
      </w:r>
      <w:r w:rsidRPr="001E1806">
        <w:rPr>
          <w:rFonts w:eastAsia="DengXian" w:cs="Times New Roman"/>
          <w:shd w:val="pct15" w:color="auto" w:fill="FFFFFF"/>
          <w:vertAlign w:val="superscript"/>
        </w:rPr>
        <w:t>13</w:t>
      </w:r>
      <w:r w:rsidRPr="001E1806">
        <w:rPr>
          <w:rFonts w:cs="Times New Roman"/>
          <w:shd w:val="pct15" w:color="auto" w:fill="FFFFFF"/>
          <w:vertAlign w:val="superscript"/>
        </w:rPr>
        <w:t>〕</w:t>
      </w:r>
      <w:r w:rsidRPr="001E1806">
        <w:rPr>
          <w:rFonts w:ascii="新細明體" w:hAnsi="新細明體" w:cs="Times New Roman" w:hint="eastAsia"/>
        </w:rPr>
        <w:t>「</w:t>
      </w:r>
      <w:r w:rsidRPr="001E1806">
        <w:rPr>
          <w:rFonts w:ascii="新細明體" w:hAnsi="新細明體" w:cs="Times New Roman"/>
        </w:rPr>
        <w:t>五大</w:t>
      </w:r>
      <w:r w:rsidRPr="001E1806">
        <w:rPr>
          <w:rFonts w:ascii="新細明體" w:hAnsi="新細明體" w:cs="Times New Roman" w:hint="eastAsia"/>
        </w:rPr>
        <w:t>」</w:t>
      </w:r>
      <w:r w:rsidRPr="001E1806">
        <w:rPr>
          <w:rFonts w:ascii="新細明體" w:hAnsi="新細明體" w:cs="Times New Roman"/>
        </w:rPr>
        <w:t>者</w:t>
      </w:r>
      <w:r w:rsidRPr="001E1806">
        <w:rPr>
          <w:rFonts w:ascii="新細明體" w:hAnsi="新細明體" w:cs="Times New Roman" w:hint="eastAsia"/>
        </w:rPr>
        <w:t>，</w:t>
      </w:r>
      <w:r w:rsidRPr="001E1806">
        <w:rPr>
          <w:rFonts w:ascii="新細明體" w:hAnsi="新細明體" w:cs="Times New Roman"/>
        </w:rPr>
        <w:t>五大即為五諦。塵細</w:t>
      </w:r>
      <w:r w:rsidRPr="001E1806">
        <w:rPr>
          <w:rFonts w:ascii="新細明體" w:hAnsi="新細明體" w:cs="Times New Roman" w:hint="eastAsia"/>
        </w:rPr>
        <w:t>、</w:t>
      </w:r>
      <w:r w:rsidRPr="001E1806">
        <w:rPr>
          <w:rFonts w:ascii="新細明體" w:hAnsi="新細明體" w:cs="Times New Roman"/>
        </w:rPr>
        <w:t>大麁故</w:t>
      </w:r>
      <w:r w:rsidRPr="001E1806">
        <w:rPr>
          <w:rFonts w:ascii="新細明體" w:hAnsi="新細明體" w:cs="Times New Roman" w:hint="eastAsia"/>
        </w:rPr>
        <w:t>，</w:t>
      </w:r>
      <w:r w:rsidRPr="001E1806">
        <w:rPr>
          <w:rFonts w:ascii="新細明體" w:hAnsi="新細明體" w:cs="Times New Roman"/>
        </w:rPr>
        <w:t>從塵生大。地具</w:t>
      </w:r>
      <w:r w:rsidRPr="001E1806">
        <w:rPr>
          <w:rFonts w:ascii="新細明體" w:hAnsi="新細明體" w:hint="eastAsia"/>
        </w:rPr>
        <w:t>五塵，水有四除香，火具三塵除香、味，風具二唯有聲、觸，空唯有聲。外道云：地藉</w:t>
      </w:r>
      <w:r w:rsidRPr="001E1806">
        <w:rPr>
          <w:rStyle w:val="a9"/>
          <w:rFonts w:cs="Times New Roman"/>
        </w:rPr>
        <w:footnoteReference w:id="24"/>
      </w:r>
      <w:r w:rsidRPr="001E1806">
        <w:rPr>
          <w:rFonts w:ascii="新細明體" w:hAnsi="新細明體" w:hint="eastAsia"/>
        </w:rPr>
        <w:t>塵多，是故無力，最在其上；空藉塵小，是故有力，最在其下。此就成世界五輪判之，成內身亦爾。</w:t>
      </w:r>
    </w:p>
    <w:p w14:paraId="3F8ED4AF" w14:textId="1ECA6C7E" w:rsidR="004824CF" w:rsidRPr="001E1806" w:rsidRDefault="000E69BA" w:rsidP="007F73CA">
      <w:pPr>
        <w:spacing w:afterLines="0" w:after="0"/>
        <w:ind w:leftChars="500" w:left="1200"/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eastAsia="DengXian"/>
          <w:b/>
          <w:bCs/>
          <w:sz w:val="22"/>
          <w:szCs w:val="22"/>
          <w:bdr w:val="single" w:sz="4" w:space="0" w:color="auto"/>
          <w:shd w:val="pct15" w:color="auto" w:fill="FFFFFF"/>
        </w:rPr>
        <w:t>F</w:t>
      </w: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1E1806">
        <w:rPr>
          <w:rFonts w:ascii="新細明體" w:hAnsi="新細明體"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明</w:t>
      </w:r>
      <w:r w:rsidR="004824CF" w:rsidRPr="001E1806">
        <w:rPr>
          <w:rFonts w:ascii="新細明體" w:hAnsi="新細明體" w:cs="Calibri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十一根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104</w:t>
      </w:r>
      <w:r w:rsidR="004824CF" w:rsidRPr="001E1806">
        <w:rPr>
          <w:rFonts w:ascii="DengXian" w:eastAsia="DengXian" w:hAnsi="DengXian" w:hint="eastAsia"/>
          <w:color w:val="auto"/>
          <w:sz w:val="22"/>
          <w:szCs w:val="22"/>
        </w:rPr>
        <w:t>-</w:t>
      </w:r>
      <w:r w:rsidR="004824CF" w:rsidRPr="001E1806">
        <w:rPr>
          <w:color w:val="auto"/>
          <w:sz w:val="22"/>
          <w:szCs w:val="22"/>
        </w:rPr>
        <w:t>105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65821B75" w14:textId="4E2434C1" w:rsidR="004824CF" w:rsidRPr="001E1806" w:rsidRDefault="004824CF" w:rsidP="004824CF">
      <w:pPr>
        <w:spacing w:after="108"/>
        <w:ind w:leftChars="500" w:left="1200"/>
        <w:rPr>
          <w:rFonts w:cs="Times New Roman"/>
        </w:rPr>
      </w:pPr>
      <w:r w:rsidRPr="001E1806">
        <w:rPr>
          <w:rFonts w:cs="Times New Roman"/>
        </w:rPr>
        <w:t>從五大生</w:t>
      </w:r>
      <w:r w:rsidRPr="001E1806">
        <w:rPr>
          <w:rFonts w:cs="Times New Roman"/>
          <w:shd w:val="pct15" w:color="auto" w:fill="FFFFFF"/>
          <w:vertAlign w:val="superscript"/>
        </w:rPr>
        <w:t>〔</w:t>
      </w:r>
      <w:r w:rsidRPr="001E1806">
        <w:rPr>
          <w:rFonts w:eastAsia="DengXian" w:cs="Times New Roman"/>
          <w:shd w:val="pct15" w:color="auto" w:fill="FFFFFF"/>
          <w:vertAlign w:val="superscript"/>
        </w:rPr>
        <w:t>14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-</w:t>
      </w:r>
      <w:r w:rsidRPr="001E1806">
        <w:rPr>
          <w:rFonts w:eastAsia="DengXian" w:cs="Times New Roman"/>
          <w:shd w:val="pct15" w:color="auto" w:fill="FFFFFF"/>
          <w:vertAlign w:val="superscript"/>
        </w:rPr>
        <w:t>24</w:t>
      </w:r>
      <w:r w:rsidRPr="001E1806">
        <w:rPr>
          <w:rFonts w:cs="Times New Roman"/>
          <w:shd w:val="pct15" w:color="auto" w:fill="FFFFFF"/>
          <w:vertAlign w:val="superscript"/>
        </w:rPr>
        <w:t>〕</w:t>
      </w:r>
      <w:r w:rsidRPr="001E1806">
        <w:rPr>
          <w:rFonts w:cs="Times New Roman"/>
        </w:rPr>
        <w:t>「十一根」者，大是因，根是果，故從大生根。於佛法義即是六入支已去也，外道不達謂從大成根。十一根者。謂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eastAsia="DengXian" w:cs="Times New Roman"/>
          <w:shd w:val="pct15" w:color="auto" w:fill="FFFFFF"/>
          <w:vertAlign w:val="superscript"/>
        </w:rPr>
        <w:t>1]</w:t>
      </w:r>
      <w:r w:rsidRPr="001E1806">
        <w:rPr>
          <w:rFonts w:cs="Times New Roman"/>
        </w:rPr>
        <w:t>眼、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eastAsia="DengXian" w:cs="Times New Roman"/>
          <w:shd w:val="pct15" w:color="auto" w:fill="FFFFFF"/>
          <w:vertAlign w:val="superscript"/>
        </w:rPr>
        <w:t>2]</w:t>
      </w:r>
      <w:r w:rsidRPr="001E1806">
        <w:rPr>
          <w:rFonts w:cs="Times New Roman"/>
        </w:rPr>
        <w:t>耳、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eastAsia="DengXian" w:cs="Times New Roman"/>
          <w:shd w:val="pct15" w:color="auto" w:fill="FFFFFF"/>
          <w:vertAlign w:val="superscript"/>
        </w:rPr>
        <w:t>3]</w:t>
      </w:r>
      <w:r w:rsidRPr="001E1806">
        <w:rPr>
          <w:rFonts w:cs="Times New Roman"/>
        </w:rPr>
        <w:t>鼻、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eastAsia="DengXian" w:cs="Times New Roman"/>
          <w:shd w:val="pct15" w:color="auto" w:fill="FFFFFF"/>
          <w:vertAlign w:val="superscript"/>
        </w:rPr>
        <w:t>4]</w:t>
      </w:r>
      <w:r w:rsidRPr="001E1806">
        <w:rPr>
          <w:rFonts w:cs="Times New Roman"/>
        </w:rPr>
        <w:t>舌、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eastAsia="DengXian" w:cs="Times New Roman"/>
          <w:shd w:val="pct15" w:color="auto" w:fill="FFFFFF"/>
          <w:vertAlign w:val="superscript"/>
        </w:rPr>
        <w:t>5]</w:t>
      </w:r>
      <w:r w:rsidRPr="001E1806">
        <w:rPr>
          <w:rFonts w:cs="Times New Roman"/>
        </w:rPr>
        <w:t>身、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eastAsia="DengXian" w:cs="Times New Roman"/>
          <w:shd w:val="pct15" w:color="auto" w:fill="FFFFFF"/>
          <w:vertAlign w:val="superscript"/>
        </w:rPr>
        <w:t>6]</w:t>
      </w:r>
      <w:r w:rsidRPr="001E1806">
        <w:rPr>
          <w:rFonts w:cs="Times New Roman"/>
        </w:rPr>
        <w:t>意、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eastAsia="DengXian" w:cs="Times New Roman"/>
          <w:shd w:val="pct15" w:color="auto" w:fill="FFFFFF"/>
          <w:vertAlign w:val="superscript"/>
        </w:rPr>
        <w:t>7]</w:t>
      </w:r>
      <w:r w:rsidRPr="001E1806">
        <w:rPr>
          <w:rFonts w:cs="Times New Roman"/>
        </w:rPr>
        <w:t>手、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eastAsia="DengXian" w:cs="Times New Roman"/>
          <w:shd w:val="pct15" w:color="auto" w:fill="FFFFFF"/>
          <w:vertAlign w:val="superscript"/>
        </w:rPr>
        <w:t>8]</w:t>
      </w:r>
      <w:r w:rsidRPr="001E1806">
        <w:rPr>
          <w:rFonts w:cs="Times New Roman"/>
        </w:rPr>
        <w:t>脚及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eastAsia="DengXian" w:cs="Times New Roman"/>
          <w:shd w:val="pct15" w:color="auto" w:fill="FFFFFF"/>
          <w:vertAlign w:val="superscript"/>
        </w:rPr>
        <w:t>9]</w:t>
      </w:r>
      <w:r w:rsidRPr="001E1806">
        <w:rPr>
          <w:rFonts w:cs="Times New Roman"/>
        </w:rPr>
        <w:t>大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eastAsia="DengXian" w:cs="Times New Roman"/>
          <w:shd w:val="pct15" w:color="auto" w:fill="FFFFFF"/>
          <w:vertAlign w:val="superscript"/>
        </w:rPr>
        <w:t>10]</w:t>
      </w:r>
      <w:r w:rsidRPr="001E1806">
        <w:rPr>
          <w:rFonts w:cs="Times New Roman"/>
        </w:rPr>
        <w:t>小二道及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eastAsia="DengXian" w:cs="Times New Roman"/>
          <w:shd w:val="pct15" w:color="auto" w:fill="FFFFFF"/>
          <w:vertAlign w:val="superscript"/>
        </w:rPr>
        <w:t>11]</w:t>
      </w:r>
      <w:r w:rsidRPr="001E1806">
        <w:rPr>
          <w:rFonts w:cs="Times New Roman"/>
        </w:rPr>
        <w:t>心平等根，故云十一根。</w:t>
      </w:r>
    </w:p>
    <w:p w14:paraId="4B644832" w14:textId="4E6DC590" w:rsidR="004824CF" w:rsidRPr="001E1806" w:rsidRDefault="000E69BA" w:rsidP="004824CF">
      <w:pPr>
        <w:spacing w:afterLines="0" w:after="0"/>
        <w:ind w:leftChars="550" w:left="1320"/>
        <w:rPr>
          <w:rFonts w:ascii="新細明體" w:hAnsi="新細明體" w:cs="Times New Roman"/>
          <w:b/>
          <w:bCs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a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="004824CF" w:rsidRPr="001E1806">
        <w:rPr>
          <w:rFonts w:ascii="新細明體" w:hAnsi="新細明體"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總釋十一根</w:t>
      </w:r>
    </w:p>
    <w:p w14:paraId="61328732" w14:textId="63371F1F" w:rsidR="004824CF" w:rsidRPr="001E1806" w:rsidRDefault="000E69BA" w:rsidP="007F73CA">
      <w:pPr>
        <w:spacing w:afterLines="0" w:after="0"/>
        <w:ind w:leftChars="600" w:left="1440"/>
        <w:rPr>
          <w:rFonts w:ascii="新細明體" w:hAnsi="新細明體"/>
          <w:b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a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1E1806">
        <w:rPr>
          <w:rFonts w:ascii="新細明體" w:hAnsi="新細明體" w:hint="eastAsia"/>
          <w:b/>
          <w:sz w:val="22"/>
          <w:szCs w:val="22"/>
          <w:bdr w:val="single" w:sz="4" w:space="0" w:color="auto"/>
          <w:shd w:val="pct15" w:color="auto" w:fill="FFFFFF"/>
        </w:rPr>
        <w:t>五知根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105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6A796B9E" w14:textId="77777777" w:rsidR="004824CF" w:rsidRPr="001E1806" w:rsidRDefault="004824CF" w:rsidP="004824CF">
      <w:pPr>
        <w:spacing w:after="108"/>
        <w:ind w:leftChars="600" w:left="1440"/>
        <w:rPr>
          <w:rFonts w:cs="Times New Roman"/>
        </w:rPr>
      </w:pPr>
      <w:r w:rsidRPr="001E1806">
        <w:rPr>
          <w:rFonts w:cs="Times New Roman"/>
        </w:rPr>
        <w:t>眼等五種名為知根，謂能有所覺知；</w:t>
      </w:r>
    </w:p>
    <w:p w14:paraId="4F228029" w14:textId="48538686" w:rsidR="004824CF" w:rsidRPr="001E1806" w:rsidRDefault="000E69BA" w:rsidP="007F73CA">
      <w:pPr>
        <w:spacing w:afterLines="0" w:after="0"/>
        <w:ind w:leftChars="600" w:left="1440"/>
        <w:rPr>
          <w:rFonts w:ascii="新細明體" w:hAnsi="新細明體"/>
          <w:b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b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1E1806">
        <w:rPr>
          <w:rFonts w:ascii="新細明體" w:hAnsi="新細明體" w:hint="eastAsia"/>
          <w:b/>
          <w:sz w:val="22"/>
          <w:szCs w:val="22"/>
          <w:bdr w:val="single" w:sz="4" w:space="0" w:color="auto"/>
          <w:shd w:val="pct15" w:color="auto" w:fill="FFFFFF"/>
        </w:rPr>
        <w:t>五業根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105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799B9715" w14:textId="77777777" w:rsidR="004824CF" w:rsidRPr="001E1806" w:rsidRDefault="004824CF" w:rsidP="004824CF">
      <w:pPr>
        <w:spacing w:after="108"/>
        <w:ind w:leftChars="600" w:left="1440"/>
        <w:rPr>
          <w:rFonts w:cs="Times New Roman"/>
        </w:rPr>
      </w:pPr>
      <w:r w:rsidRPr="001E1806">
        <w:rPr>
          <w:rFonts w:cs="Times New Roman"/>
        </w:rPr>
        <w:t>手</w:t>
      </w:r>
      <w:r w:rsidRPr="001E1806">
        <w:rPr>
          <w:rFonts w:cs="Times New Roman" w:hint="eastAsia"/>
        </w:rPr>
        <w:t>、</w:t>
      </w:r>
      <w:r w:rsidRPr="001E1806">
        <w:rPr>
          <w:rFonts w:cs="Times New Roman"/>
        </w:rPr>
        <w:t>脚等名五業根，業是作用之名，謂此五能有所造作。</w:t>
      </w:r>
    </w:p>
    <w:p w14:paraId="60FFF9F0" w14:textId="558C47B9" w:rsidR="004824CF" w:rsidRPr="001E1806" w:rsidRDefault="000E69BA" w:rsidP="007F73CA">
      <w:pPr>
        <w:spacing w:afterLines="0" w:after="0"/>
        <w:ind w:leftChars="600" w:left="1440"/>
        <w:rPr>
          <w:rFonts w:ascii="新細明體" w:hAnsi="新細明體"/>
          <w:b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c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1E1806">
        <w:rPr>
          <w:rFonts w:ascii="新細明體" w:hAnsi="新細明體" w:hint="eastAsia"/>
          <w:b/>
          <w:sz w:val="22"/>
          <w:szCs w:val="22"/>
          <w:bdr w:val="single" w:sz="4" w:space="0" w:color="auto"/>
          <w:shd w:val="pct15" w:color="auto" w:fill="FFFFFF"/>
        </w:rPr>
        <w:t>心平等根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105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57244906" w14:textId="77777777" w:rsidR="004824CF" w:rsidRPr="001E1806" w:rsidRDefault="004824CF" w:rsidP="004824CF">
      <w:pPr>
        <w:spacing w:after="108"/>
        <w:ind w:leftChars="600" w:left="1440"/>
        <w:rPr>
          <w:rFonts w:cs="Times New Roman"/>
        </w:rPr>
      </w:pPr>
      <w:r w:rsidRPr="001E1806">
        <w:rPr>
          <w:rFonts w:cs="Times New Roman"/>
        </w:rPr>
        <w:t>心平等根有二種釋：一云：實是心識之心</w:t>
      </w:r>
      <w:r w:rsidRPr="001E1806">
        <w:rPr>
          <w:rFonts w:cs="Times New Roman" w:hint="eastAsia"/>
        </w:rPr>
        <w:t>，</w:t>
      </w:r>
      <w:r w:rsidRPr="001E1806">
        <w:rPr>
          <w:rFonts w:cs="Times New Roman"/>
        </w:rPr>
        <w:t>而稱平等者，眼等五根各緣一塵，心識能遍緣五，故云平等；二云：詺</w:t>
      </w:r>
      <w:r w:rsidRPr="001E1806">
        <w:rPr>
          <w:rStyle w:val="a9"/>
          <w:rFonts w:cs="Times New Roman"/>
        </w:rPr>
        <w:footnoteReference w:id="25"/>
      </w:r>
      <w:r w:rsidRPr="001E1806">
        <w:rPr>
          <w:rFonts w:cs="Times New Roman"/>
        </w:rPr>
        <w:t>肉芙蓉</w:t>
      </w:r>
      <w:r w:rsidRPr="001E1806">
        <w:rPr>
          <w:rStyle w:val="a9"/>
          <w:rFonts w:cs="Times New Roman"/>
        </w:rPr>
        <w:footnoteReference w:id="26"/>
      </w:r>
      <w:r w:rsidRPr="001E1806">
        <w:rPr>
          <w:rFonts w:cs="Times New Roman"/>
        </w:rPr>
        <w:t>心以為平等，以其處一身之中故云平等。</w:t>
      </w:r>
    </w:p>
    <w:p w14:paraId="2612470B" w14:textId="27DED860" w:rsidR="004824CF" w:rsidRPr="001E1806" w:rsidRDefault="000E69BA" w:rsidP="004824CF">
      <w:pPr>
        <w:spacing w:afterLines="0" w:after="0"/>
        <w:ind w:leftChars="550" w:left="1320"/>
        <w:rPr>
          <w:rFonts w:ascii="新細明體" w:hAnsi="新細明體" w:cs="Times New Roman"/>
          <w:b/>
          <w:bCs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b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="004824CF" w:rsidRPr="001E1806">
        <w:rPr>
          <w:rFonts w:ascii="新細明體" w:hAnsi="新細明體"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別釋十一根</w:t>
      </w:r>
    </w:p>
    <w:p w14:paraId="263C3F00" w14:textId="4602F1BE" w:rsidR="004824CF" w:rsidRPr="009E40F8" w:rsidRDefault="009E40F8" w:rsidP="009E40F8">
      <w:pPr>
        <w:spacing w:afterLines="0" w:after="0"/>
        <w:ind w:leftChars="600" w:left="1440"/>
        <w:rPr>
          <w:rFonts w:ascii="新細明體" w:hAnsi="新細明體"/>
          <w:b/>
          <w:color w:val="auto"/>
          <w:sz w:val="22"/>
          <w:szCs w:val="22"/>
          <w:shd w:val="pct15" w:color="auto" w:fill="FFFFFF"/>
        </w:rPr>
      </w:pPr>
      <w:r w:rsidRPr="00983665">
        <w:rPr>
          <w:rFonts w:cs="Times New Roman"/>
          <w:b/>
          <w:bCs/>
          <w:color w:val="auto"/>
          <w:sz w:val="22"/>
          <w:szCs w:val="22"/>
          <w:bdr w:val="single" w:sz="4" w:space="0" w:color="auto"/>
          <w:shd w:val="pct15" w:color="auto" w:fill="FFFFFF"/>
        </w:rPr>
        <w:t>（</w:t>
      </w:r>
      <w:r w:rsidRPr="00983665">
        <w:rPr>
          <w:rFonts w:cs="Times New Roman"/>
          <w:b/>
          <w:bCs/>
          <w:color w:val="auto"/>
          <w:sz w:val="22"/>
          <w:szCs w:val="22"/>
          <w:bdr w:val="single" w:sz="4" w:space="0" w:color="auto"/>
          <w:shd w:val="pct15" w:color="auto" w:fill="FFFFFF"/>
        </w:rPr>
        <w:t>a</w:t>
      </w:r>
      <w:r w:rsidRPr="00983665">
        <w:rPr>
          <w:rFonts w:cs="Times New Roman"/>
          <w:b/>
          <w:bCs/>
          <w:color w:val="auto"/>
          <w:sz w:val="22"/>
          <w:szCs w:val="22"/>
          <w:bdr w:val="single" w:sz="4" w:space="0" w:color="auto"/>
          <w:shd w:val="pct15" w:color="auto" w:fill="FFFFFF"/>
        </w:rPr>
        <w:t>）</w:t>
      </w:r>
      <w:r w:rsidRPr="00983665">
        <w:rPr>
          <w:rFonts w:cs="Times New Roman" w:hint="eastAsia"/>
          <w:b/>
          <w:bCs/>
          <w:color w:val="auto"/>
          <w:sz w:val="22"/>
          <w:szCs w:val="22"/>
          <w:bdr w:val="single" w:sz="4" w:space="0" w:color="auto"/>
          <w:shd w:val="pct15" w:color="auto" w:fill="FFFFFF"/>
        </w:rPr>
        <w:t>五大成</w:t>
      </w:r>
      <w:r w:rsidRPr="00060FA8">
        <w:rPr>
          <w:rFonts w:ascii="新細明體" w:hAnsi="新細明體" w:hint="eastAsia"/>
          <w:b/>
          <w:bCs/>
          <w:color w:val="auto"/>
          <w:sz w:val="22"/>
          <w:szCs w:val="22"/>
          <w:bdr w:val="single" w:sz="4" w:space="0" w:color="auto"/>
          <w:shd w:val="pct15" w:color="auto" w:fill="FFFFFF"/>
        </w:rPr>
        <w:t>五知根遍造與偏造義</w:t>
      </w:r>
      <w:r w:rsidR="004824CF" w:rsidRPr="00983665">
        <w:rPr>
          <w:rFonts w:hint="eastAsia"/>
          <w:color w:val="auto"/>
          <w:sz w:val="22"/>
          <w:szCs w:val="22"/>
        </w:rPr>
        <w:t>（</w:t>
      </w:r>
      <w:r w:rsidR="004824CF" w:rsidRPr="00983665">
        <w:rPr>
          <w:rFonts w:hint="eastAsia"/>
          <w:color w:val="auto"/>
          <w:sz w:val="22"/>
          <w:szCs w:val="22"/>
        </w:rPr>
        <w:t>p.</w:t>
      </w:r>
      <w:r w:rsidR="004824CF" w:rsidRPr="00983665">
        <w:rPr>
          <w:color w:val="auto"/>
          <w:sz w:val="22"/>
          <w:szCs w:val="22"/>
        </w:rPr>
        <w:t>105</w:t>
      </w:r>
      <w:r w:rsidR="004824CF" w:rsidRPr="00983665">
        <w:rPr>
          <w:rFonts w:hint="eastAsia"/>
          <w:color w:val="auto"/>
          <w:sz w:val="22"/>
          <w:szCs w:val="22"/>
        </w:rPr>
        <w:t>）</w:t>
      </w:r>
    </w:p>
    <w:p w14:paraId="704999D8" w14:textId="77777777" w:rsidR="004824CF" w:rsidRPr="001E1806" w:rsidRDefault="004824CF" w:rsidP="004824CF">
      <w:pPr>
        <w:spacing w:after="108"/>
        <w:ind w:leftChars="600" w:left="1440"/>
        <w:rPr>
          <w:rFonts w:ascii="新細明體" w:hAnsi="新細明體"/>
        </w:rPr>
      </w:pPr>
      <w:r w:rsidRPr="001E1806">
        <w:rPr>
          <w:rFonts w:ascii="新細明體" w:hAnsi="新細明體" w:cs="Times New Roman"/>
        </w:rPr>
        <w:t>釋五大成五根不同</w:t>
      </w:r>
      <w:r w:rsidRPr="001E1806">
        <w:rPr>
          <w:rFonts w:ascii="新細明體" w:hAnsi="新細明體" w:cs="Times New Roman" w:hint="eastAsia"/>
        </w:rPr>
        <w:t>，</w:t>
      </w:r>
      <w:r w:rsidRPr="001E1806">
        <w:rPr>
          <w:rFonts w:ascii="新細明體" w:hAnsi="新細明體"/>
        </w:rPr>
        <w:t>一云</w:t>
      </w:r>
      <w:r w:rsidRPr="001E1806">
        <w:rPr>
          <w:rFonts w:ascii="新細明體" w:hAnsi="新細明體" w:hint="eastAsia"/>
        </w:rPr>
        <w:t>：</w:t>
      </w:r>
      <w:r w:rsidRPr="001E1806">
        <w:rPr>
          <w:rFonts w:ascii="新細明體" w:hAnsi="新細明體"/>
        </w:rPr>
        <w:t>遍造</w:t>
      </w:r>
      <w:r w:rsidRPr="001E1806">
        <w:rPr>
          <w:rFonts w:ascii="新細明體" w:hAnsi="新細明體" w:hint="eastAsia"/>
        </w:rPr>
        <w:t>，</w:t>
      </w:r>
      <w:r w:rsidRPr="001E1806">
        <w:rPr>
          <w:rFonts w:ascii="新細明體" w:hAnsi="新細明體"/>
        </w:rPr>
        <w:t>是優樓迦義</w:t>
      </w:r>
      <w:r w:rsidRPr="001E1806">
        <w:rPr>
          <w:rFonts w:ascii="新細明體" w:hAnsi="新細明體" w:hint="eastAsia"/>
        </w:rPr>
        <w:t>；</w:t>
      </w:r>
      <w:r w:rsidRPr="001E1806">
        <w:rPr>
          <w:rFonts w:ascii="新細明體" w:hAnsi="新細明體"/>
        </w:rPr>
        <w:t>二云</w:t>
      </w:r>
      <w:r w:rsidRPr="001E1806">
        <w:rPr>
          <w:rFonts w:ascii="新細明體" w:hAnsi="新細明體" w:hint="eastAsia"/>
        </w:rPr>
        <w:t>：</w:t>
      </w:r>
      <w:r w:rsidRPr="001E1806">
        <w:rPr>
          <w:rFonts w:ascii="新細明體" w:hAnsi="新細明體"/>
        </w:rPr>
        <w:t>遍造</w:t>
      </w:r>
      <w:r w:rsidRPr="001E1806">
        <w:rPr>
          <w:rStyle w:val="a9"/>
          <w:rFonts w:cs="Times New Roman"/>
        </w:rPr>
        <w:footnoteReference w:id="27"/>
      </w:r>
      <w:r w:rsidRPr="001E1806">
        <w:rPr>
          <w:rFonts w:ascii="新細明體" w:hAnsi="新細明體" w:hint="eastAsia"/>
        </w:rPr>
        <w:t>。</w:t>
      </w:r>
      <w:r w:rsidRPr="001E1806">
        <w:rPr>
          <w:rStyle w:val="a9"/>
          <w:rFonts w:cs="Times New Roman"/>
        </w:rPr>
        <w:footnoteReference w:id="28"/>
      </w:r>
    </w:p>
    <w:p w14:paraId="529FF22C" w14:textId="444F14BB" w:rsidR="004824CF" w:rsidRPr="001E1806" w:rsidRDefault="00326B1C" w:rsidP="007F73CA">
      <w:pPr>
        <w:spacing w:afterLines="0" w:after="0"/>
        <w:ind w:leftChars="650" w:left="1560"/>
        <w:rPr>
          <w:rFonts w:ascii="新細明體" w:hAnsi="新細明體"/>
          <w:b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Ⅰ、</w:t>
      </w:r>
      <w:r w:rsidR="004824CF" w:rsidRPr="001E1806">
        <w:rPr>
          <w:rFonts w:ascii="新細明體" w:hAnsi="新細明體"/>
          <w:b/>
          <w:bCs/>
          <w:sz w:val="22"/>
          <w:szCs w:val="22"/>
          <w:bdr w:val="single" w:sz="4" w:space="0" w:color="auto"/>
          <w:shd w:val="pct15" w:color="auto" w:fill="FFFFFF"/>
        </w:rPr>
        <w:t>優樓迦義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105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5D1A61D1" w14:textId="77777777" w:rsidR="004824CF" w:rsidRPr="001E1806" w:rsidRDefault="004824CF" w:rsidP="004824CF">
      <w:pPr>
        <w:spacing w:after="108"/>
        <w:ind w:leftChars="650" w:left="1560"/>
        <w:rPr>
          <w:rFonts w:ascii="新細明體" w:hAnsi="新細明體"/>
        </w:rPr>
      </w:pPr>
      <w:bookmarkStart w:id="15" w:name="_Hlk140565852"/>
      <w:r w:rsidRPr="001E1806">
        <w:rPr>
          <w:rFonts w:ascii="新細明體" w:hAnsi="新細明體"/>
          <w:b/>
        </w:rPr>
        <w:t>遍造</w:t>
      </w:r>
      <w:r w:rsidRPr="001E1806">
        <w:rPr>
          <w:rFonts w:ascii="新細明體" w:hAnsi="新細明體" w:hint="eastAsia"/>
        </w:rPr>
        <w:t>者，五大成眼根，火大偏多，色是火家</w:t>
      </w:r>
      <w:r w:rsidRPr="001E1806">
        <w:rPr>
          <w:rFonts w:cs="Times New Roman"/>
        </w:rPr>
        <w:t>求那</w:t>
      </w:r>
      <w:r w:rsidRPr="001E1806">
        <w:rPr>
          <w:rStyle w:val="a9"/>
          <w:rFonts w:cs="Times New Roman"/>
        </w:rPr>
        <w:footnoteReference w:id="29"/>
      </w:r>
      <w:r w:rsidRPr="001E1806">
        <w:rPr>
          <w:rFonts w:ascii="新細明體" w:hAnsi="新細明體" w:hint="eastAsia"/>
        </w:rPr>
        <w:t>，眼還見色；五大成耳根，空大偏多，聲是空家求那，故耳還聞聲；五大成鼻根，地大偏多，香是地家求那，故鼻還聞香；五大成舌根，水大偏多，味是水家求那，故舌還知味；五大成身根，風大偏多，觸是風家求那，故身還覺觸。</w:t>
      </w:r>
    </w:p>
    <w:bookmarkEnd w:id="15"/>
    <w:p w14:paraId="582774FA" w14:textId="433A391A" w:rsidR="004824CF" w:rsidRPr="001E1806" w:rsidRDefault="00326B1C" w:rsidP="007F73CA">
      <w:pPr>
        <w:spacing w:afterLines="0" w:after="0"/>
        <w:ind w:leftChars="650" w:left="1560"/>
        <w:rPr>
          <w:rFonts w:ascii="新細明體" w:hAnsi="新細明體"/>
          <w:b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hint="eastAsia"/>
          <w:b/>
          <w:bCs/>
          <w:sz w:val="22"/>
          <w:szCs w:val="22"/>
          <w:bdr w:val="single" w:sz="4" w:space="0" w:color="auto"/>
          <w:shd w:val="pct15" w:color="auto" w:fill="FFFFFF"/>
        </w:rPr>
        <w:lastRenderedPageBreak/>
        <w:t>Ⅱ</w:t>
      </w:r>
      <w:r w:rsidR="000E69BA" w:rsidRPr="001E1806">
        <w:rPr>
          <w:rFonts w:ascii="新細明體" w:hAnsi="新細明體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="004824CF" w:rsidRPr="001E1806">
        <w:rPr>
          <w:rFonts w:ascii="新細明體" w:hAnsi="新細明體"/>
          <w:b/>
          <w:bCs/>
          <w:sz w:val="22"/>
          <w:szCs w:val="22"/>
          <w:bdr w:val="single" w:sz="4" w:space="0" w:color="auto"/>
          <w:shd w:val="pct15" w:color="auto" w:fill="FFFFFF"/>
        </w:rPr>
        <w:t>迦</w:t>
      </w:r>
      <w:r w:rsidR="004824CF" w:rsidRPr="001E1806">
        <w:rPr>
          <w:rFonts w:ascii="新細明體" w:hAnsi="新細明體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毘羅</w:t>
      </w:r>
      <w:r w:rsidR="004824CF" w:rsidRPr="001E1806">
        <w:rPr>
          <w:rFonts w:ascii="新細明體" w:hAnsi="新細明體"/>
          <w:b/>
          <w:bCs/>
          <w:sz w:val="22"/>
          <w:szCs w:val="22"/>
          <w:bdr w:val="single" w:sz="4" w:space="0" w:color="auto"/>
          <w:shd w:val="pct15" w:color="auto" w:fill="FFFFFF"/>
        </w:rPr>
        <w:t>義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105</w:t>
      </w:r>
      <w:r w:rsidR="004824CF" w:rsidRPr="001E1806">
        <w:rPr>
          <w:rFonts w:ascii="DengXian" w:eastAsia="DengXian" w:hAnsi="DengXian" w:hint="eastAsia"/>
          <w:color w:val="auto"/>
          <w:sz w:val="22"/>
          <w:szCs w:val="22"/>
        </w:rPr>
        <w:t>-</w:t>
      </w:r>
      <w:r w:rsidR="004824CF" w:rsidRPr="001E1806">
        <w:rPr>
          <w:color w:val="auto"/>
          <w:sz w:val="22"/>
          <w:szCs w:val="22"/>
        </w:rPr>
        <w:t>106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7CBF83CB" w14:textId="77777777" w:rsidR="004824CF" w:rsidRPr="001E1806" w:rsidRDefault="004824CF" w:rsidP="004824CF">
      <w:pPr>
        <w:spacing w:after="108"/>
        <w:ind w:leftChars="650" w:left="156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次</w:t>
      </w:r>
      <w:r w:rsidRPr="001E1806">
        <w:rPr>
          <w:rFonts w:ascii="新細明體" w:hAnsi="新細明體" w:hint="eastAsia"/>
          <w:b/>
        </w:rPr>
        <w:t>偏造是迦毘羅義</w:t>
      </w:r>
      <w:r w:rsidRPr="001E1806">
        <w:rPr>
          <w:rFonts w:ascii="新細明體" w:hAnsi="新細明體" w:hint="eastAsia"/>
        </w:rPr>
        <w:t>：以色成火大，火大成眼根，眼根還見色；聲塵成空大，空大成耳根，耳根還聞聲；香塵成地大，地大成鼻根，鼻根還聞香；味塵成水大，水大成舌根，舌根還知味；觸塵成風大，風大成身根，故身還覺觸。</w:t>
      </w:r>
    </w:p>
    <w:p w14:paraId="7BEE787A" w14:textId="77777777" w:rsidR="004824CF" w:rsidRPr="001E1806" w:rsidRDefault="004824CF" w:rsidP="007F2AD7">
      <w:pPr>
        <w:spacing w:after="108"/>
        <w:ind w:leftChars="650" w:left="1560"/>
        <w:rPr>
          <w:rFonts w:ascii="新細明體" w:hAnsi="新細明體"/>
          <w:color w:val="auto"/>
        </w:rPr>
      </w:pPr>
      <w:r w:rsidRPr="001E1806">
        <w:rPr>
          <w:rFonts w:ascii="新細明體" w:hAnsi="新細明體" w:hint="eastAsia"/>
          <w:color w:val="auto"/>
        </w:rPr>
        <w:t>五知根勝故，各用一大而成；五業根劣故，具五大而成。</w:t>
      </w:r>
    </w:p>
    <w:p w14:paraId="0690D3DD" w14:textId="1095BC12" w:rsidR="004824CF" w:rsidRPr="001E1806" w:rsidRDefault="000E69BA" w:rsidP="007F73CA">
      <w:pPr>
        <w:spacing w:afterLines="0" w:after="0"/>
        <w:ind w:leftChars="600" w:left="1440"/>
        <w:rPr>
          <w:rFonts w:ascii="新細明體" w:hAnsi="新細明體"/>
          <w:b/>
          <w:sz w:val="22"/>
          <w:szCs w:val="22"/>
          <w:bdr w:val="single" w:sz="4" w:space="0" w:color="auto"/>
          <w:shd w:val="pct15" w:color="auto" w:fill="FFFFFF"/>
        </w:rPr>
      </w:pPr>
      <w:r w:rsidRPr="00983665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="009E40F8" w:rsidRPr="00983665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b</w:t>
      </w:r>
      <w:r w:rsidRPr="00983665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983665">
        <w:rPr>
          <w:rFonts w:ascii="新細明體" w:hAnsi="新細明體"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心</w:t>
      </w:r>
      <w:r w:rsidR="004824CF" w:rsidRPr="00983665">
        <w:rPr>
          <w:rFonts w:ascii="新細明體" w:hAnsi="新細明體" w:cs="Times New Roman" w:hint="eastAsia"/>
          <w:b/>
          <w:sz w:val="22"/>
          <w:szCs w:val="22"/>
          <w:bdr w:val="single" w:sz="4" w:space="0" w:color="auto"/>
          <w:shd w:val="pct15" w:color="auto" w:fill="FFFFFF"/>
        </w:rPr>
        <w:t>平等根</w:t>
      </w:r>
      <w:r w:rsidR="004824CF" w:rsidRPr="00983665">
        <w:rPr>
          <w:rFonts w:hint="eastAsia"/>
          <w:color w:val="auto"/>
          <w:sz w:val="22"/>
          <w:szCs w:val="22"/>
        </w:rPr>
        <w:t>（</w:t>
      </w:r>
      <w:r w:rsidR="004824CF" w:rsidRPr="00983665">
        <w:rPr>
          <w:rFonts w:hint="eastAsia"/>
          <w:color w:val="auto"/>
          <w:sz w:val="22"/>
          <w:szCs w:val="22"/>
        </w:rPr>
        <w:t>p.</w:t>
      </w:r>
      <w:r w:rsidR="004824CF" w:rsidRPr="00983665">
        <w:rPr>
          <w:color w:val="auto"/>
          <w:sz w:val="22"/>
          <w:szCs w:val="22"/>
        </w:rPr>
        <w:t>10</w:t>
      </w:r>
      <w:r w:rsidR="004824CF" w:rsidRPr="001E1806">
        <w:rPr>
          <w:color w:val="auto"/>
          <w:sz w:val="22"/>
          <w:szCs w:val="22"/>
        </w:rPr>
        <w:t>6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7D1C7C5B" w14:textId="77777777" w:rsidR="004824CF" w:rsidRPr="001E1806" w:rsidRDefault="004824CF" w:rsidP="004824CF">
      <w:pPr>
        <w:spacing w:after="108"/>
        <w:ind w:leftChars="600" w:left="1440"/>
        <w:rPr>
          <w:rFonts w:ascii="新細明體" w:hAnsi="新細明體"/>
          <w:color w:val="auto"/>
        </w:rPr>
      </w:pPr>
      <w:r w:rsidRPr="001E1806">
        <w:rPr>
          <w:rFonts w:ascii="新細明體" w:hAnsi="新細明體" w:hint="eastAsia"/>
          <w:color w:val="auto"/>
        </w:rPr>
        <w:t>心平等根有二釋：</w:t>
      </w:r>
      <w:r w:rsidRPr="001E1806">
        <w:rPr>
          <w:rFonts w:eastAsia="DengXian" w:cs="Times New Roman" w:hint="eastAsia"/>
          <w:color w:val="auto"/>
          <w:shd w:val="pct15" w:color="auto" w:fill="FFFFFF"/>
          <w:vertAlign w:val="superscript"/>
        </w:rPr>
        <w:t>[</w:t>
      </w:r>
      <w:r w:rsidRPr="001E1806">
        <w:rPr>
          <w:rFonts w:eastAsia="DengXian" w:cs="Times New Roman"/>
          <w:color w:val="auto"/>
          <w:shd w:val="pct15" w:color="auto" w:fill="FFFFFF"/>
          <w:vertAlign w:val="superscript"/>
        </w:rPr>
        <w:t>1]</w:t>
      </w:r>
      <w:r w:rsidRPr="001E1806">
        <w:rPr>
          <w:rFonts w:ascii="新細明體" w:hAnsi="新細明體" w:hint="eastAsia"/>
          <w:color w:val="auto"/>
        </w:rPr>
        <w:t>若是肉心，具五大所成；</w:t>
      </w:r>
      <w:r w:rsidRPr="001E1806">
        <w:rPr>
          <w:rFonts w:eastAsia="DengXian" w:cs="Times New Roman" w:hint="eastAsia"/>
          <w:color w:val="auto"/>
          <w:shd w:val="pct15" w:color="auto" w:fill="FFFFFF"/>
          <w:vertAlign w:val="superscript"/>
        </w:rPr>
        <w:t>[</w:t>
      </w:r>
      <w:r w:rsidRPr="001E1806">
        <w:rPr>
          <w:rFonts w:eastAsia="DengXian" w:cs="Times New Roman"/>
          <w:color w:val="auto"/>
          <w:shd w:val="pct15" w:color="auto" w:fill="FFFFFF"/>
          <w:vertAlign w:val="superscript"/>
        </w:rPr>
        <w:t>2]</w:t>
      </w:r>
      <w:r w:rsidRPr="001E1806">
        <w:rPr>
          <w:rFonts w:ascii="新細明體" w:hAnsi="新細明體" w:hint="eastAsia"/>
          <w:color w:val="auto"/>
        </w:rPr>
        <w:t>心識之心，非大所造。撿《迦毘羅論》</w:t>
      </w:r>
      <w:r w:rsidRPr="001E1806">
        <w:rPr>
          <w:rStyle w:val="a9"/>
          <w:rFonts w:cs="Times New Roman"/>
          <w:color w:val="auto"/>
        </w:rPr>
        <w:footnoteReference w:id="30"/>
      </w:r>
      <w:r w:rsidRPr="001E1806">
        <w:rPr>
          <w:rFonts w:ascii="新細明體" w:hAnsi="新細明體" w:hint="eastAsia"/>
          <w:color w:val="auto"/>
        </w:rPr>
        <w:t>，是心識之心，以能分別故也。</w:t>
      </w:r>
      <w:r w:rsidRPr="001E1806">
        <w:rPr>
          <w:rStyle w:val="a9"/>
          <w:rFonts w:cs="Times New Roman"/>
          <w:color w:val="auto"/>
        </w:rPr>
        <w:footnoteReference w:id="31"/>
      </w:r>
    </w:p>
    <w:p w14:paraId="48DB9C4E" w14:textId="4E89CBF7" w:rsidR="004824CF" w:rsidRPr="001E1806" w:rsidRDefault="00CE3A0D" w:rsidP="004824CF">
      <w:pPr>
        <w:spacing w:afterLines="0" w:after="0"/>
        <w:ind w:leftChars="550" w:left="1320"/>
        <w:rPr>
          <w:rFonts w:ascii="新細明體" w:hAnsi="新細明體" w:cs="Times New Roman"/>
          <w:b/>
          <w:bCs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c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="004824CF" w:rsidRPr="001E1806">
        <w:rPr>
          <w:rFonts w:ascii="新細明體" w:hAnsi="新細明體"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辨諸根異說</w:t>
      </w:r>
      <w:r w:rsidR="001177B7" w:rsidRPr="001E1806">
        <w:rPr>
          <w:rFonts w:cs="Times New Roman"/>
          <w:sz w:val="22"/>
          <w:szCs w:val="22"/>
        </w:rPr>
        <w:t>（</w:t>
      </w:r>
      <w:r w:rsidR="001177B7" w:rsidRPr="001E1806">
        <w:rPr>
          <w:rFonts w:cs="Times New Roman"/>
          <w:sz w:val="22"/>
          <w:szCs w:val="22"/>
        </w:rPr>
        <w:t>p.</w:t>
      </w:r>
      <w:r w:rsidR="001177B7" w:rsidRPr="001E1806">
        <w:rPr>
          <w:rFonts w:eastAsia="DengXian" w:cs="Times New Roman"/>
          <w:sz w:val="22"/>
          <w:szCs w:val="22"/>
        </w:rPr>
        <w:t>106-107</w:t>
      </w:r>
      <w:r w:rsidR="001177B7" w:rsidRPr="001E1806">
        <w:rPr>
          <w:rFonts w:cs="Times New Roman"/>
          <w:sz w:val="22"/>
          <w:szCs w:val="22"/>
        </w:rPr>
        <w:t>）</w:t>
      </w:r>
    </w:p>
    <w:p w14:paraId="2C082FE2" w14:textId="66936D6A" w:rsidR="004824CF" w:rsidRPr="001E1806" w:rsidRDefault="00CE3A0D" w:rsidP="007F73CA">
      <w:pPr>
        <w:spacing w:afterLines="0" w:after="0"/>
        <w:ind w:leftChars="600" w:left="1440"/>
        <w:rPr>
          <w:rFonts w:ascii="新細明體" w:hAnsi="新細明體"/>
          <w:b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a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1E1806">
        <w:rPr>
          <w:rFonts w:ascii="新細明體" w:hAnsi="新細明體" w:cs="Times New Roman" w:hint="eastAsia"/>
          <w:b/>
          <w:sz w:val="22"/>
          <w:szCs w:val="22"/>
          <w:bdr w:val="single" w:sz="4" w:space="0" w:color="auto"/>
          <w:shd w:val="pct15" w:color="auto" w:fill="FFFFFF"/>
        </w:rPr>
        <w:t>衛世師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106</w:t>
      </w:r>
      <w:r w:rsidR="004824CF" w:rsidRPr="001E1806">
        <w:rPr>
          <w:rFonts w:ascii="DengXian" w:eastAsia="DengXian" w:hAnsi="DengXian" w:hint="eastAsia"/>
          <w:color w:val="auto"/>
          <w:sz w:val="22"/>
          <w:szCs w:val="22"/>
        </w:rPr>
        <w:t>-</w:t>
      </w:r>
      <w:r w:rsidR="004824CF" w:rsidRPr="001E1806">
        <w:rPr>
          <w:color w:val="auto"/>
          <w:sz w:val="22"/>
          <w:szCs w:val="22"/>
        </w:rPr>
        <w:t>107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5121B8E2" w14:textId="77777777" w:rsidR="004824CF" w:rsidRPr="001E1806" w:rsidRDefault="004824CF" w:rsidP="004824CF">
      <w:pPr>
        <w:spacing w:afterLines="0" w:after="0"/>
        <w:ind w:leftChars="600" w:left="1440"/>
        <w:rPr>
          <w:rFonts w:ascii="新細明體" w:hAnsi="新細明體"/>
          <w:color w:val="auto"/>
        </w:rPr>
      </w:pPr>
      <w:r w:rsidRPr="001E1806">
        <w:rPr>
          <w:rFonts w:ascii="新細明體" w:hAnsi="新細明體" w:hint="eastAsia"/>
          <w:color w:val="auto"/>
        </w:rPr>
        <w:t>問：僧佉計十一根，衛世師</w:t>
      </w:r>
      <w:r w:rsidRPr="001E1806">
        <w:rPr>
          <w:rStyle w:val="a9"/>
          <w:rFonts w:cs="Times New Roman"/>
          <w:color w:val="auto"/>
        </w:rPr>
        <w:footnoteReference w:id="32"/>
      </w:r>
      <w:r w:rsidRPr="001E1806">
        <w:rPr>
          <w:rFonts w:ascii="新細明體" w:hAnsi="新細明體" w:hint="eastAsia"/>
          <w:color w:val="auto"/>
        </w:rPr>
        <w:t>計幾根？</w:t>
      </w:r>
    </w:p>
    <w:p w14:paraId="15BE9065" w14:textId="77777777" w:rsidR="004824CF" w:rsidRPr="001E1806" w:rsidRDefault="004824CF" w:rsidP="004824CF">
      <w:pPr>
        <w:spacing w:after="108"/>
        <w:ind w:leftChars="600" w:left="1440"/>
        <w:rPr>
          <w:rFonts w:ascii="新細明體" w:hAnsi="新細明體"/>
          <w:color w:val="auto"/>
        </w:rPr>
      </w:pPr>
      <w:r w:rsidRPr="001E1806">
        <w:rPr>
          <w:rFonts w:ascii="新細明體" w:hAnsi="新細明體" w:hint="eastAsia"/>
          <w:color w:val="auto"/>
        </w:rPr>
        <w:t>答：《婆沙》云：但計五根。</w:t>
      </w:r>
      <w:r w:rsidRPr="001E1806">
        <w:rPr>
          <w:rStyle w:val="a9"/>
          <w:rFonts w:cs="Times New Roman"/>
          <w:color w:val="auto"/>
        </w:rPr>
        <w:footnoteReference w:id="33"/>
      </w:r>
    </w:p>
    <w:p w14:paraId="4AB62172" w14:textId="0EF9BE7B" w:rsidR="004824CF" w:rsidRPr="001E1806" w:rsidRDefault="00CE3A0D" w:rsidP="007F73CA">
      <w:pPr>
        <w:spacing w:afterLines="0" w:after="0"/>
        <w:ind w:leftChars="600" w:left="1440"/>
        <w:rPr>
          <w:rFonts w:ascii="新細明體" w:hAnsi="新細明體"/>
          <w:b/>
          <w:color w:val="auto"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b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1E1806">
        <w:rPr>
          <w:rFonts w:ascii="新細明體" w:hAnsi="新細明體" w:cs="Times New Roman" w:hint="eastAsia"/>
          <w:b/>
          <w:color w:val="auto"/>
          <w:sz w:val="22"/>
          <w:szCs w:val="22"/>
          <w:bdr w:val="single" w:sz="4" w:space="0" w:color="auto"/>
          <w:shd w:val="pct15" w:color="auto" w:fill="FFFFFF"/>
        </w:rPr>
        <w:t>尼乾子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107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482DF971" w14:textId="77777777" w:rsidR="004824CF" w:rsidRPr="001E1806" w:rsidRDefault="004824CF" w:rsidP="004824CF">
      <w:pPr>
        <w:spacing w:after="108"/>
        <w:ind w:leftChars="600" w:left="1440"/>
        <w:rPr>
          <w:rFonts w:cs="Times New Roman"/>
          <w:color w:val="auto"/>
        </w:rPr>
      </w:pPr>
      <w:r w:rsidRPr="001E1806">
        <w:rPr>
          <w:rFonts w:ascii="新細明體" w:hAnsi="新細明體" w:hint="eastAsia"/>
          <w:color w:val="auto"/>
        </w:rPr>
        <w:t>尼乾子計內、外</w:t>
      </w:r>
      <w:r w:rsidRPr="001E1806">
        <w:rPr>
          <w:rFonts w:hint="eastAsia"/>
          <w:color w:val="auto"/>
        </w:rPr>
        <w:t>物</w:t>
      </w:r>
      <w:r w:rsidRPr="001E1806">
        <w:rPr>
          <w:rFonts w:ascii="新細明體" w:hAnsi="新細明體" w:hint="eastAsia"/>
          <w:color w:val="auto"/>
        </w:rPr>
        <w:t>有命根，故不斷生草、不飲冷水。</w:t>
      </w:r>
      <w:r w:rsidRPr="001E1806">
        <w:rPr>
          <w:rStyle w:val="a9"/>
          <w:rFonts w:cs="Times New Roman"/>
          <w:color w:val="auto"/>
        </w:rPr>
        <w:footnoteReference w:id="34"/>
      </w:r>
    </w:p>
    <w:p w14:paraId="26C73487" w14:textId="13BE5C99" w:rsidR="004824CF" w:rsidRPr="001E1806" w:rsidRDefault="00CE3A0D" w:rsidP="007F73CA">
      <w:pPr>
        <w:spacing w:afterLines="0" w:after="0"/>
        <w:ind w:leftChars="600" w:left="1440"/>
        <w:rPr>
          <w:rFonts w:ascii="新細明體" w:hAnsi="新細明體"/>
          <w:b/>
          <w:color w:val="auto"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c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1E1806">
        <w:rPr>
          <w:rFonts w:ascii="新細明體" w:hAnsi="新細明體" w:cs="Times New Roman" w:hint="eastAsia"/>
          <w:b/>
          <w:color w:val="auto"/>
          <w:sz w:val="22"/>
          <w:szCs w:val="22"/>
          <w:bdr w:val="single" w:sz="4" w:space="0" w:color="auto"/>
          <w:shd w:val="pct15" w:color="auto" w:fill="FFFFFF"/>
        </w:rPr>
        <w:t>其他外道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107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4336D5AA" w14:textId="77777777" w:rsidR="004824CF" w:rsidRPr="001E1806" w:rsidRDefault="004824CF" w:rsidP="004824CF">
      <w:pPr>
        <w:spacing w:after="108"/>
        <w:ind w:leftChars="600" w:left="1440"/>
        <w:rPr>
          <w:rFonts w:ascii="新細明體" w:hAnsi="新細明體"/>
          <w:color w:val="auto"/>
        </w:rPr>
      </w:pPr>
      <w:r w:rsidRPr="001E1806">
        <w:rPr>
          <w:rFonts w:ascii="新細明體" w:hAnsi="新細明體" w:hint="eastAsia"/>
          <w:color w:val="auto"/>
        </w:rPr>
        <w:t>復有外道計百二十根：謂兩眼、兩耳、兩鼻孔、舌、身、意、命為十；信等五根；五受根</w:t>
      </w:r>
      <w:r w:rsidRPr="001E1806">
        <w:rPr>
          <w:rStyle w:val="a9"/>
          <w:rFonts w:cs="Times New Roman"/>
          <w:color w:val="auto"/>
        </w:rPr>
        <w:footnoteReference w:id="35"/>
      </w:r>
      <w:r w:rsidRPr="001E1806">
        <w:rPr>
          <w:rFonts w:ascii="新細明體" w:hAnsi="新細明體" w:hint="eastAsia"/>
          <w:color w:val="auto"/>
        </w:rPr>
        <w:t>，合二十</w:t>
      </w:r>
      <w:r w:rsidRPr="001E1806">
        <w:rPr>
          <w:rFonts w:hint="eastAsia"/>
          <w:color w:val="auto"/>
        </w:rPr>
        <w:t>。六道各二十故百二</w:t>
      </w:r>
      <w:r w:rsidRPr="001E1806">
        <w:rPr>
          <w:rFonts w:ascii="新細明體" w:hAnsi="新細明體" w:hint="eastAsia"/>
          <w:color w:val="auto"/>
        </w:rPr>
        <w:t>十也。</w:t>
      </w:r>
      <w:r w:rsidRPr="001E1806">
        <w:rPr>
          <w:rStyle w:val="a9"/>
          <w:color w:val="auto"/>
        </w:rPr>
        <w:footnoteReference w:id="36"/>
      </w:r>
    </w:p>
    <w:p w14:paraId="29AFC48F" w14:textId="15804358" w:rsidR="004824CF" w:rsidRPr="001E1806" w:rsidRDefault="00CE3A0D" w:rsidP="007F73CA">
      <w:pPr>
        <w:spacing w:afterLines="0" w:after="0"/>
        <w:ind w:leftChars="500" w:left="1200"/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lastRenderedPageBreak/>
        <w:t>（</w:t>
      </w:r>
      <w:r w:rsidRPr="001E1806">
        <w:rPr>
          <w:rFonts w:eastAsia="DengXian"/>
          <w:b/>
          <w:bCs/>
          <w:sz w:val="22"/>
          <w:szCs w:val="22"/>
          <w:bdr w:val="single" w:sz="4" w:space="0" w:color="auto"/>
          <w:shd w:val="pct15" w:color="auto" w:fill="FFFFFF"/>
        </w:rPr>
        <w:t>G</w:t>
      </w:r>
      <w:r w:rsidRPr="001E1806">
        <w:rPr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1E1806">
        <w:rPr>
          <w:rFonts w:ascii="新細明體" w:hAnsi="新細明體"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明</w:t>
      </w:r>
      <w:r w:rsidR="004824CF" w:rsidRPr="001E1806">
        <w:rPr>
          <w:rFonts w:ascii="新細明體" w:hAnsi="新細明體" w:cs="Calibri" w:hint="eastAsia"/>
          <w:b/>
          <w:bCs/>
          <w:color w:val="auto"/>
          <w:sz w:val="22"/>
          <w:szCs w:val="22"/>
          <w:bdr w:val="single" w:sz="4" w:space="0" w:color="auto"/>
          <w:shd w:val="pct15" w:color="auto" w:fill="FFFFFF"/>
        </w:rPr>
        <w:t>神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107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571467B5" w14:textId="77777777" w:rsidR="004824CF" w:rsidRPr="001E1806" w:rsidRDefault="004824CF" w:rsidP="004824CF">
      <w:pPr>
        <w:spacing w:afterLines="0" w:after="0"/>
        <w:ind w:leftChars="500" w:left="1200"/>
        <w:rPr>
          <w:rFonts w:cs="Times New Roman"/>
        </w:rPr>
      </w:pPr>
      <w:r w:rsidRPr="001E1806">
        <w:rPr>
          <w:rFonts w:ascii="新細明體" w:hAnsi="新細明體" w:hint="eastAsia"/>
        </w:rPr>
        <w:t>及</w:t>
      </w:r>
      <w:r w:rsidRPr="001E1806">
        <w:rPr>
          <w:rFonts w:cs="Times New Roman"/>
          <w:shd w:val="pct15" w:color="auto" w:fill="FFFFFF"/>
          <w:vertAlign w:val="superscript"/>
        </w:rPr>
        <w:t>〔</w:t>
      </w:r>
      <w:r w:rsidRPr="001E1806">
        <w:rPr>
          <w:rFonts w:eastAsia="DengXian" w:cs="Times New Roman"/>
          <w:shd w:val="pct15" w:color="auto" w:fill="FFFFFF"/>
          <w:vertAlign w:val="superscript"/>
        </w:rPr>
        <w:t>25</w:t>
      </w:r>
      <w:r w:rsidRPr="001E1806">
        <w:rPr>
          <w:rFonts w:cs="Times New Roman"/>
          <w:shd w:val="pct15" w:color="auto" w:fill="FFFFFF"/>
          <w:vertAlign w:val="superscript"/>
        </w:rPr>
        <w:t>〕</w:t>
      </w:r>
      <w:r w:rsidRPr="001E1806">
        <w:rPr>
          <w:rFonts w:ascii="新細明體" w:hAnsi="新細明體" w:hint="eastAsia"/>
        </w:rPr>
        <w:t>神為主名二十</w:t>
      </w:r>
      <w:r w:rsidRPr="001E1806">
        <w:rPr>
          <w:rFonts w:hint="eastAsia"/>
        </w:rPr>
        <w:t>五諦。</w:t>
      </w:r>
    </w:p>
    <w:p w14:paraId="44DB68B7" w14:textId="5C7C3215" w:rsidR="004824CF" w:rsidRPr="001E1806" w:rsidRDefault="00CE3A0D" w:rsidP="004824CF">
      <w:pPr>
        <w:pStyle w:val="7"/>
        <w:spacing w:beforeLines="30" w:before="108"/>
        <w:ind w:leftChars="450" w:left="1080"/>
        <w:rPr>
          <w:rFonts w:ascii="新細明體" w:hAnsi="新細明體" w:cs="Times New Roman"/>
          <w:shd w:val="pct15" w:color="auto" w:fill="FFFFFF"/>
        </w:rPr>
      </w:pPr>
      <w:r w:rsidRPr="001E1806">
        <w:rPr>
          <w:rFonts w:cs="Times New Roman"/>
          <w:shd w:val="pct15" w:color="auto" w:fill="FFFFFF"/>
        </w:rPr>
        <w:t>B</w:t>
      </w:r>
      <w:r w:rsidRPr="001E1806">
        <w:rPr>
          <w:rFonts w:cs="Times New Roman"/>
          <w:shd w:val="pct15" w:color="auto" w:fill="FFFFFF"/>
        </w:rPr>
        <w:t>、</w:t>
      </w:r>
      <w:r w:rsidR="004824CF" w:rsidRPr="001E1806">
        <w:rPr>
          <w:rFonts w:ascii="新細明體" w:hAnsi="新細明體" w:cs="Times New Roman" w:hint="eastAsia"/>
          <w:shd w:val="pct15" w:color="auto" w:fill="FFFFFF"/>
        </w:rPr>
        <w:t>廣</w:t>
      </w:r>
      <w:r w:rsidR="004824CF" w:rsidRPr="001E1806">
        <w:rPr>
          <w:rFonts w:ascii="新細明體" w:hAnsi="新細明體" w:cs="Times New Roman"/>
          <w:shd w:val="pct15" w:color="auto" w:fill="FFFFFF"/>
        </w:rPr>
        <w:t>明</w:t>
      </w:r>
      <w:r w:rsidR="004824CF" w:rsidRPr="001E1806">
        <w:rPr>
          <w:rFonts w:ascii="新細明體" w:hAnsi="新細明體" w:cs="Times New Roman" w:hint="eastAsia"/>
          <w:shd w:val="pct15" w:color="auto" w:fill="FFFFFF"/>
        </w:rPr>
        <w:t>《迦毘羅論》二十五諦</w:t>
      </w:r>
      <w:r w:rsidRPr="001E1806">
        <w:rPr>
          <w:rFonts w:hint="eastAsia"/>
          <w:b w:val="0"/>
          <w:bCs w:val="0"/>
          <w:color w:val="auto"/>
          <w:bdr w:val="none" w:sz="0" w:space="0" w:color="auto"/>
        </w:rPr>
        <w:t>（</w:t>
      </w:r>
      <w:r w:rsidRPr="001E1806">
        <w:rPr>
          <w:rFonts w:hint="eastAsia"/>
          <w:b w:val="0"/>
          <w:bCs w:val="0"/>
          <w:color w:val="auto"/>
          <w:bdr w:val="none" w:sz="0" w:space="0" w:color="auto"/>
        </w:rPr>
        <w:t>pp.</w:t>
      </w:r>
      <w:r w:rsidRPr="001E1806">
        <w:rPr>
          <w:b w:val="0"/>
          <w:bCs w:val="0"/>
          <w:color w:val="auto"/>
          <w:bdr w:val="none" w:sz="0" w:space="0" w:color="auto"/>
        </w:rPr>
        <w:t>107</w:t>
      </w:r>
      <w:r w:rsidRPr="001E1806">
        <w:rPr>
          <w:rFonts w:hint="eastAsia"/>
          <w:b w:val="0"/>
          <w:bCs w:val="0"/>
          <w:color w:val="auto"/>
          <w:bdr w:val="none" w:sz="0" w:space="0" w:color="auto"/>
        </w:rPr>
        <w:t>-</w:t>
      </w:r>
      <w:r w:rsidRPr="001E1806">
        <w:rPr>
          <w:b w:val="0"/>
          <w:bCs w:val="0"/>
          <w:color w:val="auto"/>
          <w:bdr w:val="none" w:sz="0" w:space="0" w:color="auto"/>
        </w:rPr>
        <w:t>114</w:t>
      </w:r>
      <w:r w:rsidRPr="001E1806">
        <w:rPr>
          <w:rFonts w:hint="eastAsia"/>
          <w:b w:val="0"/>
          <w:bCs w:val="0"/>
          <w:color w:val="auto"/>
          <w:bdr w:val="none" w:sz="0" w:space="0" w:color="auto"/>
        </w:rPr>
        <w:t>）</w:t>
      </w:r>
    </w:p>
    <w:p w14:paraId="304D05C7" w14:textId="72C27D51" w:rsidR="004824CF" w:rsidRPr="001E1806" w:rsidRDefault="00CE3A0D" w:rsidP="007F73CA">
      <w:pPr>
        <w:spacing w:afterLines="0" w:after="0"/>
        <w:ind w:leftChars="500" w:left="1200"/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A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列二十五諦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pp.</w:t>
      </w:r>
      <w:r w:rsidR="004824CF" w:rsidRPr="001E1806">
        <w:rPr>
          <w:color w:val="auto"/>
          <w:sz w:val="22"/>
          <w:szCs w:val="22"/>
        </w:rPr>
        <w:t>107</w:t>
      </w:r>
      <w:r w:rsidR="004824CF" w:rsidRPr="001E1806">
        <w:rPr>
          <w:rFonts w:hint="eastAsia"/>
          <w:color w:val="auto"/>
          <w:sz w:val="22"/>
          <w:szCs w:val="22"/>
        </w:rPr>
        <w:t>-</w:t>
      </w:r>
      <w:r w:rsidR="004824CF" w:rsidRPr="001E1806">
        <w:rPr>
          <w:color w:val="auto"/>
          <w:sz w:val="22"/>
          <w:szCs w:val="22"/>
        </w:rPr>
        <w:t>108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15E38035" w14:textId="77777777" w:rsidR="004824CF" w:rsidRPr="001E1806" w:rsidRDefault="004824CF" w:rsidP="004824CF">
      <w:pPr>
        <w:spacing w:afterLines="0" w:after="0"/>
        <w:ind w:leftChars="500" w:left="1266" w:hanging="66"/>
        <w:rPr>
          <w:rFonts w:ascii="新細明體" w:hAnsi="新細明體"/>
        </w:rPr>
      </w:pPr>
      <w:r w:rsidRPr="001E1806">
        <w:rPr>
          <w:rFonts w:ascii="新細明體" w:hAnsi="新細明體"/>
        </w:rPr>
        <w:t>次</w:t>
      </w:r>
      <w:r w:rsidRPr="001E1806">
        <w:rPr>
          <w:rFonts w:ascii="新細明體" w:hAnsi="新細明體" w:hint="eastAsia"/>
        </w:rPr>
        <w:t>《</w:t>
      </w:r>
      <w:r w:rsidRPr="001E1806">
        <w:rPr>
          <w:rFonts w:ascii="新細明體" w:hAnsi="新細明體"/>
        </w:rPr>
        <w:t>迦毘羅</w:t>
      </w:r>
      <w:r w:rsidRPr="001E1806">
        <w:rPr>
          <w:rFonts w:ascii="新細明體" w:hAnsi="新細明體" w:hint="eastAsia"/>
        </w:rPr>
        <w:t>論》明二十五諦者：</w:t>
      </w:r>
    </w:p>
    <w:p w14:paraId="53BA2DB8" w14:textId="77777777" w:rsidR="004824CF" w:rsidRPr="001E1806" w:rsidRDefault="004824CF" w:rsidP="004824CF">
      <w:pPr>
        <w:spacing w:after="108"/>
        <w:ind w:leftChars="500" w:left="1201" w:hanging="1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一者、</w:t>
      </w:r>
      <w:r w:rsidRPr="001E1806">
        <w:rPr>
          <w:rFonts w:cs="Times New Roman"/>
          <w:shd w:val="pct15" w:color="auto" w:fill="FFFFFF"/>
          <w:vertAlign w:val="superscript"/>
        </w:rPr>
        <w:t>〔</w:t>
      </w:r>
      <w:r w:rsidRPr="001E1806">
        <w:rPr>
          <w:rFonts w:cs="Times New Roman"/>
          <w:shd w:val="pct15" w:color="auto" w:fill="FFFFFF"/>
          <w:vertAlign w:val="superscript"/>
        </w:rPr>
        <w:t>1</w:t>
      </w:r>
      <w:r w:rsidRPr="001E1806">
        <w:rPr>
          <w:rFonts w:cs="Times New Roman"/>
          <w:shd w:val="pct15" w:color="auto" w:fill="FFFFFF"/>
          <w:vertAlign w:val="superscript"/>
        </w:rPr>
        <w:t>〕</w:t>
      </w:r>
      <w:r w:rsidRPr="001E1806">
        <w:rPr>
          <w:rFonts w:ascii="新細明體" w:hAnsi="新細明體" w:hint="eastAsia"/>
        </w:rPr>
        <w:t>自性，或名勝因，以能為餘諦作因故；或名冥</w:t>
      </w:r>
      <w:r w:rsidRPr="001E1806">
        <w:rPr>
          <w:rStyle w:val="a9"/>
          <w:rFonts w:cs="Times New Roman"/>
        </w:rPr>
        <w:footnoteReference w:id="37"/>
      </w:r>
      <w:r w:rsidRPr="001E1806">
        <w:rPr>
          <w:rFonts w:ascii="新細明體" w:hAnsi="新細明體" w:hint="eastAsia"/>
        </w:rPr>
        <w:t>，難知曉故；亦名眾生性，能成諸物故。</w:t>
      </w:r>
    </w:p>
    <w:p w14:paraId="2878DC17" w14:textId="77777777" w:rsidR="004824CF" w:rsidRPr="001E1806" w:rsidRDefault="004824CF" w:rsidP="004824CF">
      <w:pPr>
        <w:spacing w:after="108"/>
        <w:ind w:leftChars="500" w:left="1266" w:hanging="66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第二、生</w:t>
      </w:r>
      <w:r w:rsidRPr="001E1806">
        <w:rPr>
          <w:rFonts w:cs="Times New Roman"/>
          <w:shd w:val="pct15" w:color="auto" w:fill="FFFFFF"/>
          <w:vertAlign w:val="superscript"/>
        </w:rPr>
        <w:t>〔</w:t>
      </w:r>
      <w:r w:rsidRPr="001E1806">
        <w:rPr>
          <w:rFonts w:cs="Times New Roman"/>
          <w:shd w:val="pct15" w:color="auto" w:fill="FFFFFF"/>
          <w:vertAlign w:val="superscript"/>
        </w:rPr>
        <w:t>2</w:t>
      </w:r>
      <w:r w:rsidRPr="001E1806">
        <w:rPr>
          <w:rFonts w:cs="Times New Roman"/>
          <w:shd w:val="pct15" w:color="auto" w:fill="FFFFFF"/>
          <w:vertAlign w:val="superscript"/>
        </w:rPr>
        <w:t>〕</w:t>
      </w:r>
      <w:r w:rsidRPr="001E1806">
        <w:rPr>
          <w:rFonts w:ascii="新細明體" w:hAnsi="新細明體" w:hint="eastAsia"/>
        </w:rPr>
        <w:t>大者，或名覺，或名相等也。</w:t>
      </w:r>
    </w:p>
    <w:p w14:paraId="3FA01594" w14:textId="77777777" w:rsidR="004824CF" w:rsidRPr="001E1806" w:rsidRDefault="004824CF" w:rsidP="004824CF">
      <w:pPr>
        <w:spacing w:after="108"/>
        <w:ind w:leftChars="500" w:left="1266" w:hanging="66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次從大生</w:t>
      </w:r>
      <w:r w:rsidRPr="001E1806">
        <w:rPr>
          <w:rFonts w:cs="Times New Roman"/>
          <w:shd w:val="pct15" w:color="auto" w:fill="FFFFFF"/>
          <w:vertAlign w:val="superscript"/>
        </w:rPr>
        <w:t>〔</w:t>
      </w:r>
      <w:r w:rsidRPr="001E1806">
        <w:rPr>
          <w:rFonts w:cs="Times New Roman"/>
          <w:shd w:val="pct15" w:color="auto" w:fill="FFFFFF"/>
          <w:vertAlign w:val="superscript"/>
        </w:rPr>
        <w:t>3</w:t>
      </w:r>
      <w:r w:rsidRPr="001E1806">
        <w:rPr>
          <w:rFonts w:cs="Times New Roman"/>
          <w:shd w:val="pct15" w:color="auto" w:fill="FFFFFF"/>
          <w:vertAlign w:val="superscript"/>
        </w:rPr>
        <w:t>〕</w:t>
      </w:r>
      <w:r w:rsidRPr="001E1806">
        <w:rPr>
          <w:rFonts w:ascii="新細明體" w:hAnsi="新細明體" w:hint="eastAsia"/>
        </w:rPr>
        <w:t>慢，慢或名炎熾等。</w:t>
      </w:r>
    </w:p>
    <w:p w14:paraId="7B68A395" w14:textId="7E5248E6" w:rsidR="004824CF" w:rsidRPr="001E1806" w:rsidRDefault="004824CF" w:rsidP="00D555A4">
      <w:pPr>
        <w:spacing w:after="108"/>
        <w:ind w:leftChars="500" w:left="1201" w:hanging="1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次慢生</w:t>
      </w:r>
      <w:r w:rsidRPr="001E1806">
        <w:rPr>
          <w:rFonts w:cs="Times New Roman"/>
          <w:shd w:val="pct15" w:color="auto" w:fill="FFFFFF"/>
          <w:vertAlign w:val="superscript"/>
        </w:rPr>
        <w:t>〔</w:t>
      </w:r>
      <w:r w:rsidRPr="001E1806">
        <w:rPr>
          <w:rFonts w:cs="Times New Roman"/>
          <w:shd w:val="pct15" w:color="auto" w:fill="FFFFFF"/>
          <w:vertAlign w:val="superscript"/>
        </w:rPr>
        <w:t>4-8</w:t>
      </w:r>
      <w:r w:rsidRPr="001E1806">
        <w:rPr>
          <w:rFonts w:cs="Times New Roman"/>
          <w:shd w:val="pct15" w:color="auto" w:fill="FFFFFF"/>
          <w:vertAlign w:val="superscript"/>
        </w:rPr>
        <w:t>〕</w:t>
      </w:r>
      <w:r w:rsidRPr="001E1806">
        <w:rPr>
          <w:rFonts w:ascii="新細明體" w:hAnsi="新細明體" w:hint="eastAsia"/>
        </w:rPr>
        <w:t>五塵，五塵生十六法，謂</w:t>
      </w:r>
      <w:r w:rsidR="001437F0" w:rsidRPr="001E1806">
        <w:rPr>
          <w:rFonts w:cs="Times New Roman"/>
          <w:shd w:val="pct15" w:color="auto" w:fill="FFFFFF"/>
          <w:vertAlign w:val="superscript"/>
        </w:rPr>
        <w:t>〔</w:t>
      </w:r>
      <w:r w:rsidR="001437F0" w:rsidRPr="001E1806">
        <w:rPr>
          <w:rFonts w:eastAsia="DengXian" w:cs="Times New Roman" w:hint="eastAsia"/>
          <w:shd w:val="pct15" w:color="auto" w:fill="FFFFFF"/>
          <w:vertAlign w:val="superscript"/>
        </w:rPr>
        <w:t>9</w:t>
      </w:r>
      <w:r w:rsidR="001437F0" w:rsidRPr="001E1806">
        <w:rPr>
          <w:rFonts w:eastAsia="DengXian" w:cs="Times New Roman"/>
          <w:shd w:val="pct15" w:color="auto" w:fill="FFFFFF"/>
          <w:vertAlign w:val="superscript"/>
        </w:rPr>
        <w:t>-13</w:t>
      </w:r>
      <w:r w:rsidR="001437F0" w:rsidRPr="001E1806">
        <w:rPr>
          <w:rFonts w:cs="Times New Roman"/>
          <w:shd w:val="pct15" w:color="auto" w:fill="FFFFFF"/>
          <w:vertAlign w:val="superscript"/>
        </w:rPr>
        <w:t>〕</w:t>
      </w:r>
      <w:r w:rsidRPr="001E1806">
        <w:rPr>
          <w:rFonts w:ascii="新細明體" w:hAnsi="新細明體" w:hint="eastAsia"/>
        </w:rPr>
        <w:t>五大、</w:t>
      </w:r>
      <w:r w:rsidR="001437F0" w:rsidRPr="001E1806">
        <w:rPr>
          <w:rFonts w:cs="Times New Roman"/>
          <w:shd w:val="pct15" w:color="auto" w:fill="FFFFFF"/>
          <w:vertAlign w:val="superscript"/>
        </w:rPr>
        <w:t>〔</w:t>
      </w:r>
      <w:r w:rsidR="001437F0" w:rsidRPr="001E1806">
        <w:rPr>
          <w:rFonts w:eastAsia="DengXian" w:cs="Times New Roman"/>
          <w:shd w:val="pct15" w:color="auto" w:fill="FFFFFF"/>
          <w:vertAlign w:val="superscript"/>
        </w:rPr>
        <w:t>14</w:t>
      </w:r>
      <w:r w:rsidR="001437F0" w:rsidRPr="001E1806">
        <w:rPr>
          <w:rFonts w:eastAsia="DengXian" w:cs="Times New Roman" w:hint="eastAsia"/>
          <w:shd w:val="pct15" w:color="auto" w:fill="FFFFFF"/>
          <w:vertAlign w:val="superscript"/>
        </w:rPr>
        <w:t>-</w:t>
      </w:r>
      <w:r w:rsidR="001437F0" w:rsidRPr="001E1806">
        <w:rPr>
          <w:rFonts w:eastAsia="DengXian" w:cs="Times New Roman"/>
          <w:shd w:val="pct15" w:color="auto" w:fill="FFFFFF"/>
          <w:vertAlign w:val="superscript"/>
        </w:rPr>
        <w:t>18</w:t>
      </w:r>
      <w:r w:rsidR="001437F0" w:rsidRPr="001E1806">
        <w:rPr>
          <w:rFonts w:cs="Times New Roman"/>
          <w:shd w:val="pct15" w:color="auto" w:fill="FFFFFF"/>
          <w:vertAlign w:val="superscript"/>
        </w:rPr>
        <w:t>〕</w:t>
      </w:r>
      <w:r w:rsidRPr="001E1806">
        <w:rPr>
          <w:rFonts w:ascii="新細明體" w:hAnsi="新細明體" w:hint="eastAsia"/>
        </w:rPr>
        <w:t>五知根、</w:t>
      </w:r>
      <w:r w:rsidR="001437F0" w:rsidRPr="001E1806">
        <w:rPr>
          <w:rFonts w:cs="Times New Roman"/>
          <w:shd w:val="pct15" w:color="auto" w:fill="FFFFFF"/>
          <w:vertAlign w:val="superscript"/>
        </w:rPr>
        <w:t>〔</w:t>
      </w:r>
      <w:r w:rsidR="001437F0" w:rsidRPr="001E1806">
        <w:rPr>
          <w:rFonts w:eastAsia="DengXian" w:cs="Times New Roman" w:hint="eastAsia"/>
          <w:shd w:val="pct15" w:color="auto" w:fill="FFFFFF"/>
          <w:vertAlign w:val="superscript"/>
        </w:rPr>
        <w:t>19</w:t>
      </w:r>
      <w:r w:rsidR="001437F0" w:rsidRPr="001E1806">
        <w:rPr>
          <w:rFonts w:eastAsia="DengXian" w:cs="Times New Roman"/>
          <w:shd w:val="pct15" w:color="auto" w:fill="FFFFFF"/>
          <w:vertAlign w:val="superscript"/>
        </w:rPr>
        <w:t>-23</w:t>
      </w:r>
      <w:r w:rsidR="001437F0" w:rsidRPr="001E1806">
        <w:rPr>
          <w:rFonts w:cs="Times New Roman"/>
          <w:shd w:val="pct15" w:color="auto" w:fill="FFFFFF"/>
          <w:vertAlign w:val="superscript"/>
        </w:rPr>
        <w:t>〕</w:t>
      </w:r>
      <w:r w:rsidRPr="001E1806">
        <w:rPr>
          <w:rFonts w:ascii="新細明體" w:hAnsi="新細明體" w:hint="eastAsia"/>
        </w:rPr>
        <w:t>五作業根</w:t>
      </w:r>
      <w:r w:rsidR="00326B1C" w:rsidRPr="001E1806">
        <w:rPr>
          <w:rFonts w:ascii="新細明體" w:hAnsi="新細明體" w:hint="eastAsia"/>
        </w:rPr>
        <w:t>：</w:t>
      </w:r>
      <w:r w:rsidRPr="001E1806">
        <w:rPr>
          <w:rFonts w:ascii="新細明體" w:hAnsi="新細明體" w:hint="eastAsia"/>
        </w:rPr>
        <w:t>手、脚，及男女隨取一，及取大遺，大遺者，棄於糞故也</w:t>
      </w:r>
      <w:r w:rsidR="00D555A4" w:rsidRPr="001E1806">
        <w:rPr>
          <w:rFonts w:ascii="新細明體" w:hAnsi="新細明體" w:hint="eastAsia"/>
        </w:rPr>
        <w:t>；</w:t>
      </w:r>
      <w:r w:rsidRPr="001E1806">
        <w:rPr>
          <w:rFonts w:ascii="新細明體" w:hAnsi="新細明體" w:hint="eastAsia"/>
        </w:rPr>
        <w:t>并及</w:t>
      </w:r>
      <w:r w:rsidRPr="001E1806">
        <w:rPr>
          <w:rFonts w:cs="Times New Roman"/>
          <w:shd w:val="pct15" w:color="auto" w:fill="FFFFFF"/>
          <w:vertAlign w:val="superscript"/>
        </w:rPr>
        <w:t>〔</w:t>
      </w:r>
      <w:r w:rsidRPr="001E1806">
        <w:rPr>
          <w:rFonts w:cs="Times New Roman"/>
          <w:shd w:val="pct15" w:color="auto" w:fill="FFFFFF"/>
          <w:vertAlign w:val="superscript"/>
        </w:rPr>
        <w:t>2</w:t>
      </w:r>
      <w:r w:rsidR="001437F0" w:rsidRPr="001E1806">
        <w:rPr>
          <w:rFonts w:cs="Times New Roman"/>
          <w:shd w:val="pct15" w:color="auto" w:fill="FFFFFF"/>
          <w:vertAlign w:val="superscript"/>
        </w:rPr>
        <w:t>4</w:t>
      </w:r>
      <w:r w:rsidRPr="001E1806">
        <w:rPr>
          <w:rFonts w:cs="Times New Roman"/>
          <w:shd w:val="pct15" w:color="auto" w:fill="FFFFFF"/>
          <w:vertAlign w:val="superscript"/>
        </w:rPr>
        <w:t>〕</w:t>
      </w:r>
      <w:r w:rsidRPr="001E1806">
        <w:rPr>
          <w:rFonts w:ascii="新細明體" w:hAnsi="新細明體" w:hint="eastAsia"/>
        </w:rPr>
        <w:t>知者，知者即是我，亦名總御</w:t>
      </w:r>
      <w:r w:rsidRPr="001E1806">
        <w:rPr>
          <w:rStyle w:val="a9"/>
          <w:rFonts w:cs="Times New Roman"/>
        </w:rPr>
        <w:footnoteReference w:id="38"/>
      </w:r>
      <w:r w:rsidRPr="001E1806">
        <w:rPr>
          <w:rFonts w:ascii="新細明體" w:hAnsi="新細明體" w:hint="eastAsia"/>
        </w:rPr>
        <w:t>，故為</w:t>
      </w:r>
      <w:r w:rsidRPr="001E1806">
        <w:rPr>
          <w:rFonts w:hint="eastAsia"/>
        </w:rPr>
        <w:t>二十五</w:t>
      </w:r>
      <w:r w:rsidR="00681E25" w:rsidRPr="001E1806">
        <w:rPr>
          <w:rStyle w:val="a9"/>
        </w:rPr>
        <w:footnoteReference w:id="39"/>
      </w:r>
      <w:r w:rsidRPr="001E1806">
        <w:rPr>
          <w:rFonts w:hint="eastAsia"/>
        </w:rPr>
        <w:t>。</w:t>
      </w:r>
    </w:p>
    <w:p w14:paraId="78587CA4" w14:textId="761AD0BA" w:rsidR="004824CF" w:rsidRPr="001E1806" w:rsidRDefault="00CE3A0D" w:rsidP="007F73CA">
      <w:pPr>
        <w:spacing w:afterLines="0" w:after="0"/>
        <w:ind w:leftChars="500" w:left="1200"/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B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辨本與變異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108</w:t>
      </w:r>
      <w:r w:rsidRPr="001E1806">
        <w:rPr>
          <w:color w:val="auto"/>
          <w:sz w:val="22"/>
          <w:szCs w:val="22"/>
        </w:rPr>
        <w:t>-109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75B2A6F8" w14:textId="77777777" w:rsidR="004824CF" w:rsidRPr="001E1806" w:rsidRDefault="004824CF" w:rsidP="004824CF">
      <w:pPr>
        <w:spacing w:afterLines="0" w:after="0"/>
        <w:ind w:leftChars="500" w:left="1201" w:hanging="1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《</w:t>
      </w:r>
      <w:r w:rsidRPr="001E1806">
        <w:rPr>
          <w:rFonts w:ascii="新細明體" w:hAnsi="新細明體"/>
        </w:rPr>
        <w:t>迦毘羅論</w:t>
      </w:r>
      <w:r w:rsidRPr="001E1806">
        <w:rPr>
          <w:rFonts w:ascii="新細明體" w:hAnsi="新細明體" w:hint="eastAsia"/>
        </w:rPr>
        <w:t>》</w:t>
      </w:r>
      <w:r w:rsidRPr="001E1806">
        <w:rPr>
          <w:rFonts w:ascii="新細明體" w:hAnsi="新細明體"/>
        </w:rPr>
        <w:t>問言</w:t>
      </w:r>
      <w:r w:rsidRPr="001E1806">
        <w:rPr>
          <w:rFonts w:ascii="新細明體" w:hAnsi="新細明體" w:hint="eastAsia"/>
        </w:rPr>
        <w:t>：</w:t>
      </w:r>
      <w:r w:rsidRPr="001E1806">
        <w:rPr>
          <w:rFonts w:ascii="新細明體" w:hAnsi="新細明體"/>
        </w:rPr>
        <w:t>云何分別本性</w:t>
      </w:r>
      <w:r w:rsidRPr="001E1806">
        <w:rPr>
          <w:rFonts w:ascii="新細明體" w:hAnsi="新細明體" w:hint="eastAsia"/>
        </w:rPr>
        <w:t>、</w:t>
      </w:r>
      <w:r w:rsidRPr="001E1806">
        <w:rPr>
          <w:rFonts w:ascii="新細明體" w:hAnsi="新細明體"/>
        </w:rPr>
        <w:t>反</w:t>
      </w:r>
      <w:r w:rsidRPr="001E1806">
        <w:rPr>
          <w:rFonts w:ascii="新細明體" w:hAnsi="新細明體" w:hint="eastAsia"/>
        </w:rPr>
        <w:t>異</w:t>
      </w:r>
      <w:r w:rsidRPr="001E1806">
        <w:rPr>
          <w:rStyle w:val="a9"/>
        </w:rPr>
        <w:footnoteReference w:id="40"/>
      </w:r>
      <w:r w:rsidRPr="001E1806">
        <w:rPr>
          <w:rFonts w:ascii="新細明體" w:hAnsi="新細明體" w:hint="eastAsia"/>
        </w:rPr>
        <w:t>及知者？</w:t>
      </w:r>
    </w:p>
    <w:p w14:paraId="61BC80FC" w14:textId="77777777" w:rsidR="004824CF" w:rsidRPr="001E1806" w:rsidRDefault="004824CF" w:rsidP="004824CF">
      <w:pPr>
        <w:spacing w:after="108"/>
        <w:ind w:leftChars="500" w:left="120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答偈云：</w:t>
      </w:r>
      <w:r w:rsidRPr="001E1806">
        <w:rPr>
          <w:rFonts w:ascii="新細明體" w:hAnsi="新細明體"/>
        </w:rPr>
        <w:t xml:space="preserve"> </w:t>
      </w:r>
    </w:p>
    <w:p w14:paraId="17AD3E5B" w14:textId="77777777" w:rsidR="004824CF" w:rsidRPr="001E1806" w:rsidRDefault="004824CF" w:rsidP="004824CF">
      <w:pPr>
        <w:spacing w:after="108"/>
        <w:ind w:leftChars="500" w:left="1200"/>
        <w:rPr>
          <w:rFonts w:ascii="標楷體" w:eastAsia="標楷體" w:hAnsi="標楷體"/>
          <w:b/>
          <w:color w:val="auto"/>
        </w:rPr>
      </w:pPr>
      <w:r w:rsidRPr="001E1806">
        <w:rPr>
          <w:rFonts w:ascii="標楷體" w:eastAsia="標楷體" w:hAnsi="標楷體" w:hint="eastAsia"/>
          <w:b/>
          <w:color w:val="auto"/>
        </w:rPr>
        <w:t>本性非變異，大等亦本反</w:t>
      </w:r>
      <w:r w:rsidRPr="001E1806">
        <w:rPr>
          <w:rStyle w:val="a9"/>
          <w:rFonts w:eastAsia="標楷體" w:cs="Times New Roman"/>
          <w:color w:val="auto"/>
        </w:rPr>
        <w:footnoteReference w:id="41"/>
      </w:r>
      <w:r w:rsidRPr="001E1806">
        <w:rPr>
          <w:rFonts w:ascii="標楷體" w:eastAsia="標楷體" w:hAnsi="標楷體" w:hint="eastAsia"/>
          <w:b/>
          <w:color w:val="auto"/>
        </w:rPr>
        <w:t>。十六但反異，知者非本反。</w:t>
      </w:r>
    </w:p>
    <w:p w14:paraId="6C3DF7BB" w14:textId="1E3EE3BA" w:rsidR="004824CF" w:rsidRPr="001E1806" w:rsidRDefault="00CE3A0D" w:rsidP="004824CF">
      <w:pPr>
        <w:spacing w:afterLines="0" w:after="0"/>
        <w:ind w:leftChars="550" w:left="1320"/>
        <w:rPr>
          <w:rFonts w:ascii="新細明體" w:hAnsi="新細明體"/>
          <w:b/>
          <w:color w:val="auto"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a</w:t>
      </w:r>
      <w:r w:rsidRPr="001E1806">
        <w:rPr>
          <w:rFonts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="004824CF" w:rsidRPr="001E1806">
        <w:rPr>
          <w:rFonts w:ascii="新細明體" w:hAnsi="新細明體" w:hint="eastAsia"/>
          <w:b/>
          <w:color w:val="auto"/>
          <w:sz w:val="22"/>
          <w:szCs w:val="22"/>
          <w:bdr w:val="single" w:sz="4" w:space="0" w:color="auto"/>
          <w:shd w:val="pct15" w:color="auto" w:fill="FFFFFF"/>
        </w:rPr>
        <w:t>明本與變異</w:t>
      </w:r>
      <w:r w:rsidR="001177B7" w:rsidRPr="001E1806">
        <w:rPr>
          <w:rFonts w:cs="Times New Roman"/>
          <w:sz w:val="22"/>
          <w:szCs w:val="22"/>
        </w:rPr>
        <w:t>（</w:t>
      </w:r>
      <w:r w:rsidR="001177B7" w:rsidRPr="001E1806">
        <w:rPr>
          <w:rFonts w:cs="Times New Roman"/>
          <w:sz w:val="22"/>
          <w:szCs w:val="22"/>
        </w:rPr>
        <w:t>p.</w:t>
      </w:r>
      <w:r w:rsidR="001177B7" w:rsidRPr="001E1806">
        <w:rPr>
          <w:rFonts w:eastAsia="DengXian" w:cs="Times New Roman"/>
          <w:sz w:val="22"/>
          <w:szCs w:val="22"/>
        </w:rPr>
        <w:t>108-109</w:t>
      </w:r>
      <w:r w:rsidR="001177B7" w:rsidRPr="001E1806">
        <w:rPr>
          <w:rFonts w:cs="Times New Roman"/>
          <w:sz w:val="22"/>
          <w:szCs w:val="22"/>
        </w:rPr>
        <w:t>）</w:t>
      </w:r>
    </w:p>
    <w:p w14:paraId="2055B680" w14:textId="7A6679AE" w:rsidR="004824CF" w:rsidRPr="001E1806" w:rsidRDefault="00CE3A0D" w:rsidP="007F73CA">
      <w:pPr>
        <w:autoSpaceDE w:val="0"/>
        <w:autoSpaceDN w:val="0"/>
        <w:adjustRightInd w:val="0"/>
        <w:snapToGrid w:val="0"/>
        <w:spacing w:afterLines="0" w:after="0"/>
        <w:ind w:leftChars="600" w:left="1440"/>
        <w:rPr>
          <w:rFonts w:ascii="新細明體" w:hAnsi="新細明體" w:cs="新細明體"/>
          <w:b/>
          <w:bCs/>
          <w:color w:val="auto"/>
          <w:sz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a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1E1806">
        <w:rPr>
          <w:rFonts w:ascii="新細明體" w:hAnsi="新細明體" w:cs="新細明體" w:hint="eastAsia"/>
          <w:b/>
          <w:bCs/>
          <w:color w:val="auto"/>
          <w:sz w:val="22"/>
          <w:bdr w:val="single" w:sz="4" w:space="0" w:color="auto"/>
          <w:shd w:val="pct15" w:color="auto" w:fill="FFFFFF"/>
        </w:rPr>
        <w:t>唯本非變異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108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1346FFD4" w14:textId="77777777" w:rsidR="004824CF" w:rsidRPr="001E1806" w:rsidRDefault="004824CF" w:rsidP="004824CF">
      <w:pPr>
        <w:spacing w:after="108"/>
        <w:ind w:leftChars="600" w:left="1440"/>
        <w:rPr>
          <w:rFonts w:ascii="新細明體" w:hAnsi="新細明體"/>
          <w:color w:val="auto"/>
        </w:rPr>
      </w:pPr>
      <w:r w:rsidRPr="001E1806">
        <w:rPr>
          <w:rFonts w:ascii="新細明體" w:hAnsi="新細明體" w:hint="eastAsia"/>
          <w:color w:val="auto"/>
        </w:rPr>
        <w:t>本性者，能生一切，不從他生，故稱本性。本性能生大等，是故偈本名不從他生，是故</w:t>
      </w:r>
      <w:r w:rsidRPr="001E1806">
        <w:rPr>
          <w:rFonts w:ascii="新細明體" w:hAnsi="新細明體" w:hint="eastAsia"/>
          <w:b/>
          <w:color w:val="auto"/>
        </w:rPr>
        <w:t>非反異</w:t>
      </w:r>
      <w:r w:rsidRPr="001E1806">
        <w:rPr>
          <w:rFonts w:ascii="新細明體" w:hAnsi="新細明體" w:hint="eastAsia"/>
          <w:color w:val="auto"/>
        </w:rPr>
        <w:t>。</w:t>
      </w:r>
    </w:p>
    <w:p w14:paraId="25D12BC1" w14:textId="25529F60" w:rsidR="004824CF" w:rsidRPr="001E1806" w:rsidRDefault="00CE3A0D" w:rsidP="007F73CA">
      <w:pPr>
        <w:autoSpaceDE w:val="0"/>
        <w:autoSpaceDN w:val="0"/>
        <w:adjustRightInd w:val="0"/>
        <w:snapToGrid w:val="0"/>
        <w:spacing w:afterLines="0" w:after="0"/>
        <w:ind w:leftChars="600" w:left="1440"/>
        <w:rPr>
          <w:rFonts w:ascii="新細明體" w:hAnsi="新細明體" w:cs="新細明體"/>
          <w:b/>
          <w:bCs/>
          <w:color w:val="auto"/>
          <w:sz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b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1E1806">
        <w:rPr>
          <w:rFonts w:ascii="新細明體" w:hAnsi="新細明體" w:cs="新細明體" w:hint="eastAsia"/>
          <w:b/>
          <w:bCs/>
          <w:color w:val="auto"/>
          <w:sz w:val="22"/>
          <w:bdr w:val="single" w:sz="4" w:space="0" w:color="auto"/>
          <w:shd w:val="pct15" w:color="auto" w:fill="FFFFFF"/>
        </w:rPr>
        <w:t>亦本亦變異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108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64884661" w14:textId="7D492476" w:rsidR="004824CF" w:rsidRPr="001E1806" w:rsidRDefault="004824CF" w:rsidP="004824CF">
      <w:pPr>
        <w:snapToGrid w:val="0"/>
        <w:spacing w:after="108"/>
        <w:ind w:leftChars="600" w:left="1440"/>
        <w:rPr>
          <w:color w:val="auto"/>
        </w:rPr>
      </w:pPr>
      <w:r w:rsidRPr="001E1806">
        <w:rPr>
          <w:rFonts w:ascii="新細明體" w:hAnsi="新細明體" w:hint="eastAsia"/>
          <w:color w:val="auto"/>
        </w:rPr>
        <w:t>覺與我心、五塵，此七</w:t>
      </w:r>
      <w:r w:rsidRPr="001E1806">
        <w:rPr>
          <w:rFonts w:ascii="新細明體" w:hAnsi="新細明體" w:hint="eastAsia"/>
          <w:b/>
          <w:color w:val="auto"/>
        </w:rPr>
        <w:t>亦本、亦反異</w:t>
      </w:r>
      <w:r w:rsidRPr="001E1806">
        <w:rPr>
          <w:rFonts w:ascii="新細明體" w:hAnsi="新細明體" w:hint="eastAsia"/>
          <w:color w:val="auto"/>
        </w:rPr>
        <w:t>。大從本性生故反異，能生我慢故名本；我慢從本大生故反異，能生五塵故名本；塵從慢生故反異，能生五大</w:t>
      </w:r>
      <w:r w:rsidRPr="001E1806">
        <w:rPr>
          <w:rFonts w:ascii="新細明體" w:hAnsi="新細明體" w:hint="eastAsia"/>
          <w:color w:val="auto"/>
        </w:rPr>
        <w:lastRenderedPageBreak/>
        <w:t>及諸根故秤</w:t>
      </w:r>
      <w:r w:rsidRPr="001E1806">
        <w:rPr>
          <w:rStyle w:val="a9"/>
          <w:color w:val="auto"/>
        </w:rPr>
        <w:footnoteReference w:id="42"/>
      </w:r>
      <w:r w:rsidRPr="001E1806">
        <w:rPr>
          <w:rFonts w:hint="eastAsia"/>
          <w:color w:val="auto"/>
        </w:rPr>
        <w:t>本</w:t>
      </w:r>
      <w:r w:rsidRPr="001E1806">
        <w:rPr>
          <w:rFonts w:ascii="新細明體" w:hAnsi="新細明體" w:hint="eastAsia"/>
          <w:color w:val="auto"/>
        </w:rPr>
        <w:t>，聲塵生空及耳根故名本，乃至香生地及鼻根，如</w:t>
      </w:r>
      <w:r w:rsidRPr="001E1806">
        <w:rPr>
          <w:rFonts w:hint="eastAsia"/>
          <w:color w:val="auto"/>
        </w:rPr>
        <w:t>是七</w:t>
      </w:r>
      <w:r w:rsidRPr="001E1806">
        <w:rPr>
          <w:color w:val="auto"/>
        </w:rPr>
        <w:t>亦</w:t>
      </w:r>
      <w:r w:rsidR="00983665" w:rsidRPr="00E85249">
        <w:rPr>
          <w:rStyle w:val="a9"/>
          <w:color w:val="auto"/>
        </w:rPr>
        <w:footnoteReference w:id="43"/>
      </w:r>
      <w:r w:rsidRPr="00E85249">
        <w:rPr>
          <w:color w:val="auto"/>
        </w:rPr>
        <w:t>反異。</w:t>
      </w:r>
    </w:p>
    <w:p w14:paraId="5B00EB13" w14:textId="339242CA" w:rsidR="004824CF" w:rsidRPr="001E1806" w:rsidRDefault="00CE3A0D" w:rsidP="007F73CA">
      <w:pPr>
        <w:autoSpaceDE w:val="0"/>
        <w:autoSpaceDN w:val="0"/>
        <w:adjustRightInd w:val="0"/>
        <w:snapToGrid w:val="0"/>
        <w:spacing w:afterLines="0" w:after="0"/>
        <w:ind w:leftChars="600" w:left="1440"/>
        <w:rPr>
          <w:rFonts w:ascii="新細明體" w:hAnsi="新細明體" w:cs="新細明體"/>
          <w:b/>
          <w:bCs/>
          <w:color w:val="auto"/>
          <w:sz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c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1E1806">
        <w:rPr>
          <w:rFonts w:ascii="新細明體" w:hAnsi="新細明體" w:cs="新細明體" w:hint="eastAsia"/>
          <w:b/>
          <w:bCs/>
          <w:color w:val="auto"/>
          <w:sz w:val="22"/>
          <w:bdr w:val="single" w:sz="4" w:space="0" w:color="auto"/>
          <w:shd w:val="pct15" w:color="auto" w:fill="FFFFFF"/>
        </w:rPr>
        <w:t>唯變異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108</w:t>
      </w:r>
      <w:r w:rsidR="004824CF" w:rsidRPr="001E1806">
        <w:rPr>
          <w:rFonts w:ascii="DengXian" w:eastAsia="DengXian" w:hAnsi="DengXian" w:hint="eastAsia"/>
          <w:color w:val="auto"/>
          <w:sz w:val="22"/>
          <w:szCs w:val="22"/>
        </w:rPr>
        <w:t>-</w:t>
      </w:r>
      <w:r w:rsidR="004824CF" w:rsidRPr="001E1806">
        <w:rPr>
          <w:color w:val="auto"/>
          <w:sz w:val="22"/>
          <w:szCs w:val="22"/>
        </w:rPr>
        <w:t>109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4D473110" w14:textId="77777777" w:rsidR="004824CF" w:rsidRPr="001E1806" w:rsidRDefault="004824CF" w:rsidP="004824CF">
      <w:pPr>
        <w:spacing w:after="108"/>
        <w:ind w:leftChars="600" w:left="1440"/>
        <w:rPr>
          <w:rFonts w:ascii="新細明體" w:hAnsi="新細明體"/>
          <w:color w:val="auto"/>
        </w:rPr>
      </w:pPr>
      <w:r w:rsidRPr="001E1806">
        <w:rPr>
          <w:color w:val="auto"/>
        </w:rPr>
        <w:t>十六</w:t>
      </w:r>
      <w:r w:rsidRPr="001E1806">
        <w:rPr>
          <w:rFonts w:ascii="新細明體" w:hAnsi="新細明體"/>
          <w:b/>
          <w:color w:val="auto"/>
        </w:rPr>
        <w:t>但反異</w:t>
      </w:r>
      <w:r w:rsidRPr="001E1806">
        <w:rPr>
          <w:rFonts w:ascii="新細明體" w:hAnsi="新細明體" w:hint="eastAsia"/>
          <w:color w:val="auto"/>
        </w:rPr>
        <w:t>者，五大、五作根、五知根及心，此十六但從他生不能生他，故但反異。</w:t>
      </w:r>
    </w:p>
    <w:p w14:paraId="3F3201A3" w14:textId="6BDAA240" w:rsidR="004824CF" w:rsidRPr="001E1806" w:rsidRDefault="00CE3A0D" w:rsidP="007F73CA">
      <w:pPr>
        <w:autoSpaceDE w:val="0"/>
        <w:autoSpaceDN w:val="0"/>
        <w:adjustRightInd w:val="0"/>
        <w:snapToGrid w:val="0"/>
        <w:spacing w:afterLines="0" w:after="0"/>
        <w:ind w:leftChars="600" w:left="1440"/>
        <w:rPr>
          <w:rFonts w:ascii="新細明體" w:hAnsi="新細明體" w:cs="新細明體"/>
          <w:b/>
          <w:bCs/>
          <w:color w:val="auto"/>
          <w:sz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d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1E1806">
        <w:rPr>
          <w:rFonts w:ascii="新細明體" w:hAnsi="新細明體" w:cs="新細明體" w:hint="eastAsia"/>
          <w:b/>
          <w:bCs/>
          <w:color w:val="auto"/>
          <w:sz w:val="22"/>
          <w:bdr w:val="single" w:sz="4" w:space="0" w:color="auto"/>
          <w:shd w:val="pct15" w:color="auto" w:fill="FFFFFF"/>
        </w:rPr>
        <w:t>非本非變異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109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7C75A759" w14:textId="77777777" w:rsidR="004824CF" w:rsidRPr="001E1806" w:rsidRDefault="004824CF" w:rsidP="004824CF">
      <w:pPr>
        <w:spacing w:after="108"/>
        <w:ind w:leftChars="600" w:left="1440"/>
        <w:rPr>
          <w:rFonts w:ascii="新細明體" w:hAnsi="新細明體" w:cs="Calibri"/>
          <w:color w:val="auto"/>
        </w:rPr>
      </w:pPr>
      <w:r w:rsidRPr="001E1806">
        <w:rPr>
          <w:rFonts w:ascii="新細明體" w:hAnsi="新細明體" w:hint="eastAsia"/>
          <w:b/>
          <w:color w:val="auto"/>
        </w:rPr>
        <w:t>知者非本非反異</w:t>
      </w:r>
      <w:r w:rsidRPr="001E1806">
        <w:rPr>
          <w:rFonts w:ascii="新細明體" w:hAnsi="新細明體" w:hint="eastAsia"/>
          <w:color w:val="auto"/>
        </w:rPr>
        <w:t>，知者是我。</w:t>
      </w:r>
      <w:r w:rsidRPr="001E1806">
        <w:rPr>
          <w:rFonts w:ascii="新細明體" w:hAnsi="新細明體" w:cs="Calibri"/>
          <w:color w:val="auto"/>
        </w:rPr>
        <w:t>我以知為體，我不從他生又不能生他，故非本非反異。</w:t>
      </w:r>
      <w:r w:rsidRPr="001E1806">
        <w:rPr>
          <w:rStyle w:val="a9"/>
          <w:rFonts w:cs="Times New Roman"/>
          <w:color w:val="auto"/>
        </w:rPr>
        <w:footnoteReference w:id="44"/>
      </w:r>
    </w:p>
    <w:p w14:paraId="48A1F911" w14:textId="30FFF2D1" w:rsidR="004824CF" w:rsidRPr="001E1806" w:rsidRDefault="00CE3A0D" w:rsidP="004824CF">
      <w:pPr>
        <w:spacing w:afterLines="0" w:after="0"/>
        <w:ind w:leftChars="550" w:left="1320"/>
        <w:rPr>
          <w:rFonts w:ascii="新細明體" w:hAnsi="新細明體"/>
          <w:b/>
          <w:color w:val="auto"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b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="004824CF" w:rsidRPr="001E1806">
        <w:rPr>
          <w:rFonts w:ascii="新細明體" w:hAnsi="新細明體" w:hint="eastAsia"/>
          <w:b/>
          <w:color w:val="auto"/>
          <w:sz w:val="22"/>
          <w:szCs w:val="22"/>
          <w:bdr w:val="single" w:sz="4" w:space="0" w:color="auto"/>
          <w:shd w:val="pct15" w:color="auto" w:fill="FFFFFF"/>
        </w:rPr>
        <w:t>明五大非本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109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08DCE535" w14:textId="77777777" w:rsidR="004824CF" w:rsidRPr="001E1806" w:rsidRDefault="004824CF" w:rsidP="004824CF">
      <w:pPr>
        <w:spacing w:afterLines="0" w:after="0"/>
        <w:ind w:leftChars="550" w:left="1320" w:firstLine="1"/>
        <w:rPr>
          <w:rFonts w:ascii="新細明體" w:hAnsi="新細明體" w:cs="Calibri"/>
          <w:color w:val="auto"/>
        </w:rPr>
      </w:pPr>
      <w:r w:rsidRPr="001E1806">
        <w:rPr>
          <w:rFonts w:ascii="新細明體" w:hAnsi="新細明體" w:cs="Calibri"/>
          <w:color w:val="auto"/>
        </w:rPr>
        <w:t>問：五大生十一根，五大何故非本？</w:t>
      </w:r>
    </w:p>
    <w:p w14:paraId="1D51E88A" w14:textId="77777777" w:rsidR="004824CF" w:rsidRPr="001E1806" w:rsidRDefault="004824CF" w:rsidP="004824CF">
      <w:pPr>
        <w:spacing w:afterLines="0" w:after="0"/>
        <w:ind w:leftChars="550" w:left="1800" w:hangingChars="200" w:hanging="480"/>
        <w:rPr>
          <w:rFonts w:ascii="新細明體" w:hAnsi="新細明體"/>
          <w:color w:val="auto"/>
        </w:rPr>
      </w:pPr>
      <w:r w:rsidRPr="001E1806">
        <w:rPr>
          <w:rFonts w:ascii="新細明體" w:hAnsi="新細明體" w:hint="eastAsia"/>
          <w:color w:val="auto"/>
        </w:rPr>
        <w:t>答：詳彼義，直明五塵生五大及十一根，不復明五大生十一根，是故五大不名為本。</w:t>
      </w:r>
    </w:p>
    <w:p w14:paraId="6A52B824" w14:textId="207BD995" w:rsidR="004824CF" w:rsidRPr="001E1806" w:rsidRDefault="00CE3A0D" w:rsidP="007F73CA">
      <w:pPr>
        <w:spacing w:beforeLines="30" w:before="108" w:afterLines="0" w:after="0"/>
        <w:ind w:leftChars="500" w:left="1200"/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eastAsia="DengXian"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C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1E1806">
        <w:rPr>
          <w:rFonts w:ascii="新細明體" w:hAnsi="新細明體" w:cs="Calibri"/>
          <w:b/>
          <w:bCs/>
          <w:sz w:val="22"/>
          <w:szCs w:val="22"/>
          <w:bdr w:val="single" w:sz="4" w:space="0" w:color="auto"/>
          <w:shd w:val="pct15" w:color="auto" w:fill="FFFFFF"/>
        </w:rPr>
        <w:t>辨因果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pp.</w:t>
      </w:r>
      <w:r w:rsidR="004824CF" w:rsidRPr="001E1806">
        <w:rPr>
          <w:color w:val="auto"/>
          <w:sz w:val="22"/>
          <w:szCs w:val="22"/>
        </w:rPr>
        <w:t>109</w:t>
      </w:r>
      <w:r w:rsidR="004824CF" w:rsidRPr="001E1806">
        <w:rPr>
          <w:rFonts w:hint="eastAsia"/>
          <w:color w:val="auto"/>
          <w:sz w:val="22"/>
          <w:szCs w:val="22"/>
        </w:rPr>
        <w:t>-</w:t>
      </w:r>
      <w:r w:rsidR="004824CF" w:rsidRPr="001E1806">
        <w:rPr>
          <w:color w:val="auto"/>
          <w:sz w:val="22"/>
          <w:szCs w:val="22"/>
        </w:rPr>
        <w:t>110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026F3E42" w14:textId="77777777" w:rsidR="004824CF" w:rsidRPr="001E1806" w:rsidRDefault="004824CF" w:rsidP="004824CF">
      <w:pPr>
        <w:spacing w:afterLines="0" w:after="0"/>
        <w:ind w:leftChars="500" w:left="1266" w:hanging="66"/>
        <w:rPr>
          <w:rFonts w:ascii="新細明體" w:hAnsi="新細明體"/>
        </w:rPr>
      </w:pPr>
      <w:r w:rsidRPr="001E1806">
        <w:rPr>
          <w:rFonts w:ascii="新細明體" w:hAnsi="新細明體"/>
        </w:rPr>
        <w:t>問</w:t>
      </w:r>
      <w:r w:rsidRPr="001E1806">
        <w:rPr>
          <w:rFonts w:ascii="新細明體" w:hAnsi="新細明體" w:hint="eastAsia"/>
        </w:rPr>
        <w:t>：</w:t>
      </w:r>
      <w:r w:rsidRPr="001E1806">
        <w:rPr>
          <w:rFonts w:ascii="新細明體" w:hAnsi="新細明體"/>
        </w:rPr>
        <w:t>世性生大等果者</w:t>
      </w:r>
      <w:r w:rsidRPr="001E1806">
        <w:rPr>
          <w:rFonts w:ascii="新細明體" w:hAnsi="新細明體" w:hint="eastAsia"/>
        </w:rPr>
        <w:t>，</w:t>
      </w:r>
      <w:r w:rsidRPr="001E1806">
        <w:rPr>
          <w:rFonts w:ascii="新細明體" w:hAnsi="新細明體"/>
        </w:rPr>
        <w:t>為世性中有果</w:t>
      </w:r>
      <w:r w:rsidRPr="001E1806">
        <w:rPr>
          <w:rFonts w:ascii="新細明體" w:hAnsi="新細明體" w:hint="eastAsia"/>
        </w:rPr>
        <w:t>？</w:t>
      </w:r>
      <w:r w:rsidRPr="001E1806">
        <w:rPr>
          <w:rFonts w:ascii="新細明體" w:hAnsi="新細明體"/>
        </w:rPr>
        <w:t>為無</w:t>
      </w:r>
      <w:r w:rsidRPr="001E1806">
        <w:rPr>
          <w:rFonts w:ascii="新細明體" w:hAnsi="新細明體" w:hint="eastAsia"/>
        </w:rPr>
        <w:t>果？為非有非無？</w:t>
      </w:r>
    </w:p>
    <w:p w14:paraId="00B42327" w14:textId="77777777" w:rsidR="004824CF" w:rsidRPr="001E1806" w:rsidRDefault="004824CF" w:rsidP="004824CF">
      <w:pPr>
        <w:spacing w:afterLines="0" w:after="0"/>
        <w:ind w:leftChars="500" w:left="1200" w:firstLine="1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答：《金七十論》破二家義，立因中有果。</w:t>
      </w:r>
      <w:r w:rsidRPr="001E1806">
        <w:rPr>
          <w:rStyle w:val="a9"/>
          <w:rFonts w:cs="Times New Roman"/>
        </w:rPr>
        <w:footnoteReference w:id="45"/>
      </w:r>
    </w:p>
    <w:p w14:paraId="19B532FD" w14:textId="77777777" w:rsidR="004824CF" w:rsidRPr="001E1806" w:rsidRDefault="004824CF" w:rsidP="004824CF">
      <w:pPr>
        <w:spacing w:afterLines="0" w:after="0"/>
        <w:ind w:leftChars="700" w:left="2160" w:hangingChars="200" w:hanging="480"/>
      </w:pPr>
      <w:r w:rsidRPr="001E1806">
        <w:rPr>
          <w:rFonts w:ascii="新細明體" w:hAnsi="新細明體" w:hint="eastAsia"/>
        </w:rPr>
        <w:t>一、破勒沙婆因中非有非無。若非有則是無，若非無則是有。是有、無相違不得一處立，如人死、生不俱他</w:t>
      </w:r>
      <w:r w:rsidRPr="001E1806">
        <w:rPr>
          <w:rFonts w:hint="eastAsia"/>
        </w:rPr>
        <w:t>。</w:t>
      </w:r>
    </w:p>
    <w:p w14:paraId="5771D7A3" w14:textId="77777777" w:rsidR="004824CF" w:rsidRPr="001E1806" w:rsidRDefault="004824CF" w:rsidP="004824CF">
      <w:pPr>
        <w:spacing w:beforeLines="30" w:before="108" w:afterLines="0" w:after="0"/>
        <w:ind w:leftChars="600" w:left="1440" w:firstLineChars="100" w:firstLine="24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二、破</w:t>
      </w:r>
      <w:r w:rsidRPr="005D4153">
        <w:rPr>
          <w:rFonts w:ascii="新細明體" w:hAnsi="新細明體" w:hint="eastAsia"/>
        </w:rPr>
        <w:t>衛世師因中無果。</w:t>
      </w:r>
      <w:r w:rsidRPr="005D4153">
        <w:rPr>
          <w:rStyle w:val="a9"/>
          <w:rFonts w:cs="Times New Roman"/>
        </w:rPr>
        <w:footnoteReference w:id="46"/>
      </w:r>
      <w:r w:rsidRPr="005D4153">
        <w:rPr>
          <w:rFonts w:ascii="新細明體" w:hAnsi="新細明體" w:hint="eastAsia"/>
        </w:rPr>
        <w:t>凡有五義不成：</w:t>
      </w:r>
    </w:p>
    <w:p w14:paraId="456A7D16" w14:textId="77777777" w:rsidR="004824CF" w:rsidRPr="001E1806" w:rsidRDefault="004824CF" w:rsidP="004824CF">
      <w:pPr>
        <w:spacing w:afterLines="0" w:after="0"/>
        <w:ind w:leftChars="900" w:left="2880" w:hangingChars="300" w:hanging="72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一者、無，不可作故，如沙中無油終不可取沙作油，如世性中有大等，從世性生大等也。</w:t>
      </w:r>
    </w:p>
    <w:p w14:paraId="214D7E20" w14:textId="77777777" w:rsidR="004824CF" w:rsidRPr="001E1806" w:rsidRDefault="004824CF" w:rsidP="004824CF">
      <w:pPr>
        <w:spacing w:afterLines="0" w:after="0"/>
        <w:ind w:leftChars="900" w:left="2640" w:hangingChars="200" w:hanging="48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二、必須取因者，如求酪取乳，不取水也，故知乳有酪性，故世性中有大等也。</w:t>
      </w:r>
    </w:p>
    <w:p w14:paraId="34EC4FE4" w14:textId="77777777" w:rsidR="004824CF" w:rsidRPr="001E1806" w:rsidRDefault="004824CF" w:rsidP="004824CF">
      <w:pPr>
        <w:spacing w:afterLines="0" w:after="0"/>
        <w:ind w:leftChars="900" w:left="2640" w:hangingChars="200" w:hanging="48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三、一切不生故者，若因中無果，則應一物中生一切物，而實不爾，故知有果也。</w:t>
      </w:r>
    </w:p>
    <w:p w14:paraId="68C1B57E" w14:textId="77777777" w:rsidR="004824CF" w:rsidRPr="001E1806" w:rsidRDefault="004824CF" w:rsidP="004824CF">
      <w:pPr>
        <w:spacing w:afterLines="0" w:after="0"/>
        <w:ind w:leftChars="900" w:left="2640" w:hangingChars="200" w:hanging="48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四、能作所作故，如陶師是能作，故取土作瓶，不取草等作瓶，故知因中有果；故世性能作大等果，則世性中有大等也。</w:t>
      </w:r>
    </w:p>
    <w:p w14:paraId="6A5C908B" w14:textId="77777777" w:rsidR="004824CF" w:rsidRPr="001E1806" w:rsidRDefault="004824CF" w:rsidP="004824CF">
      <w:pPr>
        <w:spacing w:afterLines="0" w:after="0"/>
        <w:ind w:leftChars="600" w:left="1440" w:firstLineChars="300" w:firstLine="72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五、各隨因有果故，如麥還生麥等，若因中無果則因果不相似。</w:t>
      </w:r>
    </w:p>
    <w:p w14:paraId="7C22024E" w14:textId="42C9575A" w:rsidR="004824CF" w:rsidRPr="00060FA8" w:rsidRDefault="004824CF" w:rsidP="004824CF">
      <w:pPr>
        <w:spacing w:beforeLines="30" w:before="108" w:afterLines="0" w:after="0"/>
        <w:ind w:leftChars="600" w:left="1440" w:firstLineChars="500" w:firstLine="120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以此五事故</w:t>
      </w:r>
      <w:r w:rsidRPr="005D4153">
        <w:rPr>
          <w:rFonts w:ascii="新細明體" w:hAnsi="新細明體" w:hint="eastAsia"/>
        </w:rPr>
        <w:t>，破衛世師無</w:t>
      </w:r>
      <w:r w:rsidR="00D07014" w:rsidRPr="005D4153">
        <w:rPr>
          <w:rFonts w:ascii="新細明體" w:hAnsi="新細明體" w:hint="eastAsia"/>
        </w:rPr>
        <w:t>，</w:t>
      </w:r>
      <w:r w:rsidRPr="005D4153">
        <w:rPr>
          <w:rFonts w:ascii="新細明體" w:hAnsi="新細明體" w:hint="eastAsia"/>
        </w:rPr>
        <w:t>立因中有果也。</w:t>
      </w:r>
    </w:p>
    <w:p w14:paraId="3FBF540F" w14:textId="63D1B986" w:rsidR="004824CF" w:rsidRPr="001E1806" w:rsidRDefault="00CE3A0D" w:rsidP="004824CF">
      <w:pPr>
        <w:spacing w:beforeLines="30" w:before="108" w:afterLines="0" w:after="0"/>
        <w:ind w:leftChars="500" w:left="1200"/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lastRenderedPageBreak/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D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辨世性與餘諦</w:t>
      </w:r>
      <w:r w:rsidR="004824CF" w:rsidRPr="001E1806">
        <w:rPr>
          <w:rFonts w:ascii="新細明體" w:hAnsi="新細明體"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同</w:t>
      </w:r>
      <w:r w:rsidR="004824CF" w:rsidRPr="001E1806">
        <w:rPr>
          <w:rFonts w:ascii="新細明體" w:hAnsi="新細明體"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異</w:t>
      </w:r>
      <w:r w:rsidRPr="001E1806">
        <w:rPr>
          <w:rFonts w:hint="eastAsia"/>
          <w:sz w:val="22"/>
          <w:szCs w:val="22"/>
        </w:rPr>
        <w:t>（</w:t>
      </w:r>
      <w:r w:rsidRPr="001E1806">
        <w:rPr>
          <w:rFonts w:hint="eastAsia"/>
          <w:sz w:val="22"/>
          <w:szCs w:val="22"/>
        </w:rPr>
        <w:t>pp.</w:t>
      </w:r>
      <w:r w:rsidRPr="001E1806">
        <w:rPr>
          <w:sz w:val="22"/>
          <w:szCs w:val="22"/>
        </w:rPr>
        <w:t>110</w:t>
      </w:r>
      <w:r w:rsidRPr="001E1806">
        <w:rPr>
          <w:rFonts w:hint="eastAsia"/>
          <w:sz w:val="22"/>
          <w:szCs w:val="22"/>
        </w:rPr>
        <w:t>-</w:t>
      </w:r>
      <w:r w:rsidRPr="001E1806">
        <w:rPr>
          <w:sz w:val="22"/>
          <w:szCs w:val="22"/>
        </w:rPr>
        <w:t>113</w:t>
      </w:r>
      <w:r w:rsidRPr="001E1806">
        <w:rPr>
          <w:rFonts w:hint="eastAsia"/>
          <w:sz w:val="22"/>
          <w:szCs w:val="22"/>
        </w:rPr>
        <w:t>）</w:t>
      </w:r>
    </w:p>
    <w:p w14:paraId="2A08A8AE" w14:textId="23C5F8EC" w:rsidR="004824CF" w:rsidRPr="001E1806" w:rsidRDefault="00CE3A0D" w:rsidP="007F73CA">
      <w:pPr>
        <w:spacing w:afterLines="0" w:after="0"/>
        <w:ind w:leftChars="550" w:left="1320"/>
        <w:rPr>
          <w:b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a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="004824CF" w:rsidRPr="001E1806">
        <w:rPr>
          <w:rFonts w:ascii="新細明體" w:hAnsi="新細明體" w:hint="eastAsia"/>
          <w:b/>
          <w:sz w:val="22"/>
          <w:szCs w:val="22"/>
          <w:bdr w:val="single" w:sz="4" w:space="0" w:color="auto"/>
          <w:shd w:val="pct15" w:color="auto" w:fill="FFFFFF"/>
        </w:rPr>
        <w:t>世性與大等之異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pp.</w:t>
      </w:r>
      <w:r w:rsidR="004824CF" w:rsidRPr="001E1806">
        <w:rPr>
          <w:color w:val="auto"/>
          <w:sz w:val="22"/>
          <w:szCs w:val="22"/>
        </w:rPr>
        <w:t>110</w:t>
      </w:r>
      <w:r w:rsidR="004824CF" w:rsidRPr="001E1806">
        <w:rPr>
          <w:rFonts w:hint="eastAsia"/>
          <w:color w:val="auto"/>
          <w:sz w:val="22"/>
          <w:szCs w:val="22"/>
        </w:rPr>
        <w:t>-</w:t>
      </w:r>
      <w:r w:rsidR="004824CF" w:rsidRPr="001E1806">
        <w:rPr>
          <w:color w:val="auto"/>
          <w:sz w:val="22"/>
          <w:szCs w:val="22"/>
        </w:rPr>
        <w:t>112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293BDDE6" w14:textId="77777777" w:rsidR="004824CF" w:rsidRPr="001E1806" w:rsidRDefault="004824CF" w:rsidP="004824CF">
      <w:pPr>
        <w:spacing w:afterLines="0" w:after="0"/>
        <w:ind w:leftChars="550" w:left="1320"/>
        <w:rPr>
          <w:color w:val="auto"/>
        </w:rPr>
      </w:pPr>
      <w:r w:rsidRPr="001E1806">
        <w:rPr>
          <w:rFonts w:ascii="新細明體" w:hAnsi="新細明體"/>
          <w:color w:val="auto"/>
        </w:rPr>
        <w:t>問</w:t>
      </w:r>
      <w:r w:rsidRPr="001E1806">
        <w:rPr>
          <w:rFonts w:ascii="新細明體" w:hAnsi="新細明體" w:hint="eastAsia"/>
          <w:color w:val="auto"/>
        </w:rPr>
        <w:t>：</w:t>
      </w:r>
      <w:r w:rsidRPr="001E1806">
        <w:rPr>
          <w:rFonts w:ascii="新細明體" w:hAnsi="新細明體"/>
          <w:color w:val="auto"/>
        </w:rPr>
        <w:t>世性</w:t>
      </w:r>
      <w:r w:rsidRPr="001E1806">
        <w:rPr>
          <w:rFonts w:ascii="新細明體" w:hAnsi="新細明體" w:hint="eastAsia"/>
          <w:color w:val="auto"/>
        </w:rPr>
        <w:t>與大等何異？</w:t>
      </w:r>
    </w:p>
    <w:p w14:paraId="78BC8D5A" w14:textId="77777777" w:rsidR="004824CF" w:rsidRPr="001E1806" w:rsidRDefault="004824CF" w:rsidP="004824CF">
      <w:pPr>
        <w:spacing w:afterLines="0" w:after="0"/>
        <w:ind w:leftChars="550" w:left="132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答：略明九異。</w:t>
      </w:r>
    </w:p>
    <w:p w14:paraId="7487BCDD" w14:textId="77777777" w:rsidR="004824CF" w:rsidRPr="001E1806" w:rsidRDefault="004824CF" w:rsidP="004824CF">
      <w:pPr>
        <w:spacing w:afterLines="0" w:after="0"/>
        <w:ind w:leftChars="750" w:left="2520" w:hangingChars="300" w:hanging="72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一者、因、非因異。世性但是因，十六法但是果。大、慢、五塵此七亦因亦果。從世性生故是果，能生他故為因。</w:t>
      </w:r>
    </w:p>
    <w:p w14:paraId="16655E34" w14:textId="77777777" w:rsidR="004824CF" w:rsidRPr="001E1806" w:rsidRDefault="004824CF" w:rsidP="004824CF">
      <w:pPr>
        <w:spacing w:afterLines="0" w:after="0"/>
        <w:ind w:leftChars="750" w:left="2280" w:hangingChars="200" w:hanging="48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二、常、無常異。世性是常，大等無常，故五大沒歸五塵，五塵沒歸慢，慢沒歸大，大沒歸世性，世性則常也。</w:t>
      </w:r>
    </w:p>
    <w:p w14:paraId="49DBA45E" w14:textId="77777777" w:rsidR="004824CF" w:rsidRPr="001E1806" w:rsidRDefault="004824CF" w:rsidP="004824CF">
      <w:pPr>
        <w:spacing w:afterLines="0" w:after="0"/>
        <w:ind w:leftChars="750" w:left="2280" w:hangingChars="200" w:hanging="48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三、一、多異。世性唯是一，多人所共故；大、慢等則多，人不同故也。</w:t>
      </w:r>
    </w:p>
    <w:p w14:paraId="0A3D7BD3" w14:textId="77777777" w:rsidR="004824CF" w:rsidRPr="001E1806" w:rsidRDefault="004824CF" w:rsidP="004824CF">
      <w:pPr>
        <w:spacing w:afterLines="0" w:after="0"/>
        <w:ind w:leftChars="300" w:left="720" w:firstLineChars="450" w:firstLine="108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四、遍、不遍異。世性與我遍一切處，大等則不遍也。</w:t>
      </w:r>
    </w:p>
    <w:p w14:paraId="73C400AD" w14:textId="77777777" w:rsidR="004824CF" w:rsidRPr="001E1806" w:rsidRDefault="004824CF" w:rsidP="004824CF">
      <w:pPr>
        <w:spacing w:afterLines="0" w:after="0"/>
        <w:ind w:leftChars="300" w:left="720" w:firstLineChars="450" w:firstLine="108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五、有事、不有事異。大等申縮往還生死，世性則不爾也。</w:t>
      </w:r>
    </w:p>
    <w:p w14:paraId="415AE170" w14:textId="77777777" w:rsidR="004824CF" w:rsidRPr="001E1806" w:rsidRDefault="004824CF" w:rsidP="004824CF">
      <w:pPr>
        <w:spacing w:afterLines="0" w:after="0"/>
        <w:ind w:leftChars="750" w:left="2280" w:hangingChars="200" w:hanging="48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六、沒、不沒異。大等諸物沒歸世性中，世性則不可沒，世性無有流轉沒也。</w:t>
      </w:r>
    </w:p>
    <w:p w14:paraId="56875170" w14:textId="77777777" w:rsidR="004824CF" w:rsidRPr="001E1806" w:rsidRDefault="004824CF" w:rsidP="004824CF">
      <w:pPr>
        <w:spacing w:afterLines="0" w:after="0"/>
        <w:ind w:leftChars="300" w:left="720" w:firstLineChars="450" w:firstLine="108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七、有形、無形異。世性無形，大等有形故有異。</w:t>
      </w:r>
    </w:p>
    <w:p w14:paraId="204C2808" w14:textId="77777777" w:rsidR="004824CF" w:rsidRPr="001E1806" w:rsidRDefault="004824CF" w:rsidP="004824CF">
      <w:pPr>
        <w:spacing w:afterLines="0" w:after="0"/>
        <w:ind w:leftChars="750" w:left="2280" w:hangingChars="200" w:hanging="48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八、依他、不依他異。如十六物依五塵，乃至大依世性，世性無所依。</w:t>
      </w:r>
    </w:p>
    <w:p w14:paraId="24A8756D" w14:textId="77777777" w:rsidR="004824CF" w:rsidRPr="001E1806" w:rsidRDefault="004824CF" w:rsidP="004824CF">
      <w:pPr>
        <w:spacing w:after="108"/>
        <w:ind w:leftChars="750" w:left="2280" w:hangingChars="200" w:hanging="48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九、從他、不從他異。大等從世性生故，依世性不得自在，而世性無所依也。</w:t>
      </w:r>
    </w:p>
    <w:p w14:paraId="6DADAB1D" w14:textId="29C0E85F" w:rsidR="004824CF" w:rsidRPr="001E1806" w:rsidRDefault="00CE3A0D" w:rsidP="007F73CA">
      <w:pPr>
        <w:spacing w:afterLines="0" w:after="0"/>
        <w:ind w:leftChars="550" w:left="1320"/>
        <w:rPr>
          <w:rFonts w:ascii="新細明體" w:hAnsi="新細明體"/>
          <w:b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b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="004824CF" w:rsidRPr="001E1806">
        <w:rPr>
          <w:rFonts w:ascii="新細明體" w:hAnsi="新細明體" w:hint="eastAsia"/>
          <w:b/>
          <w:sz w:val="22"/>
          <w:szCs w:val="22"/>
          <w:bdr w:val="single" w:sz="4" w:space="0" w:color="auto"/>
          <w:shd w:val="pct15" w:color="auto" w:fill="FFFFFF"/>
        </w:rPr>
        <w:t>世性與大等之同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112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3A8A738B" w14:textId="77777777" w:rsidR="004824CF" w:rsidRPr="001E1806" w:rsidRDefault="004824CF" w:rsidP="004824CF">
      <w:pPr>
        <w:spacing w:afterLines="0" w:after="0"/>
        <w:ind w:leftChars="550" w:left="1320"/>
        <w:rPr>
          <w:rFonts w:ascii="新細明體" w:hAnsi="新細明體"/>
        </w:rPr>
      </w:pPr>
      <w:r w:rsidRPr="001E1806">
        <w:rPr>
          <w:rFonts w:ascii="新細明體" w:hAnsi="新細明體"/>
        </w:rPr>
        <w:t>問</w:t>
      </w:r>
      <w:r w:rsidRPr="001E1806">
        <w:rPr>
          <w:rFonts w:ascii="新細明體" w:hAnsi="新細明體" w:hint="eastAsia"/>
        </w:rPr>
        <w:t>：</w:t>
      </w:r>
      <w:r w:rsidRPr="001E1806">
        <w:rPr>
          <w:rFonts w:ascii="新細明體" w:hAnsi="新細明體"/>
        </w:rPr>
        <w:t>世性</w:t>
      </w:r>
      <w:r w:rsidRPr="001E1806">
        <w:rPr>
          <w:rFonts w:ascii="新細明體" w:hAnsi="新細明體" w:hint="eastAsia"/>
        </w:rPr>
        <w:t>與大九種不同，復有同義不？</w:t>
      </w:r>
    </w:p>
    <w:p w14:paraId="6C7F66A6" w14:textId="77777777" w:rsidR="004824CF" w:rsidRPr="001E1806" w:rsidRDefault="004824CF" w:rsidP="004824CF">
      <w:pPr>
        <w:spacing w:afterLines="0" w:after="0"/>
        <w:ind w:leftChars="550" w:left="1320"/>
      </w:pPr>
      <w:r w:rsidRPr="001E1806">
        <w:rPr>
          <w:rFonts w:hint="eastAsia"/>
        </w:rPr>
        <w:t>答</w:t>
      </w:r>
      <w:r w:rsidRPr="001E1806">
        <w:rPr>
          <w:rFonts w:ascii="DengXian" w:eastAsia="DengXian" w:hAnsi="DengXian" w:hint="eastAsia"/>
        </w:rPr>
        <w:t>：</w:t>
      </w:r>
      <w:r w:rsidRPr="001E1806">
        <w:rPr>
          <w:rFonts w:hint="eastAsia"/>
        </w:rPr>
        <w:t>除世性及</w:t>
      </w:r>
      <w:r w:rsidRPr="001E1806">
        <w:rPr>
          <w:rFonts w:ascii="新細明體" w:hAnsi="新細明體" w:hint="eastAsia"/>
        </w:rPr>
        <w:t>我，餘</w:t>
      </w:r>
      <w:r w:rsidRPr="001E1806">
        <w:rPr>
          <w:rFonts w:hint="eastAsia"/>
        </w:rPr>
        <w:t>二十三法皆有三</w:t>
      </w:r>
      <w:r w:rsidRPr="001E1806">
        <w:rPr>
          <w:rStyle w:val="a9"/>
        </w:rPr>
        <w:footnoteReference w:id="47"/>
      </w:r>
      <w:r w:rsidRPr="001E1806">
        <w:rPr>
          <w:rFonts w:hint="eastAsia"/>
        </w:rPr>
        <w:t>。</w:t>
      </w:r>
    </w:p>
    <w:p w14:paraId="6E91CF42" w14:textId="77777777" w:rsidR="004824CF" w:rsidRPr="001E1806" w:rsidRDefault="004824CF" w:rsidP="004824CF">
      <w:pPr>
        <w:spacing w:after="108"/>
        <w:ind w:firstLineChars="750" w:firstLine="1800"/>
        <w:rPr>
          <w:rFonts w:cs="Times New Roman"/>
        </w:rPr>
      </w:pPr>
      <w:r w:rsidRPr="001E1806">
        <w:rPr>
          <w:rFonts w:ascii="新細明體" w:hAnsi="新細明體" w:hint="eastAsia"/>
        </w:rPr>
        <w:t>一、樂，二、苦，三、癡闇，則知世性</w:t>
      </w:r>
      <w:r w:rsidRPr="001E1806">
        <w:rPr>
          <w:rFonts w:cs="Times New Roman"/>
        </w:rPr>
        <w:t>中亦有三性也，是名同義。</w:t>
      </w:r>
    </w:p>
    <w:p w14:paraId="6AC918FA" w14:textId="66123C9F" w:rsidR="004824CF" w:rsidRPr="001E1806" w:rsidRDefault="00CE3A0D" w:rsidP="007F73CA">
      <w:pPr>
        <w:spacing w:afterLines="0" w:after="0"/>
        <w:ind w:leftChars="550" w:left="1320"/>
        <w:rPr>
          <w:b/>
          <w:sz w:val="22"/>
          <w:szCs w:val="22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c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="004824CF" w:rsidRPr="001E1806">
        <w:rPr>
          <w:rFonts w:ascii="新細明體" w:hAnsi="新細明體" w:hint="eastAsia"/>
          <w:b/>
          <w:sz w:val="22"/>
          <w:szCs w:val="22"/>
          <w:bdr w:val="single" w:sz="4" w:space="0" w:color="auto"/>
          <w:shd w:val="pct15" w:color="auto" w:fill="FFFFFF"/>
        </w:rPr>
        <w:t>世性是轉變生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112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3FD00E5B" w14:textId="77777777" w:rsidR="004824CF" w:rsidRPr="001E1806" w:rsidRDefault="004824CF" w:rsidP="004824CF">
      <w:pPr>
        <w:spacing w:afterLines="0" w:after="0"/>
        <w:ind w:leftChars="550" w:left="1800" w:hangingChars="200" w:hanging="480"/>
        <w:rPr>
          <w:rFonts w:ascii="新細明體" w:hAnsi="新細明體"/>
        </w:rPr>
      </w:pPr>
      <w:r w:rsidRPr="001E1806">
        <w:rPr>
          <w:rFonts w:cs="Times New Roman"/>
        </w:rPr>
        <w:t>問：相生有二：一、轉</w:t>
      </w:r>
      <w:r w:rsidRPr="001E1806">
        <w:rPr>
          <w:rStyle w:val="a9"/>
          <w:rFonts w:cs="Times New Roman"/>
        </w:rPr>
        <w:footnoteReference w:id="48"/>
      </w:r>
      <w:r w:rsidRPr="001E1806">
        <w:rPr>
          <w:rFonts w:cs="Times New Roman"/>
        </w:rPr>
        <w:t>反生，如乳作酪；二、</w:t>
      </w:r>
      <w:r w:rsidRPr="001E1806">
        <w:rPr>
          <w:rFonts w:ascii="新細明體" w:hAnsi="新細明體" w:cs="Times New Roman"/>
        </w:rPr>
        <w:t>不轉反生</w:t>
      </w:r>
      <w:r w:rsidRPr="001E1806">
        <w:rPr>
          <w:rFonts w:ascii="新細明體" w:hAnsi="新細明體" w:cs="Times New Roman" w:hint="eastAsia"/>
        </w:rPr>
        <w:t>，</w:t>
      </w:r>
      <w:r w:rsidRPr="001E1806">
        <w:rPr>
          <w:rFonts w:ascii="新細明體" w:hAnsi="新細明體" w:cs="Times New Roman"/>
        </w:rPr>
        <w:t>如</w:t>
      </w:r>
      <w:r w:rsidRPr="001E1806">
        <w:rPr>
          <w:rFonts w:ascii="新細明體" w:hAnsi="新細明體" w:hint="eastAsia"/>
        </w:rPr>
        <w:t>母生子。世性</w:t>
      </w:r>
      <w:r w:rsidRPr="001E1806">
        <w:rPr>
          <w:rFonts w:hint="eastAsia"/>
        </w:rPr>
        <w:t>生大</w:t>
      </w:r>
      <w:r w:rsidRPr="001E1806">
        <w:rPr>
          <w:rFonts w:ascii="新細明體" w:hAnsi="新細明體" w:hint="eastAsia"/>
        </w:rPr>
        <w:t>等，是何生耶？</w:t>
      </w:r>
    </w:p>
    <w:p w14:paraId="2BC38350" w14:textId="77777777" w:rsidR="004824CF" w:rsidRPr="001E1806" w:rsidRDefault="004824CF" w:rsidP="004824CF">
      <w:pPr>
        <w:spacing w:after="108"/>
        <w:ind w:leftChars="550" w:left="132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答：是轉反相生也。</w:t>
      </w:r>
    </w:p>
    <w:p w14:paraId="06916E21" w14:textId="587A85D4" w:rsidR="004824CF" w:rsidRPr="001E1806" w:rsidRDefault="00CE3A0D" w:rsidP="007F73CA">
      <w:pPr>
        <w:spacing w:afterLines="0" w:after="0"/>
        <w:ind w:leftChars="550" w:left="1320"/>
        <w:rPr>
          <w:b/>
          <w:sz w:val="22"/>
          <w:szCs w:val="22"/>
          <w:bdr w:val="single" w:sz="4" w:space="0" w:color="auto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d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="004824CF" w:rsidRPr="001E1806">
        <w:rPr>
          <w:rFonts w:ascii="新細明體" w:hAnsi="新細明體" w:hint="eastAsia"/>
          <w:b/>
          <w:sz w:val="22"/>
          <w:szCs w:val="22"/>
          <w:bdr w:val="single" w:sz="4" w:space="0" w:color="auto"/>
          <w:shd w:val="pct15" w:color="auto" w:fill="FFFFFF"/>
        </w:rPr>
        <w:t>世性是一，為何能生二十三異法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112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143AA834" w14:textId="77777777" w:rsidR="004824CF" w:rsidRPr="001E1806" w:rsidRDefault="004824CF" w:rsidP="004824CF">
      <w:pPr>
        <w:spacing w:afterLines="0" w:after="0"/>
        <w:ind w:leftChars="550" w:left="132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問：世性是一，云何生二十三異法耶？</w:t>
      </w:r>
    </w:p>
    <w:p w14:paraId="29539FEB" w14:textId="77777777" w:rsidR="004824CF" w:rsidRPr="001E1806" w:rsidRDefault="004824CF" w:rsidP="004824CF">
      <w:pPr>
        <w:spacing w:after="108"/>
        <w:ind w:leftChars="550" w:left="132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答：如天雨是一，至地反成種種味，彼亦爾也。</w:t>
      </w:r>
    </w:p>
    <w:p w14:paraId="082AC9B9" w14:textId="7A322071" w:rsidR="004824CF" w:rsidRPr="001E1806" w:rsidRDefault="00CE3A0D" w:rsidP="007F73CA">
      <w:pPr>
        <w:spacing w:afterLines="0" w:after="0"/>
        <w:ind w:leftChars="550" w:left="1320"/>
        <w:rPr>
          <w:b/>
          <w:color w:val="auto"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e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、</w:t>
      </w:r>
      <w:r w:rsidR="004824CF" w:rsidRPr="001E1806">
        <w:rPr>
          <w:rFonts w:ascii="新細明體" w:hAnsi="新細明體" w:hint="eastAsia"/>
          <w:b/>
          <w:sz w:val="22"/>
          <w:szCs w:val="22"/>
          <w:bdr w:val="single" w:sz="4" w:space="0" w:color="auto"/>
          <w:shd w:val="pct15" w:color="auto" w:fill="FFFFFF"/>
        </w:rPr>
        <w:t>辯世性</w:t>
      </w:r>
      <w:r w:rsidR="004824CF" w:rsidRPr="001E1806">
        <w:rPr>
          <w:rFonts w:ascii="新細明體" w:hAnsi="新細明體" w:hint="eastAsia"/>
          <w:b/>
          <w:color w:val="auto"/>
          <w:sz w:val="22"/>
          <w:szCs w:val="22"/>
          <w:bdr w:val="single" w:sz="4" w:space="0" w:color="auto"/>
          <w:shd w:val="pct15" w:color="auto" w:fill="FFFFFF"/>
        </w:rPr>
        <w:t>是自能生或共他生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</w:t>
      </w:r>
      <w:r w:rsidR="004824CF" w:rsidRPr="001E1806">
        <w:rPr>
          <w:color w:val="auto"/>
          <w:sz w:val="22"/>
          <w:szCs w:val="22"/>
        </w:rPr>
        <w:t>p</w:t>
      </w:r>
      <w:r w:rsidR="004824CF" w:rsidRPr="001E1806">
        <w:rPr>
          <w:rFonts w:hint="eastAsia"/>
          <w:color w:val="auto"/>
          <w:sz w:val="22"/>
          <w:szCs w:val="22"/>
        </w:rPr>
        <w:t>.</w:t>
      </w:r>
      <w:r w:rsidR="004824CF" w:rsidRPr="001E1806">
        <w:rPr>
          <w:color w:val="auto"/>
          <w:sz w:val="22"/>
          <w:szCs w:val="22"/>
        </w:rPr>
        <w:t>112-113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6C897F64" w14:textId="77777777" w:rsidR="004824CF" w:rsidRPr="001E1806" w:rsidRDefault="004824CF" w:rsidP="004824CF">
      <w:pPr>
        <w:spacing w:afterLines="0" w:after="0"/>
        <w:ind w:leftChars="550" w:left="132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問：世性為自能生，為共他生？</w:t>
      </w:r>
    </w:p>
    <w:p w14:paraId="71E92094" w14:textId="1BBA3D38" w:rsidR="004824CF" w:rsidRPr="00F62694" w:rsidRDefault="004824CF" w:rsidP="007F73CA">
      <w:pPr>
        <w:spacing w:after="108"/>
        <w:ind w:leftChars="550" w:left="1320"/>
        <w:rPr>
          <w:rFonts w:cs="Times New Roman"/>
        </w:rPr>
      </w:pPr>
      <w:r w:rsidRPr="001E1806">
        <w:rPr>
          <w:rFonts w:ascii="新細明體" w:hAnsi="新細明體" w:hint="eastAsia"/>
        </w:rPr>
        <w:t>答：世性與我和合共生大等。</w:t>
      </w:r>
      <w:r w:rsidR="00D90CA4" w:rsidRPr="00F62694">
        <w:rPr>
          <w:rStyle w:val="a9"/>
          <w:rFonts w:cs="Times New Roman"/>
        </w:rPr>
        <w:footnoteReference w:id="49"/>
      </w:r>
    </w:p>
    <w:p w14:paraId="1793B458" w14:textId="478EEC08" w:rsidR="004824CF" w:rsidRPr="001E1806" w:rsidRDefault="00CE3A0D" w:rsidP="007F73CA">
      <w:pPr>
        <w:spacing w:afterLines="0" w:after="0"/>
        <w:ind w:leftChars="500" w:left="1200"/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（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E</w:t>
      </w:r>
      <w:r w:rsidRPr="001E1806">
        <w:rPr>
          <w:rFonts w:cs="Times New Roman"/>
          <w:b/>
          <w:bCs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1E1806">
        <w:rPr>
          <w:rFonts w:ascii="新細明體" w:hAnsi="新細明體"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明《俱舍論》與</w:t>
      </w:r>
      <w:r w:rsidR="004824CF" w:rsidRPr="001E1806">
        <w:rPr>
          <w:rFonts w:ascii="新細明體" w:hAnsi="新細明體" w:hint="eastAsia"/>
          <w:b/>
          <w:bCs/>
          <w:color w:val="auto"/>
          <w:sz w:val="22"/>
          <w:szCs w:val="22"/>
          <w:bdr w:val="single" w:sz="4" w:space="0" w:color="auto"/>
          <w:shd w:val="pct15" w:color="auto" w:fill="FFFFFF"/>
        </w:rPr>
        <w:t>《金七十論》</w:t>
      </w:r>
      <w:r w:rsidR="004824CF" w:rsidRPr="001E1806">
        <w:rPr>
          <w:rFonts w:ascii="新細明體" w:hAnsi="新細明體" w:cs="Times New Roman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異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113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187A6113" w14:textId="77777777" w:rsidR="004824CF" w:rsidRPr="001E1806" w:rsidRDefault="004824CF" w:rsidP="007F73CA">
      <w:pPr>
        <w:spacing w:afterLines="0" w:after="0"/>
        <w:ind w:leftChars="500" w:left="1200"/>
        <w:rPr>
          <w:rFonts w:ascii="新細明體" w:hAnsi="新細明體"/>
          <w:color w:val="auto"/>
        </w:rPr>
      </w:pPr>
      <w:r w:rsidRPr="001E1806">
        <w:rPr>
          <w:rFonts w:ascii="新細明體" w:hAnsi="新細明體" w:hint="eastAsia"/>
          <w:color w:val="auto"/>
        </w:rPr>
        <w:lastRenderedPageBreak/>
        <w:t>餘不盡者，如《金七十論》具釋。</w:t>
      </w:r>
      <w:r w:rsidRPr="001E1806">
        <w:rPr>
          <w:rStyle w:val="a9"/>
          <w:rFonts w:cs="Times New Roman"/>
          <w:color w:val="auto"/>
        </w:rPr>
        <w:footnoteReference w:id="50"/>
      </w:r>
    </w:p>
    <w:p w14:paraId="29EAC5DC" w14:textId="77777777" w:rsidR="004824CF" w:rsidRPr="001E1806" w:rsidRDefault="004824CF" w:rsidP="004824CF">
      <w:pPr>
        <w:spacing w:after="108"/>
        <w:ind w:leftChars="500" w:left="1800" w:hangingChars="250" w:hanging="600"/>
        <w:rPr>
          <w:rFonts w:ascii="新細明體" w:hAnsi="新細明體"/>
          <w:color w:val="auto"/>
        </w:rPr>
      </w:pPr>
      <w:r w:rsidRPr="001E1806">
        <w:rPr>
          <w:rFonts w:ascii="新細明體" w:hAnsi="新細明體" w:hint="eastAsia"/>
          <w:color w:val="auto"/>
        </w:rPr>
        <w:t>次、《俱舍論》與此大同，但初三云：一、喜樂，二、憂苦，三、癡，餘者並同。</w:t>
      </w:r>
      <w:r w:rsidRPr="001E1806">
        <w:rPr>
          <w:rStyle w:val="a9"/>
          <w:rFonts w:cs="Times New Roman"/>
          <w:color w:val="auto"/>
        </w:rPr>
        <w:footnoteReference w:id="51"/>
      </w:r>
      <w:r w:rsidRPr="001E1806">
        <w:rPr>
          <w:rFonts w:ascii="新細明體" w:hAnsi="新細明體" w:hint="eastAsia"/>
          <w:color w:val="auto"/>
        </w:rPr>
        <w:t>詳此三，非是別數，猶屬二十四諦攝故。</w:t>
      </w:r>
    </w:p>
    <w:p w14:paraId="2EB545FD" w14:textId="77777777" w:rsidR="004824CF" w:rsidRPr="001E1806" w:rsidRDefault="004824CF" w:rsidP="004824CF">
      <w:pPr>
        <w:spacing w:afterLines="0" w:after="0"/>
        <w:ind w:leftChars="500" w:left="1200"/>
        <w:rPr>
          <w:rFonts w:ascii="新細明體" w:hAnsi="新細明體"/>
          <w:color w:val="auto"/>
        </w:rPr>
      </w:pPr>
      <w:r w:rsidRPr="001E1806">
        <w:rPr>
          <w:rFonts w:ascii="新細明體" w:hAnsi="新細明體" w:hint="eastAsia"/>
          <w:color w:val="auto"/>
        </w:rPr>
        <w:t>上已論之竟也。</w:t>
      </w:r>
    </w:p>
    <w:p w14:paraId="7B4AD62B" w14:textId="0F1210E0" w:rsidR="004824CF" w:rsidRPr="001E1806" w:rsidRDefault="00CE3A0D" w:rsidP="007F73CA">
      <w:pPr>
        <w:pStyle w:val="7"/>
        <w:spacing w:beforeLines="30" w:before="108"/>
        <w:ind w:leftChars="450" w:left="1080"/>
        <w:rPr>
          <w:rFonts w:ascii="新細明體" w:eastAsia="DengXian" w:hAnsi="新細明體" w:cs="Times New Roman"/>
          <w:shd w:val="pct15" w:color="auto" w:fill="FFFFFF"/>
        </w:rPr>
      </w:pPr>
      <w:r w:rsidRPr="001E1806">
        <w:rPr>
          <w:rFonts w:eastAsia="DengXian" w:cs="Times New Roman"/>
          <w:b w:val="0"/>
          <w:bCs w:val="0"/>
          <w:shd w:val="pct15" w:color="auto" w:fill="FFFFFF"/>
        </w:rPr>
        <w:t>C</w:t>
      </w:r>
      <w:r w:rsidRPr="001E1806">
        <w:rPr>
          <w:rFonts w:cs="Times New Roman"/>
          <w:b w:val="0"/>
          <w:bCs w:val="0"/>
          <w:shd w:val="pct15" w:color="auto" w:fill="FFFFFF"/>
        </w:rPr>
        <w:t>、</w:t>
      </w:r>
      <w:r w:rsidR="004824CF" w:rsidRPr="001E1806">
        <w:rPr>
          <w:rFonts w:ascii="新細明體" w:hAnsi="新細明體" w:cs="Times New Roman"/>
          <w:shd w:val="pct15" w:color="auto" w:fill="FFFFFF"/>
        </w:rPr>
        <w:t>明</w:t>
      </w:r>
      <w:r w:rsidR="004824CF" w:rsidRPr="001E1806">
        <w:rPr>
          <w:rFonts w:ascii="新細明體" w:hAnsi="新細明體" w:hint="eastAsia"/>
          <w:shd w:val="pct15" w:color="auto" w:fill="FFFFFF"/>
        </w:rPr>
        <w:t>《</w:t>
      </w:r>
      <w:r w:rsidR="004824CF" w:rsidRPr="001E1806">
        <w:rPr>
          <w:rFonts w:ascii="新細明體" w:hAnsi="新細明體"/>
          <w:shd w:val="pct15" w:color="auto" w:fill="FFFFFF"/>
        </w:rPr>
        <w:t>涅槃經</w:t>
      </w:r>
      <w:r w:rsidR="004824CF" w:rsidRPr="001E1806">
        <w:rPr>
          <w:rFonts w:ascii="新細明體" w:hAnsi="新細明體" w:hint="eastAsia"/>
          <w:shd w:val="pct15" w:color="auto" w:fill="FFFFFF"/>
        </w:rPr>
        <w:t>》與</w:t>
      </w:r>
      <w:r w:rsidR="004824CF" w:rsidRPr="001E1806">
        <w:rPr>
          <w:rFonts w:ascii="新細明體" w:hAnsi="新細明體" w:cs="Times New Roman" w:hint="eastAsia"/>
          <w:shd w:val="pct15" w:color="auto" w:fill="FFFFFF"/>
        </w:rPr>
        <w:t>《迦毘羅論》二十五諦之異</w:t>
      </w:r>
      <w:r w:rsidR="004824CF" w:rsidRPr="001E1806">
        <w:rPr>
          <w:rFonts w:hint="eastAsia"/>
          <w:b w:val="0"/>
          <w:bCs w:val="0"/>
          <w:color w:val="auto"/>
          <w:bdr w:val="none" w:sz="0" w:space="0" w:color="auto"/>
        </w:rPr>
        <w:t>（</w:t>
      </w:r>
      <w:r w:rsidR="004824CF" w:rsidRPr="001E1806">
        <w:rPr>
          <w:rFonts w:hint="eastAsia"/>
          <w:b w:val="0"/>
          <w:bCs w:val="0"/>
          <w:color w:val="auto"/>
          <w:bdr w:val="none" w:sz="0" w:space="0" w:color="auto"/>
        </w:rPr>
        <w:t>p.</w:t>
      </w:r>
      <w:r w:rsidR="004824CF" w:rsidRPr="001E1806">
        <w:rPr>
          <w:b w:val="0"/>
          <w:bCs w:val="0"/>
          <w:color w:val="auto"/>
          <w:bdr w:val="none" w:sz="0" w:space="0" w:color="auto"/>
        </w:rPr>
        <w:t>113</w:t>
      </w:r>
      <w:r w:rsidR="004824CF" w:rsidRPr="001E1806">
        <w:rPr>
          <w:rFonts w:hint="eastAsia"/>
          <w:b w:val="0"/>
          <w:bCs w:val="0"/>
          <w:color w:val="auto"/>
          <w:bdr w:val="none" w:sz="0" w:space="0" w:color="auto"/>
        </w:rPr>
        <w:t>）</w:t>
      </w:r>
    </w:p>
    <w:p w14:paraId="010738F8" w14:textId="77777777" w:rsidR="004824CF" w:rsidRPr="001E1806" w:rsidRDefault="004824CF" w:rsidP="004824CF">
      <w:pPr>
        <w:spacing w:afterLines="0" w:after="0"/>
        <w:ind w:leftChars="400" w:left="960" w:firstLineChars="50" w:firstLine="12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《</w:t>
      </w:r>
      <w:r w:rsidRPr="001E1806">
        <w:rPr>
          <w:rFonts w:ascii="新細明體" w:hAnsi="新細明體"/>
        </w:rPr>
        <w:t>涅槃經</w:t>
      </w:r>
      <w:r w:rsidRPr="001E1806">
        <w:rPr>
          <w:rFonts w:ascii="新細明體" w:hAnsi="新細明體" w:hint="eastAsia"/>
        </w:rPr>
        <w:t>》</w:t>
      </w:r>
      <w:r w:rsidRPr="001E1806">
        <w:rPr>
          <w:rFonts w:ascii="新細明體" w:hAnsi="新細明體"/>
        </w:rPr>
        <w:t>闍提首那與此有三</w:t>
      </w:r>
      <w:r w:rsidRPr="001E1806">
        <w:rPr>
          <w:rFonts w:ascii="新細明體" w:hAnsi="新細明體" w:hint="eastAsia"/>
        </w:rPr>
        <w:t>異。</w:t>
      </w:r>
    </w:p>
    <w:p w14:paraId="455F7F8D" w14:textId="77777777" w:rsidR="000B3E02" w:rsidRPr="00060FA8" w:rsidRDefault="004824CF" w:rsidP="004824CF">
      <w:pPr>
        <w:spacing w:afterLines="0" w:after="0"/>
        <w:ind w:leftChars="450" w:left="1800" w:hangingChars="300" w:hanging="720"/>
        <w:rPr>
          <w:rFonts w:ascii="新細明體" w:eastAsia="DengXian" w:hAnsi="新細明體"/>
        </w:rPr>
      </w:pPr>
      <w:r w:rsidRPr="001E1806">
        <w:rPr>
          <w:rFonts w:ascii="新細明體" w:hAnsi="新細明體" w:hint="eastAsia"/>
        </w:rPr>
        <w:t>一云：男女二根，此應取男根有二，女根亦二耳</w:t>
      </w:r>
      <w:r w:rsidR="001F56E7" w:rsidRPr="00060FA8">
        <w:rPr>
          <w:rFonts w:ascii="新細明體" w:hAnsi="新細明體" w:hint="eastAsia"/>
        </w:rPr>
        <w:t>。</w:t>
      </w:r>
    </w:p>
    <w:p w14:paraId="0D2133A0" w14:textId="51625B90" w:rsidR="004824CF" w:rsidRPr="001E1806" w:rsidRDefault="004824CF" w:rsidP="000B3E02">
      <w:pPr>
        <w:spacing w:afterLines="0" w:after="0"/>
        <w:ind w:leftChars="750" w:left="180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不爾，略舉其一，則大遺可知也。</w:t>
      </w:r>
    </w:p>
    <w:p w14:paraId="767257CB" w14:textId="77777777" w:rsidR="00A45ED2" w:rsidRPr="001E1806" w:rsidRDefault="004824CF" w:rsidP="000852FC">
      <w:pPr>
        <w:spacing w:afterLines="0" w:after="0"/>
        <w:ind w:leftChars="450" w:left="1800" w:hangingChars="300" w:hanging="72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二者、二十一法</w:t>
      </w:r>
      <w:r w:rsidRPr="001E1806">
        <w:rPr>
          <w:rStyle w:val="a9"/>
          <w:rFonts w:cs="Times New Roman"/>
        </w:rPr>
        <w:footnoteReference w:id="52"/>
      </w:r>
      <w:r w:rsidRPr="001E1806">
        <w:rPr>
          <w:rFonts w:ascii="新細明體" w:hAnsi="新細明體" w:hint="eastAsia"/>
        </w:rPr>
        <w:t>，根本有三：謂黑、染、麁。黑即無明，染是愛，麁為嗔。</w:t>
      </w:r>
      <w:r w:rsidRPr="001E1806">
        <w:rPr>
          <w:rStyle w:val="a9"/>
          <w:rFonts w:cs="Times New Roman"/>
        </w:rPr>
        <w:footnoteReference w:id="53"/>
      </w:r>
    </w:p>
    <w:p w14:paraId="483BB0DA" w14:textId="2C113005" w:rsidR="004824CF" w:rsidRPr="001E1806" w:rsidRDefault="004824CF" w:rsidP="00A45ED2">
      <w:pPr>
        <w:spacing w:afterLines="0" w:after="0"/>
        <w:ind w:leftChars="750" w:left="180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釋此三有</w:t>
      </w:r>
      <w:r w:rsidRPr="00060FA8">
        <w:rPr>
          <w:rFonts w:ascii="新細明體" w:hAnsi="新細明體" w:hint="eastAsia"/>
        </w:rPr>
        <w:t>二</w:t>
      </w:r>
      <w:r w:rsidR="001F56E7" w:rsidRPr="00060FA8">
        <w:rPr>
          <w:rFonts w:ascii="新細明體" w:hAnsi="新細明體" w:hint="eastAsia"/>
        </w:rPr>
        <w:t>：</w:t>
      </w:r>
      <w:r w:rsidR="001E1806" w:rsidRPr="001E1806">
        <w:rPr>
          <w:rFonts w:ascii="新細明體" w:hAnsi="新細明體"/>
        </w:rPr>
        <w:t xml:space="preserve"> </w:t>
      </w:r>
    </w:p>
    <w:p w14:paraId="34FC6E5E" w14:textId="77777777" w:rsidR="004824CF" w:rsidRPr="001E1806" w:rsidRDefault="004824CF" w:rsidP="00D555A4">
      <w:pPr>
        <w:spacing w:afterLines="0" w:after="0"/>
        <w:ind w:leftChars="750" w:left="180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一云：此三屬覺諦攝，非二十五數。</w:t>
      </w:r>
    </w:p>
    <w:p w14:paraId="5322D773" w14:textId="77777777" w:rsidR="004824CF" w:rsidRPr="001E1806" w:rsidRDefault="004824CF" w:rsidP="00D555A4">
      <w:pPr>
        <w:adjustRightInd w:val="0"/>
        <w:snapToGrid w:val="0"/>
        <w:spacing w:afterLines="0" w:after="0"/>
        <w:ind w:leftChars="750" w:left="2280" w:hangingChars="200" w:hanging="48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二、依《金七十論》，此三猶是上苦、樂、暗耳，</w:t>
      </w:r>
      <w:r w:rsidRPr="001E1806">
        <w:rPr>
          <w:rStyle w:val="a9"/>
          <w:rFonts w:cs="Times New Roman"/>
        </w:rPr>
        <w:footnoteReference w:id="54"/>
      </w:r>
      <w:r w:rsidRPr="001E1806">
        <w:rPr>
          <w:rFonts w:ascii="新細明體" w:hAnsi="新細明體" w:hint="eastAsia"/>
        </w:rPr>
        <w:t>則屬二十四諦中，故非別數也。</w:t>
      </w:r>
    </w:p>
    <w:p w14:paraId="7AB045AB" w14:textId="77777777" w:rsidR="004824CF" w:rsidRPr="001E1806" w:rsidRDefault="004824CF" w:rsidP="004824CF">
      <w:pPr>
        <w:spacing w:afterLines="0" w:after="0"/>
        <w:ind w:leftChars="450" w:left="1080"/>
        <w:rPr>
          <w:rFonts w:cs="Times New Roman"/>
        </w:rPr>
      </w:pPr>
      <w:r w:rsidRPr="001E1806">
        <w:rPr>
          <w:rFonts w:ascii="新細明體" w:hAnsi="新細明體" w:hint="eastAsia"/>
        </w:rPr>
        <w:t>三者、《涅槃經》不數我者，當是略故也。</w:t>
      </w:r>
      <w:r w:rsidRPr="001E1806">
        <w:rPr>
          <w:rStyle w:val="a9"/>
          <w:rFonts w:cs="Times New Roman"/>
        </w:rPr>
        <w:footnoteReference w:id="55"/>
      </w:r>
    </w:p>
    <w:p w14:paraId="576DAABB" w14:textId="47BE6D69" w:rsidR="004824CF" w:rsidRPr="001E1806" w:rsidRDefault="00CE3A0D" w:rsidP="007F73CA">
      <w:pPr>
        <w:pStyle w:val="7"/>
        <w:spacing w:beforeLines="30" w:before="108"/>
        <w:ind w:leftChars="450" w:left="1080"/>
        <w:rPr>
          <w:rFonts w:ascii="新細明體" w:hAnsi="新細明體" w:cs="Times New Roman"/>
          <w:shd w:val="pct15" w:color="auto" w:fill="FFFFFF"/>
        </w:rPr>
      </w:pPr>
      <w:r w:rsidRPr="001E1806">
        <w:rPr>
          <w:rFonts w:cs="Times New Roman"/>
          <w:shd w:val="pct15" w:color="auto" w:fill="FFFFFF"/>
        </w:rPr>
        <w:t>D</w:t>
      </w:r>
      <w:r w:rsidRPr="001E1806">
        <w:rPr>
          <w:rFonts w:cs="Times New Roman"/>
          <w:shd w:val="pct15" w:color="auto" w:fill="FFFFFF"/>
        </w:rPr>
        <w:t>、</w:t>
      </w:r>
      <w:r w:rsidR="004824CF" w:rsidRPr="001E1806">
        <w:rPr>
          <w:rFonts w:ascii="新細明體" w:hAnsi="新細明體" w:cs="Times New Roman" w:hint="eastAsia"/>
          <w:shd w:val="pct15" w:color="auto" w:fill="FFFFFF"/>
        </w:rPr>
        <w:t>餘說</w:t>
      </w:r>
      <w:r w:rsidR="004824CF" w:rsidRPr="001E1806">
        <w:rPr>
          <w:rFonts w:hint="eastAsia"/>
          <w:b w:val="0"/>
          <w:bCs w:val="0"/>
          <w:color w:val="auto"/>
          <w:bdr w:val="none" w:sz="0" w:space="0" w:color="auto"/>
        </w:rPr>
        <w:t>（</w:t>
      </w:r>
      <w:r w:rsidR="004824CF" w:rsidRPr="001E1806">
        <w:rPr>
          <w:rFonts w:hint="eastAsia"/>
          <w:b w:val="0"/>
          <w:bCs w:val="0"/>
          <w:color w:val="auto"/>
          <w:bdr w:val="none" w:sz="0" w:space="0" w:color="auto"/>
        </w:rPr>
        <w:t>p.</w:t>
      </w:r>
      <w:r w:rsidR="004824CF" w:rsidRPr="001E1806">
        <w:rPr>
          <w:b w:val="0"/>
          <w:bCs w:val="0"/>
          <w:color w:val="auto"/>
          <w:bdr w:val="none" w:sz="0" w:space="0" w:color="auto"/>
        </w:rPr>
        <w:t>114</w:t>
      </w:r>
      <w:r w:rsidR="004824CF" w:rsidRPr="001E1806">
        <w:rPr>
          <w:rFonts w:hint="eastAsia"/>
          <w:b w:val="0"/>
          <w:bCs w:val="0"/>
          <w:color w:val="auto"/>
          <w:bdr w:val="none" w:sz="0" w:space="0" w:color="auto"/>
        </w:rPr>
        <w:t>）</w:t>
      </w:r>
    </w:p>
    <w:p w14:paraId="253B9A48" w14:textId="77777777" w:rsidR="004824CF" w:rsidRPr="001E1806" w:rsidRDefault="004824CF" w:rsidP="004824CF">
      <w:pPr>
        <w:spacing w:afterLines="0" w:after="0"/>
        <w:ind w:leftChars="450" w:left="108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問：有人言：神伏為冥，神起為覺，是事云何？</w:t>
      </w:r>
    </w:p>
    <w:p w14:paraId="7A9A8788" w14:textId="77777777" w:rsidR="004824CF" w:rsidRPr="001E1806" w:rsidRDefault="004824CF" w:rsidP="004824CF">
      <w:pPr>
        <w:spacing w:afterLines="0" w:after="0"/>
        <w:ind w:leftChars="450" w:left="1560" w:hangingChars="200" w:hanging="48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答：若爾，則無二十五諦。今言冥者，都是二十四諦之本，故名世間本性。二十四諦都由冥有也。</w:t>
      </w:r>
    </w:p>
    <w:p w14:paraId="154E6245" w14:textId="37D35904" w:rsidR="004824CF" w:rsidRPr="001E1806" w:rsidRDefault="00CE3A0D" w:rsidP="007F73CA">
      <w:pPr>
        <w:spacing w:beforeLines="30" w:before="108" w:afterLines="0" w:after="0"/>
        <w:ind w:leftChars="400" w:left="960"/>
        <w:outlineLvl w:val="6"/>
        <w:rPr>
          <w:rFonts w:ascii="新細明體" w:hAnsi="新細明體"/>
          <w:b/>
          <w:bCs/>
          <w:sz w:val="22"/>
          <w:szCs w:val="22"/>
          <w:bdr w:val="single" w:sz="4" w:space="0" w:color="auto"/>
          <w:shd w:val="pct15" w:color="auto" w:fill="FFFFFF"/>
        </w:rPr>
      </w:pPr>
      <w:r w:rsidRPr="001E1806">
        <w:rPr>
          <w:rFonts w:cs="Times New Roman"/>
          <w:b/>
          <w:color w:val="auto"/>
          <w:sz w:val="22"/>
          <w:szCs w:val="22"/>
          <w:bdr w:val="single" w:sz="4" w:space="0" w:color="auto"/>
          <w:shd w:val="pct15" w:color="auto" w:fill="FFFFFF"/>
        </w:rPr>
        <w:lastRenderedPageBreak/>
        <w:t>（</w:t>
      </w:r>
      <w:r w:rsidRPr="001E1806">
        <w:rPr>
          <w:rFonts w:cs="Times New Roman"/>
          <w:b/>
          <w:color w:val="auto"/>
          <w:sz w:val="22"/>
          <w:szCs w:val="22"/>
          <w:bdr w:val="single" w:sz="4" w:space="0" w:color="auto"/>
          <w:shd w:val="pct15" w:color="auto" w:fill="FFFFFF"/>
        </w:rPr>
        <w:t>3</w:t>
      </w:r>
      <w:r w:rsidRPr="001E1806">
        <w:rPr>
          <w:rFonts w:cs="Times New Roman"/>
          <w:b/>
          <w:color w:val="auto"/>
          <w:sz w:val="22"/>
          <w:szCs w:val="22"/>
          <w:bdr w:val="single" w:sz="4" w:space="0" w:color="auto"/>
          <w:shd w:val="pct15" w:color="auto" w:fill="FFFFFF"/>
        </w:rPr>
        <w:t>）</w:t>
      </w:r>
      <w:r w:rsidR="004824CF" w:rsidRPr="001E1806">
        <w:rPr>
          <w:rFonts w:ascii="新細明體" w:hAnsi="新細明體" w:hint="eastAsia"/>
          <w:b/>
          <w:bCs/>
          <w:sz w:val="22"/>
          <w:szCs w:val="22"/>
          <w:bdr w:val="single" w:sz="4" w:space="0" w:color="auto"/>
          <w:shd w:val="pct15" w:color="auto" w:fill="FFFFFF"/>
        </w:rPr>
        <w:t>釋淨覺分</w:t>
      </w:r>
      <w:r w:rsidR="004824CF" w:rsidRPr="001E1806">
        <w:rPr>
          <w:rFonts w:hint="eastAsia"/>
          <w:color w:val="auto"/>
          <w:sz w:val="22"/>
          <w:szCs w:val="22"/>
        </w:rPr>
        <w:t>（</w:t>
      </w:r>
      <w:r w:rsidR="004824CF" w:rsidRPr="001E1806">
        <w:rPr>
          <w:rFonts w:hint="eastAsia"/>
          <w:color w:val="auto"/>
          <w:sz w:val="22"/>
          <w:szCs w:val="22"/>
        </w:rPr>
        <w:t>p.</w:t>
      </w:r>
      <w:r w:rsidR="004824CF" w:rsidRPr="001E1806">
        <w:rPr>
          <w:color w:val="auto"/>
          <w:sz w:val="22"/>
          <w:szCs w:val="22"/>
        </w:rPr>
        <w:t>114</w:t>
      </w:r>
      <w:r w:rsidR="004824CF" w:rsidRPr="001E1806">
        <w:rPr>
          <w:rFonts w:hint="eastAsia"/>
          <w:color w:val="auto"/>
          <w:sz w:val="22"/>
          <w:szCs w:val="22"/>
        </w:rPr>
        <w:t>）</w:t>
      </w:r>
    </w:p>
    <w:p w14:paraId="7B1CC043" w14:textId="77777777" w:rsidR="004824CF" w:rsidRPr="001E1806" w:rsidRDefault="004824CF" w:rsidP="004824CF">
      <w:pPr>
        <w:spacing w:after="108"/>
        <w:ind w:leftChars="400" w:left="96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「</w:t>
      </w:r>
      <w:r w:rsidRPr="001E1806">
        <w:rPr>
          <w:rFonts w:ascii="標楷體" w:eastAsia="標楷體" w:hAnsi="標楷體"/>
        </w:rPr>
        <w:t>淨覺分</w:t>
      </w:r>
      <w:r w:rsidRPr="001E1806">
        <w:rPr>
          <w:rFonts w:ascii="新細明體" w:hAnsi="新細明體" w:hint="eastAsia"/>
        </w:rPr>
        <w:t>」者，舊云：覺有二種：一、垢，二、淨。</w:t>
      </w:r>
    </w:p>
    <w:p w14:paraId="1908CA52" w14:textId="77777777" w:rsidR="004824CF" w:rsidRPr="001E1806" w:rsidRDefault="004824CF" w:rsidP="004824CF">
      <w:pPr>
        <w:spacing w:after="108"/>
        <w:ind w:leftChars="400" w:left="960"/>
        <w:rPr>
          <w:rFonts w:ascii="新細明體" w:hAnsi="新細明體"/>
        </w:rPr>
      </w:pPr>
      <w:r w:rsidRPr="001E1806">
        <w:rPr>
          <w:rFonts w:ascii="新細明體" w:hAnsi="新細明體" w:hint="eastAsia"/>
        </w:rPr>
        <w:t>淨中有四：一者、福德，謂殺生祀天；二者、智慧，謂二十五諦智；三者、不著，謂四禪；四者、自在，謂五通。</w:t>
      </w:r>
    </w:p>
    <w:p w14:paraId="0146688F" w14:textId="77777777" w:rsidR="004824CF" w:rsidRPr="001E1806" w:rsidRDefault="004824CF" w:rsidP="004824CF">
      <w:pPr>
        <w:spacing w:after="108"/>
        <w:ind w:leftChars="400" w:left="960"/>
        <w:rPr>
          <w:rFonts w:ascii="新細明體" w:hAnsi="新細明體"/>
          <w:color w:val="auto"/>
        </w:rPr>
      </w:pPr>
      <w:r w:rsidRPr="001E1806">
        <w:rPr>
          <w:rFonts w:ascii="新細明體" w:hAnsi="新細明體" w:hint="eastAsia"/>
        </w:rPr>
        <w:t>不淨覺中亦</w:t>
      </w:r>
      <w:r w:rsidRPr="001E1806">
        <w:rPr>
          <w:rFonts w:ascii="新細明體" w:hAnsi="新細明體" w:hint="eastAsia"/>
          <w:color w:val="auto"/>
        </w:rPr>
        <w:t>四，翻上四也，謂罪、癡、著欲、不自在。</w:t>
      </w:r>
    </w:p>
    <w:p w14:paraId="0525F558" w14:textId="77777777" w:rsidR="004824CF" w:rsidRPr="001E1806" w:rsidRDefault="004824CF" w:rsidP="004824CF">
      <w:pPr>
        <w:spacing w:afterLines="0" w:after="0"/>
        <w:ind w:leftChars="400" w:left="960"/>
        <w:rPr>
          <w:rFonts w:ascii="新細明體" w:hAnsi="新細明體"/>
          <w:color w:val="auto"/>
        </w:rPr>
      </w:pPr>
      <w:r w:rsidRPr="001E1806">
        <w:rPr>
          <w:rFonts w:ascii="新細明體" w:hAnsi="新細明體" w:hint="eastAsia"/>
          <w:color w:val="auto"/>
        </w:rPr>
        <w:t>今為明善法，但舉淨，不舉不淨，故云分也。</w:t>
      </w:r>
    </w:p>
    <w:p w14:paraId="5C4DF7E3" w14:textId="0C63371E" w:rsidR="005D7CD0" w:rsidRPr="00E3265E" w:rsidRDefault="004824CF" w:rsidP="00E370B0">
      <w:pPr>
        <w:spacing w:after="108"/>
        <w:ind w:left="960"/>
        <w:rPr>
          <w:rFonts w:ascii="新細明體" w:hAnsi="新細明體"/>
          <w:color w:val="auto"/>
        </w:rPr>
      </w:pPr>
      <w:r w:rsidRPr="001E1806">
        <w:rPr>
          <w:rFonts w:ascii="新細明體" w:hAnsi="新細明體" w:hint="eastAsia"/>
          <w:color w:val="auto"/>
        </w:rPr>
        <w:t>依《金七十論》，覺諦有八分，則四分名為喜，四分為癡暗。</w:t>
      </w:r>
      <w:r w:rsidRPr="001E1806">
        <w:rPr>
          <w:rStyle w:val="a9"/>
          <w:rFonts w:cs="Times New Roman"/>
          <w:color w:val="auto"/>
        </w:rPr>
        <w:footnoteReference w:id="56"/>
      </w:r>
      <w:r w:rsidRPr="001E1806">
        <w:rPr>
          <w:rFonts w:ascii="新細明體" w:hAnsi="新細明體" w:hint="eastAsia"/>
          <w:color w:val="auto"/>
        </w:rPr>
        <w:t>喜四分者如上釋，</w:t>
      </w:r>
      <w:r w:rsidRPr="001E1806">
        <w:rPr>
          <w:rStyle w:val="a9"/>
          <w:rFonts w:cs="Times New Roman"/>
          <w:color w:val="auto"/>
        </w:rPr>
        <w:footnoteReference w:id="57"/>
      </w:r>
      <w:r w:rsidRPr="001E1806">
        <w:rPr>
          <w:rFonts w:ascii="新細明體" w:hAnsi="新細明體" w:hint="eastAsia"/>
          <w:color w:val="auto"/>
        </w:rPr>
        <w:t>《迦毘羅論》中其已出竟，翻此</w:t>
      </w:r>
      <w:r w:rsidR="00E370B0" w:rsidRPr="001E1806">
        <w:rPr>
          <w:rFonts w:ascii="新細明體" w:hAnsi="新細明體" w:hint="eastAsia"/>
          <w:color w:val="auto"/>
        </w:rPr>
        <w:t>四分即是癡暗也。</w:t>
      </w:r>
    </w:p>
    <w:sectPr w:rsidR="005D7CD0" w:rsidRPr="00E3265E" w:rsidSect="000B51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FDF8E" w14:textId="77777777" w:rsidR="009D4826" w:rsidRDefault="009D4826" w:rsidP="004824CF">
      <w:pPr>
        <w:spacing w:after="72"/>
      </w:pPr>
      <w:r>
        <w:separator/>
      </w:r>
    </w:p>
  </w:endnote>
  <w:endnote w:type="continuationSeparator" w:id="0">
    <w:p w14:paraId="23D35F8A" w14:textId="77777777" w:rsidR="009D4826" w:rsidRDefault="009D4826" w:rsidP="004824CF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 (本文 CS 字型)">
    <w:altName w:val="新細明體"/>
    <w:panose1 w:val="00000000000000000000"/>
    <w:charset w:val="88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F23D1" w14:textId="77777777" w:rsidR="004824CF" w:rsidRDefault="004824CF">
    <w:pPr>
      <w:pStyle w:val="a5"/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FA8C3A" w14:textId="7B111102" w:rsidR="004824CF" w:rsidRDefault="004824CF" w:rsidP="004824CF">
    <w:pPr>
      <w:pStyle w:val="a5"/>
      <w:spacing w:after="72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TW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5A527" w14:textId="77777777" w:rsidR="004824CF" w:rsidRDefault="004824CF">
    <w:pPr>
      <w:pStyle w:val="a5"/>
      <w:spacing w:after="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A0106" w14:textId="77777777" w:rsidR="009D4826" w:rsidRDefault="009D4826" w:rsidP="004824CF">
      <w:pPr>
        <w:spacing w:after="72"/>
      </w:pPr>
      <w:r>
        <w:separator/>
      </w:r>
    </w:p>
  </w:footnote>
  <w:footnote w:type="continuationSeparator" w:id="0">
    <w:p w14:paraId="060FE698" w14:textId="77777777" w:rsidR="009D4826" w:rsidRDefault="009D4826" w:rsidP="004824CF">
      <w:pPr>
        <w:spacing w:after="72"/>
      </w:pPr>
      <w:r>
        <w:continuationSeparator/>
      </w:r>
    </w:p>
  </w:footnote>
  <w:footnote w:id="1">
    <w:p w14:paraId="1EBC77D2" w14:textId="77777777" w:rsidR="004824CF" w:rsidRPr="001E1806" w:rsidRDefault="004824CF" w:rsidP="004824CF">
      <w:pPr>
        <w:pStyle w:val="a7"/>
        <w:ind w:leftChars="0" w:left="0"/>
        <w:rPr>
          <w:rFonts w:eastAsia="DengXian"/>
        </w:rPr>
      </w:pPr>
      <w:r w:rsidRPr="001E1806">
        <w:rPr>
          <w:rStyle w:val="a9"/>
        </w:rPr>
        <w:footnoteRef/>
      </w:r>
      <w:r w:rsidRPr="001E1806">
        <w:t xml:space="preserve"> </w:t>
      </w:r>
      <w:r w:rsidRPr="001E1806">
        <w:rPr>
          <w:rFonts w:hint="eastAsia"/>
        </w:rPr>
        <w:t>本講義中，凡編者所加之處（腳注的上標數字除外），皆以</w:t>
      </w:r>
      <w:r w:rsidRPr="001E1806">
        <w:rPr>
          <w:rFonts w:hint="eastAsia"/>
          <w:shd w:val="pct15" w:color="auto" w:fill="FFFFFF"/>
        </w:rPr>
        <w:t>「灰底」</w:t>
      </w:r>
      <w:r w:rsidRPr="001E1806">
        <w:rPr>
          <w:rFonts w:hint="eastAsia"/>
        </w:rPr>
        <w:t>標示。</w:t>
      </w:r>
    </w:p>
  </w:footnote>
  <w:footnote w:id="2">
    <w:p w14:paraId="2333E369" w14:textId="77777777" w:rsidR="004824CF" w:rsidRPr="001E1806" w:rsidRDefault="004824CF" w:rsidP="004824CF">
      <w:pPr>
        <w:pStyle w:val="a7"/>
        <w:adjustRightInd w:val="0"/>
        <w:ind w:leftChars="0" w:left="0"/>
      </w:pPr>
      <w:r w:rsidRPr="001E1806">
        <w:rPr>
          <w:rStyle w:val="a9"/>
        </w:rPr>
        <w:footnoteRef/>
      </w:r>
      <w:r w:rsidRPr="001E1806">
        <w:rPr>
          <w:rStyle w:val="byline1"/>
          <w:rFonts w:eastAsia="DengXian" w:cs="Times New Roman" w:hint="eastAsia"/>
          <w:color w:val="auto"/>
          <w:sz w:val="22"/>
          <w:szCs w:val="22"/>
          <w:lang w:eastAsia="zh-CN"/>
        </w:rPr>
        <w:t xml:space="preserve"> </w:t>
      </w:r>
      <w:r w:rsidRPr="001E1806">
        <w:rPr>
          <w:rStyle w:val="byline1"/>
          <w:rFonts w:cs="Times New Roman"/>
          <w:color w:val="auto"/>
          <w:sz w:val="22"/>
          <w:szCs w:val="22"/>
        </w:rPr>
        <w:t>慧琳撰，</w:t>
      </w:r>
      <w:r w:rsidRPr="001E1806">
        <w:rPr>
          <w:rFonts w:hint="eastAsia"/>
        </w:rPr>
        <w:t>《一切經音義》卷</w:t>
      </w:r>
      <w:r w:rsidRPr="001E1806">
        <w:rPr>
          <w:rFonts w:hint="eastAsia"/>
        </w:rPr>
        <w:t>50(CBETA, T54, no. 2128, p. 641a12)</w:t>
      </w:r>
      <w:r w:rsidRPr="001E1806">
        <w:rPr>
          <w:rFonts w:hint="eastAsia"/>
        </w:rPr>
        <w:t>：</w:t>
      </w:r>
    </w:p>
    <w:p w14:paraId="18A7E89C" w14:textId="77777777" w:rsidR="004824CF" w:rsidRPr="001E1806" w:rsidRDefault="004824CF" w:rsidP="00326B1C">
      <w:pPr>
        <w:pStyle w:val="a7"/>
        <w:adjustRightInd w:val="0"/>
        <w:ind w:leftChars="80" w:left="412" w:hangingChars="100" w:hanging="220"/>
      </w:pPr>
      <w:r w:rsidRPr="001E1806">
        <w:rPr>
          <w:rFonts w:ascii="標楷體" w:eastAsia="標楷體" w:hAnsi="標楷體" w:hint="eastAsia"/>
        </w:rPr>
        <w:t>迦比羅，(梵語也，此云赤色，謂赤色仙人也，造《僧佉論》，說二十五諦義者也)</w:t>
      </w:r>
      <w:r w:rsidRPr="001E1806">
        <w:rPr>
          <w:rFonts w:hint="eastAsia"/>
        </w:rPr>
        <w:t>。</w:t>
      </w:r>
    </w:p>
  </w:footnote>
  <w:footnote w:id="3">
    <w:p w14:paraId="7C936001" w14:textId="77777777" w:rsidR="004824CF" w:rsidRPr="001E1806" w:rsidRDefault="004824CF" w:rsidP="00326B1C">
      <w:pPr>
        <w:adjustRightInd w:val="0"/>
        <w:snapToGrid w:val="0"/>
        <w:spacing w:afterLines="0" w:after="0"/>
        <w:ind w:left="192" w:hangingChars="80" w:hanging="192"/>
        <w:rPr>
          <w:rFonts w:cs="Times New Roman"/>
          <w:sz w:val="22"/>
          <w:szCs w:val="22"/>
        </w:rPr>
      </w:pPr>
      <w:r w:rsidRPr="001E1806">
        <w:rPr>
          <w:rStyle w:val="a9"/>
        </w:rPr>
        <w:footnoteRef/>
      </w:r>
      <w:r w:rsidRPr="001E1806">
        <w:rPr>
          <w:sz w:val="22"/>
          <w:szCs w:val="22"/>
        </w:rPr>
        <w:t xml:space="preserve"> </w:t>
      </w:r>
      <w:r w:rsidRPr="001E1806">
        <w:rPr>
          <w:rFonts w:cs="Times New Roman"/>
          <w:sz w:val="22"/>
          <w:szCs w:val="22"/>
        </w:rPr>
        <w:t>優樓迦：梵名</w:t>
      </w:r>
      <w:r w:rsidRPr="001E1806">
        <w:rPr>
          <w:rFonts w:cs="Times New Roman"/>
          <w:sz w:val="22"/>
          <w:szCs w:val="22"/>
        </w:rPr>
        <w:t>ulūka</w:t>
      </w:r>
      <w:r w:rsidRPr="001E1806">
        <w:rPr>
          <w:rFonts w:cs="Times New Roman"/>
          <w:sz w:val="22"/>
          <w:szCs w:val="22"/>
        </w:rPr>
        <w:t>，巴利名同。印度六派哲學中勝論派之祖。又作優樓迦、憂流迦、嘔廬迦、嗢露迦、優婁佉、羯拏僕（梵</w:t>
      </w:r>
      <w:r w:rsidRPr="001E1806">
        <w:rPr>
          <w:rFonts w:cs="Times New Roman"/>
          <w:sz w:val="22"/>
          <w:szCs w:val="22"/>
        </w:rPr>
        <w:t>kaṇabhuj</w:t>
      </w:r>
      <w:r w:rsidRPr="001E1806">
        <w:rPr>
          <w:rFonts w:cs="Times New Roman"/>
          <w:sz w:val="22"/>
          <w:szCs w:val="22"/>
        </w:rPr>
        <w:t>）、蹇拏僕（梵</w:t>
      </w:r>
      <w:r w:rsidRPr="001E1806">
        <w:rPr>
          <w:rFonts w:cs="Times New Roman"/>
          <w:sz w:val="22"/>
          <w:szCs w:val="22"/>
        </w:rPr>
        <w:t>kaṇāda</w:t>
      </w:r>
      <w:r w:rsidRPr="001E1806">
        <w:rPr>
          <w:rFonts w:cs="Times New Roman"/>
          <w:sz w:val="22"/>
          <w:szCs w:val="22"/>
        </w:rPr>
        <w:t>，又譯蹇尼陀、迦那</w:t>
      </w:r>
      <w:r w:rsidRPr="001E1806">
        <w:rPr>
          <w:rFonts w:ascii="新細明體" w:hAnsi="新細明體" w:cs="Times New Roman"/>
          <w:sz w:val="22"/>
          <w:szCs w:val="22"/>
        </w:rPr>
        <w:t>陀）。意譯為鵂鶹、獯猴子。或稱鵂鶹仙人、鵂角仙、食米齊（米屑）仙人。據</w:t>
      </w:r>
      <w:r w:rsidRPr="001E1806">
        <w:rPr>
          <w:rFonts w:ascii="新細明體" w:hAnsi="新細明體" w:cs="Times New Roman" w:hint="eastAsia"/>
          <w:sz w:val="22"/>
          <w:szCs w:val="22"/>
        </w:rPr>
        <w:t>《</w:t>
      </w:r>
      <w:r w:rsidRPr="001E1806">
        <w:rPr>
          <w:rFonts w:ascii="新細明體" w:hAnsi="新細明體" w:cs="Times New Roman"/>
          <w:sz w:val="22"/>
          <w:szCs w:val="22"/>
        </w:rPr>
        <w:t>成唯識論</w:t>
      </w:r>
      <w:r w:rsidRPr="001E1806">
        <w:rPr>
          <w:rFonts w:ascii="新細明體" w:hAnsi="新細明體" w:cs="Times New Roman" w:hint="eastAsia"/>
          <w:sz w:val="22"/>
          <w:szCs w:val="22"/>
        </w:rPr>
        <w:t>》</w:t>
      </w:r>
      <w:r w:rsidRPr="001E1806">
        <w:rPr>
          <w:rFonts w:cs="Times New Roman"/>
          <w:sz w:val="22"/>
          <w:szCs w:val="22"/>
        </w:rPr>
        <w:t>述記卷一末載，其人生於成劫之</w:t>
      </w:r>
      <w:r w:rsidRPr="001E1806">
        <w:rPr>
          <w:rFonts w:ascii="新細明體" w:hAnsi="新細明體" w:cs="Times New Roman"/>
          <w:sz w:val="22"/>
          <w:szCs w:val="22"/>
        </w:rPr>
        <w:t>末，然</w:t>
      </w:r>
      <w:r w:rsidRPr="001E1806">
        <w:rPr>
          <w:rFonts w:ascii="新細明體" w:hAnsi="新細明體" w:cs="Times New Roman" w:hint="eastAsia"/>
          <w:sz w:val="22"/>
          <w:szCs w:val="22"/>
        </w:rPr>
        <w:t>《</w:t>
      </w:r>
      <w:r w:rsidRPr="001E1806">
        <w:rPr>
          <w:rFonts w:ascii="新細明體" w:hAnsi="新細明體" w:cs="Times New Roman"/>
          <w:sz w:val="22"/>
          <w:szCs w:val="22"/>
        </w:rPr>
        <w:t>百論疏</w:t>
      </w:r>
      <w:r w:rsidRPr="001E1806">
        <w:rPr>
          <w:rFonts w:ascii="新細明體" w:hAnsi="新細明體" w:cs="Times New Roman" w:hint="eastAsia"/>
          <w:sz w:val="22"/>
          <w:szCs w:val="22"/>
        </w:rPr>
        <w:t>》</w:t>
      </w:r>
      <w:r w:rsidRPr="001E1806">
        <w:rPr>
          <w:rFonts w:ascii="新細明體" w:hAnsi="新細明體" w:cs="Times New Roman"/>
          <w:sz w:val="22"/>
          <w:szCs w:val="22"/>
        </w:rPr>
        <w:t>卷上之中則謂</w:t>
      </w:r>
      <w:r w:rsidRPr="001E1806">
        <w:rPr>
          <w:rFonts w:cs="Times New Roman"/>
          <w:sz w:val="22"/>
          <w:szCs w:val="22"/>
        </w:rPr>
        <w:t>其生於佛陀之前八百年頃。據傳，曾著</w:t>
      </w:r>
      <w:r w:rsidRPr="001E1806">
        <w:rPr>
          <w:rFonts w:ascii="標楷體" w:eastAsia="標楷體" w:hAnsi="標楷體" w:hint="eastAsia"/>
          <w:sz w:val="22"/>
          <w:szCs w:val="22"/>
        </w:rPr>
        <w:t>《</w:t>
      </w:r>
      <w:r w:rsidRPr="001E1806">
        <w:rPr>
          <w:rFonts w:cs="Times New Roman"/>
          <w:sz w:val="22"/>
          <w:szCs w:val="22"/>
        </w:rPr>
        <w:t>勝論經</w:t>
      </w:r>
      <w:r w:rsidRPr="001E1806">
        <w:rPr>
          <w:rFonts w:ascii="標楷體" w:eastAsia="標楷體" w:hAnsi="標楷體" w:hint="eastAsia"/>
          <w:sz w:val="22"/>
          <w:szCs w:val="22"/>
        </w:rPr>
        <w:t>》</w:t>
      </w:r>
      <w:r w:rsidRPr="001E1806">
        <w:rPr>
          <w:rFonts w:cs="Times New Roman"/>
          <w:sz w:val="22"/>
          <w:szCs w:val="22"/>
        </w:rPr>
        <w:t>（梵</w:t>
      </w:r>
      <w:r w:rsidRPr="001E1806">
        <w:rPr>
          <w:rFonts w:cs="Times New Roman"/>
          <w:sz w:val="22"/>
          <w:szCs w:val="22"/>
        </w:rPr>
        <w:t>vaiśeṣika -sūtra</w:t>
      </w:r>
      <w:r w:rsidRPr="001E1806">
        <w:rPr>
          <w:rFonts w:cs="Times New Roman"/>
          <w:sz w:val="22"/>
          <w:szCs w:val="22"/>
        </w:rPr>
        <w:t>），成為勝論學派之根本要典。其論旨係對宇宙萬物作空間之分析，屬唯物多元論，將諸法之範疇分別為實、德、業、同、異、和合六種，稱六句義。一說優樓佉非人名，而係種族名稱。又在</w:t>
      </w:r>
      <w:r w:rsidRPr="001E1806">
        <w:rPr>
          <w:rFonts w:ascii="新細明體" w:hAnsi="新細明體" w:cs="Times New Roman" w:hint="eastAsia"/>
          <w:sz w:val="22"/>
          <w:szCs w:val="22"/>
        </w:rPr>
        <w:t>《</w:t>
      </w:r>
      <w:r w:rsidRPr="001E1806">
        <w:rPr>
          <w:rFonts w:ascii="新細明體" w:hAnsi="新細明體" w:cs="Times New Roman"/>
          <w:sz w:val="22"/>
          <w:szCs w:val="22"/>
        </w:rPr>
        <w:t>金七十論</w:t>
      </w:r>
      <w:r w:rsidRPr="001E1806">
        <w:rPr>
          <w:rFonts w:ascii="新細明體" w:hAnsi="新細明體" w:cs="Times New Roman" w:hint="eastAsia"/>
          <w:sz w:val="22"/>
          <w:szCs w:val="22"/>
        </w:rPr>
        <w:t>》</w:t>
      </w:r>
      <w:r w:rsidRPr="001E1806">
        <w:rPr>
          <w:rFonts w:cs="Times New Roman"/>
          <w:sz w:val="22"/>
          <w:szCs w:val="22"/>
        </w:rPr>
        <w:t>卷下，列舉數論派之傳承，所列第五祖之名為優樓迦，然恐非上文之優樓佉。</w:t>
      </w:r>
      <w:bookmarkStart w:id="4" w:name="_Hlk139700568"/>
      <w:r w:rsidRPr="001E1806">
        <w:rPr>
          <w:sz w:val="22"/>
          <w:szCs w:val="22"/>
        </w:rPr>
        <w:t>（《佛光大詞典》</w:t>
      </w:r>
      <w:r w:rsidRPr="001E1806">
        <w:rPr>
          <w:rFonts w:ascii="新細明體" w:hAnsi="新細明體"/>
          <w:sz w:val="22"/>
          <w:szCs w:val="22"/>
        </w:rPr>
        <w:t>（</w:t>
      </w:r>
      <w:r w:rsidRPr="001E1806">
        <w:rPr>
          <w:rFonts w:ascii="新細明體" w:hAnsi="新細明體" w:hint="eastAsia"/>
          <w:sz w:val="22"/>
          <w:szCs w:val="22"/>
        </w:rPr>
        <w:t>五</w:t>
      </w:r>
      <w:r w:rsidRPr="001E1806">
        <w:rPr>
          <w:rFonts w:ascii="新細明體" w:hAnsi="新細明體"/>
          <w:sz w:val="22"/>
          <w:szCs w:val="22"/>
        </w:rPr>
        <w:t>）</w:t>
      </w:r>
      <w:r w:rsidRPr="001E1806">
        <w:rPr>
          <w:sz w:val="22"/>
          <w:szCs w:val="22"/>
        </w:rPr>
        <w:t>，</w:t>
      </w:r>
      <w:r w:rsidRPr="001E1806">
        <w:rPr>
          <w:sz w:val="22"/>
          <w:szCs w:val="22"/>
        </w:rPr>
        <w:t>p.4869</w:t>
      </w:r>
      <w:r w:rsidRPr="001E1806">
        <w:rPr>
          <w:sz w:val="22"/>
          <w:szCs w:val="22"/>
        </w:rPr>
        <w:t>）</w:t>
      </w:r>
      <w:bookmarkEnd w:id="4"/>
    </w:p>
  </w:footnote>
  <w:footnote w:id="4">
    <w:p w14:paraId="3CD6F8D1" w14:textId="77777777" w:rsidR="004824CF" w:rsidRPr="001E1806" w:rsidRDefault="004824CF" w:rsidP="00326B1C">
      <w:pPr>
        <w:pStyle w:val="a7"/>
        <w:adjustRightInd w:val="0"/>
        <w:ind w:leftChars="0" w:left="176" w:hangingChars="80" w:hanging="176"/>
        <w:rPr>
          <w:rFonts w:cs="Times New Roman"/>
          <w:bCs/>
        </w:rPr>
      </w:pPr>
      <w:r w:rsidRPr="001E1806">
        <w:rPr>
          <w:rStyle w:val="a9"/>
        </w:rPr>
        <w:footnoteRef/>
      </w:r>
      <w:r w:rsidRPr="001E1806">
        <w:t xml:space="preserve"> </w:t>
      </w:r>
      <w:r w:rsidRPr="001E1806">
        <w:rPr>
          <w:bCs/>
        </w:rPr>
        <w:t>勒沙婆：</w:t>
      </w:r>
      <w:r w:rsidRPr="001E1806">
        <w:rPr>
          <w:rFonts w:hint="eastAsia"/>
          <w:bCs/>
        </w:rPr>
        <w:t>梵名</w:t>
      </w:r>
      <w:r w:rsidRPr="001E1806">
        <w:rPr>
          <w:bCs/>
        </w:rPr>
        <w:t>ṛṣabha</w:t>
      </w:r>
      <w:r w:rsidRPr="001E1806">
        <w:rPr>
          <w:bCs/>
        </w:rPr>
        <w:t>或</w:t>
      </w:r>
      <w:r w:rsidRPr="001E1806">
        <w:rPr>
          <w:bCs/>
        </w:rPr>
        <w:t>ṛṣabhan</w:t>
      </w:r>
      <w:r w:rsidRPr="001E1806">
        <w:rPr>
          <w:rFonts w:hint="cs"/>
          <w:bCs/>
        </w:rPr>
        <w:t>ā</w:t>
      </w:r>
      <w:r w:rsidRPr="001E1806">
        <w:rPr>
          <w:bCs/>
        </w:rPr>
        <w:t>tha</w:t>
      </w:r>
      <w:r w:rsidRPr="001E1806">
        <w:rPr>
          <w:bCs/>
        </w:rPr>
        <w:t>。意譯牛仙。為中印度憍薩羅國阿踰陀王之子；為佛出以前，盛行於印度之三種外道仙人之一，即尼犍子外道（耆那教）之開祖。於耆那教中，多以此仙人為過去世二十四佛之初祖。主張以苦行為解脫之法，謂現世之苦若受盡，樂法自生。</w:t>
      </w:r>
      <w:r w:rsidRPr="001E1806">
        <w:rPr>
          <w:bCs/>
          <w:color w:val="auto"/>
        </w:rPr>
        <w:t>據</w:t>
      </w:r>
      <w:r w:rsidRPr="001E1806">
        <w:rPr>
          <w:rFonts w:ascii="新細明體" w:hAnsi="新細明體" w:hint="eastAsia"/>
          <w:bCs/>
          <w:color w:val="auto"/>
        </w:rPr>
        <w:t>《</w:t>
      </w:r>
      <w:r w:rsidRPr="001E1806">
        <w:rPr>
          <w:bCs/>
          <w:color w:val="auto"/>
        </w:rPr>
        <w:t>止觀輔行傳弘決</w:t>
      </w:r>
      <w:r w:rsidRPr="001E1806">
        <w:rPr>
          <w:rFonts w:ascii="新細明體" w:hAnsi="新細明體" w:hint="eastAsia"/>
          <w:bCs/>
          <w:color w:val="auto"/>
        </w:rPr>
        <w:t>》</w:t>
      </w:r>
      <w:r w:rsidRPr="001E1806">
        <w:rPr>
          <w:bCs/>
        </w:rPr>
        <w:t>卷十載，勒沙婆以算術為勝法，造經十萬偈。又勒沙婆本為</w:t>
      </w:r>
      <w:r w:rsidRPr="001E1806">
        <w:rPr>
          <w:rFonts w:ascii="新細明體" w:hAnsi="新細明體"/>
          <w:bCs/>
        </w:rPr>
        <w:t>「牛」之義，後成為尊稱聖者之廣義用法</w:t>
      </w:r>
      <w:r w:rsidRPr="001E1806">
        <w:rPr>
          <w:rFonts w:ascii="新細明體" w:hAnsi="新細明體" w:hint="eastAsia"/>
          <w:bCs/>
        </w:rPr>
        <w:t>；如《一百五十佛讚頌》、《翻譯名義大集》</w:t>
      </w:r>
      <w:r w:rsidRPr="001E1806">
        <w:rPr>
          <w:rFonts w:hint="eastAsia"/>
          <w:bCs/>
        </w:rPr>
        <w:t>等，皆以之為佛之異稱。</w:t>
      </w:r>
      <w:r w:rsidRPr="001E1806">
        <w:rPr>
          <w:bCs/>
        </w:rPr>
        <w:t>（《佛光大詞典》（五），</w:t>
      </w:r>
      <w:r w:rsidRPr="001E1806">
        <w:rPr>
          <w:bCs/>
        </w:rPr>
        <w:t>p.4390</w:t>
      </w:r>
      <w:r w:rsidRPr="001E1806">
        <w:rPr>
          <w:bCs/>
        </w:rPr>
        <w:t>）</w:t>
      </w:r>
    </w:p>
  </w:footnote>
  <w:footnote w:id="5">
    <w:p w14:paraId="43548429" w14:textId="4D992B43" w:rsidR="00852705" w:rsidRPr="00852705" w:rsidRDefault="00852705" w:rsidP="00852705">
      <w:pPr>
        <w:pStyle w:val="a7"/>
        <w:ind w:leftChars="0" w:left="0"/>
        <w:rPr>
          <w:rFonts w:eastAsia="DengXian"/>
        </w:rPr>
      </w:pPr>
      <w:r w:rsidRPr="00983665">
        <w:rPr>
          <w:rStyle w:val="a9"/>
        </w:rPr>
        <w:footnoteRef/>
      </w:r>
      <w:r w:rsidRPr="00983665">
        <w:t xml:space="preserve"> </w:t>
      </w:r>
      <w:r w:rsidRPr="00060FA8">
        <w:rPr>
          <w:rFonts w:cs="Times New Roman"/>
        </w:rPr>
        <w:t>巖</w:t>
      </w:r>
      <w:r w:rsidR="00B445D4" w:rsidRPr="00060FA8">
        <w:rPr>
          <w:rFonts w:cs="Times New Roman"/>
        </w:rPr>
        <w:t>（</w:t>
      </w:r>
      <w:r w:rsidR="00B445D4" w:rsidRPr="00060FA8">
        <w:rPr>
          <w:rFonts w:cs="Times New Roman"/>
        </w:rPr>
        <w:t xml:space="preserve">yán </w:t>
      </w:r>
      <w:r w:rsidR="00B445D4" w:rsidRPr="00983665">
        <w:rPr>
          <w:rFonts w:ascii="標楷體" w:eastAsia="標楷體" w:hAnsi="標楷體" w:cs="Times New Roman"/>
        </w:rPr>
        <w:t>〡ㄢˊ</w:t>
      </w:r>
      <w:r w:rsidR="00B445D4" w:rsidRPr="00060FA8">
        <w:rPr>
          <w:rFonts w:cs="Times New Roman"/>
        </w:rPr>
        <w:t>）</w:t>
      </w:r>
      <w:r w:rsidRPr="00060FA8">
        <w:rPr>
          <w:rFonts w:cs="Times New Roman"/>
        </w:rPr>
        <w:t>：</w:t>
      </w:r>
      <w:r w:rsidRPr="00983665">
        <w:rPr>
          <w:rFonts w:hint="eastAsia"/>
        </w:rPr>
        <w:t>1.</w:t>
      </w:r>
      <w:r w:rsidRPr="00983665">
        <w:rPr>
          <w:rFonts w:hint="eastAsia"/>
        </w:rPr>
        <w:t>崖岸，山或高地的邊。</w:t>
      </w:r>
      <w:r w:rsidRPr="00983665">
        <w:rPr>
          <w:rFonts w:cs="Times New Roman"/>
        </w:rPr>
        <w:t>（《漢語大詞典》</w:t>
      </w:r>
      <w:r w:rsidRPr="00060FA8">
        <w:rPr>
          <w:rFonts w:ascii="新細明體" w:hAnsi="新細明體" w:cs="Times New Roman"/>
        </w:rPr>
        <w:t>（</w:t>
      </w:r>
      <w:r w:rsidR="00105B88" w:rsidRPr="00060FA8">
        <w:rPr>
          <w:rFonts w:ascii="新細明體" w:hAnsi="新細明體" w:cs="Times New Roman" w:hint="eastAsia"/>
        </w:rPr>
        <w:t>三</w:t>
      </w:r>
      <w:r w:rsidRPr="00060FA8">
        <w:rPr>
          <w:rFonts w:ascii="新細明體" w:hAnsi="新細明體" w:cs="Times New Roman"/>
        </w:rPr>
        <w:t>）</w:t>
      </w:r>
      <w:r w:rsidRPr="00983665">
        <w:rPr>
          <w:rFonts w:ascii="新細明體" w:hAnsi="新細明體" w:cs="Times New Roman"/>
        </w:rPr>
        <w:t>，</w:t>
      </w:r>
      <w:r w:rsidRPr="00983665">
        <w:rPr>
          <w:rFonts w:cs="Times New Roman"/>
        </w:rPr>
        <w:t>p.</w:t>
      </w:r>
      <w:r w:rsidR="00105B88" w:rsidRPr="00983665">
        <w:rPr>
          <w:rFonts w:eastAsia="DengXian" w:cs="Times New Roman" w:hint="eastAsia"/>
        </w:rPr>
        <w:t>878</w:t>
      </w:r>
      <w:r w:rsidRPr="00983665">
        <w:rPr>
          <w:rFonts w:cs="Times New Roman"/>
        </w:rPr>
        <w:t>）</w:t>
      </w:r>
    </w:p>
  </w:footnote>
  <w:footnote w:id="6">
    <w:p w14:paraId="6DC90D03" w14:textId="77777777" w:rsidR="004824CF" w:rsidRPr="001E1806" w:rsidRDefault="004824CF" w:rsidP="000D3E9D">
      <w:pPr>
        <w:pStyle w:val="a7"/>
        <w:topLinePunct/>
        <w:adjustRightInd w:val="0"/>
        <w:ind w:leftChars="0" w:left="0"/>
        <w:rPr>
          <w:rFonts w:cs="Times New Roman"/>
        </w:rPr>
      </w:pPr>
      <w:r w:rsidRPr="001E1806">
        <w:rPr>
          <w:rStyle w:val="a9"/>
          <w:rFonts w:cs="Times New Roman"/>
        </w:rPr>
        <w:footnoteRef/>
      </w:r>
      <w:r w:rsidRPr="001E1806">
        <w:rPr>
          <w:rFonts w:cs="Times New Roman"/>
        </w:rPr>
        <w:t xml:space="preserve"> </w:t>
      </w:r>
      <w:r w:rsidRPr="001E1806">
        <w:rPr>
          <w:rFonts w:cs="Times New Roman"/>
        </w:rPr>
        <w:t>按：此</w:t>
      </w:r>
      <w:r w:rsidRPr="001E1806">
        <w:rPr>
          <w:rFonts w:cs="Times New Roman" w:hint="eastAsia"/>
        </w:rPr>
        <w:t>「三」</w:t>
      </w:r>
      <w:r w:rsidRPr="001E1806">
        <w:rPr>
          <w:rFonts w:cs="Times New Roman"/>
        </w:rPr>
        <w:t>應該是</w:t>
      </w:r>
      <w:r w:rsidRPr="001E1806">
        <w:rPr>
          <w:rFonts w:cs="Times New Roman" w:hint="eastAsia"/>
        </w:rPr>
        <w:t>「</w:t>
      </w:r>
      <w:r w:rsidRPr="001E1806">
        <w:rPr>
          <w:rFonts w:ascii="新細明體" w:hAnsi="新細明體" w:cs="Times New Roman" w:hint="eastAsia"/>
        </w:rPr>
        <w:t>二」</w:t>
      </w:r>
      <w:r w:rsidRPr="001E1806">
        <w:rPr>
          <w:rFonts w:cs="Times New Roman"/>
        </w:rPr>
        <w:t>。</w:t>
      </w:r>
    </w:p>
  </w:footnote>
  <w:footnote w:id="7">
    <w:p w14:paraId="55051690" w14:textId="77777777" w:rsidR="004824CF" w:rsidRPr="001E1806" w:rsidRDefault="004824CF" w:rsidP="004824CF">
      <w:pPr>
        <w:pStyle w:val="a7"/>
        <w:adjustRightInd w:val="0"/>
        <w:ind w:leftChars="0" w:left="0"/>
      </w:pPr>
      <w:r w:rsidRPr="001E1806">
        <w:rPr>
          <w:rStyle w:val="a9"/>
        </w:rPr>
        <w:footnoteRef/>
      </w:r>
      <w:r w:rsidRPr="001E1806">
        <w:t xml:space="preserve"> </w:t>
      </w:r>
      <w:r w:rsidRPr="001E1806">
        <w:rPr>
          <w:rFonts w:cs="Times New Roman"/>
        </w:rPr>
        <w:t>淵（</w:t>
      </w:r>
      <w:r w:rsidRPr="001E1806">
        <w:rPr>
          <w:rFonts w:cs="Times New Roman"/>
        </w:rPr>
        <w:t xml:space="preserve">yuān </w:t>
      </w:r>
      <w:r w:rsidRPr="001E1806">
        <w:rPr>
          <w:rFonts w:ascii="標楷體" w:eastAsia="標楷體" w:hAnsi="標楷體" w:cs="Times New Roman"/>
        </w:rPr>
        <w:t>ㄩㄢ</w:t>
      </w:r>
      <w:r w:rsidRPr="001E1806">
        <w:rPr>
          <w:rFonts w:cs="Times New Roman"/>
        </w:rPr>
        <w:t>）：</w:t>
      </w:r>
      <w:r w:rsidRPr="001E1806">
        <w:rPr>
          <w:rFonts w:cs="Times New Roman"/>
        </w:rPr>
        <w:t>2.</w:t>
      </w:r>
      <w:r w:rsidRPr="001E1806">
        <w:rPr>
          <w:rFonts w:cs="Times New Roman"/>
        </w:rPr>
        <w:t>深潭。《（《漢語大詞典》</w:t>
      </w:r>
      <w:r w:rsidRPr="001E1806">
        <w:rPr>
          <w:rFonts w:ascii="新細明體" w:hAnsi="新細明體" w:cs="Times New Roman"/>
        </w:rPr>
        <w:t>（</w:t>
      </w:r>
      <w:r w:rsidRPr="001E1806">
        <w:rPr>
          <w:rFonts w:ascii="新細明體" w:hAnsi="新細明體" w:cs="Times New Roman" w:hint="eastAsia"/>
        </w:rPr>
        <w:t>五</w:t>
      </w:r>
      <w:r w:rsidRPr="001E1806">
        <w:rPr>
          <w:rFonts w:ascii="新細明體" w:hAnsi="新細明體" w:cs="Times New Roman"/>
        </w:rPr>
        <w:t>），</w:t>
      </w:r>
      <w:r w:rsidRPr="001E1806">
        <w:rPr>
          <w:rFonts w:cs="Times New Roman"/>
        </w:rPr>
        <w:t>p.1484</w:t>
      </w:r>
      <w:r w:rsidRPr="001E1806">
        <w:rPr>
          <w:rFonts w:cs="Times New Roman"/>
        </w:rPr>
        <w:t>）</w:t>
      </w:r>
    </w:p>
  </w:footnote>
  <w:footnote w:id="8">
    <w:p w14:paraId="3F3F707F" w14:textId="77777777" w:rsidR="004824CF" w:rsidRPr="001E1806" w:rsidRDefault="004824CF" w:rsidP="004824CF">
      <w:pPr>
        <w:pStyle w:val="a7"/>
        <w:adjustRightInd w:val="0"/>
        <w:ind w:leftChars="0" w:left="0"/>
        <w:rPr>
          <w:rFonts w:eastAsia="DengXian"/>
        </w:rPr>
      </w:pPr>
      <w:r w:rsidRPr="001E1806">
        <w:rPr>
          <w:rStyle w:val="a9"/>
        </w:rPr>
        <w:footnoteRef/>
      </w:r>
      <w:r w:rsidRPr="001E1806">
        <w:t xml:space="preserve"> </w:t>
      </w:r>
      <w:r w:rsidRPr="001E1806">
        <w:rPr>
          <w:rFonts w:cs="Times New Roman"/>
        </w:rPr>
        <w:t>巖</w:t>
      </w:r>
      <w:r w:rsidRPr="001E1806">
        <w:rPr>
          <w:rFonts w:ascii="新細明體" w:hAnsi="新細明體" w:hint="eastAsia"/>
        </w:rPr>
        <w:t>（</w:t>
      </w:r>
      <w:r w:rsidRPr="001E1806">
        <w:rPr>
          <w:rFonts w:eastAsia="標楷體" w:cs="Times New Roman"/>
        </w:rPr>
        <w:t xml:space="preserve">yán </w:t>
      </w:r>
      <w:r w:rsidRPr="001E1806">
        <w:rPr>
          <w:rFonts w:ascii="標楷體" w:eastAsia="標楷體" w:hAnsi="標楷體" w:cs="Times New Roman"/>
        </w:rPr>
        <w:t>〡ㄢˊ</w:t>
      </w:r>
      <w:r w:rsidRPr="001E1806">
        <w:rPr>
          <w:rFonts w:ascii="新細明體" w:hAnsi="新細明體" w:hint="eastAsia"/>
        </w:rPr>
        <w:t>）：</w:t>
      </w:r>
      <w:r w:rsidRPr="001E1806">
        <w:rPr>
          <w:rFonts w:hint="eastAsia"/>
        </w:rPr>
        <w:t>1.</w:t>
      </w:r>
      <w:r w:rsidRPr="001E1806">
        <w:rPr>
          <w:rFonts w:hint="eastAsia"/>
        </w:rPr>
        <w:t>崖岸，山或高地的邊。</w:t>
      </w:r>
      <w:bookmarkStart w:id="7" w:name="_Hlk139489929"/>
      <w:r w:rsidRPr="001E1806">
        <w:rPr>
          <w:rFonts w:ascii="新細明體" w:hAnsi="新細明體" w:hint="eastAsia"/>
        </w:rPr>
        <w:t>（《漢語大詞典》（三），</w:t>
      </w:r>
      <w:r w:rsidRPr="001E1806">
        <w:rPr>
          <w:rFonts w:hint="eastAsia"/>
        </w:rPr>
        <w:t>p.</w:t>
      </w:r>
      <w:r w:rsidRPr="001E1806">
        <w:rPr>
          <w:rFonts w:eastAsia="SimSun"/>
        </w:rPr>
        <w:t>878</w:t>
      </w:r>
      <w:r w:rsidRPr="001E1806">
        <w:rPr>
          <w:rFonts w:hint="eastAsia"/>
        </w:rPr>
        <w:t>）</w:t>
      </w:r>
      <w:bookmarkEnd w:id="7"/>
    </w:p>
  </w:footnote>
  <w:footnote w:id="9">
    <w:p w14:paraId="7FCB9E56" w14:textId="77777777" w:rsidR="004824CF" w:rsidRPr="001E1806" w:rsidRDefault="004824CF" w:rsidP="004824CF">
      <w:pPr>
        <w:pStyle w:val="a7"/>
        <w:adjustRightInd w:val="0"/>
        <w:ind w:leftChars="0" w:left="0"/>
        <w:rPr>
          <w:rFonts w:eastAsia="DengXian"/>
        </w:rPr>
      </w:pPr>
      <w:r w:rsidRPr="001E1806">
        <w:rPr>
          <w:rStyle w:val="a9"/>
          <w:rFonts w:cs="Times New Roman"/>
        </w:rPr>
        <w:footnoteRef/>
      </w:r>
      <w:r w:rsidRPr="001E1806">
        <w:rPr>
          <w:rFonts w:cs="Times New Roman"/>
        </w:rPr>
        <w:t xml:space="preserve"> </w:t>
      </w:r>
      <w:r w:rsidRPr="001E1806">
        <w:rPr>
          <w:rFonts w:cs="Times New Roman"/>
        </w:rPr>
        <w:t>按：</w:t>
      </w:r>
      <w:r w:rsidRPr="001E1806">
        <w:rPr>
          <w:rFonts w:cs="Times New Roman" w:hint="eastAsia"/>
        </w:rPr>
        <w:t>原作</w:t>
      </w:r>
      <w:r w:rsidRPr="001E1806">
        <w:rPr>
          <w:rFonts w:ascii="新細明體" w:hAnsi="新細明體" w:cs="Times New Roman" w:hint="eastAsia"/>
        </w:rPr>
        <w:t>「無」</w:t>
      </w:r>
      <w:r w:rsidRPr="001E1806">
        <w:rPr>
          <w:rFonts w:cs="Times New Roman" w:hint="eastAsia"/>
        </w:rPr>
        <w:t>，今</w:t>
      </w:r>
      <w:r w:rsidRPr="001E1806">
        <w:rPr>
          <w:rFonts w:cs="Times New Roman"/>
        </w:rPr>
        <w:t>根據文脈</w:t>
      </w:r>
      <w:r w:rsidRPr="001E1806">
        <w:rPr>
          <w:rFonts w:cs="Times New Roman" w:hint="eastAsia"/>
        </w:rPr>
        <w:t>應作「</w:t>
      </w:r>
      <w:r w:rsidRPr="001E1806">
        <w:rPr>
          <w:rFonts w:cs="Times New Roman"/>
        </w:rPr>
        <w:t>為</w:t>
      </w:r>
      <w:r w:rsidRPr="001E1806">
        <w:rPr>
          <w:rFonts w:cs="Times New Roman" w:hint="eastAsia"/>
        </w:rPr>
        <w:t>」</w:t>
      </w:r>
      <w:r w:rsidRPr="001E1806">
        <w:rPr>
          <w:rFonts w:cs="Times New Roman"/>
        </w:rPr>
        <w:t>。</w:t>
      </w:r>
    </w:p>
  </w:footnote>
  <w:footnote w:id="10">
    <w:p w14:paraId="41864027" w14:textId="77777777" w:rsidR="004824CF" w:rsidRPr="001E1806" w:rsidRDefault="004824CF" w:rsidP="004824CF">
      <w:pPr>
        <w:pStyle w:val="a7"/>
        <w:adjustRightInd w:val="0"/>
        <w:ind w:leftChars="0" w:left="0"/>
      </w:pPr>
      <w:r w:rsidRPr="001E1806">
        <w:rPr>
          <w:rStyle w:val="a9"/>
        </w:rPr>
        <w:footnoteRef/>
      </w:r>
      <w:r w:rsidRPr="001E1806">
        <w:rPr>
          <w:rFonts w:hint="eastAsia"/>
        </w:rPr>
        <w:t>（</w:t>
      </w:r>
      <w:r w:rsidRPr="001E1806">
        <w:t>1</w:t>
      </w:r>
      <w:r w:rsidRPr="001E1806">
        <w:rPr>
          <w:rFonts w:hint="eastAsia"/>
        </w:rPr>
        <w:t>）</w:t>
      </w:r>
      <w:r w:rsidRPr="001E1806">
        <w:rPr>
          <w:rFonts w:ascii="新細明體" w:hAnsi="新細明體" w:hint="eastAsia"/>
        </w:rPr>
        <w:t>制：</w:t>
      </w:r>
      <w:r w:rsidRPr="001E1806">
        <w:rPr>
          <w:rFonts w:hint="eastAsia"/>
        </w:rPr>
        <w:t>9.</w:t>
      </w:r>
      <w:r w:rsidRPr="001E1806">
        <w:rPr>
          <w:rFonts w:hint="eastAsia"/>
        </w:rPr>
        <w:t>法度；制度</w:t>
      </w:r>
      <w:r w:rsidRPr="001E1806">
        <w:rPr>
          <w:rFonts w:ascii="新細明體" w:hAnsi="新細明體" w:hint="eastAsia"/>
        </w:rPr>
        <w:t>。（《漢語大詞典》（二）</w:t>
      </w:r>
      <w:r w:rsidRPr="001E1806">
        <w:rPr>
          <w:rFonts w:hint="eastAsia"/>
        </w:rPr>
        <w:t>，</w:t>
      </w:r>
      <w:r w:rsidRPr="001E1806">
        <w:rPr>
          <w:rFonts w:hint="eastAsia"/>
        </w:rPr>
        <w:t>p.</w:t>
      </w:r>
      <w:r w:rsidRPr="001E1806">
        <w:rPr>
          <w:rFonts w:eastAsia="SimSun"/>
        </w:rPr>
        <w:t>662</w:t>
      </w:r>
      <w:r w:rsidRPr="001E1806">
        <w:rPr>
          <w:rFonts w:hint="eastAsia"/>
        </w:rPr>
        <w:t>）</w:t>
      </w:r>
    </w:p>
    <w:p w14:paraId="5657FC32" w14:textId="77777777" w:rsidR="004824CF" w:rsidRPr="001E1806" w:rsidRDefault="004824CF" w:rsidP="0028039E">
      <w:pPr>
        <w:pStyle w:val="a7"/>
        <w:adjustRightInd w:val="0"/>
        <w:ind w:leftChars="62" w:left="677" w:hangingChars="240" w:hanging="528"/>
      </w:pPr>
      <w:r w:rsidRPr="001E1806">
        <w:rPr>
          <w:rFonts w:hint="eastAsia"/>
        </w:rPr>
        <w:t>（</w:t>
      </w:r>
      <w:r w:rsidRPr="001E1806">
        <w:rPr>
          <w:rFonts w:hint="eastAsia"/>
        </w:rPr>
        <w:t>2</w:t>
      </w:r>
      <w:r w:rsidRPr="001E1806">
        <w:rPr>
          <w:rFonts w:hint="eastAsia"/>
        </w:rPr>
        <w:t>）參見</w:t>
      </w:r>
      <w:r w:rsidRPr="001E1806">
        <w:t>龍樹造，［姚秦］鳩摩羅什譯，</w:t>
      </w:r>
      <w:r w:rsidRPr="001E1806">
        <w:rPr>
          <w:rFonts w:hint="eastAsia"/>
        </w:rPr>
        <w:t>《大智度論》卷</w:t>
      </w:r>
      <w:r w:rsidRPr="001E1806">
        <w:rPr>
          <w:rFonts w:hint="eastAsia"/>
        </w:rPr>
        <w:t>18</w:t>
      </w:r>
      <w:r w:rsidRPr="001E1806">
        <w:rPr>
          <w:rFonts w:hint="eastAsia"/>
        </w:rPr>
        <w:t>〈</w:t>
      </w:r>
      <w:r w:rsidRPr="001E1806">
        <w:rPr>
          <w:rFonts w:hint="eastAsia"/>
        </w:rPr>
        <w:t>1</w:t>
      </w:r>
      <w:r w:rsidRPr="001E1806">
        <w:rPr>
          <w:rFonts w:hint="eastAsia"/>
        </w:rPr>
        <w:t>序品〉</w:t>
      </w:r>
      <w:r w:rsidRPr="001E1806">
        <w:rPr>
          <w:rFonts w:hint="eastAsia"/>
        </w:rPr>
        <w:t>(CBETA, T25, no. 1509, p. 192, a12-14)</w:t>
      </w:r>
      <w:r w:rsidRPr="001E1806">
        <w:rPr>
          <w:rFonts w:hint="eastAsia"/>
        </w:rPr>
        <w:t>：</w:t>
      </w:r>
    </w:p>
    <w:p w14:paraId="0872F6D0" w14:textId="77777777" w:rsidR="004824CF" w:rsidRPr="001E1806" w:rsidRDefault="004824CF" w:rsidP="0028039E">
      <w:pPr>
        <w:pStyle w:val="a7"/>
        <w:adjustRightInd w:val="0"/>
        <w:ind w:leftChars="295" w:left="789" w:hangingChars="37" w:hanging="81"/>
      </w:pPr>
      <w:r w:rsidRPr="001E1806">
        <w:rPr>
          <w:rFonts w:ascii="標楷體" w:eastAsia="標楷體" w:hAnsi="標楷體" w:hint="eastAsia"/>
        </w:rPr>
        <w:t>除</w:t>
      </w:r>
      <w:r w:rsidRPr="001E1806">
        <w:rPr>
          <w:rFonts w:ascii="標楷體" w:eastAsia="標楷體" w:hAnsi="標楷體" w:hint="eastAsia"/>
          <w:b/>
          <w:bCs/>
        </w:rPr>
        <w:t>師婦</w:t>
      </w:r>
      <w:r w:rsidRPr="001E1806">
        <w:rPr>
          <w:rFonts w:ascii="標楷體" w:eastAsia="標楷體" w:hAnsi="標楷體" w:hint="eastAsia"/>
        </w:rPr>
        <w:t>、國王夫人、善知識妻、童女，餘者逼迫急難，得邪婬。</w:t>
      </w:r>
    </w:p>
  </w:footnote>
  <w:footnote w:id="11">
    <w:p w14:paraId="3D734B93" w14:textId="77777777" w:rsidR="004824CF" w:rsidRPr="001E1806" w:rsidRDefault="004824CF" w:rsidP="004824CF">
      <w:pPr>
        <w:adjustRightInd w:val="0"/>
        <w:snapToGrid w:val="0"/>
        <w:spacing w:afterLines="0" w:after="0"/>
        <w:rPr>
          <w:sz w:val="22"/>
          <w:szCs w:val="22"/>
        </w:rPr>
      </w:pPr>
      <w:r w:rsidRPr="001E1806">
        <w:rPr>
          <w:rStyle w:val="a9"/>
          <w:sz w:val="22"/>
          <w:szCs w:val="22"/>
        </w:rPr>
        <w:footnoteRef/>
      </w:r>
      <w:r w:rsidRPr="001E1806">
        <w:rPr>
          <w:sz w:val="22"/>
          <w:szCs w:val="22"/>
        </w:rPr>
        <w:t xml:space="preserve"> </w:t>
      </w:r>
      <w:r w:rsidRPr="001E1806">
        <w:rPr>
          <w:rFonts w:ascii="新細明體" w:hAnsi="新細明體" w:cs="Times New Roman"/>
          <w:sz w:val="22"/>
          <w:szCs w:val="22"/>
        </w:rPr>
        <w:t>瀝</w:t>
      </w:r>
      <w:r w:rsidRPr="001E1806">
        <w:rPr>
          <w:rFonts w:ascii="新細明體" w:hAnsi="新細明體" w:hint="eastAsia"/>
          <w:sz w:val="22"/>
          <w:szCs w:val="22"/>
        </w:rPr>
        <w:t>（</w:t>
      </w:r>
      <w:r w:rsidRPr="001E1806">
        <w:rPr>
          <w:rFonts w:cs="Times New Roman"/>
          <w:sz w:val="22"/>
          <w:szCs w:val="22"/>
        </w:rPr>
        <w:t>lì</w:t>
      </w:r>
      <w:r w:rsidRPr="001E1806">
        <w:rPr>
          <w:rFonts w:eastAsia="標楷體" w:cs="Times New Roman"/>
          <w:sz w:val="22"/>
          <w:szCs w:val="22"/>
        </w:rPr>
        <w:t xml:space="preserve"> </w:t>
      </w:r>
      <w:r w:rsidRPr="001E1806">
        <w:rPr>
          <w:rFonts w:ascii="標楷體" w:eastAsia="標楷體" w:hAnsi="標楷體" w:hint="eastAsia"/>
          <w:sz w:val="22"/>
          <w:szCs w:val="22"/>
        </w:rPr>
        <w:t>ㄌ〡ˋ</w:t>
      </w:r>
      <w:r w:rsidRPr="001E1806">
        <w:rPr>
          <w:rFonts w:ascii="新細明體" w:hAnsi="新細明體" w:hint="eastAsia"/>
          <w:sz w:val="22"/>
          <w:szCs w:val="22"/>
        </w:rPr>
        <w:t>）：</w:t>
      </w:r>
      <w:r w:rsidRPr="001E1806">
        <w:rPr>
          <w:rFonts w:hint="eastAsia"/>
          <w:sz w:val="22"/>
          <w:szCs w:val="22"/>
        </w:rPr>
        <w:t>1.</w:t>
      </w:r>
      <w:r w:rsidRPr="001E1806">
        <w:rPr>
          <w:rFonts w:hint="eastAsia"/>
          <w:sz w:val="22"/>
          <w:szCs w:val="22"/>
        </w:rPr>
        <w:t>水、淚、酒等液體下滴。</w:t>
      </w:r>
      <w:r w:rsidRPr="001E1806">
        <w:rPr>
          <w:rFonts w:ascii="新細明體" w:hAnsi="新細明體" w:hint="eastAsia"/>
          <w:sz w:val="22"/>
          <w:szCs w:val="22"/>
        </w:rPr>
        <w:t>（《漢語大詞典》（六）</w:t>
      </w:r>
      <w:r w:rsidRPr="001E1806">
        <w:rPr>
          <w:rFonts w:hint="eastAsia"/>
          <w:sz w:val="22"/>
          <w:szCs w:val="22"/>
        </w:rPr>
        <w:t>，</w:t>
      </w:r>
      <w:r w:rsidRPr="001E1806">
        <w:rPr>
          <w:rFonts w:hint="eastAsia"/>
          <w:sz w:val="22"/>
          <w:szCs w:val="22"/>
        </w:rPr>
        <w:t>p.</w:t>
      </w:r>
      <w:r w:rsidRPr="001E1806">
        <w:rPr>
          <w:sz w:val="22"/>
          <w:szCs w:val="22"/>
        </w:rPr>
        <w:t>20</w:t>
      </w:r>
      <w:r w:rsidRPr="001E1806">
        <w:rPr>
          <w:rFonts w:eastAsia="SimSun"/>
          <w:sz w:val="22"/>
          <w:szCs w:val="22"/>
        </w:rPr>
        <w:t>6</w:t>
      </w:r>
      <w:r w:rsidRPr="001E1806">
        <w:rPr>
          <w:rFonts w:hint="eastAsia"/>
          <w:sz w:val="22"/>
          <w:szCs w:val="22"/>
        </w:rPr>
        <w:t>）</w:t>
      </w:r>
    </w:p>
  </w:footnote>
  <w:footnote w:id="12">
    <w:p w14:paraId="0B272138" w14:textId="77777777" w:rsidR="004824CF" w:rsidRPr="001E1806" w:rsidRDefault="004824CF" w:rsidP="004824CF">
      <w:pPr>
        <w:pStyle w:val="a7"/>
        <w:adjustRightInd w:val="0"/>
        <w:ind w:leftChars="0" w:left="220" w:hangingChars="100" w:hanging="220"/>
      </w:pPr>
      <w:r w:rsidRPr="001E1806">
        <w:rPr>
          <w:rStyle w:val="a9"/>
        </w:rPr>
        <w:footnoteRef/>
      </w:r>
      <w:r w:rsidRPr="001E1806">
        <w:t xml:space="preserve"> </w:t>
      </w:r>
      <w:r w:rsidRPr="001E1806">
        <w:t>龍樹造，［姚秦］鳩摩羅什譯，</w:t>
      </w:r>
      <w:r w:rsidRPr="001E1806">
        <w:rPr>
          <w:rFonts w:hint="eastAsia"/>
        </w:rPr>
        <w:t>《大智度論》卷</w:t>
      </w:r>
      <w:r w:rsidRPr="001E1806">
        <w:rPr>
          <w:rFonts w:hint="eastAsia"/>
        </w:rPr>
        <w:t>18</w:t>
      </w:r>
      <w:r w:rsidRPr="001E1806">
        <w:rPr>
          <w:rFonts w:hint="eastAsia"/>
        </w:rPr>
        <w:t>〈</w:t>
      </w:r>
      <w:r w:rsidRPr="001E1806">
        <w:rPr>
          <w:rFonts w:hint="eastAsia"/>
        </w:rPr>
        <w:t>1</w:t>
      </w:r>
      <w:r w:rsidRPr="001E1806">
        <w:rPr>
          <w:rFonts w:hint="eastAsia"/>
        </w:rPr>
        <w:t>序品〉</w:t>
      </w:r>
      <w:r w:rsidRPr="001E1806">
        <w:rPr>
          <w:rFonts w:hint="eastAsia"/>
        </w:rPr>
        <w:t>(CBETA, T25, no. 1509, p. 192, a14-15)</w:t>
      </w:r>
      <w:r w:rsidRPr="001E1806">
        <w:rPr>
          <w:rFonts w:hint="eastAsia"/>
        </w:rPr>
        <w:t>：</w:t>
      </w:r>
    </w:p>
    <w:p w14:paraId="77321A83" w14:textId="77777777" w:rsidR="004824CF" w:rsidRPr="001E1806" w:rsidRDefault="004824CF" w:rsidP="004824CF">
      <w:pPr>
        <w:pStyle w:val="a7"/>
        <w:adjustRightInd w:val="0"/>
        <w:ind w:leftChars="0" w:left="0" w:firstLineChars="100" w:firstLine="220"/>
        <w:rPr>
          <w:rFonts w:ascii="標楷體" w:eastAsia="標楷體" w:hAnsi="標楷體"/>
        </w:rPr>
      </w:pPr>
      <w:r w:rsidRPr="001E1806">
        <w:rPr>
          <w:rFonts w:ascii="標楷體" w:eastAsia="標楷體" w:hAnsi="標楷體" w:hint="eastAsia"/>
        </w:rPr>
        <w:t>為師及父母，為身、為牛、為媒故，聽妄語。</w:t>
      </w:r>
    </w:p>
  </w:footnote>
  <w:footnote w:id="13">
    <w:p w14:paraId="58300422" w14:textId="77777777" w:rsidR="004824CF" w:rsidRPr="001E1806" w:rsidRDefault="004824CF" w:rsidP="00602FD5">
      <w:pPr>
        <w:adjustRightInd w:val="0"/>
        <w:snapToGrid w:val="0"/>
        <w:spacing w:afterLines="0" w:after="0"/>
        <w:ind w:left="264" w:hangingChars="120" w:hanging="264"/>
        <w:rPr>
          <w:sz w:val="22"/>
          <w:szCs w:val="22"/>
        </w:rPr>
      </w:pPr>
      <w:r w:rsidRPr="001E1806">
        <w:rPr>
          <w:rStyle w:val="a9"/>
          <w:rFonts w:cs="Times New Roman"/>
          <w:sz w:val="22"/>
          <w:szCs w:val="22"/>
        </w:rPr>
        <w:footnoteRef/>
      </w:r>
      <w:r w:rsidRPr="001E1806">
        <w:rPr>
          <w:rFonts w:cs="Times New Roman"/>
          <w:sz w:val="22"/>
          <w:szCs w:val="22"/>
        </w:rPr>
        <w:t xml:space="preserve"> </w:t>
      </w:r>
      <w:r w:rsidRPr="001E1806">
        <w:rPr>
          <w:rFonts w:cs="Times New Roman"/>
          <w:sz w:val="22"/>
          <w:szCs w:val="22"/>
        </w:rPr>
        <w:t>龍樹造，［姚秦］鳩摩羅什譯，《大智度論》卷</w:t>
      </w:r>
      <w:r w:rsidRPr="001E1806">
        <w:rPr>
          <w:rFonts w:cs="Times New Roman"/>
          <w:sz w:val="22"/>
          <w:szCs w:val="22"/>
        </w:rPr>
        <w:t>70</w:t>
      </w:r>
      <w:r w:rsidRPr="001E1806">
        <w:rPr>
          <w:rFonts w:cs="Times New Roman"/>
          <w:sz w:val="22"/>
          <w:szCs w:val="22"/>
        </w:rPr>
        <w:t>〈</w:t>
      </w:r>
      <w:r w:rsidRPr="001E1806">
        <w:rPr>
          <w:rFonts w:cs="Times New Roman"/>
          <w:sz w:val="22"/>
          <w:szCs w:val="22"/>
        </w:rPr>
        <w:t>48</w:t>
      </w:r>
      <w:r w:rsidRPr="001E1806">
        <w:rPr>
          <w:rFonts w:cs="Times New Roman"/>
          <w:sz w:val="22"/>
          <w:szCs w:val="22"/>
        </w:rPr>
        <w:t>佛母品〉</w:t>
      </w:r>
      <w:r w:rsidRPr="001E1806">
        <w:rPr>
          <w:rFonts w:cs="Times New Roman"/>
          <w:sz w:val="22"/>
          <w:szCs w:val="22"/>
        </w:rPr>
        <w:t>(CBETA T25, no. 1509, p. 546, c14-29)</w:t>
      </w:r>
      <w:r w:rsidRPr="001E1806">
        <w:rPr>
          <w:rFonts w:cs="Times New Roman"/>
          <w:sz w:val="22"/>
          <w:szCs w:val="22"/>
        </w:rPr>
        <w:t>。</w:t>
      </w:r>
    </w:p>
  </w:footnote>
  <w:footnote w:id="14">
    <w:p w14:paraId="451B5F99" w14:textId="77777777" w:rsidR="004824CF" w:rsidRPr="001E1806" w:rsidRDefault="004824CF" w:rsidP="004824CF">
      <w:pPr>
        <w:adjustRightInd w:val="0"/>
        <w:snapToGrid w:val="0"/>
        <w:spacing w:afterLines="0" w:after="0"/>
        <w:rPr>
          <w:sz w:val="22"/>
          <w:szCs w:val="22"/>
        </w:rPr>
      </w:pPr>
      <w:r w:rsidRPr="001E1806">
        <w:rPr>
          <w:rStyle w:val="a9"/>
          <w:sz w:val="22"/>
          <w:szCs w:val="22"/>
        </w:rPr>
        <w:footnoteRef/>
      </w:r>
      <w:bookmarkStart w:id="10" w:name="_Hlk138871939"/>
      <w:r w:rsidRPr="001E1806">
        <w:rPr>
          <w:rFonts w:ascii="新細明體" w:hAnsi="新細明體" w:hint="eastAsia"/>
          <w:sz w:val="22"/>
          <w:szCs w:val="22"/>
        </w:rPr>
        <w:t>［陳］真諦譯</w:t>
      </w:r>
      <w:r w:rsidRPr="001E1806">
        <w:rPr>
          <w:rFonts w:ascii="新細明體" w:hAnsi="新細明體" w:cs="Segoe UI" w:hint="eastAsia"/>
          <w:sz w:val="22"/>
          <w:szCs w:val="22"/>
          <w:shd w:val="clear" w:color="auto" w:fill="FFFFFF"/>
        </w:rPr>
        <w:t>，</w:t>
      </w:r>
      <w:r w:rsidRPr="001E1806">
        <w:rPr>
          <w:rFonts w:cs="Times New Roman"/>
          <w:sz w:val="22"/>
          <w:szCs w:val="22"/>
        </w:rPr>
        <w:t>《金七十論》卷</w:t>
      </w:r>
      <w:r w:rsidRPr="001E1806">
        <w:rPr>
          <w:rFonts w:cs="Times New Roman"/>
          <w:sz w:val="22"/>
          <w:szCs w:val="22"/>
        </w:rPr>
        <w:t>1 (CBETA T54, no. 2137, p.1250b28-c13)</w:t>
      </w:r>
      <w:r w:rsidRPr="001E1806">
        <w:rPr>
          <w:rFonts w:cs="Times New Roman"/>
          <w:sz w:val="22"/>
          <w:szCs w:val="22"/>
        </w:rPr>
        <w:t>。</w:t>
      </w:r>
    </w:p>
    <w:bookmarkEnd w:id="10"/>
  </w:footnote>
  <w:footnote w:id="15">
    <w:p w14:paraId="462F42DA" w14:textId="77777777" w:rsidR="004824CF" w:rsidRPr="001E1806" w:rsidRDefault="004824CF" w:rsidP="004824CF">
      <w:pPr>
        <w:adjustRightInd w:val="0"/>
        <w:snapToGrid w:val="0"/>
        <w:spacing w:afterLines="0" w:after="0"/>
        <w:rPr>
          <w:sz w:val="22"/>
          <w:szCs w:val="22"/>
        </w:rPr>
      </w:pPr>
      <w:r w:rsidRPr="001E1806">
        <w:rPr>
          <w:rStyle w:val="a9"/>
          <w:rFonts w:cs="Times New Roman"/>
          <w:sz w:val="22"/>
          <w:szCs w:val="22"/>
        </w:rPr>
        <w:footnoteRef/>
      </w:r>
      <w:r w:rsidRPr="001E1806">
        <w:rPr>
          <w:rFonts w:ascii="新細明體" w:hAnsi="新細明體" w:hint="eastAsia"/>
          <w:sz w:val="22"/>
          <w:szCs w:val="22"/>
        </w:rPr>
        <w:t>［</w:t>
      </w:r>
      <w:r w:rsidRPr="001E1806">
        <w:rPr>
          <w:rFonts w:ascii="新細明體" w:hAnsi="新細明體" w:cs="新細明體"/>
          <w:color w:val="auto"/>
          <w:sz w:val="22"/>
          <w:szCs w:val="22"/>
        </w:rPr>
        <w:t>北涼</w:t>
      </w:r>
      <w:r w:rsidRPr="001E1806">
        <w:rPr>
          <w:rFonts w:ascii="新細明體" w:hAnsi="新細明體" w:hint="eastAsia"/>
          <w:sz w:val="22"/>
          <w:szCs w:val="22"/>
        </w:rPr>
        <w:t>］</w:t>
      </w:r>
      <w:r w:rsidRPr="001E1806">
        <w:rPr>
          <w:rFonts w:ascii="新細明體" w:hAnsi="新細明體" w:cs="Segoe UI" w:hint="eastAsia"/>
          <w:sz w:val="22"/>
          <w:szCs w:val="22"/>
          <w:shd w:val="clear" w:color="auto" w:fill="FFFFFF"/>
        </w:rPr>
        <w:t>，</w:t>
      </w:r>
      <w:r w:rsidRPr="001E1806">
        <w:rPr>
          <w:rFonts w:ascii="新細明體" w:hAnsi="新細明體" w:cs="新細明體"/>
          <w:color w:val="auto"/>
          <w:sz w:val="22"/>
          <w:szCs w:val="22"/>
        </w:rPr>
        <w:t>曇無讖譯</w:t>
      </w:r>
      <w:r w:rsidRPr="001E1806">
        <w:rPr>
          <w:rFonts w:cs="Times New Roman"/>
          <w:sz w:val="22"/>
          <w:szCs w:val="22"/>
          <w:shd w:val="clear" w:color="auto" w:fill="FFFFFF"/>
          <w:lang w:val="en-MY"/>
        </w:rPr>
        <w:t>《大般涅槃經》卷</w:t>
      </w:r>
      <w:r w:rsidRPr="001E1806">
        <w:rPr>
          <w:rFonts w:cs="Times New Roman"/>
          <w:sz w:val="22"/>
          <w:szCs w:val="22"/>
          <w:shd w:val="clear" w:color="auto" w:fill="FFFFFF"/>
          <w:lang w:val="en-MY"/>
        </w:rPr>
        <w:t xml:space="preserve">39 </w:t>
      </w:r>
      <w:r w:rsidRPr="001E1806">
        <w:rPr>
          <w:sz w:val="22"/>
          <w:szCs w:val="22"/>
        </w:rPr>
        <w:t>(CBETA, T12, no. 374, p. 593, a2-8)</w:t>
      </w:r>
      <w:r w:rsidRPr="001E1806">
        <w:rPr>
          <w:rFonts w:cs="Times New Roman"/>
          <w:sz w:val="22"/>
          <w:szCs w:val="22"/>
          <w:shd w:val="clear" w:color="auto" w:fill="FFFFFF"/>
          <w:lang w:val="en-MY"/>
        </w:rPr>
        <w:t>。</w:t>
      </w:r>
    </w:p>
  </w:footnote>
  <w:footnote w:id="16">
    <w:p w14:paraId="260AB160" w14:textId="77777777" w:rsidR="004824CF" w:rsidRPr="001E1806" w:rsidRDefault="004824CF" w:rsidP="004824CF">
      <w:pPr>
        <w:adjustRightInd w:val="0"/>
        <w:snapToGrid w:val="0"/>
        <w:spacing w:afterLines="0" w:after="0"/>
        <w:ind w:left="220" w:hangingChars="100" w:hanging="220"/>
        <w:rPr>
          <w:rFonts w:cs="Times New Roman"/>
          <w:sz w:val="22"/>
          <w:szCs w:val="22"/>
        </w:rPr>
      </w:pPr>
      <w:r w:rsidRPr="001E1806">
        <w:rPr>
          <w:rStyle w:val="a9"/>
          <w:sz w:val="22"/>
          <w:szCs w:val="22"/>
        </w:rPr>
        <w:footnoteRef/>
      </w:r>
      <w:r w:rsidRPr="001E1806">
        <w:rPr>
          <w:sz w:val="22"/>
          <w:szCs w:val="22"/>
        </w:rPr>
        <w:t xml:space="preserve"> </w:t>
      </w:r>
      <w:r w:rsidRPr="001E1806">
        <w:rPr>
          <w:rFonts w:ascii="新細明體" w:hAnsi="新細明體" w:cs="Times New Roman"/>
          <w:sz w:val="22"/>
          <w:szCs w:val="22"/>
        </w:rPr>
        <w:t>闍提首那</w:t>
      </w:r>
      <w:r w:rsidRPr="001E1806">
        <w:rPr>
          <w:rFonts w:hint="eastAsia"/>
          <w:sz w:val="22"/>
          <w:szCs w:val="22"/>
        </w:rPr>
        <w:t>：</w:t>
      </w:r>
      <w:r w:rsidRPr="001E1806">
        <w:rPr>
          <w:rFonts w:cs="Times New Roman"/>
          <w:sz w:val="22"/>
          <w:szCs w:val="22"/>
        </w:rPr>
        <w:t>梵名</w:t>
      </w:r>
      <w:r w:rsidRPr="001E1806">
        <w:rPr>
          <w:rFonts w:cs="Times New Roman"/>
          <w:sz w:val="22"/>
          <w:szCs w:val="22"/>
        </w:rPr>
        <w:t>Jatisena</w:t>
      </w:r>
      <w:r w:rsidRPr="001E1806">
        <w:rPr>
          <w:rFonts w:cs="Times New Roman"/>
          <w:sz w:val="22"/>
          <w:szCs w:val="22"/>
        </w:rPr>
        <w:t>。意譯為願勇。據北本</w:t>
      </w:r>
      <w:r w:rsidRPr="001E1806">
        <w:rPr>
          <w:rFonts w:ascii="新細明體" w:hAnsi="新細明體" w:cs="Times New Roman" w:hint="eastAsia"/>
          <w:sz w:val="22"/>
          <w:szCs w:val="22"/>
        </w:rPr>
        <w:t>《</w:t>
      </w:r>
      <w:r w:rsidRPr="001E1806">
        <w:rPr>
          <w:rFonts w:ascii="新細明體" w:hAnsi="新細明體" w:cs="Times New Roman"/>
          <w:sz w:val="22"/>
          <w:szCs w:val="22"/>
        </w:rPr>
        <w:t>涅槃經</w:t>
      </w:r>
      <w:r w:rsidRPr="001E1806">
        <w:rPr>
          <w:rFonts w:ascii="新細明體" w:hAnsi="新細明體" w:cs="Times New Roman" w:hint="eastAsia"/>
          <w:sz w:val="22"/>
          <w:szCs w:val="22"/>
        </w:rPr>
        <w:t>》</w:t>
      </w:r>
      <w:r w:rsidRPr="001E1806">
        <w:rPr>
          <w:rFonts w:ascii="新細明體" w:hAnsi="新細明體" w:cs="Times New Roman"/>
          <w:sz w:val="22"/>
          <w:szCs w:val="22"/>
        </w:rPr>
        <w:t>卷</w:t>
      </w:r>
      <w:r w:rsidRPr="001E1806">
        <w:rPr>
          <w:rFonts w:cs="Times New Roman"/>
          <w:sz w:val="22"/>
          <w:szCs w:val="22"/>
        </w:rPr>
        <w:t>三十九載，闍提首那原為婆羅門，執著涅槃無常，一日與阿闍世王共詣佛所請益，佛陀就其所執為說四真諦法，闍提首那即得正見而皈依佛法，由憍陳如為之剃髮，下手時鬚髮與煩惱俱落，於處得阿羅漢果。另</w:t>
      </w:r>
      <w:r w:rsidRPr="001E1806">
        <w:rPr>
          <w:rFonts w:ascii="新細明體" w:hAnsi="新細明體" w:cs="Times New Roman"/>
          <w:sz w:val="22"/>
          <w:szCs w:val="22"/>
        </w:rPr>
        <w:t>據</w:t>
      </w:r>
      <w:r w:rsidRPr="001E1806">
        <w:rPr>
          <w:rFonts w:ascii="新細明體" w:hAnsi="新細明體" w:cs="Times New Roman" w:hint="eastAsia"/>
          <w:sz w:val="22"/>
          <w:szCs w:val="22"/>
        </w:rPr>
        <w:t>《</w:t>
      </w:r>
      <w:r w:rsidRPr="001E1806">
        <w:rPr>
          <w:rFonts w:ascii="新細明體" w:hAnsi="新細明體" w:cs="Times New Roman"/>
          <w:sz w:val="22"/>
          <w:szCs w:val="22"/>
        </w:rPr>
        <w:t>成唯識論了義燈</w:t>
      </w:r>
      <w:r w:rsidRPr="001E1806">
        <w:rPr>
          <w:rFonts w:ascii="新細明體" w:hAnsi="新細明體" w:cs="Times New Roman" w:hint="eastAsia"/>
          <w:sz w:val="22"/>
          <w:szCs w:val="22"/>
        </w:rPr>
        <w:t>》</w:t>
      </w:r>
      <w:r w:rsidRPr="001E1806">
        <w:rPr>
          <w:rFonts w:ascii="新細明體" w:hAnsi="新細明體" w:cs="Times New Roman"/>
          <w:sz w:val="22"/>
          <w:szCs w:val="22"/>
        </w:rPr>
        <w:t>卷二本、</w:t>
      </w:r>
      <w:r w:rsidRPr="001E1806">
        <w:rPr>
          <w:rFonts w:ascii="新細明體" w:hAnsi="新細明體" w:cs="Times New Roman" w:hint="eastAsia"/>
          <w:sz w:val="22"/>
          <w:szCs w:val="22"/>
        </w:rPr>
        <w:t>《</w:t>
      </w:r>
      <w:r w:rsidRPr="001E1806">
        <w:rPr>
          <w:rFonts w:ascii="新細明體" w:hAnsi="新細明體" w:cs="Times New Roman"/>
          <w:sz w:val="22"/>
          <w:szCs w:val="22"/>
        </w:rPr>
        <w:t>慧琳音義</w:t>
      </w:r>
      <w:r w:rsidRPr="001E1806">
        <w:rPr>
          <w:rFonts w:ascii="新細明體" w:hAnsi="新細明體" w:cs="Times New Roman" w:hint="eastAsia"/>
          <w:sz w:val="22"/>
          <w:szCs w:val="22"/>
        </w:rPr>
        <w:t>》</w:t>
      </w:r>
      <w:r w:rsidRPr="001E1806">
        <w:rPr>
          <w:rFonts w:ascii="新細明體" w:hAnsi="新細明體" w:cs="Times New Roman"/>
          <w:sz w:val="22"/>
          <w:szCs w:val="22"/>
        </w:rPr>
        <w:t>卷二十六等載，闍提首那曾造</w:t>
      </w:r>
      <w:r w:rsidRPr="001E1806">
        <w:rPr>
          <w:rFonts w:ascii="新細明體" w:hAnsi="新細明體" w:cs="Times New Roman" w:hint="eastAsia"/>
          <w:sz w:val="22"/>
          <w:szCs w:val="22"/>
        </w:rPr>
        <w:t>《</w:t>
      </w:r>
      <w:r w:rsidRPr="001E1806">
        <w:rPr>
          <w:rFonts w:ascii="新細明體" w:hAnsi="新細明體" w:cs="Times New Roman"/>
          <w:sz w:val="22"/>
          <w:szCs w:val="22"/>
        </w:rPr>
        <w:t>三彌叉論</w:t>
      </w:r>
      <w:r w:rsidRPr="001E1806">
        <w:rPr>
          <w:rFonts w:ascii="新細明體" w:hAnsi="新細明體" w:cs="Times New Roman" w:hint="eastAsia"/>
          <w:sz w:val="22"/>
          <w:szCs w:val="22"/>
        </w:rPr>
        <w:t>》</w:t>
      </w:r>
      <w:r w:rsidRPr="001E1806">
        <w:rPr>
          <w:rFonts w:ascii="新細明體" w:hAnsi="新細明體" w:cs="Times New Roman"/>
          <w:sz w:val="22"/>
          <w:szCs w:val="22"/>
        </w:rPr>
        <w:t>，廣明二十</w:t>
      </w:r>
      <w:r w:rsidRPr="001E1806">
        <w:rPr>
          <w:rFonts w:cs="Times New Roman"/>
          <w:sz w:val="22"/>
          <w:szCs w:val="22"/>
        </w:rPr>
        <w:t>五諦，並執著涅槃是無常；所說屬於邪見外道。</w:t>
      </w:r>
      <w:r w:rsidRPr="001E1806">
        <w:rPr>
          <w:rFonts w:ascii="新細明體" w:hAnsi="新細明體" w:hint="eastAsia"/>
          <w:sz w:val="22"/>
          <w:szCs w:val="22"/>
        </w:rPr>
        <w:t>（《佛光大詞典》（一）</w:t>
      </w:r>
      <w:r w:rsidRPr="001E1806">
        <w:rPr>
          <w:rFonts w:hint="eastAsia"/>
          <w:sz w:val="22"/>
          <w:szCs w:val="22"/>
        </w:rPr>
        <w:t>，</w:t>
      </w:r>
      <w:r w:rsidRPr="001E1806">
        <w:rPr>
          <w:rFonts w:hint="eastAsia"/>
          <w:sz w:val="22"/>
          <w:szCs w:val="22"/>
        </w:rPr>
        <w:t>p.6</w:t>
      </w:r>
      <w:r w:rsidRPr="001E1806">
        <w:rPr>
          <w:sz w:val="22"/>
          <w:szCs w:val="22"/>
        </w:rPr>
        <w:t>53</w:t>
      </w:r>
      <w:r w:rsidRPr="001E1806">
        <w:rPr>
          <w:rFonts w:hint="eastAsia"/>
          <w:sz w:val="22"/>
          <w:szCs w:val="22"/>
        </w:rPr>
        <w:t>）</w:t>
      </w:r>
    </w:p>
  </w:footnote>
  <w:footnote w:id="17">
    <w:p w14:paraId="03436E25" w14:textId="77777777" w:rsidR="004824CF" w:rsidRPr="001E1806" w:rsidRDefault="004824CF" w:rsidP="004824CF">
      <w:pPr>
        <w:pStyle w:val="a7"/>
        <w:adjustRightInd w:val="0"/>
        <w:ind w:leftChars="0" w:left="0"/>
        <w:rPr>
          <w:rFonts w:cs="Times New Roman"/>
        </w:rPr>
      </w:pPr>
      <w:r w:rsidRPr="001E1806">
        <w:rPr>
          <w:rStyle w:val="a9"/>
          <w:rFonts w:cs="Times New Roman"/>
        </w:rPr>
        <w:footnoteRef/>
      </w:r>
      <w:r w:rsidRPr="001E1806">
        <w:rPr>
          <w:rFonts w:cs="Times New Roman"/>
        </w:rPr>
        <w:t xml:space="preserve"> </w:t>
      </w:r>
      <w:r w:rsidRPr="001E1806">
        <w:rPr>
          <w:rFonts w:cs="Times New Roman"/>
        </w:rPr>
        <w:t>普光述，《俱舍論記》卷</w:t>
      </w:r>
      <w:r w:rsidRPr="001E1806">
        <w:rPr>
          <w:rFonts w:cs="Times New Roman"/>
        </w:rPr>
        <w:t>3</w:t>
      </w:r>
      <w:bookmarkStart w:id="11" w:name="_Hlk139657411"/>
      <w:r w:rsidRPr="001E1806">
        <w:rPr>
          <w:rFonts w:cs="Times New Roman"/>
        </w:rPr>
        <w:t>(CBETA, T41, no. 1821, p. 58, a5-b5)</w:t>
      </w:r>
      <w:bookmarkEnd w:id="11"/>
      <w:r w:rsidRPr="001E1806">
        <w:rPr>
          <w:rFonts w:cs="Times New Roman"/>
        </w:rPr>
        <w:t>。</w:t>
      </w:r>
    </w:p>
  </w:footnote>
  <w:footnote w:id="18">
    <w:p w14:paraId="4CE532BE" w14:textId="77777777" w:rsidR="004824CF" w:rsidRPr="001E1806" w:rsidRDefault="004824CF" w:rsidP="004824CF">
      <w:pPr>
        <w:pStyle w:val="a7"/>
        <w:adjustRightInd w:val="0"/>
        <w:ind w:leftChars="0" w:left="0"/>
      </w:pPr>
      <w:r w:rsidRPr="001E1806">
        <w:rPr>
          <w:rStyle w:val="a9"/>
        </w:rPr>
        <w:footnoteRef/>
      </w:r>
      <w:r w:rsidRPr="001E1806">
        <w:t xml:space="preserve"> </w:t>
      </w:r>
      <w:r w:rsidRPr="001E1806">
        <w:rPr>
          <w:rFonts w:ascii="新細明體" w:hAnsi="新細明體" w:hint="eastAsia"/>
        </w:rPr>
        <w:t>和會：</w:t>
      </w:r>
      <w:r w:rsidRPr="001E1806">
        <w:rPr>
          <w:rFonts w:hint="eastAsia"/>
        </w:rPr>
        <w:t>3.</w:t>
      </w:r>
      <w:r w:rsidRPr="001E1806">
        <w:rPr>
          <w:rFonts w:hint="eastAsia"/>
        </w:rPr>
        <w:t>謂會合、折衷。</w:t>
      </w:r>
      <w:r w:rsidRPr="001E1806">
        <w:rPr>
          <w:rFonts w:ascii="新細明體" w:hAnsi="新細明體" w:hint="eastAsia"/>
        </w:rPr>
        <w:t>（《漢語大詞典》（三）</w:t>
      </w:r>
      <w:r w:rsidRPr="001E1806">
        <w:rPr>
          <w:rFonts w:hint="eastAsia"/>
        </w:rPr>
        <w:t>，</w:t>
      </w:r>
      <w:r w:rsidRPr="001E1806">
        <w:rPr>
          <w:rFonts w:hint="eastAsia"/>
        </w:rPr>
        <w:t>p.</w:t>
      </w:r>
      <w:r w:rsidRPr="001E1806">
        <w:t>274</w:t>
      </w:r>
      <w:r w:rsidRPr="001E1806">
        <w:rPr>
          <w:rFonts w:hint="eastAsia"/>
        </w:rPr>
        <w:t>）</w:t>
      </w:r>
    </w:p>
  </w:footnote>
  <w:footnote w:id="19">
    <w:p w14:paraId="0FD890CD" w14:textId="77777777" w:rsidR="004824CF" w:rsidRPr="001E1806" w:rsidRDefault="004824CF" w:rsidP="004824CF">
      <w:pPr>
        <w:pStyle w:val="a7"/>
        <w:adjustRightInd w:val="0"/>
        <w:ind w:leftChars="0" w:left="0"/>
      </w:pPr>
      <w:r w:rsidRPr="001E1806">
        <w:rPr>
          <w:rStyle w:val="a9"/>
        </w:rPr>
        <w:footnoteRef/>
      </w:r>
      <w:r w:rsidRPr="001E1806">
        <w:t xml:space="preserve"> </w:t>
      </w:r>
      <w:r w:rsidRPr="001E1806">
        <w:rPr>
          <w:rFonts w:cs="Times New Roman"/>
        </w:rPr>
        <w:t>序：</w:t>
      </w:r>
      <w:r w:rsidRPr="001E1806">
        <w:rPr>
          <w:rFonts w:cs="Times New Roman"/>
        </w:rPr>
        <w:t>8.</w:t>
      </w:r>
      <w:r w:rsidRPr="001E1806">
        <w:rPr>
          <w:rFonts w:cs="Times New Roman"/>
        </w:rPr>
        <w:t>表示；敘述。（《漢語大詞典》（三），</w:t>
      </w:r>
      <w:r w:rsidRPr="001E1806">
        <w:rPr>
          <w:rFonts w:cs="Times New Roman"/>
        </w:rPr>
        <w:t>p.1210</w:t>
      </w:r>
      <w:r w:rsidRPr="001E1806">
        <w:rPr>
          <w:rFonts w:cs="Times New Roman"/>
        </w:rPr>
        <w:t>）</w:t>
      </w:r>
    </w:p>
  </w:footnote>
  <w:footnote w:id="20">
    <w:p w14:paraId="5E4A7F51" w14:textId="663D0C6C" w:rsidR="00E90C46" w:rsidRPr="00060FA8" w:rsidRDefault="00E90C46" w:rsidP="00E90C46">
      <w:pPr>
        <w:pStyle w:val="a7"/>
        <w:overflowPunct/>
        <w:adjustRightInd w:val="0"/>
        <w:ind w:leftChars="0" w:left="0"/>
      </w:pPr>
      <w:r w:rsidRPr="001E1806">
        <w:rPr>
          <w:rStyle w:val="a9"/>
        </w:rPr>
        <w:footnoteRef/>
      </w:r>
      <w:bookmarkStart w:id="12" w:name="_Hlk139485541"/>
      <w:r w:rsidR="00672355" w:rsidRPr="00060FA8">
        <w:rPr>
          <w:rFonts w:cs="Times New Roman"/>
        </w:rPr>
        <w:t>（</w:t>
      </w:r>
      <w:r w:rsidR="00672355" w:rsidRPr="00060FA8">
        <w:rPr>
          <w:rFonts w:cs="Times New Roman"/>
        </w:rPr>
        <w:t>1</w:t>
      </w:r>
      <w:r w:rsidR="00672355" w:rsidRPr="00060FA8">
        <w:rPr>
          <w:rFonts w:cs="Times New Roman"/>
        </w:rPr>
        <w:t>）</w:t>
      </w:r>
      <w:r w:rsidRPr="00060FA8">
        <w:rPr>
          <w:rFonts w:cs="Times New Roman"/>
        </w:rPr>
        <w:t>釋印順，《中觀今論》，第七章，第二節〈時間〉，</w:t>
      </w:r>
      <w:r w:rsidRPr="00060FA8">
        <w:rPr>
          <w:rFonts w:cs="Times New Roman"/>
        </w:rPr>
        <w:t>p.124</w:t>
      </w:r>
      <w:r w:rsidRPr="00060FA8">
        <w:rPr>
          <w:rFonts w:cs="Times New Roman"/>
        </w:rPr>
        <w:t>：</w:t>
      </w:r>
      <w:bookmarkEnd w:id="12"/>
    </w:p>
    <w:p w14:paraId="1ADA9727" w14:textId="386506D1" w:rsidR="00E90C46" w:rsidRPr="001E1806" w:rsidRDefault="00E90C46" w:rsidP="00672355">
      <w:pPr>
        <w:pStyle w:val="a7"/>
        <w:overflowPunct/>
        <w:adjustRightInd w:val="0"/>
        <w:ind w:leftChars="300" w:left="720"/>
        <w:rPr>
          <w:rFonts w:ascii="標楷體" w:eastAsia="標楷體" w:hAnsi="標楷體" w:cs="Calibri"/>
          <w:color w:val="222222"/>
        </w:rPr>
      </w:pPr>
      <w:r w:rsidRPr="001E1806">
        <w:rPr>
          <w:rFonts w:ascii="標楷體" w:eastAsia="標楷體" w:hAnsi="標楷體" w:cs="Calibri" w:hint="eastAsia"/>
          <w:color w:val="222222"/>
        </w:rPr>
        <w:t>印度數論師的自性，又名冥性，即推求萬有的本源性質，以為杳杳冥冥不可形狀，有此勝性，由此冥性而開展為一切。</w:t>
      </w:r>
    </w:p>
    <w:p w14:paraId="01E4842F" w14:textId="0EE9E4ED" w:rsidR="00672355" w:rsidRPr="00060FA8" w:rsidRDefault="00672355" w:rsidP="00672355">
      <w:pPr>
        <w:pStyle w:val="a7"/>
        <w:overflowPunct/>
        <w:adjustRightInd w:val="0"/>
        <w:ind w:leftChars="70" w:left="168"/>
        <w:rPr>
          <w:rFonts w:cs="Times New Roman"/>
        </w:rPr>
      </w:pPr>
      <w:r w:rsidRPr="00060FA8">
        <w:rPr>
          <w:rFonts w:cs="Times New Roman"/>
        </w:rPr>
        <w:t>（</w:t>
      </w:r>
      <w:r w:rsidRPr="001E1806">
        <w:rPr>
          <w:rFonts w:eastAsia="DengXian" w:cs="Times New Roman" w:hint="eastAsia"/>
        </w:rPr>
        <w:t>2</w:t>
      </w:r>
      <w:r w:rsidRPr="00060FA8">
        <w:rPr>
          <w:rFonts w:cs="Times New Roman"/>
        </w:rPr>
        <w:t>）釋印順，《</w:t>
      </w:r>
      <w:r w:rsidRPr="001E1806">
        <w:rPr>
          <w:rFonts w:ascii="新細明體" w:hAnsi="新細明體" w:cs="Calibri" w:hint="eastAsia"/>
          <w:color w:val="222222"/>
        </w:rPr>
        <w:t>中觀論頌講記》</w:t>
      </w:r>
      <w:r w:rsidRPr="00060FA8">
        <w:rPr>
          <w:rFonts w:cs="Times New Roman"/>
        </w:rPr>
        <w:t>》，</w:t>
      </w:r>
      <w:r w:rsidRPr="00060FA8">
        <w:rPr>
          <w:rFonts w:cs="Times New Roman"/>
        </w:rPr>
        <w:t>p.361</w:t>
      </w:r>
      <w:r w:rsidRPr="00060FA8">
        <w:rPr>
          <w:rFonts w:cs="Times New Roman"/>
        </w:rPr>
        <w:t>：</w:t>
      </w:r>
    </w:p>
    <w:p w14:paraId="3D62070A" w14:textId="74B4D2DC" w:rsidR="00672355" w:rsidRPr="001E1806" w:rsidRDefault="00672355" w:rsidP="00672355">
      <w:pPr>
        <w:pStyle w:val="a7"/>
        <w:overflowPunct/>
        <w:adjustRightInd w:val="0"/>
        <w:ind w:leftChars="295" w:left="709" w:hanging="1"/>
        <w:rPr>
          <w:rFonts w:ascii="標楷體" w:eastAsia="標楷體" w:hAnsi="標楷體" w:cs="Calibri"/>
          <w:color w:val="222222"/>
        </w:rPr>
      </w:pPr>
      <w:r w:rsidRPr="001E1806">
        <w:rPr>
          <w:rFonts w:ascii="標楷體" w:eastAsia="標楷體" w:hAnsi="標楷體" w:cs="Calibri" w:hint="eastAsia"/>
          <w:color w:val="222222"/>
        </w:rPr>
        <w:t>數論是因中有果論者，認為世間的根本，是冥性──自性。冥性，雖不能具體的說出，但精神、物質都從他發展出來；所以世間的一切，也就存在於冥性中。</w:t>
      </w:r>
    </w:p>
    <w:p w14:paraId="0E86ADE6" w14:textId="1E59A0A6" w:rsidR="00672355" w:rsidRPr="00060FA8" w:rsidRDefault="00672355" w:rsidP="00672355">
      <w:pPr>
        <w:pStyle w:val="a7"/>
        <w:overflowPunct/>
        <w:adjustRightInd w:val="0"/>
        <w:ind w:leftChars="70" w:left="168"/>
        <w:rPr>
          <w:rFonts w:cs="Times New Roman"/>
        </w:rPr>
      </w:pPr>
      <w:r w:rsidRPr="00060FA8">
        <w:rPr>
          <w:rFonts w:cs="Times New Roman"/>
        </w:rPr>
        <w:t>（</w:t>
      </w:r>
      <w:r w:rsidRPr="00060FA8">
        <w:rPr>
          <w:rFonts w:cs="Times New Roman"/>
        </w:rPr>
        <w:t>3</w:t>
      </w:r>
      <w:r w:rsidRPr="00060FA8">
        <w:rPr>
          <w:rFonts w:cs="Times New Roman"/>
        </w:rPr>
        <w:t>）</w:t>
      </w:r>
      <w:r w:rsidRPr="00060FA8">
        <w:rPr>
          <w:rFonts w:ascii="新細明體" w:hAnsi="新細明體" w:cs="Times New Roman"/>
        </w:rPr>
        <w:t>釋印順，</w:t>
      </w:r>
      <w:r>
        <w:rPr>
          <w:rFonts w:ascii="新細明體" w:hAnsi="新細明體" w:cs="Times New Roman"/>
        </w:rPr>
        <w:t>《</w:t>
      </w:r>
      <w:r w:rsidR="005735B0">
        <w:rPr>
          <w:rFonts w:ascii="新細明體" w:hAnsi="新細明體" w:cs="Times New Roman" w:hint="eastAsia"/>
        </w:rPr>
        <w:t>中國禪宗史</w:t>
      </w:r>
      <w:r>
        <w:rPr>
          <w:rFonts w:ascii="新細明體" w:hAnsi="新細明體" w:cs="Times New Roman"/>
        </w:rPr>
        <w:t>》，第</w:t>
      </w:r>
      <w:r>
        <w:rPr>
          <w:rFonts w:ascii="新細明體" w:hAnsi="新細明體" w:cs="Times New Roman" w:hint="eastAsia"/>
        </w:rPr>
        <w:t>八</w:t>
      </w:r>
      <w:r>
        <w:rPr>
          <w:rFonts w:ascii="新細明體" w:hAnsi="新細明體" w:cs="Times New Roman"/>
        </w:rPr>
        <w:t>章，第</w:t>
      </w:r>
      <w:r>
        <w:rPr>
          <w:rFonts w:ascii="新細明體" w:hAnsi="新細明體" w:cs="Times New Roman" w:hint="eastAsia"/>
        </w:rPr>
        <w:t>四</w:t>
      </w:r>
      <w:r>
        <w:rPr>
          <w:rFonts w:ascii="新細明體" w:hAnsi="新細明體" w:cs="Times New Roman"/>
        </w:rPr>
        <w:t>節</w:t>
      </w:r>
      <w:r w:rsidRPr="00060FA8">
        <w:rPr>
          <w:rFonts w:ascii="新細明體" w:hAnsi="新細明體" w:cs="Times New Roman"/>
        </w:rPr>
        <w:t>〈</w:t>
      </w:r>
      <w:r w:rsidRPr="00060FA8">
        <w:rPr>
          <w:rFonts w:ascii="新細明體" w:hAnsi="新細明體" w:hint="eastAsia"/>
          <w:shd w:val="clear" w:color="auto" w:fill="FFFFFF"/>
        </w:rPr>
        <w:t>曹溪的直指見性</w:t>
      </w:r>
      <w:r w:rsidRPr="00060FA8">
        <w:rPr>
          <w:rFonts w:ascii="新細明體" w:hAnsi="新細明體" w:cs="Times New Roman"/>
        </w:rPr>
        <w:t>〉</w:t>
      </w:r>
      <w:r w:rsidRPr="00060FA8">
        <w:rPr>
          <w:rFonts w:cs="Times New Roman"/>
        </w:rPr>
        <w:t>，</w:t>
      </w:r>
      <w:r w:rsidRPr="00060FA8">
        <w:rPr>
          <w:rFonts w:cs="Times New Roman"/>
        </w:rPr>
        <w:t>p.384</w:t>
      </w:r>
      <w:r w:rsidRPr="00060FA8">
        <w:rPr>
          <w:rFonts w:cs="Times New Roman"/>
        </w:rPr>
        <w:t>：</w:t>
      </w:r>
    </w:p>
    <w:p w14:paraId="5A80798E" w14:textId="2B9BCC74" w:rsidR="00672355" w:rsidRPr="001E1806" w:rsidRDefault="00672355" w:rsidP="00672355">
      <w:pPr>
        <w:pStyle w:val="a7"/>
        <w:overflowPunct/>
        <w:adjustRightInd w:val="0"/>
        <w:ind w:leftChars="295" w:left="709" w:hanging="1"/>
      </w:pPr>
      <w:r w:rsidRPr="001E1806">
        <w:rPr>
          <w:rFonts w:ascii="標楷體" w:eastAsia="標楷體" w:hAnsi="標楷體" w:cs="Calibri" w:hint="eastAsia"/>
          <w:color w:val="222222"/>
        </w:rPr>
        <w:t>依「數論」說：「自性」（羅什譯為世性。約起用說，名為「勝性」。約微妙不易知說，名為「冥性」）為生起一切的根元。</w:t>
      </w:r>
    </w:p>
  </w:footnote>
  <w:footnote w:id="21">
    <w:p w14:paraId="0237B090" w14:textId="77777777" w:rsidR="004824CF" w:rsidRPr="001E1806" w:rsidRDefault="004824CF" w:rsidP="004824CF">
      <w:pPr>
        <w:pStyle w:val="a7"/>
        <w:adjustRightInd w:val="0"/>
        <w:ind w:leftChars="0" w:left="0"/>
        <w:rPr>
          <w:rFonts w:cs="Times New Roman"/>
        </w:rPr>
      </w:pPr>
      <w:r w:rsidRPr="001E1806">
        <w:rPr>
          <w:rStyle w:val="a9"/>
        </w:rPr>
        <w:footnoteRef/>
      </w:r>
      <w:r w:rsidRPr="001E1806">
        <w:t xml:space="preserve"> </w:t>
      </w:r>
      <w:r w:rsidRPr="001E1806">
        <w:rPr>
          <w:rFonts w:cs="Times New Roman"/>
        </w:rPr>
        <w:t>龍樹造，［姚秦］鳩摩羅什譯，《大智度論》卷</w:t>
      </w:r>
      <w:r w:rsidRPr="001E1806">
        <w:rPr>
          <w:rFonts w:cs="Times New Roman"/>
        </w:rPr>
        <w:t>70(CBETA T25, no. 1509, p. 546c18-19)</w:t>
      </w:r>
      <w:r w:rsidRPr="001E1806">
        <w:rPr>
          <w:rFonts w:cs="Times New Roman"/>
        </w:rPr>
        <w:t>：</w:t>
      </w:r>
    </w:p>
    <w:p w14:paraId="2D7D3E9C" w14:textId="77777777" w:rsidR="004824CF" w:rsidRPr="001E1806" w:rsidRDefault="004824CF" w:rsidP="004824CF">
      <w:pPr>
        <w:pStyle w:val="a7"/>
        <w:adjustRightInd w:val="0"/>
        <w:ind w:leftChars="0" w:left="0" w:firstLineChars="100" w:firstLine="220"/>
      </w:pPr>
      <w:r w:rsidRPr="001E1806">
        <w:rPr>
          <w:rFonts w:ascii="標楷體" w:eastAsia="標楷體" w:hAnsi="標楷體" w:hint="eastAsia"/>
        </w:rPr>
        <w:t>於世性中初生覺，</w:t>
      </w:r>
      <w:bookmarkStart w:id="13" w:name="_Hlk156421192"/>
      <w:r w:rsidRPr="001E1806">
        <w:rPr>
          <w:rFonts w:ascii="標楷體" w:eastAsia="標楷體" w:hAnsi="標楷體" w:hint="eastAsia"/>
        </w:rPr>
        <w:t>覺即是中陰識</w:t>
      </w:r>
      <w:bookmarkEnd w:id="13"/>
      <w:r w:rsidRPr="001E1806">
        <w:rPr>
          <w:rFonts w:ascii="標楷體" w:eastAsia="標楷體" w:hAnsi="標楷體" w:hint="eastAsia"/>
        </w:rPr>
        <w:t>。</w:t>
      </w:r>
    </w:p>
  </w:footnote>
  <w:footnote w:id="22">
    <w:p w14:paraId="38D7A64A" w14:textId="77777777" w:rsidR="004824CF" w:rsidRPr="001E1806" w:rsidRDefault="004824CF" w:rsidP="004824CF">
      <w:pPr>
        <w:pStyle w:val="a7"/>
        <w:adjustRightInd w:val="0"/>
        <w:ind w:leftChars="0" w:left="0"/>
        <w:rPr>
          <w:rFonts w:eastAsia="DengXian"/>
        </w:rPr>
      </w:pPr>
      <w:r w:rsidRPr="001E1806">
        <w:rPr>
          <w:rStyle w:val="a9"/>
        </w:rPr>
        <w:footnoteRef/>
      </w:r>
      <w:r w:rsidRPr="001E1806">
        <w:t xml:space="preserve"> </w:t>
      </w:r>
      <w:r w:rsidRPr="001E1806">
        <w:rPr>
          <w:rFonts w:ascii="新細明體" w:hAnsi="新細明體" w:hint="eastAsia"/>
        </w:rPr>
        <w:t>冥漠：</w:t>
      </w:r>
      <w:r w:rsidRPr="001E1806">
        <w:rPr>
          <w:rFonts w:eastAsia="DengXian" w:cs="Times New Roman"/>
        </w:rPr>
        <w:t>2</w:t>
      </w:r>
      <w:r w:rsidRPr="001E1806">
        <w:rPr>
          <w:rFonts w:cs="Times New Roman"/>
        </w:rPr>
        <w:t>.</w:t>
      </w:r>
      <w:r w:rsidRPr="001E1806">
        <w:rPr>
          <w:rFonts w:hint="eastAsia"/>
        </w:rPr>
        <w:t>玄妙莫測。</w:t>
      </w:r>
      <w:r w:rsidRPr="001E1806">
        <w:rPr>
          <w:rFonts w:ascii="新細明體" w:hAnsi="新細明體" w:hint="eastAsia"/>
        </w:rPr>
        <w:t>（《漢語大詞典》（二），</w:t>
      </w:r>
      <w:r w:rsidRPr="001E1806">
        <w:rPr>
          <w:rFonts w:hint="eastAsia"/>
        </w:rPr>
        <w:t>p.</w:t>
      </w:r>
      <w:r w:rsidRPr="001E1806">
        <w:t>455</w:t>
      </w:r>
      <w:r w:rsidRPr="001E1806">
        <w:rPr>
          <w:rFonts w:hint="eastAsia"/>
        </w:rPr>
        <w:t>）</w:t>
      </w:r>
    </w:p>
  </w:footnote>
  <w:footnote w:id="23">
    <w:p w14:paraId="44133787" w14:textId="4DD6EEAF" w:rsidR="004824CF" w:rsidRPr="001E1806" w:rsidRDefault="004824CF" w:rsidP="004824CF">
      <w:pPr>
        <w:pStyle w:val="a7"/>
        <w:overflowPunct/>
        <w:adjustRightInd w:val="0"/>
        <w:ind w:leftChars="0" w:left="0"/>
      </w:pPr>
      <w:r w:rsidRPr="001E1806">
        <w:rPr>
          <w:rStyle w:val="a9"/>
        </w:rPr>
        <w:footnoteRef/>
      </w:r>
      <w:r w:rsidRPr="001E1806">
        <w:t xml:space="preserve"> </w:t>
      </w:r>
      <w:r w:rsidRPr="001E1806">
        <w:rPr>
          <w:rFonts w:ascii="新細明體" w:hAnsi="新細明體" w:hint="eastAsia"/>
        </w:rPr>
        <w:t>達：</w:t>
      </w:r>
      <w:r w:rsidRPr="001E1806">
        <w:t>3</w:t>
      </w:r>
      <w:r w:rsidRPr="001E1806">
        <w:rPr>
          <w:rFonts w:hint="eastAsia"/>
        </w:rPr>
        <w:t>.</w:t>
      </w:r>
      <w:r w:rsidRPr="001E1806">
        <w:rPr>
          <w:rFonts w:hint="eastAsia"/>
        </w:rPr>
        <w:t>通曉；明白。</w:t>
      </w:r>
      <w:r w:rsidRPr="001E1806">
        <w:rPr>
          <w:rFonts w:ascii="新細明體" w:hAnsi="新細明體" w:hint="eastAsia"/>
        </w:rPr>
        <w:t>（《漢語大詞典》（十）</w:t>
      </w:r>
      <w:r w:rsidRPr="001E1806">
        <w:rPr>
          <w:rFonts w:hint="eastAsia"/>
        </w:rPr>
        <w:t>，</w:t>
      </w:r>
      <w:r w:rsidRPr="001E1806">
        <w:rPr>
          <w:rFonts w:hint="eastAsia"/>
        </w:rPr>
        <w:t>p.</w:t>
      </w:r>
      <w:r w:rsidRPr="001E1806">
        <w:t>101</w:t>
      </w:r>
      <w:r w:rsidRPr="001E1806">
        <w:rPr>
          <w:rFonts w:eastAsia="SimSun" w:hint="eastAsia"/>
        </w:rPr>
        <w:t>4</w:t>
      </w:r>
      <w:r w:rsidRPr="001E1806">
        <w:rPr>
          <w:rFonts w:hint="eastAsia"/>
        </w:rPr>
        <w:t>）</w:t>
      </w:r>
    </w:p>
  </w:footnote>
  <w:footnote w:id="24">
    <w:p w14:paraId="30461D4C" w14:textId="77777777" w:rsidR="004824CF" w:rsidRPr="001E1806" w:rsidRDefault="004824CF" w:rsidP="004824CF">
      <w:pPr>
        <w:pStyle w:val="a7"/>
        <w:adjustRightInd w:val="0"/>
        <w:ind w:leftChars="0" w:left="0"/>
      </w:pPr>
      <w:r w:rsidRPr="001E1806">
        <w:rPr>
          <w:rStyle w:val="a9"/>
        </w:rPr>
        <w:footnoteRef/>
      </w:r>
      <w:r w:rsidRPr="001E1806">
        <w:t xml:space="preserve"> </w:t>
      </w:r>
      <w:r w:rsidRPr="001E1806">
        <w:rPr>
          <w:rFonts w:cs="Times New Roman"/>
        </w:rPr>
        <w:t>藉：</w:t>
      </w:r>
      <w:r w:rsidRPr="001E1806">
        <w:rPr>
          <w:rFonts w:cs="Times New Roman"/>
        </w:rPr>
        <w:t>8.</w:t>
      </w:r>
      <w:r w:rsidRPr="001E1806">
        <w:rPr>
          <w:rFonts w:cs="Times New Roman"/>
        </w:rPr>
        <w:t>同「借」。因；憑藉；依托。</w:t>
      </w:r>
      <w:r w:rsidRPr="001E1806">
        <w:rPr>
          <w:rFonts w:ascii="新細明體" w:hAnsi="新細明體" w:hint="eastAsia"/>
        </w:rPr>
        <w:t>（《漢語大詞典》（九）</w:t>
      </w:r>
      <w:r w:rsidRPr="001E1806">
        <w:rPr>
          <w:rFonts w:hint="eastAsia"/>
        </w:rPr>
        <w:t>，</w:t>
      </w:r>
      <w:r w:rsidRPr="001E1806">
        <w:rPr>
          <w:rFonts w:hint="eastAsia"/>
        </w:rPr>
        <w:t>p.</w:t>
      </w:r>
      <w:r w:rsidRPr="001E1806">
        <w:t>586</w:t>
      </w:r>
      <w:r w:rsidRPr="001E1806">
        <w:rPr>
          <w:rFonts w:hint="eastAsia"/>
        </w:rPr>
        <w:t>）</w:t>
      </w:r>
    </w:p>
  </w:footnote>
  <w:footnote w:id="25">
    <w:p w14:paraId="24FD1C92" w14:textId="77777777" w:rsidR="004824CF" w:rsidRPr="001E1806" w:rsidRDefault="004824CF" w:rsidP="004824CF">
      <w:pPr>
        <w:pStyle w:val="a7"/>
        <w:adjustRightInd w:val="0"/>
        <w:ind w:leftChars="0" w:left="0"/>
        <w:rPr>
          <w:rFonts w:ascii="新細明體" w:hAnsi="新細明體"/>
        </w:rPr>
      </w:pPr>
      <w:r w:rsidRPr="001E1806">
        <w:rPr>
          <w:rStyle w:val="a9"/>
          <w:rFonts w:cs="Times New Roman"/>
        </w:rPr>
        <w:footnoteRef/>
      </w:r>
      <w:r w:rsidRPr="001E1806">
        <w:rPr>
          <w:rFonts w:cs="Times New Roman"/>
        </w:rPr>
        <w:t xml:space="preserve"> </w:t>
      </w:r>
      <w:r w:rsidRPr="001E1806">
        <w:rPr>
          <w:rFonts w:cs="Times New Roman"/>
        </w:rPr>
        <w:t>詺</w:t>
      </w:r>
      <w:r w:rsidRPr="001E1806">
        <w:rPr>
          <w:rFonts w:ascii="新細明體" w:hAnsi="新細明體" w:hint="eastAsia"/>
        </w:rPr>
        <w:t>（</w:t>
      </w:r>
      <w:r w:rsidRPr="001E1806">
        <w:rPr>
          <w:rFonts w:cs="Times New Roman"/>
        </w:rPr>
        <w:t>mìng</w:t>
      </w:r>
      <w:r w:rsidRPr="001E1806">
        <w:rPr>
          <w:rFonts w:cs="Times New Roman" w:hint="eastAsia"/>
        </w:rPr>
        <w:t xml:space="preserve"> </w:t>
      </w:r>
      <w:r w:rsidRPr="001E1806">
        <w:rPr>
          <w:rFonts w:ascii="標楷體" w:eastAsia="標楷體" w:hAnsi="標楷體" w:cs="Times New Roman" w:hint="eastAsia"/>
        </w:rPr>
        <w:t>ㄇ〡ㄥˋ</w:t>
      </w:r>
      <w:r w:rsidRPr="001E1806">
        <w:rPr>
          <w:rFonts w:hint="eastAsia"/>
        </w:rPr>
        <w:t>）</w:t>
      </w:r>
      <w:r w:rsidRPr="001E1806">
        <w:rPr>
          <w:rFonts w:ascii="新細明體" w:hAnsi="新細明體" w:hint="eastAsia"/>
        </w:rPr>
        <w:t>：辨物名；命名。（《漢語大詞典》（十一）</w:t>
      </w:r>
      <w:r w:rsidRPr="001E1806">
        <w:rPr>
          <w:rFonts w:hint="eastAsia"/>
        </w:rPr>
        <w:t>，</w:t>
      </w:r>
      <w:r w:rsidRPr="001E1806">
        <w:rPr>
          <w:rFonts w:hint="eastAsia"/>
        </w:rPr>
        <w:t>p.</w:t>
      </w:r>
      <w:r w:rsidRPr="001E1806">
        <w:t>197</w:t>
      </w:r>
      <w:r w:rsidRPr="001E1806">
        <w:rPr>
          <w:rFonts w:hint="eastAsia"/>
        </w:rPr>
        <w:t>）</w:t>
      </w:r>
    </w:p>
  </w:footnote>
  <w:footnote w:id="26">
    <w:p w14:paraId="1D3DD11D" w14:textId="77777777" w:rsidR="004824CF" w:rsidRPr="001E1806" w:rsidRDefault="004824CF" w:rsidP="004824CF">
      <w:pPr>
        <w:pStyle w:val="a7"/>
        <w:adjustRightInd w:val="0"/>
        <w:ind w:leftChars="0" w:left="0"/>
      </w:pPr>
      <w:r w:rsidRPr="001E1806">
        <w:rPr>
          <w:rStyle w:val="a9"/>
        </w:rPr>
        <w:footnoteRef/>
      </w:r>
      <w:r w:rsidRPr="001E1806">
        <w:t xml:space="preserve"> </w:t>
      </w:r>
      <w:r w:rsidRPr="001E1806">
        <w:rPr>
          <w:rFonts w:ascii="新細明體" w:hAnsi="新細明體" w:cs="Times New Roman"/>
        </w:rPr>
        <w:t>芙蓉</w:t>
      </w:r>
      <w:r w:rsidRPr="001E1806">
        <w:rPr>
          <w:rFonts w:ascii="新細明體" w:hAnsi="新細明體" w:cs="Times New Roman" w:hint="eastAsia"/>
        </w:rPr>
        <w:t>：</w:t>
      </w:r>
      <w:r w:rsidRPr="001E1806">
        <w:rPr>
          <w:rFonts w:cs="Times New Roman"/>
        </w:rPr>
        <w:t>1.</w:t>
      </w:r>
      <w:r w:rsidRPr="001E1806">
        <w:rPr>
          <w:rFonts w:cs="Times New Roman"/>
        </w:rPr>
        <w:t>荷花的別名。</w:t>
      </w:r>
      <w:r w:rsidRPr="001E1806">
        <w:rPr>
          <w:rFonts w:cs="Times New Roman"/>
        </w:rPr>
        <w:t>2.</w:t>
      </w:r>
      <w:r w:rsidRPr="001E1806">
        <w:rPr>
          <w:rFonts w:cs="Times New Roman"/>
        </w:rPr>
        <w:t>木蓮，即木芙蓉。</w:t>
      </w:r>
      <w:r w:rsidRPr="001E1806">
        <w:rPr>
          <w:rFonts w:ascii="新細明體" w:hAnsi="新細明體" w:hint="eastAsia"/>
        </w:rPr>
        <w:t>（《漢語大詞典》（九）</w:t>
      </w:r>
      <w:r w:rsidRPr="001E1806">
        <w:rPr>
          <w:rFonts w:hint="eastAsia"/>
        </w:rPr>
        <w:t>，</w:t>
      </w:r>
      <w:r w:rsidRPr="001E1806">
        <w:rPr>
          <w:rFonts w:hint="eastAsia"/>
        </w:rPr>
        <w:t>p.</w:t>
      </w:r>
      <w:r w:rsidRPr="001E1806">
        <w:t>281</w:t>
      </w:r>
      <w:r w:rsidRPr="001E1806">
        <w:rPr>
          <w:rFonts w:hint="eastAsia"/>
        </w:rPr>
        <w:t>）</w:t>
      </w:r>
    </w:p>
  </w:footnote>
  <w:footnote w:id="27">
    <w:p w14:paraId="678C0CFA" w14:textId="77777777" w:rsidR="004824CF" w:rsidRPr="001E1806" w:rsidRDefault="004824CF" w:rsidP="004824CF">
      <w:pPr>
        <w:pStyle w:val="a7"/>
        <w:adjustRightInd w:val="0"/>
        <w:ind w:leftChars="0" w:left="0"/>
      </w:pPr>
      <w:r w:rsidRPr="001E1806">
        <w:rPr>
          <w:rStyle w:val="a9"/>
        </w:rPr>
        <w:footnoteRef/>
      </w:r>
      <w:r w:rsidRPr="001E1806">
        <w:rPr>
          <w:rFonts w:hint="eastAsia"/>
        </w:rPr>
        <w:t>（</w:t>
      </w:r>
      <w:r w:rsidRPr="001E1806">
        <w:rPr>
          <w:rFonts w:hint="eastAsia"/>
        </w:rPr>
        <w:t>1</w:t>
      </w:r>
      <w:r w:rsidRPr="001E1806">
        <w:rPr>
          <w:rFonts w:hint="eastAsia"/>
        </w:rPr>
        <w:t>）按：此處「</w:t>
      </w:r>
      <w:r w:rsidRPr="001E1806">
        <w:rPr>
          <w:rFonts w:ascii="新細明體" w:hAnsi="新細明體" w:hint="eastAsia"/>
          <w:b/>
        </w:rPr>
        <w:t>遍</w:t>
      </w:r>
      <w:r w:rsidRPr="001E1806">
        <w:rPr>
          <w:rFonts w:ascii="新細明體" w:hAnsi="新細明體" w:hint="eastAsia"/>
        </w:rPr>
        <w:t>造</w:t>
      </w:r>
      <w:r w:rsidRPr="001E1806">
        <w:rPr>
          <w:rFonts w:hint="eastAsia"/>
        </w:rPr>
        <w:t>」，或應作「</w:t>
      </w:r>
      <w:r w:rsidRPr="001E1806">
        <w:rPr>
          <w:rFonts w:hint="eastAsia"/>
          <w:b/>
        </w:rPr>
        <w:t>偏</w:t>
      </w:r>
      <w:r w:rsidRPr="001E1806">
        <w:rPr>
          <w:rFonts w:hint="eastAsia"/>
        </w:rPr>
        <w:t>造」。</w:t>
      </w:r>
    </w:p>
    <w:p w14:paraId="02DAC74D" w14:textId="77777777" w:rsidR="004824CF" w:rsidRPr="001E1806" w:rsidRDefault="004824CF" w:rsidP="004824CF">
      <w:pPr>
        <w:pStyle w:val="a7"/>
        <w:adjustRightInd w:val="0"/>
        <w:ind w:leftChars="0" w:left="0" w:firstLineChars="60" w:firstLine="132"/>
      </w:pPr>
      <w:r w:rsidRPr="001E1806">
        <w:rPr>
          <w:rFonts w:hint="eastAsia"/>
        </w:rPr>
        <w:t>（</w:t>
      </w:r>
      <w:r w:rsidRPr="001E1806">
        <w:rPr>
          <w:rFonts w:hint="eastAsia"/>
        </w:rPr>
        <w:t>2</w:t>
      </w:r>
      <w:r w:rsidRPr="001E1806">
        <w:rPr>
          <w:rFonts w:hint="eastAsia"/>
        </w:rPr>
        <w:t>）</w:t>
      </w:r>
      <w:r w:rsidRPr="001E1806">
        <w:t>［隋］吉藏撰</w:t>
      </w:r>
      <w:r w:rsidRPr="001E1806">
        <w:rPr>
          <w:shd w:val="clear" w:color="auto" w:fill="FFFFFF"/>
        </w:rPr>
        <w:t>，</w:t>
      </w:r>
      <w:r w:rsidRPr="001E1806">
        <w:rPr>
          <w:rFonts w:hint="eastAsia"/>
        </w:rPr>
        <w:t>《中觀論疏》卷</w:t>
      </w:r>
      <w:r w:rsidRPr="001E1806">
        <w:rPr>
          <w:rFonts w:hint="eastAsia"/>
        </w:rPr>
        <w:t>6</w:t>
      </w:r>
      <w:r w:rsidRPr="001E1806">
        <w:rPr>
          <w:rFonts w:hint="eastAsia"/>
        </w:rPr>
        <w:t>〈</w:t>
      </w:r>
      <w:r w:rsidRPr="001E1806">
        <w:rPr>
          <w:rFonts w:hint="eastAsia"/>
        </w:rPr>
        <w:t>10</w:t>
      </w:r>
      <w:r w:rsidRPr="001E1806">
        <w:rPr>
          <w:rFonts w:hint="eastAsia"/>
        </w:rPr>
        <w:t>燃可燃品〉</w:t>
      </w:r>
      <w:r w:rsidRPr="001E1806">
        <w:rPr>
          <w:rFonts w:hint="eastAsia"/>
        </w:rPr>
        <w:t>(CBETA, T42, no. 1824, p. 97, b12)</w:t>
      </w:r>
      <w:r w:rsidRPr="001E1806">
        <w:rPr>
          <w:rFonts w:hint="eastAsia"/>
        </w:rPr>
        <w:t>：</w:t>
      </w:r>
    </w:p>
    <w:p w14:paraId="1E1C8322" w14:textId="77777777" w:rsidR="004824CF" w:rsidRPr="001E1806" w:rsidRDefault="004824CF" w:rsidP="004824CF">
      <w:pPr>
        <w:pStyle w:val="a7"/>
        <w:adjustRightInd w:val="0"/>
        <w:ind w:leftChars="200" w:left="480" w:firstLineChars="100" w:firstLine="220"/>
        <w:rPr>
          <w:rFonts w:ascii="標楷體" w:eastAsia="標楷體" w:hAnsi="標楷體"/>
        </w:rPr>
      </w:pPr>
      <w:r w:rsidRPr="001E1806">
        <w:rPr>
          <w:rFonts w:ascii="標楷體" w:eastAsia="標楷體" w:hAnsi="標楷體" w:hint="eastAsia"/>
        </w:rPr>
        <w:t>外道兩家：一者、遍造，二者、</w:t>
      </w:r>
      <w:r w:rsidRPr="001E1806">
        <w:rPr>
          <w:rFonts w:ascii="標楷體" w:eastAsia="標楷體" w:hAnsi="標楷體" w:hint="eastAsia"/>
          <w:b/>
          <w:bCs/>
        </w:rPr>
        <w:t>偏造</w:t>
      </w:r>
      <w:r w:rsidRPr="001E1806">
        <w:rPr>
          <w:rFonts w:ascii="標楷體" w:eastAsia="標楷體" w:hAnsi="標楷體" w:hint="eastAsia"/>
        </w:rPr>
        <w:t>。</w:t>
      </w:r>
    </w:p>
  </w:footnote>
  <w:footnote w:id="28">
    <w:p w14:paraId="46DF5EA2" w14:textId="77777777" w:rsidR="004824CF" w:rsidRPr="001E1806" w:rsidRDefault="004824CF" w:rsidP="004824CF">
      <w:pPr>
        <w:pStyle w:val="a7"/>
        <w:adjustRightInd w:val="0"/>
        <w:ind w:leftChars="0" w:left="0"/>
        <w:rPr>
          <w:rFonts w:eastAsia="DengXian"/>
        </w:rPr>
      </w:pPr>
      <w:r w:rsidRPr="001E1806">
        <w:rPr>
          <w:rStyle w:val="a9"/>
        </w:rPr>
        <w:footnoteRef/>
      </w:r>
      <w:r w:rsidRPr="001E1806">
        <w:t xml:space="preserve"> </w:t>
      </w:r>
      <w:r w:rsidRPr="001E1806">
        <w:rPr>
          <w:rFonts w:ascii="新細明體" w:hAnsi="新細明體" w:cs="Times New Roman"/>
        </w:rPr>
        <w:t>按：</w:t>
      </w:r>
      <w:r w:rsidRPr="001E1806">
        <w:rPr>
          <w:rFonts w:ascii="新細明體" w:hAnsi="新細明體" w:cs="Times New Roman" w:hint="eastAsia"/>
        </w:rPr>
        <w:t>此處應少了「</w:t>
      </w:r>
      <w:r w:rsidRPr="001E1806">
        <w:rPr>
          <w:rFonts w:ascii="新細明體" w:hAnsi="新細明體" w:hint="eastAsia"/>
        </w:rPr>
        <w:t>是迦毘羅義」這一句。</w:t>
      </w:r>
    </w:p>
  </w:footnote>
  <w:footnote w:id="29">
    <w:p w14:paraId="023E4EF0" w14:textId="77777777" w:rsidR="004824CF" w:rsidRPr="001E1806" w:rsidRDefault="004824CF" w:rsidP="004824CF">
      <w:pPr>
        <w:pStyle w:val="a7"/>
        <w:adjustRightInd w:val="0"/>
        <w:ind w:leftChars="0" w:left="220" w:hangingChars="100" w:hanging="220"/>
      </w:pPr>
      <w:r w:rsidRPr="001E1806">
        <w:rPr>
          <w:rStyle w:val="a9"/>
        </w:rPr>
        <w:footnoteRef/>
      </w:r>
      <w:r w:rsidRPr="001E1806">
        <w:t xml:space="preserve"> </w:t>
      </w:r>
      <w:bookmarkStart w:id="16" w:name="_Hlk139571859"/>
      <w:r w:rsidRPr="001E1806">
        <w:rPr>
          <w:rFonts w:ascii="新細明體" w:hAnsi="新細明體" w:hint="eastAsia"/>
        </w:rPr>
        <w:t>求那：</w:t>
      </w:r>
      <w:r w:rsidRPr="001E1806">
        <w:rPr>
          <w:rFonts w:hint="eastAsia"/>
        </w:rPr>
        <w:t>（術語）</w:t>
      </w:r>
      <w:r w:rsidRPr="001E1806">
        <w:t>guṇa</w:t>
      </w:r>
      <w:r w:rsidRPr="001E1806">
        <w:rPr>
          <w:rFonts w:hint="eastAsia"/>
        </w:rPr>
        <w:t>，由原質之意言之，原質者，必有活動，為作者之意，遂為德之意。勝論師六句義中之第二。譯曰依，依止。地水火風等實體之色聲香味等之德也。</w:t>
      </w:r>
      <w:r w:rsidRPr="001E1806">
        <w:t>（《丁福保佛學大辭典》</w:t>
      </w:r>
      <w:r w:rsidRPr="001E1806">
        <w:rPr>
          <w:rFonts w:ascii="新細明體" w:hAnsi="新細明體"/>
        </w:rPr>
        <w:t>（</w:t>
      </w:r>
      <w:r w:rsidRPr="001E1806">
        <w:rPr>
          <w:rFonts w:ascii="新細明體" w:hAnsi="新細明體" w:hint="eastAsia"/>
        </w:rPr>
        <w:t>上</w:t>
      </w:r>
      <w:r w:rsidRPr="001E1806">
        <w:rPr>
          <w:rFonts w:ascii="新細明體" w:hAnsi="新細明體"/>
        </w:rPr>
        <w:t>）</w:t>
      </w:r>
      <w:r w:rsidRPr="001E1806">
        <w:t>，</w:t>
      </w:r>
      <w:r w:rsidRPr="001E1806">
        <w:t>p.1116</w:t>
      </w:r>
      <w:r w:rsidRPr="001E1806">
        <w:t>）</w:t>
      </w:r>
      <w:bookmarkEnd w:id="16"/>
    </w:p>
  </w:footnote>
  <w:footnote w:id="30">
    <w:p w14:paraId="2B66F7C0" w14:textId="77777777" w:rsidR="004824CF" w:rsidRPr="001E1806" w:rsidRDefault="004824CF" w:rsidP="004824CF">
      <w:pPr>
        <w:pStyle w:val="a7"/>
        <w:adjustRightInd w:val="0"/>
        <w:ind w:leftChars="0" w:left="0"/>
        <w:rPr>
          <w:rFonts w:cs="Times New Roman"/>
        </w:rPr>
      </w:pPr>
      <w:r w:rsidRPr="001E1806">
        <w:rPr>
          <w:rStyle w:val="a9"/>
        </w:rPr>
        <w:footnoteRef/>
      </w:r>
      <w:r w:rsidRPr="001E1806">
        <w:rPr>
          <w:rFonts w:cs="Times New Roman"/>
          <w:color w:val="auto"/>
        </w:rPr>
        <w:t>［唐］</w:t>
      </w:r>
      <w:r w:rsidRPr="001E1806">
        <w:rPr>
          <w:rStyle w:val="byline1"/>
          <w:rFonts w:cs="Times New Roman"/>
          <w:color w:val="auto"/>
          <w:sz w:val="22"/>
          <w:szCs w:val="22"/>
        </w:rPr>
        <w:t>智昇撰</w:t>
      </w:r>
      <w:r w:rsidRPr="001E1806">
        <w:rPr>
          <w:rFonts w:cs="Times New Roman"/>
        </w:rPr>
        <w:t>，</w:t>
      </w:r>
      <w:r w:rsidRPr="001E1806">
        <w:rPr>
          <w:rFonts w:cs="Times New Roman"/>
          <w:color w:val="auto"/>
        </w:rPr>
        <w:t>《</w:t>
      </w:r>
      <w:r w:rsidRPr="001E1806">
        <w:rPr>
          <w:rFonts w:cs="Times New Roman"/>
        </w:rPr>
        <w:t>開元釋教錄》卷</w:t>
      </w:r>
      <w:r w:rsidRPr="001E1806">
        <w:rPr>
          <w:rFonts w:cs="Times New Roman"/>
        </w:rPr>
        <w:t>13(CBETA, T55, no. 2154, p. 624, a11-12)</w:t>
      </w:r>
      <w:r w:rsidRPr="001E1806">
        <w:rPr>
          <w:rFonts w:cs="Times New Roman"/>
        </w:rPr>
        <w:t>：</w:t>
      </w:r>
    </w:p>
    <w:p w14:paraId="283B3AD3" w14:textId="77777777" w:rsidR="004824CF" w:rsidRPr="001E1806" w:rsidRDefault="004824CF" w:rsidP="004824CF">
      <w:pPr>
        <w:pStyle w:val="a7"/>
        <w:adjustRightInd w:val="0"/>
        <w:ind w:leftChars="100" w:left="240"/>
        <w:rPr>
          <w:rFonts w:cs="Times New Roman"/>
        </w:rPr>
      </w:pPr>
      <w:r w:rsidRPr="001E1806">
        <w:rPr>
          <w:rFonts w:ascii="標楷體" w:eastAsia="標楷體" w:hAnsi="標楷體" w:hint="eastAsia"/>
        </w:rPr>
        <w:t>外道迦毘羅仙人造，明二十五諦，所謂數論，經中云</w:t>
      </w:r>
      <w:r w:rsidRPr="001E1806">
        <w:rPr>
          <w:rFonts w:ascii="標楷體" w:eastAsia="標楷體" w:hAnsi="標楷體" w:cs="Times New Roman"/>
        </w:rPr>
        <w:t>：</w:t>
      </w:r>
      <w:r w:rsidRPr="001E1806">
        <w:rPr>
          <w:rFonts w:ascii="標楷體" w:eastAsia="標楷體" w:hAnsi="標楷體" w:cs="Times New Roman" w:hint="eastAsia"/>
        </w:rPr>
        <w:t>《</w:t>
      </w:r>
      <w:r w:rsidRPr="001E1806">
        <w:rPr>
          <w:rFonts w:ascii="標楷體" w:eastAsia="標楷體" w:hAnsi="標楷體" w:hint="eastAsia"/>
        </w:rPr>
        <w:t>迦毘羅論</w:t>
      </w:r>
      <w:r w:rsidRPr="001E1806">
        <w:rPr>
          <w:rFonts w:ascii="標楷體" w:eastAsia="標楷體" w:hAnsi="標楷體" w:cs="Times New Roman" w:hint="eastAsia"/>
        </w:rPr>
        <w:t>》</w:t>
      </w:r>
      <w:r w:rsidRPr="001E1806">
        <w:rPr>
          <w:rFonts w:ascii="標楷體" w:eastAsia="標楷體" w:hAnsi="標楷體" w:hint="eastAsia"/>
        </w:rPr>
        <w:t>是也</w:t>
      </w:r>
      <w:r w:rsidRPr="001E1806">
        <w:rPr>
          <w:rFonts w:ascii="標楷體" w:eastAsia="標楷體" w:hAnsi="標楷體" w:cs="Times New Roman"/>
        </w:rPr>
        <w:t>。</w:t>
      </w:r>
    </w:p>
  </w:footnote>
  <w:footnote w:id="31">
    <w:p w14:paraId="034C725E" w14:textId="77777777" w:rsidR="004824CF" w:rsidRPr="001E1806" w:rsidRDefault="004824CF" w:rsidP="004824CF">
      <w:pPr>
        <w:pStyle w:val="a7"/>
        <w:adjustRightInd w:val="0"/>
        <w:ind w:leftChars="0" w:left="0"/>
      </w:pPr>
      <w:r w:rsidRPr="001E1806">
        <w:rPr>
          <w:rStyle w:val="a9"/>
        </w:rPr>
        <w:footnoteRef/>
      </w:r>
      <w:r w:rsidRPr="001E1806">
        <w:rPr>
          <w:rFonts w:ascii="新細明體" w:hAnsi="新細明體" w:hint="eastAsia"/>
        </w:rPr>
        <w:t>［陳］真諦譯</w:t>
      </w:r>
      <w:r w:rsidRPr="001E1806">
        <w:rPr>
          <w:rFonts w:ascii="新細明體" w:hAnsi="新細明體" w:cs="Segoe UI" w:hint="eastAsia"/>
          <w:shd w:val="clear" w:color="auto" w:fill="FFFFFF"/>
        </w:rPr>
        <w:t>，</w:t>
      </w:r>
      <w:r w:rsidRPr="001E1806">
        <w:rPr>
          <w:rFonts w:hint="eastAsia"/>
        </w:rPr>
        <w:t>《金七十論》卷</w:t>
      </w:r>
      <w:r w:rsidRPr="001E1806">
        <w:rPr>
          <w:rFonts w:hint="eastAsia"/>
        </w:rPr>
        <w:t>2(CBETA, T54, no. 2137, p. 1252, a1-4)</w:t>
      </w:r>
      <w:r w:rsidRPr="001E1806">
        <w:rPr>
          <w:rFonts w:hint="eastAsia"/>
        </w:rPr>
        <w:t>：</w:t>
      </w:r>
    </w:p>
    <w:p w14:paraId="26CC3F17" w14:textId="77777777" w:rsidR="004824CF" w:rsidRPr="001E1806" w:rsidRDefault="004824CF" w:rsidP="004824CF">
      <w:pPr>
        <w:pStyle w:val="a7"/>
        <w:adjustRightInd w:val="0"/>
        <w:ind w:leftChars="100" w:left="240"/>
        <w:rPr>
          <w:rFonts w:ascii="標楷體" w:eastAsia="標楷體" w:hAnsi="標楷體"/>
        </w:rPr>
      </w:pPr>
      <w:r w:rsidRPr="001E1806">
        <w:rPr>
          <w:rFonts w:ascii="標楷體" w:eastAsia="標楷體" w:hAnsi="標楷體" w:hint="eastAsia"/>
        </w:rPr>
        <w:t>能分別為心根說有兩種者，心根有二種，分別是其體，云何如此？此心根若與知根相應，即名知；若與作根相應，即名作根。何以故？是心根能分別知根事，及分別作根事故。</w:t>
      </w:r>
    </w:p>
  </w:footnote>
  <w:footnote w:id="32">
    <w:p w14:paraId="049D1F04" w14:textId="77777777" w:rsidR="004824CF" w:rsidRPr="001E1806" w:rsidRDefault="004824CF" w:rsidP="004824CF">
      <w:pPr>
        <w:adjustRightInd w:val="0"/>
        <w:snapToGrid w:val="0"/>
        <w:spacing w:afterLines="0" w:after="0"/>
        <w:rPr>
          <w:rFonts w:cs="Times New Roman"/>
          <w:sz w:val="22"/>
          <w:szCs w:val="22"/>
        </w:rPr>
      </w:pPr>
      <w:r w:rsidRPr="001E1806">
        <w:rPr>
          <w:rStyle w:val="a9"/>
          <w:sz w:val="22"/>
          <w:szCs w:val="22"/>
        </w:rPr>
        <w:footnoteRef/>
      </w:r>
      <w:r w:rsidRPr="001E1806">
        <w:rPr>
          <w:rFonts w:hint="eastAsia"/>
          <w:sz w:val="22"/>
          <w:szCs w:val="22"/>
        </w:rPr>
        <w:t>（</w:t>
      </w:r>
      <w:r w:rsidRPr="001E1806">
        <w:rPr>
          <w:sz w:val="22"/>
          <w:szCs w:val="22"/>
        </w:rPr>
        <w:t>1</w:t>
      </w:r>
      <w:r w:rsidRPr="001E1806">
        <w:rPr>
          <w:rFonts w:hint="eastAsia"/>
          <w:sz w:val="22"/>
          <w:szCs w:val="22"/>
        </w:rPr>
        <w:t>）</w:t>
      </w:r>
      <w:r w:rsidRPr="001E1806">
        <w:rPr>
          <w:rStyle w:val="byline1"/>
          <w:rFonts w:cs="Times New Roman"/>
          <w:color w:val="auto"/>
          <w:sz w:val="22"/>
          <w:szCs w:val="22"/>
        </w:rPr>
        <w:t>慧琳撰，</w:t>
      </w:r>
      <w:r w:rsidRPr="001E1806">
        <w:rPr>
          <w:rFonts w:cs="Times New Roman"/>
          <w:sz w:val="22"/>
          <w:szCs w:val="22"/>
        </w:rPr>
        <w:t>《一切經音義》卷</w:t>
      </w:r>
      <w:r w:rsidRPr="001E1806">
        <w:rPr>
          <w:rFonts w:cs="Times New Roman"/>
          <w:sz w:val="22"/>
          <w:szCs w:val="22"/>
        </w:rPr>
        <w:t>47(CBETA, T54, no. 2128, p. 624, b2)</w:t>
      </w:r>
      <w:r w:rsidRPr="001E1806">
        <w:rPr>
          <w:rFonts w:cs="Times New Roman"/>
          <w:sz w:val="22"/>
          <w:szCs w:val="22"/>
        </w:rPr>
        <w:t>：</w:t>
      </w:r>
    </w:p>
    <w:p w14:paraId="1ABB95C7" w14:textId="77777777" w:rsidR="004824CF" w:rsidRPr="001E1806" w:rsidRDefault="004824CF" w:rsidP="004824CF">
      <w:pPr>
        <w:adjustRightInd w:val="0"/>
        <w:snapToGrid w:val="0"/>
        <w:spacing w:afterLines="0" w:after="0"/>
        <w:ind w:leftChars="300" w:left="720"/>
        <w:rPr>
          <w:sz w:val="22"/>
          <w:szCs w:val="22"/>
        </w:rPr>
      </w:pPr>
      <w:r w:rsidRPr="001E1806">
        <w:rPr>
          <w:rFonts w:ascii="標楷體" w:eastAsia="標楷體" w:hAnsi="標楷體"/>
          <w:sz w:val="22"/>
          <w:szCs w:val="22"/>
        </w:rPr>
        <w:t>衛世師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此訛略也</w:t>
      </w:r>
      <w:r w:rsidRPr="001E1806">
        <w:rPr>
          <w:rFonts w:ascii="標楷體" w:eastAsia="標楷體" w:hAnsi="標楷體" w:hint="eastAsia"/>
          <w:sz w:val="22"/>
          <w:szCs w:val="22"/>
        </w:rPr>
        <w:t>。</w:t>
      </w:r>
      <w:r w:rsidRPr="001E1806">
        <w:rPr>
          <w:rFonts w:ascii="標楷體" w:eastAsia="標楷體" w:hAnsi="標楷體"/>
          <w:sz w:val="22"/>
          <w:szCs w:val="22"/>
        </w:rPr>
        <w:t>應言</w:t>
      </w:r>
      <w:r w:rsidRPr="001E1806">
        <w:rPr>
          <w:rFonts w:ascii="標楷體" w:eastAsia="標楷體" w:hAnsi="標楷體" w:hint="eastAsia"/>
          <w:sz w:val="22"/>
          <w:szCs w:val="22"/>
        </w:rPr>
        <w:t>《</w:t>
      </w:r>
      <w:r w:rsidRPr="001E1806">
        <w:rPr>
          <w:rFonts w:ascii="標楷體" w:eastAsia="標楷體" w:hAnsi="標楷體"/>
          <w:sz w:val="22"/>
          <w:szCs w:val="22"/>
        </w:rPr>
        <w:t>鞞崽迦論</w:t>
      </w:r>
      <w:r w:rsidRPr="001E1806">
        <w:rPr>
          <w:rFonts w:ascii="標楷體" w:eastAsia="標楷體" w:hAnsi="標楷體" w:hint="eastAsia"/>
          <w:sz w:val="22"/>
          <w:szCs w:val="22"/>
        </w:rPr>
        <w:t>》，</w:t>
      </w:r>
      <w:r w:rsidRPr="001E1806">
        <w:rPr>
          <w:rFonts w:ascii="標楷體" w:eastAsia="標楷體" w:hAnsi="標楷體"/>
          <w:sz w:val="22"/>
          <w:szCs w:val="22"/>
        </w:rPr>
        <w:t>此云勝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其論以六句義為宗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舊云六諦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也崽音所皆反。</w:t>
      </w:r>
    </w:p>
    <w:p w14:paraId="296DA50C" w14:textId="77777777" w:rsidR="004824CF" w:rsidRPr="001E1806" w:rsidRDefault="004824CF" w:rsidP="004824CF">
      <w:pPr>
        <w:adjustRightInd w:val="0"/>
        <w:snapToGrid w:val="0"/>
        <w:spacing w:afterLines="0" w:after="0"/>
        <w:ind w:leftChars="60" w:left="707" w:hangingChars="256" w:hanging="563"/>
        <w:rPr>
          <w:sz w:val="22"/>
          <w:szCs w:val="22"/>
        </w:rPr>
      </w:pPr>
      <w:r w:rsidRPr="001E1806">
        <w:rPr>
          <w:rFonts w:hint="eastAsia"/>
          <w:sz w:val="22"/>
          <w:szCs w:val="22"/>
        </w:rPr>
        <w:t>（</w:t>
      </w:r>
      <w:r w:rsidRPr="001E1806">
        <w:rPr>
          <w:sz w:val="22"/>
          <w:szCs w:val="22"/>
        </w:rPr>
        <w:t>2</w:t>
      </w:r>
      <w:r w:rsidRPr="001E1806">
        <w:rPr>
          <w:rFonts w:hint="eastAsia"/>
          <w:sz w:val="22"/>
          <w:szCs w:val="22"/>
        </w:rPr>
        <w:t>）</w:t>
      </w:r>
      <w:r w:rsidRPr="001E1806">
        <w:rPr>
          <w:rFonts w:ascii="新細明體" w:hAnsi="新細明體"/>
          <w:sz w:val="22"/>
          <w:szCs w:val="22"/>
        </w:rPr>
        <w:t>衛世師</w:t>
      </w:r>
      <w:r w:rsidRPr="001E1806">
        <w:rPr>
          <w:rFonts w:ascii="新細明體" w:hAnsi="新細明體" w:hint="eastAsia"/>
          <w:sz w:val="22"/>
          <w:szCs w:val="22"/>
        </w:rPr>
        <w:t>：（流派）又曰鞞世師。新稱吠世史迦</w:t>
      </w:r>
      <w:r w:rsidRPr="001E1806">
        <w:rPr>
          <w:rFonts w:cs="Times New Roman"/>
          <w:sz w:val="22"/>
          <w:szCs w:val="22"/>
        </w:rPr>
        <w:t>vaiśeṣika</w:t>
      </w:r>
      <w:r w:rsidRPr="001E1806">
        <w:rPr>
          <w:rFonts w:ascii="新細明體" w:hAnsi="新細明體" w:hint="eastAsia"/>
          <w:sz w:val="22"/>
          <w:szCs w:val="22"/>
        </w:rPr>
        <w:t>，譯曰勝。古仙所造之論名。成劫末，人壽無量歲時，有外道出世，名嗢露迦，譯曰鵂鶹。又號羯拏僕，譯曰食米齋。此人多年修道，成就五通。證六句義為宗，因而造論，名《吠世史迦》，此譯曰《勝論》。以諸論無匹故也。以彼為勝論之師，故亦稱勝論師。</w:t>
      </w:r>
      <w:r w:rsidRPr="001E1806">
        <w:rPr>
          <w:sz w:val="22"/>
          <w:szCs w:val="22"/>
        </w:rPr>
        <w:t>（《丁福保佛學大辭典》</w:t>
      </w:r>
      <w:r w:rsidRPr="001E1806">
        <w:rPr>
          <w:rFonts w:ascii="新細明體" w:hAnsi="新細明體"/>
          <w:sz w:val="22"/>
          <w:szCs w:val="22"/>
        </w:rPr>
        <w:t>（</w:t>
      </w:r>
      <w:r w:rsidRPr="001E1806">
        <w:rPr>
          <w:rFonts w:ascii="新細明體" w:hAnsi="新細明體" w:hint="eastAsia"/>
          <w:sz w:val="22"/>
          <w:szCs w:val="22"/>
        </w:rPr>
        <w:t>中</w:t>
      </w:r>
      <w:r w:rsidRPr="001E1806">
        <w:rPr>
          <w:rFonts w:ascii="新細明體" w:hAnsi="新細明體"/>
          <w:sz w:val="22"/>
          <w:szCs w:val="22"/>
        </w:rPr>
        <w:t>）</w:t>
      </w:r>
      <w:r w:rsidRPr="001E1806">
        <w:rPr>
          <w:sz w:val="22"/>
          <w:szCs w:val="22"/>
        </w:rPr>
        <w:t>，</w:t>
      </w:r>
      <w:r w:rsidRPr="001E1806">
        <w:rPr>
          <w:sz w:val="22"/>
          <w:szCs w:val="22"/>
        </w:rPr>
        <w:t>p.2615</w:t>
      </w:r>
      <w:r w:rsidRPr="001E1806">
        <w:rPr>
          <w:sz w:val="22"/>
          <w:szCs w:val="22"/>
        </w:rPr>
        <w:t>）</w:t>
      </w:r>
    </w:p>
  </w:footnote>
  <w:footnote w:id="33">
    <w:p w14:paraId="6E618836" w14:textId="77777777" w:rsidR="004824CF" w:rsidRPr="001E1806" w:rsidRDefault="004824CF" w:rsidP="004824CF">
      <w:pPr>
        <w:pStyle w:val="a7"/>
        <w:adjustRightInd w:val="0"/>
        <w:ind w:leftChars="0" w:left="264" w:hangingChars="120" w:hanging="264"/>
        <w:rPr>
          <w:rFonts w:cs="Times New Roman"/>
          <w:color w:val="auto"/>
        </w:rPr>
      </w:pPr>
      <w:r w:rsidRPr="001E1806">
        <w:rPr>
          <w:rStyle w:val="a9"/>
        </w:rPr>
        <w:footnoteRef/>
      </w:r>
      <w:r w:rsidRPr="001E1806">
        <w:rPr>
          <w:rFonts w:cs="Times New Roman"/>
        </w:rPr>
        <w:t xml:space="preserve"> </w:t>
      </w:r>
      <w:bookmarkStart w:id="17" w:name="_Hlk138881317"/>
      <w:r w:rsidRPr="001E1806">
        <w:rPr>
          <w:rStyle w:val="byline1"/>
          <w:rFonts w:cs="Times New Roman"/>
          <w:color w:val="auto"/>
          <w:sz w:val="22"/>
          <w:szCs w:val="22"/>
        </w:rPr>
        <w:t>五百大阿羅漢造，</w:t>
      </w:r>
      <w:r w:rsidRPr="001E1806">
        <w:rPr>
          <w:rFonts w:cs="Times New Roman"/>
          <w:color w:val="auto"/>
        </w:rPr>
        <w:t>［唐］玄奘譯《阿毘達磨大毘婆沙論》卷</w:t>
      </w:r>
      <w:r w:rsidRPr="001E1806">
        <w:rPr>
          <w:rFonts w:cs="Times New Roman"/>
          <w:color w:val="auto"/>
        </w:rPr>
        <w:t>142(CBETA, T27, no. 1545, p. 729, c26-27)</w:t>
      </w:r>
      <w:r w:rsidRPr="001E1806">
        <w:rPr>
          <w:rFonts w:cs="Times New Roman"/>
          <w:color w:val="auto"/>
        </w:rPr>
        <w:t>：</w:t>
      </w:r>
    </w:p>
    <w:p w14:paraId="2EB36B11" w14:textId="77777777" w:rsidR="004824CF" w:rsidRPr="001E1806" w:rsidRDefault="004824CF" w:rsidP="004824CF">
      <w:pPr>
        <w:pStyle w:val="a7"/>
        <w:adjustRightInd w:val="0"/>
        <w:ind w:leftChars="100" w:left="240"/>
        <w:rPr>
          <w:rFonts w:eastAsia="DengXian"/>
        </w:rPr>
      </w:pPr>
      <w:r w:rsidRPr="001E1806">
        <w:rPr>
          <w:rFonts w:ascii="標楷體" w:eastAsia="標楷體" w:hAnsi="標楷體" w:hint="eastAsia"/>
        </w:rPr>
        <w:t>又勝論者說有五根：鼻、舌、眼、身、耳根為五。</w:t>
      </w:r>
      <w:bookmarkEnd w:id="17"/>
    </w:p>
  </w:footnote>
  <w:footnote w:id="34">
    <w:p w14:paraId="341F30EF" w14:textId="77777777" w:rsidR="004824CF" w:rsidRPr="001E1806" w:rsidRDefault="004824CF" w:rsidP="004824CF">
      <w:pPr>
        <w:pStyle w:val="a7"/>
        <w:adjustRightInd w:val="0"/>
        <w:ind w:leftChars="0" w:left="264" w:hangingChars="120" w:hanging="264"/>
      </w:pPr>
      <w:r w:rsidRPr="001E1806">
        <w:rPr>
          <w:rStyle w:val="a9"/>
        </w:rPr>
        <w:footnoteRef/>
      </w:r>
      <w:r w:rsidRPr="001E1806">
        <w:t xml:space="preserve"> </w:t>
      </w:r>
      <w:r w:rsidRPr="001E1806">
        <w:rPr>
          <w:rStyle w:val="byline1"/>
          <w:rFonts w:cs="Times New Roman"/>
          <w:color w:val="auto"/>
          <w:sz w:val="22"/>
          <w:szCs w:val="22"/>
        </w:rPr>
        <w:t>五百大阿羅漢造，</w:t>
      </w:r>
      <w:r w:rsidRPr="001E1806">
        <w:rPr>
          <w:rFonts w:cs="Times New Roman"/>
          <w:color w:val="auto"/>
        </w:rPr>
        <w:t>［唐］玄奘譯</w:t>
      </w:r>
      <w:r w:rsidRPr="001E1806">
        <w:rPr>
          <w:rFonts w:hint="eastAsia"/>
        </w:rPr>
        <w:t>《阿毘達磨大毘婆沙論》卷</w:t>
      </w:r>
      <w:r w:rsidRPr="001E1806">
        <w:rPr>
          <w:rFonts w:hint="eastAsia"/>
        </w:rPr>
        <w:t>142(CBETA, T27, no. 1545, p. 729, a13-15)</w:t>
      </w:r>
      <w:r w:rsidRPr="001E1806">
        <w:rPr>
          <w:rFonts w:hint="eastAsia"/>
        </w:rPr>
        <w:t>：</w:t>
      </w:r>
    </w:p>
    <w:p w14:paraId="2BA51EC9" w14:textId="77777777" w:rsidR="004824CF" w:rsidRPr="001E1806" w:rsidRDefault="004824CF" w:rsidP="004824CF">
      <w:pPr>
        <w:pStyle w:val="a7"/>
        <w:adjustRightInd w:val="0"/>
        <w:ind w:leftChars="0" w:left="0" w:firstLineChars="120" w:firstLine="264"/>
        <w:rPr>
          <w:rFonts w:ascii="標楷體" w:eastAsia="標楷體" w:hAnsi="標楷體"/>
        </w:rPr>
      </w:pPr>
      <w:r w:rsidRPr="001E1806">
        <w:rPr>
          <w:rFonts w:ascii="標楷體" w:eastAsia="標楷體" w:hAnsi="標楷體" w:hint="eastAsia"/>
        </w:rPr>
        <w:t>如離繫者施設一根，所謂命根遍內外物。故彼立制不飲冷水、不斷生草，以有命故。</w:t>
      </w:r>
    </w:p>
  </w:footnote>
  <w:footnote w:id="35">
    <w:p w14:paraId="789AD650" w14:textId="77777777" w:rsidR="004824CF" w:rsidRPr="001E1806" w:rsidRDefault="004824CF" w:rsidP="004824CF">
      <w:pPr>
        <w:pStyle w:val="Web"/>
        <w:adjustRightInd w:val="0"/>
        <w:snapToGrid w:val="0"/>
        <w:spacing w:afterLines="0" w:after="0"/>
        <w:ind w:left="264" w:hangingChars="120" w:hanging="264"/>
        <w:rPr>
          <w:color w:val="auto"/>
          <w:sz w:val="22"/>
          <w:szCs w:val="22"/>
        </w:rPr>
      </w:pPr>
      <w:r w:rsidRPr="001E1806">
        <w:rPr>
          <w:rStyle w:val="a9"/>
          <w:sz w:val="22"/>
          <w:szCs w:val="22"/>
        </w:rPr>
        <w:footnoteRef/>
      </w:r>
      <w:r w:rsidRPr="001E1806">
        <w:rPr>
          <w:sz w:val="22"/>
          <w:szCs w:val="22"/>
        </w:rPr>
        <w:t xml:space="preserve"> </w:t>
      </w:r>
      <w:bookmarkStart w:id="18" w:name="_Hlk139707553"/>
      <w:r w:rsidRPr="001E1806">
        <w:rPr>
          <w:rStyle w:val="byline1"/>
          <w:color w:val="auto"/>
          <w:sz w:val="22"/>
          <w:szCs w:val="22"/>
        </w:rPr>
        <w:t>世友造</w:t>
      </w:r>
      <w:bookmarkStart w:id="19" w:name="0614b08"/>
      <w:bookmarkEnd w:id="19"/>
      <w:r w:rsidRPr="001E1806">
        <w:rPr>
          <w:rStyle w:val="byline1"/>
          <w:color w:val="auto"/>
          <w:sz w:val="22"/>
          <w:szCs w:val="22"/>
        </w:rPr>
        <w:t>，</w:t>
      </w:r>
      <w:r w:rsidRPr="001E1806">
        <w:rPr>
          <w:color w:val="auto"/>
          <w:sz w:val="22"/>
          <w:szCs w:val="22"/>
        </w:rPr>
        <w:t>［唐］玄奘譯《阿毘達磨界身足論》卷</w:t>
      </w:r>
      <w:r w:rsidRPr="001E1806">
        <w:rPr>
          <w:color w:val="auto"/>
          <w:sz w:val="22"/>
          <w:szCs w:val="22"/>
        </w:rPr>
        <w:t>1</w:t>
      </w:r>
      <w:r w:rsidRPr="001E1806">
        <w:rPr>
          <w:color w:val="auto"/>
          <w:sz w:val="22"/>
          <w:szCs w:val="22"/>
        </w:rPr>
        <w:t>〈</w:t>
      </w:r>
      <w:r w:rsidRPr="001E1806">
        <w:rPr>
          <w:color w:val="auto"/>
          <w:sz w:val="22"/>
          <w:szCs w:val="22"/>
        </w:rPr>
        <w:t>1</w:t>
      </w:r>
      <w:r w:rsidRPr="001E1806">
        <w:rPr>
          <w:color w:val="auto"/>
          <w:sz w:val="22"/>
          <w:szCs w:val="22"/>
        </w:rPr>
        <w:t>本事品〉</w:t>
      </w:r>
      <w:r w:rsidRPr="001E1806">
        <w:rPr>
          <w:color w:val="auto"/>
          <w:sz w:val="22"/>
          <w:szCs w:val="22"/>
        </w:rPr>
        <w:t>(CBETA, T26, no. 1540, p. 616, b5)</w:t>
      </w:r>
      <w:r w:rsidRPr="001E1806">
        <w:rPr>
          <w:color w:val="auto"/>
          <w:sz w:val="22"/>
          <w:szCs w:val="22"/>
        </w:rPr>
        <w:t>：</w:t>
      </w:r>
      <w:bookmarkEnd w:id="18"/>
    </w:p>
    <w:p w14:paraId="671CBE56" w14:textId="77777777" w:rsidR="004824CF" w:rsidRPr="001E1806" w:rsidRDefault="004824CF" w:rsidP="004824CF">
      <w:pPr>
        <w:pStyle w:val="Web"/>
        <w:adjustRightInd w:val="0"/>
        <w:snapToGrid w:val="0"/>
        <w:spacing w:afterLines="0" w:after="0"/>
        <w:ind w:firstLineChars="120" w:firstLine="264"/>
        <w:rPr>
          <w:rFonts w:ascii="標楷體" w:eastAsia="標楷體" w:hAnsi="標楷體"/>
          <w:color w:val="auto"/>
          <w:sz w:val="22"/>
          <w:szCs w:val="22"/>
        </w:rPr>
      </w:pPr>
      <w:r w:rsidRPr="001E1806">
        <w:rPr>
          <w:rFonts w:ascii="標楷體" w:eastAsia="標楷體" w:hAnsi="標楷體"/>
          <w:color w:val="auto"/>
          <w:sz w:val="22"/>
          <w:szCs w:val="22"/>
        </w:rPr>
        <w:t>五受根，謂樂根、苦根、喜根、憂根、捨根。</w:t>
      </w:r>
    </w:p>
  </w:footnote>
  <w:footnote w:id="36">
    <w:p w14:paraId="54BECC12" w14:textId="77777777" w:rsidR="004824CF" w:rsidRPr="001E1806" w:rsidRDefault="004824CF" w:rsidP="004824CF">
      <w:pPr>
        <w:pStyle w:val="Web"/>
        <w:adjustRightInd w:val="0"/>
        <w:snapToGrid w:val="0"/>
        <w:spacing w:afterLines="0" w:after="0"/>
        <w:ind w:left="660" w:hangingChars="300" w:hanging="660"/>
        <w:rPr>
          <w:sz w:val="22"/>
          <w:szCs w:val="22"/>
        </w:rPr>
      </w:pPr>
      <w:r w:rsidRPr="001E1806">
        <w:rPr>
          <w:rStyle w:val="a9"/>
          <w:sz w:val="22"/>
          <w:szCs w:val="22"/>
        </w:rPr>
        <w:footnoteRef/>
      </w:r>
      <w:r w:rsidRPr="001E1806">
        <w:rPr>
          <w:rFonts w:hint="eastAsia"/>
          <w:sz w:val="22"/>
          <w:szCs w:val="22"/>
        </w:rPr>
        <w:t>（</w:t>
      </w:r>
      <w:r w:rsidRPr="001E1806">
        <w:rPr>
          <w:sz w:val="22"/>
          <w:szCs w:val="22"/>
        </w:rPr>
        <w:t>1</w:t>
      </w:r>
      <w:r w:rsidRPr="001E1806">
        <w:rPr>
          <w:rFonts w:hint="eastAsia"/>
          <w:sz w:val="22"/>
          <w:szCs w:val="22"/>
        </w:rPr>
        <w:t>）</w:t>
      </w:r>
      <w:r w:rsidRPr="001E1806">
        <w:rPr>
          <w:rStyle w:val="byline1"/>
          <w:color w:val="auto"/>
          <w:sz w:val="22"/>
          <w:szCs w:val="22"/>
        </w:rPr>
        <w:t>迦旃延子造，五百羅漢釋</w:t>
      </w:r>
      <w:bookmarkStart w:id="20" w:name="0270b08"/>
      <w:bookmarkEnd w:id="20"/>
      <w:r w:rsidRPr="001E1806">
        <w:rPr>
          <w:rStyle w:val="byline1"/>
          <w:color w:val="auto"/>
          <w:sz w:val="22"/>
          <w:szCs w:val="22"/>
        </w:rPr>
        <w:t>，</w:t>
      </w:r>
      <w:r w:rsidRPr="001E1806">
        <w:rPr>
          <w:color w:val="auto"/>
          <w:sz w:val="22"/>
          <w:szCs w:val="22"/>
        </w:rPr>
        <w:t>［</w:t>
      </w:r>
      <w:r w:rsidRPr="001E1806">
        <w:rPr>
          <w:rStyle w:val="byline1"/>
          <w:color w:val="auto"/>
          <w:sz w:val="22"/>
          <w:szCs w:val="22"/>
        </w:rPr>
        <w:t>北涼</w:t>
      </w:r>
      <w:r w:rsidRPr="001E1806">
        <w:rPr>
          <w:color w:val="auto"/>
          <w:sz w:val="22"/>
          <w:szCs w:val="22"/>
        </w:rPr>
        <w:t>］</w:t>
      </w:r>
      <w:r w:rsidRPr="001E1806">
        <w:rPr>
          <w:rStyle w:val="byline1"/>
          <w:color w:val="auto"/>
          <w:sz w:val="22"/>
          <w:szCs w:val="22"/>
        </w:rPr>
        <w:t>浮陀跋摩</w:t>
      </w:r>
      <w:bookmarkStart w:id="21" w:name="0270b09"/>
      <w:bookmarkEnd w:id="21"/>
      <w:r w:rsidRPr="001E1806">
        <w:rPr>
          <w:rStyle w:val="byline1"/>
          <w:color w:val="auto"/>
          <w:sz w:val="22"/>
          <w:szCs w:val="22"/>
        </w:rPr>
        <w:t>共道泰等譯，</w:t>
      </w:r>
      <w:r w:rsidRPr="001E1806">
        <w:rPr>
          <w:sz w:val="22"/>
          <w:szCs w:val="22"/>
        </w:rPr>
        <w:t>《阿毘曇毘婆沙論》卷</w:t>
      </w:r>
      <w:r w:rsidRPr="001E1806">
        <w:rPr>
          <w:sz w:val="22"/>
          <w:szCs w:val="22"/>
        </w:rPr>
        <w:t>37</w:t>
      </w:r>
      <w:r w:rsidRPr="001E1806">
        <w:rPr>
          <w:sz w:val="22"/>
          <w:szCs w:val="22"/>
        </w:rPr>
        <w:t>〈</w:t>
      </w:r>
      <w:r w:rsidRPr="001E1806">
        <w:rPr>
          <w:sz w:val="22"/>
          <w:szCs w:val="22"/>
        </w:rPr>
        <w:t>2</w:t>
      </w:r>
      <w:r w:rsidRPr="001E1806">
        <w:rPr>
          <w:sz w:val="22"/>
          <w:szCs w:val="22"/>
        </w:rPr>
        <w:t>使揵度〉</w:t>
      </w:r>
      <w:r w:rsidRPr="001E1806">
        <w:rPr>
          <w:sz w:val="22"/>
          <w:szCs w:val="22"/>
        </w:rPr>
        <w:t>(CBETA, T28, no. 1546, p. 271, c13-18)</w:t>
      </w:r>
      <w:r w:rsidRPr="001E1806">
        <w:rPr>
          <w:sz w:val="22"/>
          <w:szCs w:val="22"/>
        </w:rPr>
        <w:t>：</w:t>
      </w:r>
    </w:p>
    <w:p w14:paraId="36A7BEC8" w14:textId="65D40829" w:rsidR="004824CF" w:rsidRPr="001E1806" w:rsidRDefault="004824CF" w:rsidP="007F2AD7">
      <w:pPr>
        <w:pStyle w:val="Web"/>
        <w:adjustRightInd w:val="0"/>
        <w:snapToGrid w:val="0"/>
        <w:spacing w:afterLines="0" w:after="0"/>
        <w:ind w:leftChars="270" w:left="648"/>
        <w:rPr>
          <w:rFonts w:ascii="標楷體" w:eastAsia="標楷體" w:hAnsi="標楷體"/>
          <w:color w:val="auto"/>
          <w:sz w:val="22"/>
          <w:szCs w:val="22"/>
        </w:rPr>
      </w:pPr>
      <w:r w:rsidRPr="001E1806">
        <w:rPr>
          <w:rFonts w:ascii="標楷體" w:eastAsia="標楷體" w:hAnsi="標楷體"/>
          <w:sz w:val="22"/>
          <w:szCs w:val="22"/>
        </w:rPr>
        <w:t>或有說百二十根者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謂兩眼根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兩耳根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兩鼻根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舌根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身根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意根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命根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五受根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信等五根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如是等有二十根。地獄趣有二十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畜生趣有二十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餓鬼趣有二十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人趣有二</w:t>
      </w:r>
      <w:r w:rsidRPr="005D4153">
        <w:rPr>
          <w:rFonts w:ascii="標楷體" w:eastAsia="標楷體" w:hAnsi="標楷體"/>
          <w:sz w:val="22"/>
          <w:szCs w:val="22"/>
        </w:rPr>
        <w:t>十</w:t>
      </w:r>
      <w:r w:rsidR="00D07014" w:rsidRPr="005D4153">
        <w:rPr>
          <w:rFonts w:ascii="標楷體" w:eastAsia="標楷體" w:hAnsi="標楷體" w:hint="eastAsia"/>
          <w:sz w:val="22"/>
          <w:szCs w:val="22"/>
        </w:rPr>
        <w:t>、</w:t>
      </w:r>
      <w:r w:rsidRPr="005D4153">
        <w:rPr>
          <w:rFonts w:ascii="標楷體" w:eastAsia="標楷體" w:hAnsi="標楷體"/>
          <w:sz w:val="22"/>
          <w:szCs w:val="22"/>
        </w:rPr>
        <w:t>天趣有二十</w:t>
      </w:r>
      <w:r w:rsidRPr="005D4153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阿修羅趣有二十</w:t>
      </w:r>
      <w:r w:rsidRPr="001E1806">
        <w:rPr>
          <w:rFonts w:ascii="標楷體" w:eastAsia="標楷體" w:hAnsi="標楷體" w:hint="eastAsia"/>
          <w:sz w:val="22"/>
          <w:szCs w:val="22"/>
        </w:rPr>
        <w:t>。</w:t>
      </w:r>
      <w:r w:rsidRPr="001E1806">
        <w:rPr>
          <w:rFonts w:ascii="標楷體" w:eastAsia="標楷體" w:hAnsi="標楷體"/>
          <w:sz w:val="22"/>
          <w:szCs w:val="22"/>
        </w:rPr>
        <w:t>復有說者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諸外道不說百二十根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說有百二十主。</w:t>
      </w:r>
    </w:p>
    <w:p w14:paraId="5C4EDC3E" w14:textId="77777777" w:rsidR="004824CF" w:rsidRPr="001E1806" w:rsidRDefault="004824CF" w:rsidP="004824CF">
      <w:pPr>
        <w:pStyle w:val="a7"/>
        <w:ind w:leftChars="49" w:left="668" w:hangingChars="250" w:hanging="550"/>
      </w:pPr>
      <w:r w:rsidRPr="001E1806">
        <w:rPr>
          <w:rFonts w:hint="eastAsia"/>
        </w:rPr>
        <w:t>（</w:t>
      </w:r>
      <w:r w:rsidRPr="001E1806">
        <w:t>2</w:t>
      </w:r>
      <w:r w:rsidRPr="001E1806">
        <w:rPr>
          <w:rFonts w:hint="eastAsia"/>
        </w:rPr>
        <w:t>）</w:t>
      </w:r>
      <w:r w:rsidRPr="001E1806">
        <w:rPr>
          <w:rStyle w:val="byline1"/>
          <w:rFonts w:cs="Times New Roman"/>
          <w:color w:val="auto"/>
          <w:sz w:val="22"/>
          <w:szCs w:val="22"/>
        </w:rPr>
        <w:t>五百大阿羅漢造，</w:t>
      </w:r>
      <w:r w:rsidRPr="001E1806">
        <w:rPr>
          <w:rFonts w:cs="Times New Roman"/>
          <w:color w:val="auto"/>
        </w:rPr>
        <w:t>［唐］玄奘譯</w:t>
      </w:r>
      <w:r w:rsidRPr="001E1806">
        <w:rPr>
          <w:rFonts w:hint="eastAsia"/>
        </w:rPr>
        <w:t>《阿毘達磨大毘婆沙論》卷</w:t>
      </w:r>
      <w:r w:rsidRPr="001E1806">
        <w:rPr>
          <w:rFonts w:hint="eastAsia"/>
        </w:rPr>
        <w:t>142(CBETA, T27, no. 1545, p. 730, a1-3)</w:t>
      </w:r>
      <w:r w:rsidRPr="001E1806">
        <w:rPr>
          <w:rFonts w:hint="eastAsia"/>
        </w:rPr>
        <w:t>：</w:t>
      </w:r>
    </w:p>
    <w:p w14:paraId="58640B57" w14:textId="77777777" w:rsidR="004824CF" w:rsidRPr="001E1806" w:rsidRDefault="004824CF" w:rsidP="00F81C3B">
      <w:pPr>
        <w:pStyle w:val="a7"/>
        <w:adjustRightInd w:val="0"/>
        <w:ind w:leftChars="270" w:left="659" w:hangingChars="5" w:hanging="11"/>
        <w:rPr>
          <w:rFonts w:ascii="標楷體" w:eastAsia="標楷體" w:hAnsi="標楷體"/>
        </w:rPr>
      </w:pPr>
      <w:r w:rsidRPr="001E1806">
        <w:rPr>
          <w:rFonts w:ascii="標楷體" w:eastAsia="標楷體" w:hAnsi="標楷體" w:hint="eastAsia"/>
        </w:rPr>
        <w:t>或復有說，百二十根。謂眼、耳、鼻各二為六，舌、身、意、命及五受根、信等五根總為二十，六趣各二十為百二十。</w:t>
      </w:r>
    </w:p>
  </w:footnote>
  <w:footnote w:id="37">
    <w:p w14:paraId="1113FA20" w14:textId="77777777" w:rsidR="004824CF" w:rsidRPr="001E1806" w:rsidRDefault="004824CF" w:rsidP="004824CF">
      <w:pPr>
        <w:pStyle w:val="a7"/>
        <w:overflowPunct/>
        <w:adjustRightInd w:val="0"/>
        <w:ind w:leftChars="0" w:left="0"/>
        <w:rPr>
          <w:rFonts w:cs="Times New Roman"/>
        </w:rPr>
      </w:pPr>
      <w:r w:rsidRPr="001E1806">
        <w:rPr>
          <w:rStyle w:val="a9"/>
          <w:rFonts w:cs="Times New Roman"/>
        </w:rPr>
        <w:footnoteRef/>
      </w:r>
      <w:r w:rsidRPr="001E1806">
        <w:rPr>
          <w:rFonts w:cs="Times New Roman"/>
        </w:rPr>
        <w:t xml:space="preserve"> </w:t>
      </w:r>
      <w:r w:rsidRPr="001E1806">
        <w:rPr>
          <w:rFonts w:cs="Times New Roman"/>
        </w:rPr>
        <w:t>冥：</w:t>
      </w:r>
      <w:r w:rsidRPr="001E1806">
        <w:rPr>
          <w:rFonts w:cs="Times New Roman"/>
        </w:rPr>
        <w:t>6.</w:t>
      </w:r>
      <w:r w:rsidRPr="001E1806">
        <w:rPr>
          <w:rFonts w:cs="Times New Roman"/>
        </w:rPr>
        <w:t>隱蔽；幽深。</w:t>
      </w:r>
      <w:r w:rsidRPr="001E1806">
        <w:rPr>
          <w:rFonts w:cs="Times New Roman"/>
        </w:rPr>
        <w:t>7.</w:t>
      </w:r>
      <w:r w:rsidRPr="001E1806">
        <w:rPr>
          <w:rFonts w:cs="Times New Roman"/>
        </w:rPr>
        <w:t>指奧妙之理。（《漢語大詞典》（二），</w:t>
      </w:r>
      <w:r w:rsidRPr="001E1806">
        <w:rPr>
          <w:rFonts w:cs="Times New Roman"/>
        </w:rPr>
        <w:t>p.448</w:t>
      </w:r>
      <w:r w:rsidRPr="001E1806">
        <w:rPr>
          <w:rFonts w:cs="Times New Roman"/>
        </w:rPr>
        <w:t>）</w:t>
      </w:r>
    </w:p>
  </w:footnote>
  <w:footnote w:id="38">
    <w:p w14:paraId="466F5838" w14:textId="77777777" w:rsidR="004824CF" w:rsidRPr="001E1806" w:rsidRDefault="004824CF" w:rsidP="004824CF">
      <w:pPr>
        <w:pStyle w:val="a7"/>
        <w:adjustRightInd w:val="0"/>
        <w:ind w:leftChars="0" w:left="0"/>
      </w:pPr>
      <w:r w:rsidRPr="001E1806">
        <w:rPr>
          <w:rStyle w:val="a9"/>
        </w:rPr>
        <w:footnoteRef/>
      </w:r>
      <w:r w:rsidRPr="001E1806">
        <w:t xml:space="preserve"> </w:t>
      </w:r>
      <w:r w:rsidRPr="001E1806">
        <w:rPr>
          <w:rFonts w:cs="Times New Roman"/>
        </w:rPr>
        <w:t>御（</w:t>
      </w:r>
      <w:r w:rsidRPr="001E1806">
        <w:rPr>
          <w:rFonts w:cs="Times New Roman"/>
        </w:rPr>
        <w:t>yù</w:t>
      </w:r>
      <w:r w:rsidRPr="001E1806">
        <w:rPr>
          <w:rFonts w:ascii="標楷體" w:eastAsia="標楷體" w:hAnsi="標楷體" w:cs="Times New Roman"/>
        </w:rPr>
        <w:t xml:space="preserve"> ㄩˋ</w:t>
      </w:r>
      <w:r w:rsidRPr="001E1806">
        <w:rPr>
          <w:rFonts w:cs="Times New Roman"/>
        </w:rPr>
        <w:t>）</w:t>
      </w:r>
      <w:r w:rsidRPr="001E1806">
        <w:rPr>
          <w:rFonts w:cs="Times New Roman" w:hint="eastAsia"/>
        </w:rPr>
        <w:t>：</w:t>
      </w:r>
      <w:r w:rsidRPr="001E1806">
        <w:rPr>
          <w:rFonts w:hint="eastAsia"/>
        </w:rPr>
        <w:t>7.</w:t>
      </w:r>
      <w:r w:rsidRPr="001E1806">
        <w:rPr>
          <w:rFonts w:hint="eastAsia"/>
        </w:rPr>
        <w:t>統率；率領。</w:t>
      </w:r>
      <w:r w:rsidRPr="001E1806">
        <w:t>（《漢語大詞典》</w:t>
      </w:r>
      <w:r w:rsidRPr="001E1806">
        <w:rPr>
          <w:rFonts w:ascii="新細明體" w:hAnsi="新細明體"/>
        </w:rPr>
        <w:t>（</w:t>
      </w:r>
      <w:r w:rsidRPr="001E1806">
        <w:rPr>
          <w:rFonts w:ascii="新細明體" w:hAnsi="新細明體" w:hint="eastAsia"/>
        </w:rPr>
        <w:t>三</w:t>
      </w:r>
      <w:r w:rsidRPr="001E1806">
        <w:rPr>
          <w:rFonts w:ascii="新細明體" w:hAnsi="新細明體"/>
        </w:rPr>
        <w:t>）</w:t>
      </w:r>
      <w:r w:rsidRPr="001E1806">
        <w:t>，</w:t>
      </w:r>
      <w:r w:rsidRPr="001E1806">
        <w:t>p.1021</w:t>
      </w:r>
      <w:r w:rsidRPr="001E1806">
        <w:t>）</w:t>
      </w:r>
    </w:p>
  </w:footnote>
  <w:footnote w:id="39">
    <w:p w14:paraId="0F7CD11C" w14:textId="7234ADC7" w:rsidR="00681E25" w:rsidRPr="001E1806" w:rsidRDefault="00681E25" w:rsidP="00681E25">
      <w:pPr>
        <w:pStyle w:val="a7"/>
        <w:ind w:leftChars="0" w:left="0"/>
        <w:rPr>
          <w:rFonts w:eastAsia="DengXian"/>
        </w:rPr>
      </w:pPr>
      <w:r w:rsidRPr="001E1806">
        <w:rPr>
          <w:rStyle w:val="a9"/>
        </w:rPr>
        <w:footnoteRef/>
      </w:r>
      <w:r w:rsidRPr="00060FA8">
        <w:rPr>
          <w:rFonts w:cs="Times New Roman"/>
        </w:rPr>
        <w:t xml:space="preserve"> </w:t>
      </w:r>
      <w:r w:rsidRPr="00060FA8">
        <w:rPr>
          <w:rFonts w:cs="Times New Roman"/>
        </w:rPr>
        <w:t>按：依文脈，</w:t>
      </w:r>
      <w:r w:rsidR="00326B1C" w:rsidRPr="00060FA8">
        <w:rPr>
          <w:rFonts w:cs="Times New Roman" w:hint="eastAsia"/>
        </w:rPr>
        <w:t>此處缺「</w:t>
      </w:r>
      <w:r w:rsidR="00326B1C" w:rsidRPr="001E1806">
        <w:rPr>
          <w:rFonts w:ascii="新細明體" w:hAnsi="新細明體" w:hint="eastAsia"/>
          <w:color w:val="auto"/>
        </w:rPr>
        <w:t>心平等根</w:t>
      </w:r>
      <w:r w:rsidR="00326B1C" w:rsidRPr="00060FA8">
        <w:rPr>
          <w:rFonts w:cs="Times New Roman" w:hint="eastAsia"/>
        </w:rPr>
        <w:t>」，</w:t>
      </w:r>
      <w:r w:rsidR="00326B1C" w:rsidRPr="00060FA8">
        <w:rPr>
          <w:rFonts w:ascii="新細明體" w:hAnsi="新細明體" w:cs="Times New Roman" w:hint="eastAsia"/>
        </w:rPr>
        <w:t>僅列</w:t>
      </w:r>
      <w:r w:rsidR="00F041B0" w:rsidRPr="00060FA8">
        <w:rPr>
          <w:rFonts w:ascii="新細明體" w:hAnsi="新細明體" w:cs="Times New Roman" w:hint="eastAsia"/>
        </w:rPr>
        <w:t>二十</w:t>
      </w:r>
      <w:r w:rsidRPr="00060FA8">
        <w:rPr>
          <w:rFonts w:ascii="新細明體" w:hAnsi="新細明體" w:cs="Times New Roman"/>
        </w:rPr>
        <w:t>四</w:t>
      </w:r>
      <w:r w:rsidRPr="00060FA8">
        <w:rPr>
          <w:rFonts w:cs="Times New Roman"/>
        </w:rPr>
        <w:t>法。</w:t>
      </w:r>
    </w:p>
  </w:footnote>
  <w:footnote w:id="40">
    <w:p w14:paraId="389837D5" w14:textId="77777777" w:rsidR="004824CF" w:rsidRPr="001E1806" w:rsidRDefault="004824CF" w:rsidP="004824CF">
      <w:pPr>
        <w:pStyle w:val="a7"/>
        <w:adjustRightInd w:val="0"/>
        <w:ind w:leftChars="0" w:left="0"/>
      </w:pPr>
      <w:r w:rsidRPr="001E1806">
        <w:rPr>
          <w:rStyle w:val="a9"/>
          <w:rFonts w:cs="Times New Roman"/>
        </w:rPr>
        <w:footnoteRef/>
      </w:r>
      <w:r w:rsidRPr="001E1806">
        <w:rPr>
          <w:rFonts w:cs="Times New Roman" w:hint="eastAsia"/>
        </w:rPr>
        <w:t>（</w:t>
      </w:r>
      <w:r w:rsidRPr="001E1806">
        <w:rPr>
          <w:rFonts w:cs="Times New Roman" w:hint="eastAsia"/>
        </w:rPr>
        <w:t>1</w:t>
      </w:r>
      <w:r w:rsidRPr="001E1806">
        <w:rPr>
          <w:rFonts w:cs="Times New Roman" w:hint="eastAsia"/>
        </w:rPr>
        <w:t>）反：</w:t>
      </w:r>
      <w:r w:rsidRPr="001E1806">
        <w:rPr>
          <w:rFonts w:cs="Times New Roman" w:hint="eastAsia"/>
        </w:rPr>
        <w:t>1.</w:t>
      </w:r>
      <w:r w:rsidRPr="001E1806">
        <w:rPr>
          <w:rFonts w:cs="Times New Roman" w:hint="eastAsia"/>
        </w:rPr>
        <w:t>覆，翻轉。</w:t>
      </w:r>
      <w:r w:rsidRPr="001E1806">
        <w:t>（《漢語大詞典》</w:t>
      </w:r>
      <w:r w:rsidRPr="001E1806">
        <w:rPr>
          <w:rFonts w:ascii="新細明體" w:hAnsi="新細明體"/>
        </w:rPr>
        <w:t>（</w:t>
      </w:r>
      <w:r w:rsidRPr="001E1806">
        <w:rPr>
          <w:rFonts w:ascii="新細明體" w:hAnsi="新細明體" w:hint="eastAsia"/>
        </w:rPr>
        <w:t>二</w:t>
      </w:r>
      <w:r w:rsidRPr="001E1806">
        <w:rPr>
          <w:rFonts w:ascii="新細明體" w:hAnsi="新細明體"/>
        </w:rPr>
        <w:t>）</w:t>
      </w:r>
      <w:r w:rsidRPr="001E1806">
        <w:t>，</w:t>
      </w:r>
      <w:r w:rsidRPr="001E1806">
        <w:t>p.855</w:t>
      </w:r>
      <w:r w:rsidRPr="001E1806">
        <w:t>）</w:t>
      </w:r>
    </w:p>
    <w:p w14:paraId="42A2B7E7" w14:textId="77777777" w:rsidR="004824CF" w:rsidRPr="001E1806" w:rsidRDefault="004824CF" w:rsidP="004824CF">
      <w:pPr>
        <w:pStyle w:val="a7"/>
        <w:adjustRightInd w:val="0"/>
        <w:ind w:leftChars="0" w:left="0" w:firstLineChars="70" w:firstLine="154"/>
        <w:rPr>
          <w:rFonts w:cs="Times New Roman"/>
        </w:rPr>
      </w:pPr>
      <w:r w:rsidRPr="001E1806">
        <w:rPr>
          <w:rFonts w:cs="Times New Roman" w:hint="eastAsia"/>
        </w:rPr>
        <w:t>（</w:t>
      </w:r>
      <w:r w:rsidRPr="001E1806">
        <w:rPr>
          <w:rFonts w:cs="Times New Roman" w:hint="eastAsia"/>
        </w:rPr>
        <w:t>2</w:t>
      </w:r>
      <w:r w:rsidRPr="001E1806">
        <w:rPr>
          <w:rFonts w:cs="Times New Roman" w:hint="eastAsia"/>
        </w:rPr>
        <w:t>）</w:t>
      </w:r>
      <w:r w:rsidRPr="001E1806">
        <w:rPr>
          <w:rFonts w:ascii="新細明體" w:hAnsi="新細明體" w:cs="Times New Roman"/>
        </w:rPr>
        <w:t>異</w:t>
      </w:r>
      <w:r w:rsidRPr="001E1806">
        <w:rPr>
          <w:rFonts w:ascii="新細明體" w:hAnsi="新細明體" w:cs="Times New Roman" w:hint="eastAsia"/>
        </w:rPr>
        <w:t>：</w:t>
      </w:r>
      <w:r w:rsidRPr="001E1806">
        <w:rPr>
          <w:rFonts w:cs="Times New Roman"/>
        </w:rPr>
        <w:t>2.</w:t>
      </w:r>
      <w:r w:rsidRPr="001E1806">
        <w:rPr>
          <w:rFonts w:cs="Times New Roman"/>
        </w:rPr>
        <w:t>不相同。</w:t>
      </w:r>
      <w:r w:rsidRPr="001E1806">
        <w:t>（《漢語大詞典》</w:t>
      </w:r>
      <w:r w:rsidRPr="001E1806">
        <w:rPr>
          <w:rFonts w:ascii="新細明體" w:hAnsi="新細明體"/>
        </w:rPr>
        <w:t>（</w:t>
      </w:r>
      <w:r w:rsidRPr="001E1806">
        <w:rPr>
          <w:rFonts w:ascii="新細明體" w:hAnsi="新細明體" w:hint="eastAsia"/>
        </w:rPr>
        <w:t>七</w:t>
      </w:r>
      <w:r w:rsidRPr="001E1806">
        <w:rPr>
          <w:rFonts w:ascii="新細明體" w:hAnsi="新細明體"/>
        </w:rPr>
        <w:t>）</w:t>
      </w:r>
      <w:r w:rsidRPr="001E1806">
        <w:t>，</w:t>
      </w:r>
      <w:r w:rsidRPr="001E1806">
        <w:t>p.1341</w:t>
      </w:r>
      <w:r w:rsidRPr="001E1806">
        <w:t>）</w:t>
      </w:r>
    </w:p>
    <w:p w14:paraId="7775E45E" w14:textId="77777777" w:rsidR="004824CF" w:rsidRPr="001E1806" w:rsidRDefault="004824CF" w:rsidP="004824CF">
      <w:pPr>
        <w:pStyle w:val="a7"/>
        <w:adjustRightInd w:val="0"/>
        <w:ind w:leftChars="70" w:left="608" w:hangingChars="200" w:hanging="440"/>
        <w:rPr>
          <w:rFonts w:cs="Times New Roman"/>
          <w:color w:val="auto"/>
        </w:rPr>
      </w:pPr>
      <w:r w:rsidRPr="001E1806">
        <w:rPr>
          <w:rFonts w:cs="Times New Roman" w:hint="eastAsia"/>
        </w:rPr>
        <w:t>（</w:t>
      </w:r>
      <w:r w:rsidRPr="001E1806">
        <w:rPr>
          <w:rFonts w:cs="Times New Roman" w:hint="eastAsia"/>
        </w:rPr>
        <w:t>3</w:t>
      </w:r>
      <w:r w:rsidRPr="001E1806">
        <w:rPr>
          <w:rFonts w:cs="Times New Roman" w:hint="eastAsia"/>
        </w:rPr>
        <w:t>）按：「</w:t>
      </w:r>
      <w:r w:rsidRPr="001E1806">
        <w:rPr>
          <w:rFonts w:ascii="新細明體" w:hAnsi="新細明體" w:cs="Times New Roman"/>
        </w:rPr>
        <w:t>反異</w:t>
      </w:r>
      <w:r w:rsidRPr="001E1806">
        <w:rPr>
          <w:rFonts w:cs="Times New Roman" w:hint="eastAsia"/>
        </w:rPr>
        <w:t>」即是「變異」之意。</w:t>
      </w:r>
    </w:p>
  </w:footnote>
  <w:footnote w:id="41">
    <w:p w14:paraId="00C6E6FC" w14:textId="77777777" w:rsidR="004824CF" w:rsidRPr="001E1806" w:rsidRDefault="004824CF" w:rsidP="004824CF">
      <w:pPr>
        <w:pStyle w:val="a7"/>
        <w:adjustRightInd w:val="0"/>
        <w:ind w:leftChars="0" w:left="0"/>
        <w:rPr>
          <w:rFonts w:ascii="新細明體" w:hAnsi="新細明體" w:cs="Times New Roman"/>
          <w:color w:val="auto"/>
        </w:rPr>
      </w:pPr>
      <w:r w:rsidRPr="001E1806">
        <w:rPr>
          <w:rStyle w:val="a9"/>
          <w:rFonts w:cs="Times New Roman"/>
        </w:rPr>
        <w:footnoteRef/>
      </w:r>
      <w:r w:rsidRPr="001E1806">
        <w:t xml:space="preserve"> </w:t>
      </w:r>
      <w:r w:rsidRPr="001E1806">
        <w:rPr>
          <w:rFonts w:ascii="新細明體" w:hAnsi="新細明體" w:cs="Times New Roman" w:hint="eastAsia"/>
          <w:color w:val="auto"/>
        </w:rPr>
        <w:t>按：「本變」，是指「</w:t>
      </w:r>
      <w:r w:rsidRPr="001E1806">
        <w:rPr>
          <w:rFonts w:ascii="新細明體" w:hAnsi="新細明體" w:hint="eastAsia"/>
        </w:rPr>
        <w:t>亦本、亦反異」。</w:t>
      </w:r>
    </w:p>
  </w:footnote>
  <w:footnote w:id="42">
    <w:p w14:paraId="6997F656" w14:textId="77777777" w:rsidR="004824CF" w:rsidRPr="001E1806" w:rsidRDefault="004824CF" w:rsidP="004824CF">
      <w:pPr>
        <w:pStyle w:val="a7"/>
        <w:adjustRightInd w:val="0"/>
        <w:ind w:leftChars="0" w:left="0"/>
        <w:rPr>
          <w:rFonts w:cs="Times New Roman"/>
        </w:rPr>
      </w:pPr>
      <w:r w:rsidRPr="001E1806">
        <w:rPr>
          <w:rStyle w:val="a9"/>
          <w:rFonts w:cs="Times New Roman"/>
        </w:rPr>
        <w:footnoteRef/>
      </w:r>
      <w:r w:rsidRPr="001E1806">
        <w:rPr>
          <w:rFonts w:cs="Times New Roman"/>
        </w:rPr>
        <w:t xml:space="preserve"> </w:t>
      </w:r>
      <w:r w:rsidRPr="001E1806">
        <w:rPr>
          <w:rFonts w:cs="Times New Roman"/>
        </w:rPr>
        <w:t>秤（</w:t>
      </w:r>
      <w:r w:rsidRPr="001E1806">
        <w:rPr>
          <w:rFonts w:cs="Times New Roman"/>
        </w:rPr>
        <w:t xml:space="preserve">chèng </w:t>
      </w:r>
      <w:r w:rsidRPr="001E1806">
        <w:rPr>
          <w:rFonts w:ascii="標楷體" w:eastAsia="標楷體" w:hAnsi="標楷體" w:cs="Times New Roman"/>
        </w:rPr>
        <w:t>ㄔㄥˋ</w:t>
      </w:r>
      <w:r w:rsidRPr="001E1806">
        <w:rPr>
          <w:rFonts w:cs="Times New Roman"/>
        </w:rPr>
        <w:t>）：亦作「稱」。</w:t>
      </w:r>
      <w:r w:rsidRPr="001E1806">
        <w:t>（《漢語大詞典》</w:t>
      </w:r>
      <w:r w:rsidRPr="001E1806">
        <w:rPr>
          <w:rFonts w:ascii="新細明體" w:hAnsi="新細明體"/>
        </w:rPr>
        <w:t>（</w:t>
      </w:r>
      <w:r w:rsidRPr="001E1806">
        <w:rPr>
          <w:rFonts w:ascii="新細明體" w:hAnsi="新細明體" w:hint="eastAsia"/>
        </w:rPr>
        <w:t>八</w:t>
      </w:r>
      <w:r w:rsidRPr="001E1806">
        <w:rPr>
          <w:rFonts w:ascii="新細明體" w:hAnsi="新細明體"/>
        </w:rPr>
        <w:t>）</w:t>
      </w:r>
      <w:r w:rsidRPr="001E1806">
        <w:t>，</w:t>
      </w:r>
      <w:r w:rsidRPr="001E1806">
        <w:t>p.66</w:t>
      </w:r>
      <w:r w:rsidRPr="001E1806">
        <w:t>）</w:t>
      </w:r>
    </w:p>
  </w:footnote>
  <w:footnote w:id="43">
    <w:p w14:paraId="7A08C1A5" w14:textId="77777777" w:rsidR="00983665" w:rsidRPr="001E1806" w:rsidRDefault="00983665" w:rsidP="00983665">
      <w:pPr>
        <w:pStyle w:val="a7"/>
        <w:adjustRightInd w:val="0"/>
        <w:ind w:leftChars="0" w:left="0"/>
        <w:rPr>
          <w:rFonts w:cs="Times New Roman"/>
        </w:rPr>
      </w:pPr>
      <w:r w:rsidRPr="001E1806">
        <w:rPr>
          <w:rFonts w:cs="Times New Roman"/>
          <w:vertAlign w:val="superscript"/>
        </w:rPr>
        <w:footnoteRef/>
      </w:r>
      <w:r w:rsidRPr="001E1806">
        <w:rPr>
          <w:rFonts w:cs="Times New Roman"/>
        </w:rPr>
        <w:t xml:space="preserve"> </w:t>
      </w:r>
      <w:r w:rsidRPr="001E1806">
        <w:rPr>
          <w:rFonts w:cs="Times New Roman"/>
        </w:rPr>
        <w:t>亦【大】，亦本亦【考偽</w:t>
      </w:r>
      <w:r w:rsidRPr="001E1806">
        <w:rPr>
          <w:rFonts w:cs="Times New Roman"/>
        </w:rPr>
        <w:t>-</w:t>
      </w:r>
      <w:r w:rsidRPr="001E1806">
        <w:rPr>
          <w:rFonts w:cs="Times New Roman"/>
        </w:rPr>
        <w:t>大】</w:t>
      </w:r>
      <w:r w:rsidRPr="001E1806">
        <w:rPr>
          <w:rFonts w:ascii="新細明體" w:hAnsi="新細明體" w:hint="eastAsia"/>
        </w:rPr>
        <w:t>（大正</w:t>
      </w:r>
      <w:r w:rsidRPr="001E1806">
        <w:rPr>
          <w:rFonts w:eastAsia="SimSun"/>
        </w:rPr>
        <w:t>30</w:t>
      </w:r>
      <w:r w:rsidRPr="001E1806">
        <w:rPr>
          <w:rFonts w:hAnsi="新細明體" w:hint="eastAsia"/>
        </w:rPr>
        <w:t>，</w:t>
      </w:r>
      <w:r w:rsidRPr="001E1806">
        <w:rPr>
          <w:rFonts w:eastAsia="DengXian" w:hAnsi="新細明體"/>
        </w:rPr>
        <w:t>246</w:t>
      </w:r>
      <w:r w:rsidRPr="001E1806">
        <w:rPr>
          <w:rFonts w:hint="eastAsia"/>
        </w:rPr>
        <w:t>d</w:t>
      </w:r>
      <w:r w:rsidRPr="001E1806">
        <w:rPr>
          <w:rFonts w:hAnsi="新細明體" w:hint="eastAsia"/>
        </w:rPr>
        <w:t>，</w:t>
      </w:r>
      <w:r w:rsidRPr="001E1806">
        <w:rPr>
          <w:rFonts w:hint="eastAsia"/>
        </w:rPr>
        <w:t>n.1</w:t>
      </w:r>
      <w:r w:rsidRPr="001E1806">
        <w:rPr>
          <w:rFonts w:ascii="新細明體" w:hAnsi="新細明體" w:hint="eastAsia"/>
        </w:rPr>
        <w:t>）</w:t>
      </w:r>
    </w:p>
  </w:footnote>
  <w:footnote w:id="44">
    <w:p w14:paraId="6976E57A" w14:textId="77777777" w:rsidR="004824CF" w:rsidRPr="001E1806" w:rsidRDefault="004824CF" w:rsidP="004824CF">
      <w:pPr>
        <w:pStyle w:val="a7"/>
        <w:adjustRightInd w:val="0"/>
        <w:ind w:leftChars="0" w:left="0"/>
        <w:rPr>
          <w:rFonts w:eastAsia="DengXian"/>
        </w:rPr>
      </w:pPr>
      <w:r w:rsidRPr="001E1806">
        <w:rPr>
          <w:rStyle w:val="a9"/>
        </w:rPr>
        <w:footnoteRef/>
      </w:r>
      <w:r w:rsidRPr="001E1806">
        <w:rPr>
          <w:rFonts w:ascii="新細明體" w:hAnsi="新細明體" w:hint="eastAsia"/>
        </w:rPr>
        <w:t>［陳］真諦譯</w:t>
      </w:r>
      <w:r w:rsidRPr="001E1806">
        <w:rPr>
          <w:rFonts w:ascii="新細明體" w:hAnsi="新細明體" w:cs="Segoe UI" w:hint="eastAsia"/>
          <w:shd w:val="clear" w:color="auto" w:fill="FFFFFF"/>
        </w:rPr>
        <w:t>，</w:t>
      </w:r>
      <w:r w:rsidRPr="001E1806">
        <w:rPr>
          <w:rFonts w:ascii="新細明體" w:hAnsi="新細明體"/>
        </w:rPr>
        <w:t>《</w:t>
      </w:r>
      <w:r w:rsidRPr="001E1806">
        <w:t>金七十論》卷</w:t>
      </w:r>
      <w:r w:rsidRPr="001E1806">
        <w:t>1</w:t>
      </w:r>
      <w:r w:rsidRPr="001E1806">
        <w:rPr>
          <w:rFonts w:hint="eastAsia"/>
        </w:rPr>
        <w:t>(CBETA, T54, no. 2137, p. 1245, c8-2</w:t>
      </w:r>
      <w:r w:rsidRPr="001E1806">
        <w:t>2</w:t>
      </w:r>
      <w:r w:rsidRPr="001E1806">
        <w:rPr>
          <w:rFonts w:hint="eastAsia"/>
        </w:rPr>
        <w:t>)</w:t>
      </w:r>
      <w:r w:rsidRPr="001E1806">
        <w:rPr>
          <w:rFonts w:ascii="新細明體" w:hAnsi="新細明體" w:hint="eastAsia"/>
        </w:rPr>
        <w:t>。</w:t>
      </w:r>
    </w:p>
  </w:footnote>
  <w:footnote w:id="45">
    <w:p w14:paraId="114E6931" w14:textId="77777777" w:rsidR="004824CF" w:rsidRPr="001E1806" w:rsidRDefault="004824CF" w:rsidP="004824CF">
      <w:pPr>
        <w:pStyle w:val="a7"/>
        <w:overflowPunct/>
        <w:adjustRightInd w:val="0"/>
        <w:ind w:leftChars="0" w:left="0"/>
      </w:pPr>
      <w:r w:rsidRPr="001E1806">
        <w:rPr>
          <w:rStyle w:val="a9"/>
        </w:rPr>
        <w:footnoteRef/>
      </w:r>
      <w:r w:rsidRPr="001E1806">
        <w:t xml:space="preserve"> </w:t>
      </w:r>
      <w:r w:rsidRPr="001E1806">
        <w:t>釋印順，</w:t>
      </w:r>
      <w:r w:rsidRPr="001E1806">
        <w:rPr>
          <w:rFonts w:hint="eastAsia"/>
        </w:rPr>
        <w:t>《中觀論頌講記》，</w:t>
      </w:r>
      <w:r w:rsidRPr="001E1806">
        <w:rPr>
          <w:rFonts w:hint="eastAsia"/>
        </w:rPr>
        <w:t>p.354</w:t>
      </w:r>
      <w:r w:rsidRPr="001E1806">
        <w:t>：</w:t>
      </w:r>
    </w:p>
    <w:p w14:paraId="0826378C" w14:textId="77777777" w:rsidR="004824CF" w:rsidRPr="001E1806" w:rsidRDefault="004824CF" w:rsidP="004824CF">
      <w:pPr>
        <w:pStyle w:val="a7"/>
        <w:overflowPunct/>
        <w:adjustRightInd w:val="0"/>
        <w:ind w:leftChars="100" w:left="240"/>
      </w:pPr>
      <w:r w:rsidRPr="001E1806">
        <w:rPr>
          <w:rFonts w:ascii="標楷體" w:eastAsia="標楷體" w:hAnsi="標楷體" w:hint="eastAsia"/>
          <w:b/>
          <w:bCs/>
        </w:rPr>
        <w:t>數論師</w:t>
      </w:r>
      <w:r w:rsidRPr="001E1806">
        <w:rPr>
          <w:rFonts w:ascii="標楷體" w:eastAsia="標楷體" w:hAnsi="標楷體" w:hint="eastAsia"/>
        </w:rPr>
        <w:t>主張</w:t>
      </w:r>
      <w:r w:rsidRPr="001E1806">
        <w:rPr>
          <w:rFonts w:ascii="標楷體" w:eastAsia="標楷體" w:hAnsi="標楷體" w:hint="eastAsia"/>
          <w:b/>
          <w:bCs/>
        </w:rPr>
        <w:t>因中有果</w:t>
      </w:r>
      <w:r w:rsidRPr="001E1806">
        <w:rPr>
          <w:rFonts w:ascii="標楷體" w:eastAsia="標楷體" w:hAnsi="標楷體" w:hint="eastAsia"/>
        </w:rPr>
        <w:t>，如說菜子中有油，油是果，菜子是因。如因中沒有果，菜子中為什麼會出油？假使無油可以出油，石頭中沒有油，為什麼不出油？可見因中是有果的。</w:t>
      </w:r>
    </w:p>
  </w:footnote>
  <w:footnote w:id="46">
    <w:p w14:paraId="3D2DB8EC" w14:textId="77777777" w:rsidR="004824CF" w:rsidRPr="001E1806" w:rsidRDefault="004824CF" w:rsidP="004824CF">
      <w:pPr>
        <w:pStyle w:val="a7"/>
        <w:adjustRightInd w:val="0"/>
        <w:ind w:leftChars="0" w:left="0"/>
      </w:pPr>
      <w:r w:rsidRPr="001E1806">
        <w:rPr>
          <w:rStyle w:val="a9"/>
        </w:rPr>
        <w:footnoteRef/>
      </w:r>
      <w:r w:rsidRPr="001E1806">
        <w:t xml:space="preserve"> </w:t>
      </w:r>
      <w:r w:rsidRPr="001E1806">
        <w:t>釋印順，</w:t>
      </w:r>
      <w:r w:rsidRPr="001E1806">
        <w:rPr>
          <w:rFonts w:hint="eastAsia"/>
        </w:rPr>
        <w:t>《中觀論頌講記》，</w:t>
      </w:r>
      <w:r w:rsidRPr="001E1806">
        <w:rPr>
          <w:rFonts w:hint="eastAsia"/>
        </w:rPr>
        <w:t>p</w:t>
      </w:r>
      <w:r w:rsidRPr="001E1806">
        <w:t>p</w:t>
      </w:r>
      <w:r w:rsidRPr="001E1806">
        <w:rPr>
          <w:rFonts w:hint="eastAsia"/>
        </w:rPr>
        <w:t>.354-355</w:t>
      </w:r>
      <w:r w:rsidRPr="001E1806">
        <w:t>：</w:t>
      </w:r>
    </w:p>
    <w:p w14:paraId="1E1BFF04" w14:textId="77777777" w:rsidR="004824CF" w:rsidRPr="001E1806" w:rsidRDefault="004824CF" w:rsidP="004824CF">
      <w:pPr>
        <w:pStyle w:val="a7"/>
        <w:adjustRightInd w:val="0"/>
        <w:ind w:leftChars="100" w:left="240"/>
        <w:rPr>
          <w:rFonts w:ascii="標楷體" w:eastAsia="標楷體" w:hAnsi="標楷體"/>
        </w:rPr>
      </w:pPr>
      <w:r w:rsidRPr="001E1806">
        <w:rPr>
          <w:rFonts w:ascii="標楷體" w:eastAsia="標楷體" w:hAnsi="標楷體" w:hint="eastAsia"/>
          <w:b/>
          <w:bCs/>
        </w:rPr>
        <w:t>勝論師</w:t>
      </w:r>
      <w:r w:rsidRPr="001E1806">
        <w:rPr>
          <w:rFonts w:ascii="標楷體" w:eastAsia="標楷體" w:hAnsi="標楷體" w:hint="eastAsia"/>
        </w:rPr>
        <w:t>主張</w:t>
      </w:r>
      <w:r w:rsidRPr="001E1806">
        <w:rPr>
          <w:rFonts w:ascii="標楷體" w:eastAsia="標楷體" w:hAnsi="標楷體" w:hint="eastAsia"/>
          <w:b/>
          <w:bCs/>
        </w:rPr>
        <w:t>因中無果</w:t>
      </w:r>
      <w:r w:rsidRPr="001E1806">
        <w:rPr>
          <w:rFonts w:ascii="標楷體" w:eastAsia="標楷體" w:hAnsi="標楷體" w:hint="eastAsia"/>
        </w:rPr>
        <w:t>，如說黃豆可以生芽，但不能說黃豆中已有芽。不但有的黃豆不生芽，而且，生芽還要有泥水、人工、日光等條件。假使因中已有果，應隨時可以生果，何必要等待那些條件？可見因中是無果的。</w:t>
      </w:r>
    </w:p>
  </w:footnote>
  <w:footnote w:id="47">
    <w:p w14:paraId="331308A8" w14:textId="77777777" w:rsidR="004824CF" w:rsidRPr="001E1806" w:rsidRDefault="004824CF" w:rsidP="004824CF">
      <w:pPr>
        <w:pStyle w:val="a7"/>
        <w:adjustRightInd w:val="0"/>
        <w:ind w:leftChars="0" w:left="0"/>
        <w:rPr>
          <w:rFonts w:cs="Times New Roman"/>
        </w:rPr>
      </w:pPr>
      <w:r w:rsidRPr="001E1806">
        <w:rPr>
          <w:rStyle w:val="a9"/>
          <w:rFonts w:cs="Times New Roman"/>
        </w:rPr>
        <w:footnoteRef/>
      </w:r>
      <w:r w:rsidRPr="001E1806">
        <w:rPr>
          <w:rFonts w:cs="Times New Roman"/>
        </w:rPr>
        <w:t xml:space="preserve"> </w:t>
      </w:r>
      <w:r w:rsidRPr="001E1806">
        <w:rPr>
          <w:rFonts w:cs="Times New Roman"/>
        </w:rPr>
        <w:t>按：此應該是三性。</w:t>
      </w:r>
    </w:p>
  </w:footnote>
  <w:footnote w:id="48">
    <w:p w14:paraId="7C3FE474" w14:textId="77777777" w:rsidR="004824CF" w:rsidRPr="001E1806" w:rsidRDefault="004824CF" w:rsidP="004824CF">
      <w:pPr>
        <w:pStyle w:val="a7"/>
        <w:adjustRightInd w:val="0"/>
        <w:ind w:leftChars="0" w:left="0"/>
        <w:rPr>
          <w:rFonts w:eastAsia="DengXian"/>
          <w:color w:val="auto"/>
        </w:rPr>
      </w:pPr>
      <w:r w:rsidRPr="001E1806">
        <w:rPr>
          <w:rStyle w:val="a9"/>
          <w:rFonts w:cs="Times New Roman"/>
          <w:color w:val="auto"/>
        </w:rPr>
        <w:footnoteRef/>
      </w:r>
      <w:r w:rsidRPr="001E1806">
        <w:rPr>
          <w:rFonts w:ascii="DengXian" w:eastAsia="DengXian" w:hAnsi="DengXian" w:cs="Times New Roman" w:hint="eastAsia"/>
          <w:color w:val="auto"/>
        </w:rPr>
        <w:t xml:space="preserve"> </w:t>
      </w:r>
      <w:r w:rsidRPr="001E1806">
        <w:rPr>
          <w:rFonts w:cs="Times New Roman"/>
          <w:color w:val="auto"/>
        </w:rPr>
        <w:t>轉：</w:t>
      </w:r>
      <w:r w:rsidRPr="001E1806">
        <w:rPr>
          <w:rFonts w:cs="Times New Roman"/>
          <w:color w:val="auto"/>
        </w:rPr>
        <w:t>8.</w:t>
      </w:r>
      <w:r w:rsidRPr="001E1806">
        <w:rPr>
          <w:rFonts w:cs="Times New Roman"/>
          <w:color w:val="auto"/>
        </w:rPr>
        <w:t>變化；改變。</w:t>
      </w:r>
      <w:r w:rsidRPr="001E1806">
        <w:t>（《漢語大詞典》</w:t>
      </w:r>
      <w:r w:rsidRPr="001E1806">
        <w:rPr>
          <w:rFonts w:ascii="新細明體" w:hAnsi="新細明體"/>
        </w:rPr>
        <w:t>（</w:t>
      </w:r>
      <w:r w:rsidRPr="001E1806">
        <w:rPr>
          <w:rFonts w:ascii="新細明體" w:hAnsi="新細明體" w:hint="eastAsia"/>
        </w:rPr>
        <w:t>九</w:t>
      </w:r>
      <w:r w:rsidRPr="001E1806">
        <w:rPr>
          <w:rFonts w:ascii="新細明體" w:hAnsi="新細明體"/>
        </w:rPr>
        <w:t>）</w:t>
      </w:r>
      <w:r w:rsidRPr="001E1806">
        <w:t>，</w:t>
      </w:r>
      <w:r w:rsidRPr="001E1806">
        <w:t>p.1314</w:t>
      </w:r>
      <w:r w:rsidRPr="001E1806">
        <w:t>）</w:t>
      </w:r>
    </w:p>
  </w:footnote>
  <w:footnote w:id="49">
    <w:p w14:paraId="68CE4A62" w14:textId="7AEFF194" w:rsidR="00D90CA4" w:rsidRPr="00983665" w:rsidRDefault="00D90CA4" w:rsidP="00D90CA4">
      <w:pPr>
        <w:overflowPunct/>
        <w:adjustRightInd w:val="0"/>
        <w:snapToGrid w:val="0"/>
        <w:spacing w:afterLines="0" w:after="0"/>
        <w:rPr>
          <w:rFonts w:eastAsia="DengXian"/>
          <w:sz w:val="22"/>
          <w:szCs w:val="22"/>
          <w:lang w:eastAsia="zh-CN"/>
        </w:rPr>
      </w:pPr>
      <w:r w:rsidRPr="00983665">
        <w:rPr>
          <w:rStyle w:val="a9"/>
          <w:sz w:val="22"/>
          <w:szCs w:val="22"/>
        </w:rPr>
        <w:footnoteRef/>
      </w:r>
      <w:r w:rsidRPr="00060FA8">
        <w:rPr>
          <w:sz w:val="22"/>
        </w:rPr>
        <w:t>［陳］真諦譯</w:t>
      </w:r>
      <w:r w:rsidRPr="00060FA8">
        <w:rPr>
          <w:sz w:val="22"/>
          <w:shd w:val="clear" w:color="auto" w:fill="FFFFFF"/>
        </w:rPr>
        <w:t>，</w:t>
      </w:r>
      <w:r w:rsidRPr="00060FA8">
        <w:rPr>
          <w:sz w:val="22"/>
          <w:szCs w:val="22"/>
        </w:rPr>
        <w:t>《金七十論》卷</w:t>
      </w:r>
      <w:r w:rsidRPr="00060FA8">
        <w:rPr>
          <w:sz w:val="22"/>
          <w:szCs w:val="22"/>
        </w:rPr>
        <w:t>1(CBETA, T54, no. 2137, p. 1250, b26-29)</w:t>
      </w:r>
      <w:r w:rsidRPr="00060FA8">
        <w:rPr>
          <w:sz w:val="22"/>
          <w:szCs w:val="22"/>
        </w:rPr>
        <w:t>：</w:t>
      </w:r>
    </w:p>
    <w:p w14:paraId="52CB44CA" w14:textId="785063F0" w:rsidR="00D90CA4" w:rsidRPr="00D90CA4" w:rsidRDefault="00D90CA4" w:rsidP="00D90CA4">
      <w:pPr>
        <w:overflowPunct/>
        <w:adjustRightInd w:val="0"/>
        <w:snapToGrid w:val="0"/>
        <w:spacing w:afterLines="0" w:after="0"/>
        <w:ind w:leftChars="100" w:left="240"/>
        <w:rPr>
          <w:rFonts w:ascii="標楷體" w:eastAsia="DengXian" w:hAnsi="標楷體"/>
          <w:lang w:eastAsia="zh-CN"/>
        </w:rPr>
      </w:pPr>
      <w:r w:rsidRPr="00983665">
        <w:rPr>
          <w:rFonts w:ascii="標楷體" w:eastAsia="標楷體" w:hAnsi="標楷體"/>
          <w:sz w:val="22"/>
          <w:szCs w:val="22"/>
        </w:rPr>
        <w:t>如是我與自性合，能生於大等。</w:t>
      </w:r>
    </w:p>
  </w:footnote>
  <w:footnote w:id="50">
    <w:p w14:paraId="3A2C24A9" w14:textId="77777777" w:rsidR="004824CF" w:rsidRPr="001E1806" w:rsidRDefault="004824CF" w:rsidP="004824CF">
      <w:pPr>
        <w:pStyle w:val="a7"/>
        <w:adjustRightInd w:val="0"/>
        <w:ind w:leftChars="0" w:left="0"/>
        <w:rPr>
          <w:rFonts w:ascii="新細明體" w:hAnsi="新細明體" w:cs="Times New Roman"/>
        </w:rPr>
      </w:pPr>
      <w:r w:rsidRPr="001E1806">
        <w:rPr>
          <w:rStyle w:val="a9"/>
        </w:rPr>
        <w:footnoteRef/>
      </w:r>
      <w:r w:rsidRPr="001E1806">
        <w:rPr>
          <w:rFonts w:cs="Times New Roman"/>
        </w:rPr>
        <w:t>［陳］真諦譯</w:t>
      </w:r>
      <w:r w:rsidRPr="001E1806">
        <w:rPr>
          <w:rFonts w:cs="Times New Roman"/>
          <w:shd w:val="clear" w:color="auto" w:fill="FFFFFF"/>
        </w:rPr>
        <w:t>，</w:t>
      </w:r>
      <w:r w:rsidRPr="001E1806">
        <w:rPr>
          <w:rFonts w:hint="eastAsia"/>
        </w:rPr>
        <w:t>《金七十論》卷</w:t>
      </w:r>
      <w:r w:rsidRPr="001E1806">
        <w:rPr>
          <w:rFonts w:hint="eastAsia"/>
        </w:rPr>
        <w:t>1</w:t>
      </w:r>
      <w:r w:rsidRPr="001E1806">
        <w:rPr>
          <w:rFonts w:cs="Times New Roman"/>
        </w:rPr>
        <w:t>(CBETA, T54, no. 2137, p. 1250, b30-c13)</w:t>
      </w:r>
      <w:r w:rsidRPr="001E1806">
        <w:rPr>
          <w:rFonts w:ascii="新細明體" w:hAnsi="新細明體" w:cs="Times New Roman" w:hint="eastAsia"/>
        </w:rPr>
        <w:t>：</w:t>
      </w:r>
    </w:p>
    <w:p w14:paraId="4A873E3C" w14:textId="7442088D" w:rsidR="004824CF" w:rsidRPr="001E1806" w:rsidRDefault="004824CF" w:rsidP="004824CF">
      <w:pPr>
        <w:adjustRightInd w:val="0"/>
        <w:snapToGrid w:val="0"/>
        <w:spacing w:afterLines="0" w:after="0"/>
        <w:ind w:leftChars="100" w:left="240"/>
        <w:rPr>
          <w:rFonts w:ascii="標楷體" w:eastAsia="標楷體" w:hAnsi="標楷體"/>
          <w:sz w:val="22"/>
          <w:szCs w:val="22"/>
        </w:rPr>
      </w:pPr>
      <w:r w:rsidRPr="001E1806">
        <w:rPr>
          <w:rFonts w:ascii="標楷體" w:eastAsia="標楷體" w:hAnsi="標楷體" w:hint="eastAsia"/>
          <w:sz w:val="22"/>
          <w:szCs w:val="22"/>
        </w:rPr>
        <w:t>自性次第生者，自性者，或名</w:t>
      </w:r>
      <w:r w:rsidRPr="001E1806">
        <w:rPr>
          <w:rFonts w:ascii="標楷體" w:eastAsia="標楷體" w:hAnsi="標楷體"/>
          <w:sz w:val="22"/>
          <w:szCs w:val="22"/>
        </w:rPr>
        <w:t>勝因</w:t>
      </w:r>
      <w:r w:rsidR="00A6363C"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或名為梵</w:t>
      </w:r>
      <w:r w:rsidR="00A6363C"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或名眾持。若次第生者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自性本有故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則無所從生。自性先生大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大者</w:t>
      </w:r>
      <w:r w:rsidR="00482100"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或名覺</w:t>
      </w:r>
      <w:r w:rsidR="00482100"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或名為想</w:t>
      </w:r>
      <w:r w:rsidR="00482100"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或名遍滿</w:t>
      </w:r>
      <w:r w:rsidR="00482100"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或名為智</w:t>
      </w:r>
      <w:r w:rsidR="00482100"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或名為慧</w:t>
      </w:r>
      <w:r w:rsidR="00482100" w:rsidRPr="001E1806">
        <w:rPr>
          <w:rFonts w:ascii="標楷體" w:eastAsia="標楷體" w:hAnsi="標楷體" w:hint="eastAsia"/>
          <w:sz w:val="22"/>
          <w:szCs w:val="22"/>
        </w:rPr>
        <w:t>。</w:t>
      </w:r>
      <w:r w:rsidRPr="001E1806">
        <w:rPr>
          <w:rFonts w:ascii="標楷體" w:eastAsia="標楷體" w:hAnsi="標楷體"/>
          <w:sz w:val="22"/>
          <w:szCs w:val="22"/>
        </w:rPr>
        <w:t>是大即於智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="00482100" w:rsidRPr="001E1806">
        <w:rPr>
          <w:rFonts w:ascii="標楷體" w:eastAsia="標楷體" w:hAnsi="標楷體"/>
          <w:sz w:val="22"/>
          <w:szCs w:val="22"/>
        </w:rPr>
        <w:t>故</w:t>
      </w:r>
      <w:r w:rsidRPr="001E1806">
        <w:rPr>
          <w:rFonts w:ascii="標楷體" w:eastAsia="標楷體" w:hAnsi="標楷體"/>
          <w:sz w:val="22"/>
          <w:szCs w:val="22"/>
        </w:rPr>
        <w:t>大得智名。大次生我慢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我慢者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或名五大</w:t>
      </w:r>
      <w:r w:rsidR="00482100"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初或名轉異</w:t>
      </w:r>
      <w:r w:rsidR="00482100"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或名焰熾慢</w:t>
      </w:r>
      <w:r w:rsidR="00482100" w:rsidRPr="001E1806">
        <w:rPr>
          <w:rFonts w:ascii="標楷體" w:eastAsia="標楷體" w:hAnsi="標楷體"/>
          <w:sz w:val="22"/>
          <w:szCs w:val="22"/>
        </w:rPr>
        <w:t>。</w:t>
      </w:r>
      <w:r w:rsidRPr="001E1806">
        <w:rPr>
          <w:rFonts w:ascii="標楷體" w:eastAsia="標楷體" w:hAnsi="標楷體"/>
          <w:sz w:val="22"/>
          <w:szCs w:val="22"/>
        </w:rPr>
        <w:t>次生十六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十六者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一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五唯</w:t>
      </w:r>
      <w:r w:rsidR="00482100" w:rsidRPr="001E1806">
        <w:rPr>
          <w:rFonts w:ascii="標楷體" w:eastAsia="標楷體" w:hAnsi="標楷體" w:hint="eastAsia"/>
          <w:sz w:val="22"/>
          <w:szCs w:val="22"/>
        </w:rPr>
        <w:t>。</w:t>
      </w:r>
      <w:r w:rsidRPr="001E1806">
        <w:rPr>
          <w:rFonts w:ascii="標楷體" w:eastAsia="標楷體" w:hAnsi="標楷體"/>
          <w:sz w:val="22"/>
          <w:szCs w:val="22"/>
        </w:rPr>
        <w:t>五唯者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一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聲</w:t>
      </w:r>
      <w:r w:rsidR="00482100"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二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觸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三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色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四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味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五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香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是香物唯體唯能。次五知根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五知根者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一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耳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二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皮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三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眼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四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舌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五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鼻。次五作根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五作根者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一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舌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二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手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三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足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四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男女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五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大遺。次心根</w:t>
      </w:r>
      <w:r w:rsidRPr="001E1806">
        <w:rPr>
          <w:rFonts w:ascii="標楷體" w:eastAsia="標楷體" w:hAnsi="標楷體" w:hint="eastAsia"/>
          <w:sz w:val="22"/>
          <w:szCs w:val="22"/>
        </w:rPr>
        <w:t>。</w:t>
      </w:r>
      <w:r w:rsidRPr="001E1806">
        <w:rPr>
          <w:rFonts w:ascii="標楷體" w:eastAsia="標楷體" w:hAnsi="標楷體"/>
          <w:sz w:val="22"/>
          <w:szCs w:val="22"/>
        </w:rPr>
        <w:t>是十六從我慢生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故說大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我慢十六。</w:t>
      </w:r>
      <w:r w:rsidRPr="001E1806">
        <w:rPr>
          <w:rFonts w:ascii="標楷體" w:eastAsia="標楷體" w:hAnsi="標楷體" w:hint="eastAsia"/>
          <w:sz w:val="22"/>
          <w:szCs w:val="22"/>
        </w:rPr>
        <w:t>復</w:t>
      </w:r>
      <w:r w:rsidRPr="001E1806">
        <w:rPr>
          <w:rFonts w:ascii="標楷體" w:eastAsia="標楷體" w:hAnsi="標楷體"/>
          <w:sz w:val="22"/>
          <w:szCs w:val="22"/>
        </w:rPr>
        <w:t>次十六內有五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從此生五大。十六有五唯</w:t>
      </w:r>
      <w:r w:rsidR="00482100"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五唯生五大。聲唯生空大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觸唯生風大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色唯生火大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味唯生水大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香唯生地大。</w:t>
      </w:r>
    </w:p>
  </w:footnote>
  <w:footnote w:id="51">
    <w:p w14:paraId="416B71A4" w14:textId="738B4B8A" w:rsidR="004824CF" w:rsidRPr="001E1806" w:rsidRDefault="004824CF" w:rsidP="004824CF">
      <w:pPr>
        <w:adjustRightInd w:val="0"/>
        <w:snapToGrid w:val="0"/>
        <w:spacing w:afterLines="0" w:after="0"/>
        <w:rPr>
          <w:rFonts w:cs="Times New Roman"/>
          <w:sz w:val="22"/>
          <w:szCs w:val="22"/>
        </w:rPr>
      </w:pPr>
      <w:r w:rsidRPr="001E1806">
        <w:rPr>
          <w:rStyle w:val="a9"/>
          <w:sz w:val="22"/>
          <w:szCs w:val="22"/>
        </w:rPr>
        <w:footnoteRef/>
      </w:r>
      <w:r w:rsidRPr="001E1806">
        <w:rPr>
          <w:sz w:val="22"/>
          <w:szCs w:val="22"/>
        </w:rPr>
        <w:t xml:space="preserve"> </w:t>
      </w:r>
      <w:r w:rsidRPr="001E1806">
        <w:rPr>
          <w:rFonts w:ascii="新細明體" w:hAnsi="新細明體" w:hint="eastAsia"/>
          <w:sz w:val="22"/>
          <w:szCs w:val="22"/>
        </w:rPr>
        <w:t>普光述，</w:t>
      </w:r>
      <w:r w:rsidRPr="001E1806">
        <w:rPr>
          <w:rFonts w:ascii="新細明體" w:hAnsi="新細明體" w:cs="Times New Roman"/>
          <w:sz w:val="22"/>
          <w:szCs w:val="22"/>
        </w:rPr>
        <w:t>《</w:t>
      </w:r>
      <w:r w:rsidRPr="001E1806">
        <w:rPr>
          <w:rFonts w:cs="Times New Roman"/>
          <w:sz w:val="22"/>
          <w:szCs w:val="22"/>
        </w:rPr>
        <w:t>俱舍論記》卷</w:t>
      </w:r>
      <w:r w:rsidRPr="00532332">
        <w:rPr>
          <w:rFonts w:cs="Times New Roman"/>
          <w:sz w:val="22"/>
          <w:szCs w:val="22"/>
        </w:rPr>
        <w:t>3</w:t>
      </w:r>
      <w:r w:rsidRPr="00532332">
        <w:rPr>
          <w:rFonts w:cs="Times New Roman"/>
          <w:sz w:val="22"/>
          <w:szCs w:val="22"/>
        </w:rPr>
        <w:t>〈</w:t>
      </w:r>
      <w:r w:rsidR="003D5FDC" w:rsidRPr="00532332">
        <w:rPr>
          <w:rFonts w:cs="Times New Roman" w:hint="eastAsia"/>
          <w:sz w:val="22"/>
          <w:szCs w:val="22"/>
        </w:rPr>
        <w:t>2</w:t>
      </w:r>
      <w:r w:rsidRPr="00532332">
        <w:rPr>
          <w:rFonts w:cs="Times New Roman"/>
          <w:sz w:val="22"/>
          <w:szCs w:val="22"/>
        </w:rPr>
        <w:t>分別根品</w:t>
      </w:r>
      <w:r w:rsidRPr="001E1806">
        <w:rPr>
          <w:rFonts w:cs="Times New Roman"/>
          <w:sz w:val="22"/>
          <w:szCs w:val="22"/>
        </w:rPr>
        <w:t>〉</w:t>
      </w:r>
      <w:r w:rsidRPr="001E1806">
        <w:rPr>
          <w:rFonts w:cs="Times New Roman"/>
          <w:sz w:val="22"/>
          <w:szCs w:val="22"/>
        </w:rPr>
        <w:t>(CBETA, T41, no. 1821, p. 58, a8-12)</w:t>
      </w:r>
      <w:r w:rsidRPr="001E1806">
        <w:rPr>
          <w:rFonts w:cs="Times New Roman"/>
          <w:sz w:val="22"/>
          <w:szCs w:val="22"/>
        </w:rPr>
        <w:t>：</w:t>
      </w:r>
    </w:p>
    <w:p w14:paraId="51F3855B" w14:textId="637484E9" w:rsidR="004824CF" w:rsidRPr="001E1806" w:rsidRDefault="004824CF" w:rsidP="004824CF">
      <w:pPr>
        <w:pStyle w:val="a7"/>
        <w:adjustRightInd w:val="0"/>
        <w:ind w:leftChars="100" w:left="240"/>
        <w:rPr>
          <w:rFonts w:ascii="標楷體" w:eastAsia="標楷體" w:hAnsi="標楷體"/>
        </w:rPr>
      </w:pPr>
      <w:r w:rsidRPr="001E1806">
        <w:rPr>
          <w:rFonts w:ascii="標楷體" w:eastAsia="標楷體" w:hAnsi="標楷體" w:hint="eastAsia"/>
        </w:rPr>
        <w:t>二、自性</w:t>
      </w:r>
      <w:r w:rsidR="00526B71" w:rsidRPr="00060FA8">
        <w:rPr>
          <w:rFonts w:ascii="新細明體" w:hAnsi="新細明體" w:hint="eastAsia"/>
        </w:rPr>
        <w:t>。</w:t>
      </w:r>
      <w:r w:rsidRPr="001E1806">
        <w:rPr>
          <w:rFonts w:ascii="標楷體" w:eastAsia="標楷體" w:hAnsi="標楷體" w:hint="eastAsia"/>
        </w:rPr>
        <w:t>以薩埵、剌闍、答摩為體。亦名樂、苦、癡；亦名憂、喜、暗。此三猶如我之臣佐，我若欲得受用境時，即為我變，未變之時，各住自性，故名自性。</w:t>
      </w:r>
    </w:p>
  </w:footnote>
  <w:footnote w:id="52">
    <w:p w14:paraId="064FD9AA" w14:textId="77777777" w:rsidR="004824CF" w:rsidRPr="001E1806" w:rsidRDefault="004824CF" w:rsidP="004824CF">
      <w:pPr>
        <w:pStyle w:val="a7"/>
        <w:adjustRightInd w:val="0"/>
        <w:ind w:leftChars="0" w:left="220" w:hangingChars="100" w:hanging="220"/>
      </w:pPr>
      <w:r w:rsidRPr="001E1806">
        <w:rPr>
          <w:rStyle w:val="a9"/>
        </w:rPr>
        <w:footnoteRef/>
      </w:r>
      <w:r w:rsidRPr="001E1806">
        <w:rPr>
          <w:rFonts w:ascii="新細明體" w:hAnsi="新細明體" w:hint="eastAsia"/>
        </w:rPr>
        <w:t>［</w:t>
      </w:r>
      <w:r w:rsidRPr="001E1806">
        <w:rPr>
          <w:rFonts w:ascii="新細明體" w:hAnsi="新細明體" w:cs="新細明體"/>
          <w:color w:val="auto"/>
        </w:rPr>
        <w:t>北涼</w:t>
      </w:r>
      <w:r w:rsidRPr="001E1806">
        <w:rPr>
          <w:rFonts w:ascii="新細明體" w:hAnsi="新細明體" w:hint="eastAsia"/>
        </w:rPr>
        <w:t>］</w:t>
      </w:r>
      <w:r w:rsidRPr="001E1806">
        <w:rPr>
          <w:rFonts w:ascii="新細明體" w:hAnsi="新細明體" w:cs="新細明體"/>
          <w:color w:val="auto"/>
        </w:rPr>
        <w:t>曇無讖譯</w:t>
      </w:r>
      <w:r w:rsidRPr="001E1806">
        <w:rPr>
          <w:rFonts w:ascii="新細明體" w:hAnsi="新細明體" w:cs="Segoe UI" w:hint="eastAsia"/>
          <w:shd w:val="clear" w:color="auto" w:fill="FFFFFF"/>
        </w:rPr>
        <w:t>，</w:t>
      </w:r>
      <w:r w:rsidRPr="001E1806">
        <w:rPr>
          <w:rFonts w:hint="eastAsia"/>
        </w:rPr>
        <w:t>《大般涅槃經》卷</w:t>
      </w:r>
      <w:r w:rsidRPr="001E1806">
        <w:t>39</w:t>
      </w:r>
      <w:r w:rsidRPr="001E1806">
        <w:rPr>
          <w:rFonts w:hint="eastAsia"/>
        </w:rPr>
        <w:t>〈</w:t>
      </w:r>
      <w:r w:rsidRPr="001E1806">
        <w:t>13</w:t>
      </w:r>
      <w:r w:rsidRPr="001E1806">
        <w:rPr>
          <w:rFonts w:hint="eastAsia"/>
        </w:rPr>
        <w:t>憍陳如品〉</w:t>
      </w:r>
      <w:r w:rsidRPr="001E1806">
        <w:t>(CBETA, T12, no. 374, p. 593, a3-5)</w:t>
      </w:r>
      <w:r w:rsidRPr="001E1806">
        <w:rPr>
          <w:rFonts w:hint="eastAsia"/>
        </w:rPr>
        <w:t>：</w:t>
      </w:r>
    </w:p>
    <w:p w14:paraId="405E0DEC" w14:textId="0C39C9FE" w:rsidR="004824CF" w:rsidRPr="00060FA8" w:rsidRDefault="004824CF" w:rsidP="004824CF">
      <w:pPr>
        <w:pStyle w:val="a7"/>
        <w:adjustRightInd w:val="0"/>
        <w:ind w:leftChars="100" w:left="240"/>
        <w:rPr>
          <w:rFonts w:ascii="新細明體" w:hAnsi="新細明體"/>
        </w:rPr>
      </w:pPr>
      <w:r w:rsidRPr="001E1806">
        <w:rPr>
          <w:rFonts w:ascii="標楷體" w:eastAsia="標楷體" w:hAnsi="標楷體" w:hint="eastAsia"/>
        </w:rPr>
        <w:t>所謂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cs="Times New Roman"/>
          <w:shd w:val="pct15" w:color="auto" w:fill="FFFFFF"/>
          <w:vertAlign w:val="superscript"/>
        </w:rPr>
        <w:t>1]</w:t>
      </w:r>
      <w:r w:rsidRPr="001E1806">
        <w:rPr>
          <w:rFonts w:ascii="標楷體" w:eastAsia="標楷體" w:hAnsi="標楷體" w:hint="eastAsia"/>
        </w:rPr>
        <w:t>地、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cs="Times New Roman"/>
          <w:shd w:val="pct15" w:color="auto" w:fill="FFFFFF"/>
          <w:vertAlign w:val="superscript"/>
        </w:rPr>
        <w:t>2]</w:t>
      </w:r>
      <w:r w:rsidRPr="001E1806">
        <w:rPr>
          <w:rFonts w:ascii="標楷體" w:eastAsia="標楷體" w:hAnsi="標楷體" w:hint="eastAsia"/>
        </w:rPr>
        <w:t>水、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cs="Times New Roman"/>
          <w:shd w:val="pct15" w:color="auto" w:fill="FFFFFF"/>
          <w:vertAlign w:val="superscript"/>
        </w:rPr>
        <w:t>3]</w:t>
      </w:r>
      <w:r w:rsidRPr="001E1806">
        <w:rPr>
          <w:rFonts w:ascii="標楷體" w:eastAsia="標楷體" w:hAnsi="標楷體" w:hint="eastAsia"/>
        </w:rPr>
        <w:t>火、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[4</w:t>
      </w:r>
      <w:r w:rsidRPr="001E1806">
        <w:rPr>
          <w:rFonts w:eastAsia="DengXian" w:cs="Times New Roman"/>
          <w:shd w:val="pct15" w:color="auto" w:fill="FFFFFF"/>
          <w:vertAlign w:val="superscript"/>
        </w:rPr>
        <w:t>]</w:t>
      </w:r>
      <w:r w:rsidRPr="001E1806">
        <w:rPr>
          <w:rFonts w:ascii="標楷體" w:eastAsia="標楷體" w:hAnsi="標楷體" w:hint="eastAsia"/>
        </w:rPr>
        <w:t>風、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cs="Times New Roman"/>
          <w:shd w:val="pct15" w:color="auto" w:fill="FFFFFF"/>
          <w:vertAlign w:val="superscript"/>
        </w:rPr>
        <w:t>5]</w:t>
      </w:r>
      <w:r w:rsidRPr="001E1806">
        <w:rPr>
          <w:rFonts w:ascii="標楷體" w:eastAsia="標楷體" w:hAnsi="標楷體" w:hint="eastAsia"/>
        </w:rPr>
        <w:t>空，五知根：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[6</w:t>
      </w:r>
      <w:r w:rsidRPr="001E1806">
        <w:rPr>
          <w:rFonts w:eastAsia="DengXian" w:cs="Times New Roman"/>
          <w:shd w:val="pct15" w:color="auto" w:fill="FFFFFF"/>
          <w:vertAlign w:val="superscript"/>
        </w:rPr>
        <w:t>]</w:t>
      </w:r>
      <w:r w:rsidRPr="001E1806">
        <w:rPr>
          <w:rFonts w:ascii="標楷體" w:eastAsia="標楷體" w:hAnsi="標楷體" w:hint="eastAsia"/>
        </w:rPr>
        <w:t>眼、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[7</w:t>
      </w:r>
      <w:r w:rsidRPr="001E1806">
        <w:rPr>
          <w:rFonts w:eastAsia="DengXian" w:cs="Times New Roman"/>
          <w:shd w:val="pct15" w:color="auto" w:fill="FFFFFF"/>
          <w:vertAlign w:val="superscript"/>
        </w:rPr>
        <w:t>]</w:t>
      </w:r>
      <w:r w:rsidRPr="001E1806">
        <w:rPr>
          <w:rFonts w:ascii="標楷體" w:eastAsia="標楷體" w:hAnsi="標楷體" w:hint="eastAsia"/>
        </w:rPr>
        <w:t>耳、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cs="Times New Roman"/>
          <w:shd w:val="pct15" w:color="auto" w:fill="FFFFFF"/>
          <w:vertAlign w:val="superscript"/>
        </w:rPr>
        <w:t>8]</w:t>
      </w:r>
      <w:r w:rsidRPr="001E1806">
        <w:rPr>
          <w:rFonts w:ascii="標楷體" w:eastAsia="標楷體" w:hAnsi="標楷體" w:hint="eastAsia"/>
        </w:rPr>
        <w:t>鼻、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cs="Times New Roman"/>
          <w:shd w:val="pct15" w:color="auto" w:fill="FFFFFF"/>
          <w:vertAlign w:val="superscript"/>
        </w:rPr>
        <w:t>9]</w:t>
      </w:r>
      <w:r w:rsidRPr="001E1806">
        <w:rPr>
          <w:rFonts w:ascii="標楷體" w:eastAsia="標楷體" w:hAnsi="標楷體" w:hint="eastAsia"/>
        </w:rPr>
        <w:t>舌、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[1</w:t>
      </w:r>
      <w:r w:rsidRPr="001E1806">
        <w:rPr>
          <w:rFonts w:eastAsia="DengXian" w:cs="Times New Roman"/>
          <w:shd w:val="pct15" w:color="auto" w:fill="FFFFFF"/>
          <w:vertAlign w:val="superscript"/>
        </w:rPr>
        <w:t>0]</w:t>
      </w:r>
      <w:r w:rsidRPr="001E1806">
        <w:rPr>
          <w:rFonts w:ascii="標楷體" w:eastAsia="標楷體" w:hAnsi="標楷體" w:hint="eastAsia"/>
        </w:rPr>
        <w:t>身，五業根：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[1</w:t>
      </w:r>
      <w:r w:rsidRPr="001E1806">
        <w:rPr>
          <w:rFonts w:eastAsia="DengXian" w:cs="Times New Roman"/>
          <w:shd w:val="pct15" w:color="auto" w:fill="FFFFFF"/>
          <w:vertAlign w:val="superscript"/>
        </w:rPr>
        <w:t>1]</w:t>
      </w:r>
      <w:r w:rsidRPr="001E1806">
        <w:rPr>
          <w:rFonts w:ascii="標楷體" w:eastAsia="標楷體" w:hAnsi="標楷體" w:hint="eastAsia"/>
        </w:rPr>
        <w:t>手、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[1</w:t>
      </w:r>
      <w:r w:rsidRPr="001E1806">
        <w:rPr>
          <w:rFonts w:cs="Times New Roman"/>
          <w:shd w:val="pct15" w:color="auto" w:fill="FFFFFF"/>
          <w:vertAlign w:val="superscript"/>
        </w:rPr>
        <w:t>2]</w:t>
      </w:r>
      <w:r w:rsidRPr="002D320F">
        <w:rPr>
          <w:rFonts w:ascii="標楷體" w:eastAsia="標楷體" w:hAnsi="標楷體" w:hint="eastAsia"/>
          <w:color w:val="auto"/>
        </w:rPr>
        <w:t>脚、</w:t>
      </w:r>
      <w:r w:rsidRPr="002D320F">
        <w:rPr>
          <w:rFonts w:eastAsia="DengXian" w:cs="Times New Roman" w:hint="eastAsia"/>
          <w:color w:val="auto"/>
          <w:shd w:val="pct15" w:color="auto" w:fill="FFFFFF"/>
          <w:vertAlign w:val="superscript"/>
        </w:rPr>
        <w:t>[</w:t>
      </w:r>
      <w:r w:rsidRPr="002D320F">
        <w:rPr>
          <w:rFonts w:cs="Times New Roman"/>
          <w:color w:val="auto"/>
          <w:shd w:val="pct15" w:color="auto" w:fill="FFFFFF"/>
          <w:vertAlign w:val="superscript"/>
        </w:rPr>
        <w:t>13]</w:t>
      </w:r>
      <w:r w:rsidRPr="002D320F">
        <w:rPr>
          <w:rFonts w:ascii="標楷體" w:eastAsia="標楷體" w:hAnsi="標楷體" w:hint="eastAsia"/>
          <w:color w:val="auto"/>
        </w:rPr>
        <w:t>口聲、</w:t>
      </w:r>
      <w:r w:rsidR="00A45ED2" w:rsidRPr="002D320F">
        <w:rPr>
          <w:rFonts w:eastAsia="DengXian" w:cs="Times New Roman" w:hint="eastAsia"/>
          <w:color w:val="auto"/>
          <w:shd w:val="pct15" w:color="auto" w:fill="FFFFFF"/>
          <w:vertAlign w:val="superscript"/>
        </w:rPr>
        <w:t>[</w:t>
      </w:r>
      <w:r w:rsidR="00A45ED2" w:rsidRPr="002D320F">
        <w:rPr>
          <w:rFonts w:cs="Times New Roman"/>
          <w:color w:val="auto"/>
          <w:shd w:val="pct15" w:color="auto" w:fill="FFFFFF"/>
          <w:vertAlign w:val="superscript"/>
        </w:rPr>
        <w:t>14]</w:t>
      </w:r>
      <w:r w:rsidR="00A45ED2" w:rsidRPr="002D320F">
        <w:rPr>
          <w:rFonts w:eastAsia="DengXian" w:cs="Times New Roman" w:hint="eastAsia"/>
          <w:color w:val="auto"/>
          <w:shd w:val="pct15" w:color="auto" w:fill="FFFFFF"/>
          <w:vertAlign w:val="superscript"/>
        </w:rPr>
        <w:t xml:space="preserve"> </w:t>
      </w:r>
      <w:r w:rsidRPr="002D320F">
        <w:rPr>
          <w:rFonts w:eastAsia="DengXian" w:cs="Times New Roman" w:hint="eastAsia"/>
          <w:color w:val="auto"/>
          <w:shd w:val="pct15" w:color="auto" w:fill="FFFFFF"/>
          <w:vertAlign w:val="superscript"/>
        </w:rPr>
        <w:t>[</w:t>
      </w:r>
      <w:r w:rsidRPr="002D320F">
        <w:rPr>
          <w:rFonts w:cs="Times New Roman"/>
          <w:color w:val="auto"/>
          <w:shd w:val="pct15" w:color="auto" w:fill="FFFFFF"/>
          <w:vertAlign w:val="superscript"/>
        </w:rPr>
        <w:t>1</w:t>
      </w:r>
      <w:r w:rsidRPr="001E1806">
        <w:rPr>
          <w:rFonts w:cs="Times New Roman"/>
          <w:shd w:val="pct15" w:color="auto" w:fill="FFFFFF"/>
          <w:vertAlign w:val="superscript"/>
        </w:rPr>
        <w:t>5]</w:t>
      </w:r>
      <w:r w:rsidRPr="001E1806">
        <w:rPr>
          <w:rFonts w:ascii="標楷體" w:eastAsia="標楷體" w:hAnsi="標楷體" w:hint="eastAsia"/>
        </w:rPr>
        <w:t>男女二根，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[1</w:t>
      </w:r>
      <w:r w:rsidRPr="001E1806">
        <w:rPr>
          <w:rFonts w:eastAsia="DengXian" w:cs="Times New Roman"/>
          <w:shd w:val="pct15" w:color="auto" w:fill="FFFFFF"/>
          <w:vertAlign w:val="superscript"/>
        </w:rPr>
        <w:t>6]</w:t>
      </w:r>
      <w:r w:rsidRPr="001E1806">
        <w:rPr>
          <w:rFonts w:ascii="標楷體" w:eastAsia="標楷體" w:hAnsi="標楷體" w:hint="eastAsia"/>
        </w:rPr>
        <w:t>心平等根，是十</w:t>
      </w:r>
      <w:r w:rsidRPr="00983665">
        <w:rPr>
          <w:rFonts w:ascii="標楷體" w:eastAsia="標楷體" w:hAnsi="標楷體" w:hint="eastAsia"/>
        </w:rPr>
        <w:t>六法</w:t>
      </w:r>
      <w:r w:rsidR="002E4817" w:rsidRPr="00983665">
        <w:rPr>
          <w:rFonts w:ascii="標楷體" w:eastAsia="標楷體" w:hAnsi="標楷體" w:hint="eastAsia"/>
        </w:rPr>
        <w:t>，</w:t>
      </w:r>
      <w:r w:rsidRPr="00983665">
        <w:rPr>
          <w:rFonts w:ascii="標楷體" w:eastAsia="標楷體" w:hAnsi="標楷體" w:hint="eastAsia"/>
        </w:rPr>
        <w:t>從五法生</w:t>
      </w:r>
      <w:r w:rsidR="002E4817" w:rsidRPr="00983665">
        <w:rPr>
          <w:rFonts w:ascii="標楷體" w:eastAsia="標楷體" w:hAnsi="標楷體" w:hint="eastAsia"/>
        </w:rPr>
        <w:t>：</w:t>
      </w:r>
      <w:r w:rsidRPr="00983665">
        <w:rPr>
          <w:rFonts w:eastAsia="DengXian" w:cs="Times New Roman" w:hint="eastAsia"/>
          <w:shd w:val="pct15" w:color="auto" w:fill="FFFFFF"/>
          <w:vertAlign w:val="superscript"/>
        </w:rPr>
        <w:t>[1</w:t>
      </w:r>
      <w:r w:rsidRPr="00983665">
        <w:rPr>
          <w:rFonts w:eastAsia="DengXian" w:cs="Times New Roman"/>
          <w:shd w:val="pct15" w:color="auto" w:fill="FFFFFF"/>
          <w:vertAlign w:val="superscript"/>
        </w:rPr>
        <w:t>7]</w:t>
      </w:r>
      <w:r w:rsidRPr="00983665">
        <w:rPr>
          <w:rFonts w:ascii="標楷體" w:eastAsia="標楷體" w:hAnsi="標楷體" w:hint="eastAsia"/>
        </w:rPr>
        <w:t>色、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[1</w:t>
      </w:r>
      <w:r w:rsidRPr="001E1806">
        <w:rPr>
          <w:rFonts w:eastAsia="DengXian" w:cs="Times New Roman"/>
          <w:shd w:val="pct15" w:color="auto" w:fill="FFFFFF"/>
          <w:vertAlign w:val="superscript"/>
        </w:rPr>
        <w:t>8]</w:t>
      </w:r>
      <w:r w:rsidRPr="001E1806">
        <w:rPr>
          <w:rFonts w:ascii="標楷體" w:eastAsia="標楷體" w:hAnsi="標楷體" w:hint="eastAsia"/>
        </w:rPr>
        <w:t>聲、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cs="Times New Roman"/>
          <w:shd w:val="pct15" w:color="auto" w:fill="FFFFFF"/>
          <w:vertAlign w:val="superscript"/>
        </w:rPr>
        <w:t>19]</w:t>
      </w:r>
      <w:r w:rsidRPr="001E1806">
        <w:rPr>
          <w:rFonts w:ascii="標楷體" w:eastAsia="標楷體" w:hAnsi="標楷體" w:hint="eastAsia"/>
        </w:rPr>
        <w:t>香、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cs="Times New Roman"/>
          <w:shd w:val="pct15" w:color="auto" w:fill="FFFFFF"/>
          <w:vertAlign w:val="superscript"/>
        </w:rPr>
        <w:t>20]</w:t>
      </w:r>
      <w:r w:rsidRPr="001E1806">
        <w:rPr>
          <w:rFonts w:ascii="標楷體" w:eastAsia="標楷體" w:hAnsi="標楷體" w:hint="eastAsia"/>
        </w:rPr>
        <w:t>味、</w:t>
      </w:r>
      <w:r w:rsidRPr="001E1806">
        <w:rPr>
          <w:rFonts w:eastAsia="DengXian" w:cs="Times New Roman" w:hint="eastAsia"/>
          <w:shd w:val="pct15" w:color="auto" w:fill="FFFFFF"/>
          <w:vertAlign w:val="superscript"/>
        </w:rPr>
        <w:t>[</w:t>
      </w:r>
      <w:r w:rsidRPr="001E1806">
        <w:rPr>
          <w:rFonts w:cs="Times New Roman"/>
          <w:shd w:val="pct15" w:color="auto" w:fill="FFFFFF"/>
          <w:vertAlign w:val="superscript"/>
        </w:rPr>
        <w:t>21</w:t>
      </w:r>
      <w:r w:rsidRPr="001E1806">
        <w:rPr>
          <w:rFonts w:ascii="標楷體" w:eastAsia="標楷體" w:hAnsi="標楷體" w:hint="eastAsia"/>
        </w:rPr>
        <w:t>觸，是二十一法。</w:t>
      </w:r>
    </w:p>
  </w:footnote>
  <w:footnote w:id="53">
    <w:p w14:paraId="7348F54B" w14:textId="77777777" w:rsidR="004824CF" w:rsidRPr="001E1806" w:rsidRDefault="004824CF" w:rsidP="004824CF">
      <w:pPr>
        <w:pStyle w:val="a7"/>
        <w:adjustRightInd w:val="0"/>
        <w:ind w:leftChars="0" w:left="220" w:hangingChars="100" w:hanging="220"/>
        <w:rPr>
          <w:rFonts w:eastAsia="DengXian"/>
        </w:rPr>
      </w:pPr>
      <w:r w:rsidRPr="001E1806">
        <w:rPr>
          <w:rStyle w:val="a9"/>
        </w:rPr>
        <w:footnoteRef/>
      </w:r>
      <w:r w:rsidRPr="001E1806">
        <w:rPr>
          <w:rFonts w:ascii="新細明體" w:hAnsi="新細明體" w:hint="eastAsia"/>
        </w:rPr>
        <w:t>［</w:t>
      </w:r>
      <w:r w:rsidRPr="001E1806">
        <w:rPr>
          <w:rFonts w:ascii="新細明體" w:hAnsi="新細明體" w:cs="新細明體"/>
          <w:color w:val="auto"/>
        </w:rPr>
        <w:t>北涼</w:t>
      </w:r>
      <w:r w:rsidRPr="001E1806">
        <w:rPr>
          <w:rFonts w:ascii="新細明體" w:hAnsi="新細明體" w:hint="eastAsia"/>
        </w:rPr>
        <w:t>］</w:t>
      </w:r>
      <w:r w:rsidRPr="001E1806">
        <w:rPr>
          <w:rFonts w:ascii="新細明體" w:hAnsi="新細明體" w:cs="新細明體"/>
          <w:color w:val="auto"/>
        </w:rPr>
        <w:t>曇無讖譯</w:t>
      </w:r>
      <w:r w:rsidRPr="001E1806">
        <w:rPr>
          <w:rFonts w:ascii="新細明體" w:hAnsi="新細明體" w:cs="Segoe UI" w:hint="eastAsia"/>
          <w:shd w:val="clear" w:color="auto" w:fill="FFFFFF"/>
        </w:rPr>
        <w:t>，</w:t>
      </w:r>
      <w:r w:rsidRPr="001E1806">
        <w:rPr>
          <w:rFonts w:hint="eastAsia"/>
        </w:rPr>
        <w:t>《大般涅槃經》卷</w:t>
      </w:r>
      <w:r w:rsidRPr="001E1806">
        <w:t>39</w:t>
      </w:r>
      <w:r w:rsidRPr="001E1806">
        <w:t>〈</w:t>
      </w:r>
      <w:r w:rsidRPr="001E1806">
        <w:t>13</w:t>
      </w:r>
      <w:r w:rsidRPr="001E1806">
        <w:t>憍陳如品〉</w:t>
      </w:r>
      <w:r w:rsidRPr="001E1806">
        <w:t>(CBETA, T12, no. 374, p. 593, a5-7)</w:t>
      </w:r>
      <w:r w:rsidRPr="001E1806">
        <w:rPr>
          <w:rFonts w:hint="eastAsia"/>
        </w:rPr>
        <w:t>：</w:t>
      </w:r>
    </w:p>
  </w:footnote>
  <w:footnote w:id="54">
    <w:p w14:paraId="50F720ED" w14:textId="411C1EE9" w:rsidR="004824CF" w:rsidRPr="001E1806" w:rsidRDefault="004824CF" w:rsidP="004824CF">
      <w:pPr>
        <w:adjustRightInd w:val="0"/>
        <w:snapToGrid w:val="0"/>
        <w:spacing w:afterLines="0" w:after="0"/>
        <w:ind w:leftChars="100" w:left="240"/>
        <w:rPr>
          <w:sz w:val="22"/>
          <w:szCs w:val="22"/>
        </w:rPr>
      </w:pPr>
      <w:r w:rsidRPr="001E1806">
        <w:rPr>
          <w:rFonts w:ascii="標楷體" w:eastAsia="標楷體" w:hAnsi="標楷體" w:hint="eastAsia"/>
          <w:sz w:val="22"/>
          <w:szCs w:val="22"/>
        </w:rPr>
        <w:t>根本有三：一者、染，二者、麁，三者、黑。染者</w:t>
      </w:r>
      <w:r w:rsidR="00526B71"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 w:hint="eastAsia"/>
          <w:sz w:val="22"/>
          <w:szCs w:val="22"/>
        </w:rPr>
        <w:t>名愛，麁者</w:t>
      </w:r>
      <w:r w:rsidR="00526B71"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 w:hint="eastAsia"/>
          <w:sz w:val="22"/>
          <w:szCs w:val="22"/>
        </w:rPr>
        <w:t>名瞋，黑名無明。</w:t>
      </w:r>
    </w:p>
    <w:p w14:paraId="33B7067B" w14:textId="77777777" w:rsidR="004824CF" w:rsidRPr="001E1806" w:rsidRDefault="004824CF" w:rsidP="004824CF">
      <w:pPr>
        <w:pStyle w:val="aa"/>
        <w:overflowPunct/>
        <w:adjustRightInd w:val="0"/>
        <w:snapToGrid w:val="0"/>
        <w:spacing w:afterLines="0" w:after="0"/>
        <w:ind w:leftChars="0" w:left="0"/>
        <w:rPr>
          <w:sz w:val="22"/>
          <w:szCs w:val="22"/>
        </w:rPr>
      </w:pPr>
      <w:r w:rsidRPr="001E1806">
        <w:rPr>
          <w:rStyle w:val="a9"/>
          <w:sz w:val="22"/>
          <w:szCs w:val="22"/>
        </w:rPr>
        <w:footnoteRef/>
      </w:r>
      <w:r w:rsidRPr="001E1806">
        <w:rPr>
          <w:rFonts w:ascii="新細明體" w:hAnsi="新細明體" w:hint="eastAsia"/>
          <w:sz w:val="22"/>
          <w:szCs w:val="22"/>
        </w:rPr>
        <w:t>［陳］真諦譯</w:t>
      </w:r>
      <w:r w:rsidRPr="001E1806">
        <w:rPr>
          <w:rFonts w:ascii="新細明體" w:hAnsi="新細明體" w:cs="Segoe UI" w:hint="eastAsia"/>
          <w:sz w:val="22"/>
          <w:szCs w:val="22"/>
          <w:shd w:val="clear" w:color="auto" w:fill="FFFFFF"/>
        </w:rPr>
        <w:t>，</w:t>
      </w:r>
      <w:r w:rsidRPr="001E1806">
        <w:rPr>
          <w:rFonts w:ascii="新細明體" w:hAnsi="新細明體"/>
          <w:sz w:val="22"/>
          <w:szCs w:val="22"/>
        </w:rPr>
        <w:t>《</w:t>
      </w:r>
      <w:r w:rsidRPr="001E1806">
        <w:rPr>
          <w:sz w:val="22"/>
          <w:szCs w:val="22"/>
        </w:rPr>
        <w:t>金七十論》卷</w:t>
      </w:r>
      <w:r w:rsidRPr="001E1806">
        <w:rPr>
          <w:sz w:val="22"/>
          <w:szCs w:val="22"/>
        </w:rPr>
        <w:t>1 (CBETA, T54, no. 2137, p. 1246, a29-b1)</w:t>
      </w:r>
      <w:r w:rsidRPr="001E1806">
        <w:rPr>
          <w:rFonts w:ascii="新細明體" w:hAnsi="新細明體" w:hint="eastAsia"/>
          <w:sz w:val="22"/>
          <w:szCs w:val="22"/>
        </w:rPr>
        <w:t>：</w:t>
      </w:r>
    </w:p>
    <w:p w14:paraId="0F80631F" w14:textId="77777777" w:rsidR="004824CF" w:rsidRPr="001E1806" w:rsidRDefault="004824CF" w:rsidP="004824CF">
      <w:pPr>
        <w:adjustRightInd w:val="0"/>
        <w:snapToGrid w:val="0"/>
        <w:spacing w:afterLines="0" w:after="0"/>
        <w:ind w:firstLineChars="100" w:firstLine="220"/>
        <w:rPr>
          <w:rFonts w:ascii="標楷體" w:eastAsia="標楷體" w:hAnsi="標楷體"/>
          <w:sz w:val="22"/>
          <w:szCs w:val="22"/>
        </w:rPr>
      </w:pPr>
      <w:r w:rsidRPr="001E1806">
        <w:rPr>
          <w:rFonts w:ascii="標楷體" w:eastAsia="標楷體" w:hAnsi="標楷體"/>
          <w:sz w:val="22"/>
          <w:szCs w:val="22"/>
        </w:rPr>
        <w:t>大等諸</w:t>
      </w:r>
      <w:r w:rsidRPr="001E1806">
        <w:rPr>
          <w:rFonts w:cs="Times New Roman"/>
          <w:sz w:val="22"/>
          <w:szCs w:val="22"/>
          <w:vertAlign w:val="superscript"/>
        </w:rPr>
        <w:t>※1</w:t>
      </w:r>
      <w:r w:rsidRPr="001E1806">
        <w:rPr>
          <w:rFonts w:ascii="標楷體" w:eastAsia="標楷體" w:hAnsi="標楷體"/>
          <w:sz w:val="22"/>
          <w:szCs w:val="22"/>
        </w:rPr>
        <w:t>末</w:t>
      </w:r>
      <w:r w:rsidRPr="001E1806">
        <w:rPr>
          <w:rFonts w:cs="Times New Roman"/>
          <w:sz w:val="22"/>
          <w:szCs w:val="22"/>
          <w:vertAlign w:val="superscript"/>
        </w:rPr>
        <w:t>※2</w:t>
      </w:r>
      <w:r w:rsidRPr="001E1806">
        <w:rPr>
          <w:rFonts w:ascii="標楷體" w:eastAsia="標楷體" w:hAnsi="標楷體"/>
          <w:sz w:val="22"/>
          <w:szCs w:val="22"/>
        </w:rPr>
        <w:t>有三種德</w:t>
      </w:r>
      <w:r w:rsidRPr="001E1806">
        <w:rPr>
          <w:rFonts w:ascii="標楷體" w:eastAsia="標楷體" w:hAnsi="標楷體" w:hint="eastAsia"/>
          <w:sz w:val="22"/>
          <w:szCs w:val="22"/>
        </w:rPr>
        <w:t>：</w:t>
      </w:r>
      <w:r w:rsidRPr="001E1806">
        <w:rPr>
          <w:rFonts w:ascii="標楷體" w:eastAsia="標楷體" w:hAnsi="標楷體"/>
          <w:sz w:val="22"/>
          <w:szCs w:val="22"/>
        </w:rPr>
        <w:t>一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樂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二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苦</w:t>
      </w:r>
      <w:r w:rsidRPr="001E1806">
        <w:rPr>
          <w:rFonts w:ascii="標楷體" w:eastAsia="標楷體" w:hAnsi="標楷體" w:hint="eastAsia"/>
          <w:sz w:val="22"/>
          <w:szCs w:val="22"/>
        </w:rPr>
        <w:t>，</w:t>
      </w:r>
      <w:r w:rsidRPr="001E1806">
        <w:rPr>
          <w:rFonts w:ascii="標楷體" w:eastAsia="標楷體" w:hAnsi="標楷體"/>
          <w:sz w:val="22"/>
          <w:szCs w:val="22"/>
        </w:rPr>
        <w:t>三</w:t>
      </w:r>
      <w:r w:rsidRPr="001E1806">
        <w:rPr>
          <w:rFonts w:ascii="標楷體" w:eastAsia="標楷體" w:hAnsi="標楷體" w:hint="eastAsia"/>
          <w:sz w:val="22"/>
          <w:szCs w:val="22"/>
        </w:rPr>
        <w:t>、</w:t>
      </w:r>
      <w:r w:rsidRPr="001E1806">
        <w:rPr>
          <w:rFonts w:ascii="標楷體" w:eastAsia="標楷體" w:hAnsi="標楷體"/>
          <w:sz w:val="22"/>
          <w:szCs w:val="22"/>
        </w:rPr>
        <w:t>癡闇。</w:t>
      </w:r>
    </w:p>
    <w:p w14:paraId="4B6745D9" w14:textId="77777777" w:rsidR="004824CF" w:rsidRPr="001E1806" w:rsidRDefault="004824CF" w:rsidP="004824CF">
      <w:pPr>
        <w:pStyle w:val="a7"/>
        <w:overflowPunct/>
        <w:adjustRightInd w:val="0"/>
        <w:ind w:leftChars="0" w:left="0" w:firstLineChars="100" w:firstLine="220"/>
        <w:rPr>
          <w:rFonts w:eastAsia="SimSun"/>
        </w:rPr>
      </w:pPr>
      <w:r w:rsidRPr="001E1806">
        <w:rPr>
          <w:rFonts w:hAnsi="新細明體" w:hint="eastAsia"/>
        </w:rPr>
        <w:t>※</w:t>
      </w:r>
      <w:r w:rsidRPr="001E1806">
        <w:rPr>
          <w:rFonts w:hint="eastAsia"/>
        </w:rPr>
        <w:t>1</w:t>
      </w:r>
      <w:r w:rsidRPr="001E1806">
        <w:t>諸＝法【宋】【元】【明】</w:t>
      </w:r>
      <w:r w:rsidRPr="001E1806">
        <w:rPr>
          <w:rFonts w:ascii="新細明體" w:hAnsi="新細明體" w:cs="Arial Unicode MS" w:hint="eastAsia"/>
        </w:rPr>
        <w:t>。</w:t>
      </w:r>
      <w:r w:rsidRPr="001E1806">
        <w:rPr>
          <w:rFonts w:ascii="新細明體" w:hAnsi="新細明體" w:hint="eastAsia"/>
        </w:rPr>
        <w:t>（大正</w:t>
      </w:r>
      <w:r w:rsidRPr="001E1806">
        <w:rPr>
          <w:rFonts w:eastAsia="SimSun"/>
        </w:rPr>
        <w:t>54</w:t>
      </w:r>
      <w:r w:rsidRPr="001E1806">
        <w:rPr>
          <w:rFonts w:hAnsi="新細明體" w:hint="eastAsia"/>
        </w:rPr>
        <w:t>，</w:t>
      </w:r>
      <w:r w:rsidRPr="001E1806">
        <w:rPr>
          <w:rFonts w:eastAsia="SimSun"/>
        </w:rPr>
        <w:t>1246</w:t>
      </w:r>
      <w:r w:rsidRPr="001E1806">
        <w:rPr>
          <w:rFonts w:hint="eastAsia"/>
        </w:rPr>
        <w:t>d</w:t>
      </w:r>
      <w:r w:rsidRPr="001E1806">
        <w:rPr>
          <w:rFonts w:hAnsi="新細明體" w:hint="eastAsia"/>
        </w:rPr>
        <w:t>，</w:t>
      </w:r>
      <w:r w:rsidRPr="001E1806">
        <w:rPr>
          <w:rFonts w:hint="eastAsia"/>
        </w:rPr>
        <w:t>n.1</w:t>
      </w:r>
      <w:r w:rsidRPr="001E1806">
        <w:t>1</w:t>
      </w:r>
      <w:r w:rsidRPr="001E1806">
        <w:rPr>
          <w:rFonts w:ascii="新細明體" w:hAnsi="新細明體" w:hint="eastAsia"/>
        </w:rPr>
        <w:t>）</w:t>
      </w:r>
    </w:p>
    <w:p w14:paraId="53EF6867" w14:textId="77777777" w:rsidR="004824CF" w:rsidRPr="001E1806" w:rsidRDefault="004824CF" w:rsidP="004824CF">
      <w:pPr>
        <w:pStyle w:val="a7"/>
        <w:overflowPunct/>
        <w:adjustRightInd w:val="0"/>
        <w:ind w:leftChars="0" w:left="0" w:firstLineChars="100" w:firstLine="220"/>
        <w:rPr>
          <w:rFonts w:eastAsia="SimSun"/>
        </w:rPr>
      </w:pPr>
      <w:r w:rsidRPr="001E1806">
        <w:rPr>
          <w:rFonts w:hAnsi="新細明體" w:hint="eastAsia"/>
        </w:rPr>
        <w:t>※</w:t>
      </w:r>
      <w:r w:rsidRPr="001E1806">
        <w:t>2</w:t>
      </w:r>
      <w:r w:rsidRPr="001E1806">
        <w:t>末＝未【宋】【元】。</w:t>
      </w:r>
      <w:r w:rsidRPr="001E1806">
        <w:rPr>
          <w:rFonts w:ascii="新細明體" w:hAnsi="新細明體" w:hint="eastAsia"/>
        </w:rPr>
        <w:t>（大正</w:t>
      </w:r>
      <w:r w:rsidRPr="001E1806">
        <w:rPr>
          <w:rFonts w:eastAsia="SimSun"/>
        </w:rPr>
        <w:t>54</w:t>
      </w:r>
      <w:r w:rsidRPr="001E1806">
        <w:rPr>
          <w:rFonts w:hAnsi="新細明體" w:hint="eastAsia"/>
        </w:rPr>
        <w:t>，</w:t>
      </w:r>
      <w:r w:rsidRPr="001E1806">
        <w:rPr>
          <w:rFonts w:eastAsia="SimSun"/>
        </w:rPr>
        <w:t>1246</w:t>
      </w:r>
      <w:r w:rsidRPr="001E1806">
        <w:rPr>
          <w:rFonts w:hint="eastAsia"/>
        </w:rPr>
        <w:t>d</w:t>
      </w:r>
      <w:r w:rsidRPr="001E1806">
        <w:rPr>
          <w:rFonts w:hAnsi="新細明體" w:hint="eastAsia"/>
        </w:rPr>
        <w:t>，</w:t>
      </w:r>
      <w:r w:rsidRPr="001E1806">
        <w:rPr>
          <w:rFonts w:hint="eastAsia"/>
        </w:rPr>
        <w:t>n.1</w:t>
      </w:r>
      <w:r w:rsidRPr="001E1806">
        <w:t>2</w:t>
      </w:r>
      <w:r w:rsidRPr="001E1806">
        <w:rPr>
          <w:rFonts w:ascii="新細明體" w:hAnsi="新細明體" w:hint="eastAsia"/>
        </w:rPr>
        <w:t>）</w:t>
      </w:r>
    </w:p>
  </w:footnote>
  <w:footnote w:id="55">
    <w:p w14:paraId="228517B4" w14:textId="77777777" w:rsidR="004824CF" w:rsidRPr="001E1806" w:rsidRDefault="004824CF" w:rsidP="004824CF">
      <w:pPr>
        <w:adjustRightInd w:val="0"/>
        <w:snapToGrid w:val="0"/>
        <w:spacing w:afterLines="0" w:after="0"/>
        <w:ind w:left="220" w:hangingChars="100" w:hanging="220"/>
        <w:rPr>
          <w:rFonts w:cs="Times New Roman"/>
          <w:sz w:val="22"/>
          <w:szCs w:val="22"/>
        </w:rPr>
      </w:pPr>
      <w:r w:rsidRPr="001E1806">
        <w:rPr>
          <w:rStyle w:val="a9"/>
          <w:sz w:val="22"/>
          <w:szCs w:val="22"/>
        </w:rPr>
        <w:footnoteRef/>
      </w:r>
      <w:r w:rsidRPr="001E1806">
        <w:rPr>
          <w:rFonts w:ascii="新細明體" w:hAnsi="新細明體" w:hint="eastAsia"/>
          <w:sz w:val="22"/>
          <w:szCs w:val="22"/>
        </w:rPr>
        <w:t>［</w:t>
      </w:r>
      <w:r w:rsidRPr="001E1806">
        <w:rPr>
          <w:rFonts w:ascii="新細明體" w:hAnsi="新細明體" w:cs="新細明體"/>
          <w:color w:val="auto"/>
          <w:sz w:val="22"/>
          <w:szCs w:val="22"/>
        </w:rPr>
        <w:t>北涼</w:t>
      </w:r>
      <w:r w:rsidRPr="001E1806">
        <w:rPr>
          <w:rFonts w:ascii="新細明體" w:hAnsi="新細明體" w:hint="eastAsia"/>
          <w:sz w:val="22"/>
          <w:szCs w:val="22"/>
        </w:rPr>
        <w:t>］</w:t>
      </w:r>
      <w:r w:rsidRPr="001E1806">
        <w:rPr>
          <w:rFonts w:ascii="新細明體" w:hAnsi="新細明體" w:cs="新細明體"/>
          <w:color w:val="auto"/>
          <w:sz w:val="22"/>
          <w:szCs w:val="22"/>
        </w:rPr>
        <w:t>曇無讖譯</w:t>
      </w:r>
      <w:r w:rsidRPr="001E1806">
        <w:rPr>
          <w:rFonts w:ascii="新細明體" w:hAnsi="新細明體" w:cs="Segoe UI" w:hint="eastAsia"/>
          <w:sz w:val="22"/>
          <w:szCs w:val="22"/>
          <w:shd w:val="clear" w:color="auto" w:fill="FFFFFF"/>
        </w:rPr>
        <w:t>，</w:t>
      </w:r>
      <w:r w:rsidRPr="001E1806">
        <w:rPr>
          <w:rFonts w:cs="Times New Roman"/>
          <w:sz w:val="22"/>
          <w:szCs w:val="22"/>
        </w:rPr>
        <w:t>《大般涅槃經》卷</w:t>
      </w:r>
      <w:r w:rsidRPr="001E1806">
        <w:rPr>
          <w:rFonts w:cs="Times New Roman"/>
          <w:sz w:val="22"/>
          <w:szCs w:val="22"/>
        </w:rPr>
        <w:t>39</w:t>
      </w:r>
      <w:r w:rsidRPr="001E1806">
        <w:rPr>
          <w:rFonts w:cs="Times New Roman"/>
          <w:sz w:val="22"/>
          <w:szCs w:val="22"/>
        </w:rPr>
        <w:t>〈</w:t>
      </w:r>
      <w:r w:rsidRPr="001E1806">
        <w:rPr>
          <w:rFonts w:cs="Times New Roman"/>
          <w:sz w:val="22"/>
          <w:szCs w:val="22"/>
        </w:rPr>
        <w:t>13</w:t>
      </w:r>
      <w:r w:rsidRPr="001E1806">
        <w:rPr>
          <w:rFonts w:cs="Times New Roman"/>
          <w:sz w:val="22"/>
          <w:szCs w:val="22"/>
        </w:rPr>
        <w:t>憍陳如品〉</w:t>
      </w:r>
      <w:r w:rsidRPr="001E1806">
        <w:rPr>
          <w:rFonts w:cs="Times New Roman"/>
          <w:sz w:val="22"/>
          <w:szCs w:val="22"/>
        </w:rPr>
        <w:t>(CBETA, T12, no. 374, p. 593, a2-8)</w:t>
      </w:r>
      <w:r w:rsidRPr="001E1806">
        <w:rPr>
          <w:rFonts w:cs="Times New Roman"/>
          <w:sz w:val="22"/>
          <w:szCs w:val="22"/>
        </w:rPr>
        <w:t>。</w:t>
      </w:r>
    </w:p>
  </w:footnote>
  <w:footnote w:id="56">
    <w:p w14:paraId="66EB1786" w14:textId="77777777" w:rsidR="004824CF" w:rsidRPr="00B11884" w:rsidRDefault="004824CF" w:rsidP="004824CF">
      <w:pPr>
        <w:adjustRightInd w:val="0"/>
        <w:snapToGrid w:val="0"/>
        <w:spacing w:afterLines="0" w:after="0"/>
        <w:rPr>
          <w:rFonts w:cs="Times New Roman"/>
          <w:sz w:val="22"/>
          <w:szCs w:val="22"/>
        </w:rPr>
      </w:pPr>
      <w:r w:rsidRPr="00B11884">
        <w:rPr>
          <w:rStyle w:val="a9"/>
          <w:rFonts w:cs="Times New Roman"/>
          <w:sz w:val="22"/>
          <w:szCs w:val="22"/>
        </w:rPr>
        <w:footnoteRef/>
      </w:r>
      <w:r w:rsidRPr="00B11884">
        <w:rPr>
          <w:rFonts w:cs="Times New Roman"/>
          <w:sz w:val="22"/>
          <w:szCs w:val="22"/>
        </w:rPr>
        <w:t>［陳］真諦譯</w:t>
      </w:r>
      <w:r w:rsidRPr="00B11884">
        <w:rPr>
          <w:rFonts w:cs="Times New Roman"/>
          <w:sz w:val="22"/>
          <w:szCs w:val="22"/>
          <w:shd w:val="clear" w:color="auto" w:fill="FFFFFF"/>
        </w:rPr>
        <w:t>，</w:t>
      </w:r>
      <w:r w:rsidRPr="00B11884">
        <w:rPr>
          <w:rFonts w:cs="Times New Roman"/>
          <w:sz w:val="22"/>
          <w:szCs w:val="22"/>
        </w:rPr>
        <w:t>《金七十論》卷</w:t>
      </w:r>
      <w:r w:rsidRPr="00B11884">
        <w:rPr>
          <w:rFonts w:cs="Times New Roman"/>
          <w:sz w:val="22"/>
          <w:szCs w:val="22"/>
        </w:rPr>
        <w:t>1(CBETA, T54, no. 2137, p. 1250, c20-p. 1251, a22)</w:t>
      </w:r>
      <w:r w:rsidRPr="00B11884">
        <w:rPr>
          <w:rFonts w:cs="Times New Roman"/>
          <w:sz w:val="22"/>
          <w:szCs w:val="22"/>
        </w:rPr>
        <w:t>。</w:t>
      </w:r>
    </w:p>
    <w:p w14:paraId="63F2664A" w14:textId="77777777" w:rsidR="004824CF" w:rsidRPr="00B11884" w:rsidRDefault="004824CF" w:rsidP="004824CF">
      <w:pPr>
        <w:adjustRightInd w:val="0"/>
        <w:snapToGrid w:val="0"/>
        <w:spacing w:afterLines="0" w:after="0"/>
        <w:ind w:leftChars="100" w:left="240"/>
        <w:rPr>
          <w:rFonts w:ascii="標楷體" w:eastAsia="標楷體" w:hAnsi="標楷體"/>
          <w:sz w:val="22"/>
          <w:szCs w:val="22"/>
        </w:rPr>
      </w:pPr>
      <w:r w:rsidRPr="00B11884">
        <w:rPr>
          <w:rFonts w:ascii="標楷體" w:eastAsia="標楷體" w:hAnsi="標楷體"/>
          <w:sz w:val="22"/>
          <w:szCs w:val="22"/>
        </w:rPr>
        <w:t>喜分者</w:t>
      </w:r>
      <w:r w:rsidRPr="00B11884">
        <w:rPr>
          <w:rFonts w:ascii="標楷體" w:eastAsia="標楷體" w:hAnsi="標楷體" w:hint="eastAsia"/>
          <w:sz w:val="22"/>
          <w:szCs w:val="22"/>
        </w:rPr>
        <w:t>，</w:t>
      </w:r>
      <w:r w:rsidRPr="00B11884">
        <w:rPr>
          <w:rFonts w:ascii="標楷體" w:eastAsia="標楷體" w:hAnsi="標楷體"/>
          <w:sz w:val="22"/>
          <w:szCs w:val="22"/>
        </w:rPr>
        <w:t>謂法與智慧</w:t>
      </w:r>
      <w:r w:rsidRPr="00B11884">
        <w:rPr>
          <w:rFonts w:ascii="標楷體" w:eastAsia="標楷體" w:hAnsi="標楷體" w:hint="eastAsia"/>
          <w:sz w:val="22"/>
          <w:szCs w:val="22"/>
        </w:rPr>
        <w:t>、</w:t>
      </w:r>
      <w:r w:rsidRPr="00B11884">
        <w:rPr>
          <w:rFonts w:ascii="標楷體" w:eastAsia="標楷體" w:hAnsi="標楷體"/>
          <w:sz w:val="22"/>
          <w:szCs w:val="22"/>
        </w:rPr>
        <w:t>離欲及自在……</w:t>
      </w:r>
      <w:r w:rsidRPr="00B11884">
        <w:rPr>
          <w:rFonts w:ascii="標楷體" w:eastAsia="標楷體" w:hAnsi="標楷體" w:hint="eastAsia"/>
          <w:sz w:val="22"/>
          <w:szCs w:val="22"/>
        </w:rPr>
        <w:t>。</w:t>
      </w:r>
    </w:p>
    <w:p w14:paraId="654B1353" w14:textId="79CF87D6" w:rsidR="004824CF" w:rsidRPr="00B11884" w:rsidRDefault="004824CF" w:rsidP="004824CF">
      <w:pPr>
        <w:adjustRightInd w:val="0"/>
        <w:snapToGrid w:val="0"/>
        <w:spacing w:afterLines="0" w:after="0"/>
        <w:ind w:leftChars="100" w:left="240"/>
        <w:rPr>
          <w:rFonts w:cs="Times New Roman"/>
          <w:sz w:val="22"/>
          <w:szCs w:val="22"/>
        </w:rPr>
      </w:pPr>
      <w:r w:rsidRPr="00B11884">
        <w:rPr>
          <w:rFonts w:ascii="標楷體" w:eastAsia="標楷體" w:hAnsi="標楷體" w:hint="eastAsia"/>
          <w:sz w:val="22"/>
          <w:szCs w:val="22"/>
        </w:rPr>
        <w:t>翻法等四相</w:t>
      </w:r>
      <w:r w:rsidR="00A74647" w:rsidRPr="00B11884">
        <w:rPr>
          <w:rFonts w:ascii="標楷體" w:eastAsia="標楷體" w:hAnsi="標楷體" w:hint="eastAsia"/>
          <w:sz w:val="22"/>
          <w:szCs w:val="22"/>
        </w:rPr>
        <w:t>：</w:t>
      </w:r>
      <w:r w:rsidRPr="00B11884">
        <w:rPr>
          <w:rFonts w:ascii="標楷體" w:eastAsia="標楷體" w:hAnsi="標楷體" w:hint="eastAsia"/>
          <w:sz w:val="22"/>
          <w:szCs w:val="22"/>
        </w:rPr>
        <w:t>一、</w:t>
      </w:r>
      <w:r w:rsidRPr="00B11884">
        <w:rPr>
          <w:rFonts w:ascii="標楷體" w:eastAsia="標楷體" w:hAnsi="標楷體"/>
          <w:sz w:val="22"/>
          <w:szCs w:val="22"/>
        </w:rPr>
        <w:t>非法</w:t>
      </w:r>
      <w:r w:rsidRPr="00B11884">
        <w:rPr>
          <w:rFonts w:ascii="標楷體" w:eastAsia="標楷體" w:hAnsi="標楷體" w:hint="eastAsia"/>
          <w:sz w:val="22"/>
          <w:szCs w:val="22"/>
        </w:rPr>
        <w:t>，</w:t>
      </w:r>
      <w:r w:rsidRPr="00B11884">
        <w:rPr>
          <w:rFonts w:ascii="標楷體" w:eastAsia="標楷體" w:hAnsi="標楷體"/>
          <w:sz w:val="22"/>
          <w:szCs w:val="22"/>
        </w:rPr>
        <w:t>二</w:t>
      </w:r>
      <w:r w:rsidRPr="00B11884">
        <w:rPr>
          <w:rFonts w:ascii="標楷體" w:eastAsia="標楷體" w:hAnsi="標楷體" w:hint="eastAsia"/>
          <w:sz w:val="22"/>
          <w:szCs w:val="22"/>
        </w:rPr>
        <w:t>、</w:t>
      </w:r>
      <w:r w:rsidRPr="00B11884">
        <w:rPr>
          <w:rFonts w:ascii="標楷體" w:eastAsia="標楷體" w:hAnsi="標楷體"/>
          <w:sz w:val="22"/>
          <w:szCs w:val="22"/>
        </w:rPr>
        <w:t>非智</w:t>
      </w:r>
      <w:r w:rsidRPr="00B11884">
        <w:rPr>
          <w:rFonts w:ascii="標楷體" w:eastAsia="標楷體" w:hAnsi="標楷體" w:hint="eastAsia"/>
          <w:sz w:val="22"/>
          <w:szCs w:val="22"/>
        </w:rPr>
        <w:t>，</w:t>
      </w:r>
      <w:r w:rsidRPr="00B11884">
        <w:rPr>
          <w:rFonts w:ascii="標楷體" w:eastAsia="標楷體" w:hAnsi="標楷體"/>
          <w:sz w:val="22"/>
          <w:szCs w:val="22"/>
        </w:rPr>
        <w:t>三</w:t>
      </w:r>
      <w:r w:rsidRPr="00B11884">
        <w:rPr>
          <w:rFonts w:ascii="標楷體" w:eastAsia="標楷體" w:hAnsi="標楷體" w:hint="eastAsia"/>
          <w:sz w:val="22"/>
          <w:szCs w:val="22"/>
        </w:rPr>
        <w:t>、</w:t>
      </w:r>
      <w:r w:rsidRPr="00B11884">
        <w:rPr>
          <w:rFonts w:ascii="標楷體" w:eastAsia="標楷體" w:hAnsi="標楷體"/>
          <w:sz w:val="22"/>
          <w:szCs w:val="22"/>
        </w:rPr>
        <w:t>愛欲</w:t>
      </w:r>
      <w:r w:rsidRPr="00B11884">
        <w:rPr>
          <w:rFonts w:ascii="標楷體" w:eastAsia="標楷體" w:hAnsi="標楷體" w:hint="eastAsia"/>
          <w:sz w:val="22"/>
          <w:szCs w:val="22"/>
        </w:rPr>
        <w:t>，</w:t>
      </w:r>
      <w:r w:rsidRPr="00B11884">
        <w:rPr>
          <w:rFonts w:ascii="標楷體" w:eastAsia="標楷體" w:hAnsi="標楷體"/>
          <w:sz w:val="22"/>
          <w:szCs w:val="22"/>
        </w:rPr>
        <w:t>四</w:t>
      </w:r>
      <w:r w:rsidRPr="00B11884">
        <w:rPr>
          <w:rFonts w:ascii="標楷體" w:eastAsia="標楷體" w:hAnsi="標楷體" w:hint="eastAsia"/>
          <w:sz w:val="22"/>
          <w:szCs w:val="22"/>
        </w:rPr>
        <w:t>、</w:t>
      </w:r>
      <w:r w:rsidRPr="00B11884">
        <w:rPr>
          <w:rFonts w:ascii="標楷體" w:eastAsia="標楷體" w:hAnsi="標楷體"/>
          <w:sz w:val="22"/>
          <w:szCs w:val="22"/>
        </w:rPr>
        <w:t>不自在。</w:t>
      </w:r>
    </w:p>
  </w:footnote>
  <w:footnote w:id="57">
    <w:p w14:paraId="0C314D51" w14:textId="77777777" w:rsidR="004824CF" w:rsidRPr="00B11884" w:rsidRDefault="004824CF" w:rsidP="004824CF">
      <w:pPr>
        <w:pStyle w:val="a7"/>
        <w:adjustRightInd w:val="0"/>
        <w:ind w:leftChars="0" w:left="0"/>
      </w:pPr>
      <w:r w:rsidRPr="00B11884">
        <w:rPr>
          <w:rStyle w:val="a9"/>
        </w:rPr>
        <w:footnoteRef/>
      </w:r>
      <w:bookmarkStart w:id="22" w:name="_Hlk139618625"/>
      <w:r w:rsidRPr="00B11884">
        <w:rPr>
          <w:rFonts w:ascii="新細明體" w:hAnsi="新細明體" w:hint="eastAsia"/>
        </w:rPr>
        <w:t>［隋］吉藏撰</w:t>
      </w:r>
      <w:r w:rsidRPr="00B11884">
        <w:rPr>
          <w:rFonts w:cs="Times New Roman"/>
          <w:shd w:val="clear" w:color="auto" w:fill="FFFFFF"/>
        </w:rPr>
        <w:t>，</w:t>
      </w:r>
      <w:r w:rsidRPr="00B11884">
        <w:rPr>
          <w:rFonts w:hint="eastAsia"/>
        </w:rPr>
        <w:t>《百論疏》卷</w:t>
      </w:r>
      <w:r w:rsidRPr="00B11884">
        <w:rPr>
          <w:rFonts w:hint="eastAsia"/>
        </w:rPr>
        <w:t>1</w:t>
      </w:r>
      <w:r w:rsidRPr="00B11884">
        <w:rPr>
          <w:rFonts w:hint="eastAsia"/>
        </w:rPr>
        <w:t>〈</w:t>
      </w:r>
      <w:r w:rsidRPr="00B11884">
        <w:rPr>
          <w:rFonts w:hint="eastAsia"/>
        </w:rPr>
        <w:t>1</w:t>
      </w:r>
      <w:r w:rsidRPr="00B11884">
        <w:rPr>
          <w:rFonts w:hint="eastAsia"/>
        </w:rPr>
        <w:t>捨罪福品〉</w:t>
      </w:r>
      <w:r w:rsidRPr="00B11884">
        <w:rPr>
          <w:rFonts w:hint="eastAsia"/>
        </w:rPr>
        <w:t xml:space="preserve"> (CBETA, T42, no. 1827, p. 246, c5-7)</w:t>
      </w:r>
      <w:bookmarkEnd w:id="22"/>
      <w:r w:rsidRPr="00B11884">
        <w:rPr>
          <w:rFonts w:hint="eastAsia"/>
        </w:rPr>
        <w:t>：</w:t>
      </w:r>
    </w:p>
    <w:p w14:paraId="5A6FE10F" w14:textId="77777777" w:rsidR="004824CF" w:rsidRPr="004D139C" w:rsidRDefault="004824CF" w:rsidP="004824CF">
      <w:pPr>
        <w:adjustRightInd w:val="0"/>
        <w:snapToGrid w:val="0"/>
        <w:spacing w:afterLines="0" w:after="0"/>
        <w:ind w:leftChars="100" w:left="240"/>
        <w:rPr>
          <w:rFonts w:ascii="標楷體" w:eastAsia="標楷體" w:hAnsi="標楷體"/>
          <w:sz w:val="22"/>
          <w:szCs w:val="22"/>
        </w:rPr>
      </w:pPr>
      <w:r w:rsidRPr="00B11884">
        <w:rPr>
          <w:rFonts w:ascii="標楷體" w:eastAsia="標楷體" w:hAnsi="標楷體" w:hint="eastAsia"/>
          <w:sz w:val="22"/>
          <w:szCs w:val="22"/>
        </w:rPr>
        <w:t>淨中有四：一者、福德，謂殺生祀天；二者、智慧，謂二十五諦智；三者、不著，謂四禪；四者、自在，謂五通。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220F6" w14:textId="77777777" w:rsidR="004824CF" w:rsidRDefault="004824CF">
    <w:pPr>
      <w:pStyle w:val="a3"/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1597A" w14:textId="18131036" w:rsidR="004824CF" w:rsidRPr="004824CF" w:rsidRDefault="004824CF" w:rsidP="004824CF">
    <w:pPr>
      <w:pStyle w:val="a3"/>
      <w:spacing w:after="72"/>
      <w:jc w:val="right"/>
    </w:pPr>
    <w:r w:rsidRPr="00A479A6">
      <w:rPr>
        <w:rFonts w:cs="Times New Roman" w:hint="eastAsia"/>
      </w:rPr>
      <w:t>《百論疏》〈</w:t>
    </w:r>
    <w:r w:rsidRPr="00A479A6">
      <w:rPr>
        <w:rFonts w:cs="Times New Roman" w:hint="eastAsia"/>
      </w:rPr>
      <w:t xml:space="preserve">01 </w:t>
    </w:r>
    <w:r w:rsidRPr="00A479A6">
      <w:rPr>
        <w:rFonts w:cs="Times New Roman" w:hint="eastAsia"/>
      </w:rPr>
      <w:t>捨罪福品〉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097C" w14:textId="77777777" w:rsidR="004824CF" w:rsidRDefault="004824CF">
    <w:pPr>
      <w:pStyle w:val="a3"/>
      <w:spacing w:after="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60FDA"/>
    <w:multiLevelType w:val="hybridMultilevel"/>
    <w:tmpl w:val="4232F35A"/>
    <w:lvl w:ilvl="0" w:tplc="542A4556">
      <w:start w:val="1"/>
      <w:numFmt w:val="ideographLegalTraditional"/>
      <w:lvlText w:val="【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2EB2A07"/>
    <w:multiLevelType w:val="hybridMultilevel"/>
    <w:tmpl w:val="614AB6D4"/>
    <w:lvl w:ilvl="0" w:tplc="57FCC6EC">
      <w:start w:val="1"/>
      <w:numFmt w:val="decimal"/>
      <w:lvlText w:val="%1."/>
      <w:lvlJc w:val="left"/>
      <w:pPr>
        <w:ind w:left="644" w:hanging="360"/>
      </w:pPr>
      <w:rPr>
        <w:rFonts w:ascii="Times New Roman" w:eastAsia="DengXi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 w15:restartNumberingAfterBreak="0">
    <w:nsid w:val="723948B0"/>
    <w:multiLevelType w:val="hybridMultilevel"/>
    <w:tmpl w:val="8A6A78F2"/>
    <w:lvl w:ilvl="0" w:tplc="3FA02F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141992207">
    <w:abstractNumId w:val="0"/>
  </w:num>
  <w:num w:numId="2" w16cid:durableId="1412461763">
    <w:abstractNumId w:val="1"/>
  </w:num>
  <w:num w:numId="3" w16cid:durableId="1694068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824CF"/>
    <w:rsid w:val="000356D0"/>
    <w:rsid w:val="00041459"/>
    <w:rsid w:val="00051DA7"/>
    <w:rsid w:val="00060FA8"/>
    <w:rsid w:val="000852FC"/>
    <w:rsid w:val="000B3E02"/>
    <w:rsid w:val="000B511E"/>
    <w:rsid w:val="000D262F"/>
    <w:rsid w:val="000D3E9D"/>
    <w:rsid w:val="000D6F6A"/>
    <w:rsid w:val="000E4B3F"/>
    <w:rsid w:val="000E69BA"/>
    <w:rsid w:val="000F32D7"/>
    <w:rsid w:val="00105B88"/>
    <w:rsid w:val="001177B7"/>
    <w:rsid w:val="0013414F"/>
    <w:rsid w:val="001437F0"/>
    <w:rsid w:val="00143914"/>
    <w:rsid w:val="001732E4"/>
    <w:rsid w:val="00183D07"/>
    <w:rsid w:val="001856E5"/>
    <w:rsid w:val="001857AC"/>
    <w:rsid w:val="001E1806"/>
    <w:rsid w:val="001F0075"/>
    <w:rsid w:val="001F2B0A"/>
    <w:rsid w:val="001F56E7"/>
    <w:rsid w:val="001F7FE2"/>
    <w:rsid w:val="0020601D"/>
    <w:rsid w:val="002101D4"/>
    <w:rsid w:val="00211D03"/>
    <w:rsid w:val="00251C35"/>
    <w:rsid w:val="00253882"/>
    <w:rsid w:val="002701A3"/>
    <w:rsid w:val="002721CE"/>
    <w:rsid w:val="0027311C"/>
    <w:rsid w:val="0028039E"/>
    <w:rsid w:val="002C31F7"/>
    <w:rsid w:val="002D320F"/>
    <w:rsid w:val="002E4817"/>
    <w:rsid w:val="00306DF0"/>
    <w:rsid w:val="00326B1C"/>
    <w:rsid w:val="00380A63"/>
    <w:rsid w:val="00386CB2"/>
    <w:rsid w:val="003953C7"/>
    <w:rsid w:val="003B2E43"/>
    <w:rsid w:val="003B419F"/>
    <w:rsid w:val="003D5FDC"/>
    <w:rsid w:val="003E2EEF"/>
    <w:rsid w:val="003E2F26"/>
    <w:rsid w:val="00443414"/>
    <w:rsid w:val="00446544"/>
    <w:rsid w:val="00457BB8"/>
    <w:rsid w:val="00474CDF"/>
    <w:rsid w:val="00482100"/>
    <w:rsid w:val="004824CF"/>
    <w:rsid w:val="004827B5"/>
    <w:rsid w:val="0052092B"/>
    <w:rsid w:val="00526B71"/>
    <w:rsid w:val="00532332"/>
    <w:rsid w:val="0053509E"/>
    <w:rsid w:val="0056146F"/>
    <w:rsid w:val="005735B0"/>
    <w:rsid w:val="00595921"/>
    <w:rsid w:val="005D4153"/>
    <w:rsid w:val="005D775C"/>
    <w:rsid w:val="005D7CD0"/>
    <w:rsid w:val="00602FD5"/>
    <w:rsid w:val="006037CA"/>
    <w:rsid w:val="006203A0"/>
    <w:rsid w:val="006210EB"/>
    <w:rsid w:val="00621178"/>
    <w:rsid w:val="00622FB3"/>
    <w:rsid w:val="0063381C"/>
    <w:rsid w:val="006622F7"/>
    <w:rsid w:val="006662AC"/>
    <w:rsid w:val="00672355"/>
    <w:rsid w:val="00674CD0"/>
    <w:rsid w:val="00681E25"/>
    <w:rsid w:val="006C4C3E"/>
    <w:rsid w:val="006F3BFF"/>
    <w:rsid w:val="00704FFE"/>
    <w:rsid w:val="00726DA1"/>
    <w:rsid w:val="00765020"/>
    <w:rsid w:val="00776CA8"/>
    <w:rsid w:val="007F2AD7"/>
    <w:rsid w:val="007F73CA"/>
    <w:rsid w:val="008030BC"/>
    <w:rsid w:val="008036AB"/>
    <w:rsid w:val="0081348B"/>
    <w:rsid w:val="00852705"/>
    <w:rsid w:val="00871B92"/>
    <w:rsid w:val="008D0667"/>
    <w:rsid w:val="008E3F63"/>
    <w:rsid w:val="008F78A5"/>
    <w:rsid w:val="0092077B"/>
    <w:rsid w:val="00943264"/>
    <w:rsid w:val="00983665"/>
    <w:rsid w:val="00985A79"/>
    <w:rsid w:val="009D4826"/>
    <w:rsid w:val="009D53CA"/>
    <w:rsid w:val="009E1408"/>
    <w:rsid w:val="009E40F8"/>
    <w:rsid w:val="00A32554"/>
    <w:rsid w:val="00A45ED2"/>
    <w:rsid w:val="00A5643B"/>
    <w:rsid w:val="00A6363C"/>
    <w:rsid w:val="00A74647"/>
    <w:rsid w:val="00A819BE"/>
    <w:rsid w:val="00AE7126"/>
    <w:rsid w:val="00B11884"/>
    <w:rsid w:val="00B25A30"/>
    <w:rsid w:val="00B33EA6"/>
    <w:rsid w:val="00B445D4"/>
    <w:rsid w:val="00B526E6"/>
    <w:rsid w:val="00B631D2"/>
    <w:rsid w:val="00B63E7F"/>
    <w:rsid w:val="00B70F8E"/>
    <w:rsid w:val="00B72FC7"/>
    <w:rsid w:val="00BB1CC1"/>
    <w:rsid w:val="00BD359A"/>
    <w:rsid w:val="00BE47E5"/>
    <w:rsid w:val="00C10B9C"/>
    <w:rsid w:val="00C16E0F"/>
    <w:rsid w:val="00C250E0"/>
    <w:rsid w:val="00C538AB"/>
    <w:rsid w:val="00C705F7"/>
    <w:rsid w:val="00C95B26"/>
    <w:rsid w:val="00CB16CF"/>
    <w:rsid w:val="00CD0A93"/>
    <w:rsid w:val="00CE3A0D"/>
    <w:rsid w:val="00D07014"/>
    <w:rsid w:val="00D25067"/>
    <w:rsid w:val="00D36B5E"/>
    <w:rsid w:val="00D36E5F"/>
    <w:rsid w:val="00D555A4"/>
    <w:rsid w:val="00D675B3"/>
    <w:rsid w:val="00D903FE"/>
    <w:rsid w:val="00D90CA4"/>
    <w:rsid w:val="00DF230F"/>
    <w:rsid w:val="00E13998"/>
    <w:rsid w:val="00E21E3F"/>
    <w:rsid w:val="00E2274A"/>
    <w:rsid w:val="00E3265E"/>
    <w:rsid w:val="00E370B0"/>
    <w:rsid w:val="00E53287"/>
    <w:rsid w:val="00E64FE5"/>
    <w:rsid w:val="00E8497A"/>
    <w:rsid w:val="00E85249"/>
    <w:rsid w:val="00E90C46"/>
    <w:rsid w:val="00EC5368"/>
    <w:rsid w:val="00F041B0"/>
    <w:rsid w:val="00F12E58"/>
    <w:rsid w:val="00F32197"/>
    <w:rsid w:val="00F62694"/>
    <w:rsid w:val="00F81C3B"/>
    <w:rsid w:val="00F90461"/>
    <w:rsid w:val="00FC3059"/>
    <w:rsid w:val="00FE1603"/>
    <w:rsid w:val="00FE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037036"/>
  <w15:chartTrackingRefBased/>
  <w15:docId w15:val="{A344B198-CECB-468A-B29B-E0BB30B4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新細明體" w:eastAsia="新細明體" w:hAnsi="新細明體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3D07"/>
    <w:pPr>
      <w:widowControl w:val="0"/>
      <w:overflowPunct w:val="0"/>
      <w:spacing w:afterLines="30" w:after="30"/>
      <w:jc w:val="both"/>
    </w:pPr>
    <w:rPr>
      <w:rFonts w:ascii="Times New Roman" w:hAnsi="Times New Roman" w:cs="Times New Roman (本文 CS 字型)"/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824CF"/>
    <w:pPr>
      <w:spacing w:afterLines="0" w:after="0"/>
      <w:ind w:leftChars="50" w:left="120"/>
      <w:outlineLvl w:val="1"/>
    </w:pPr>
    <w:rPr>
      <w:b/>
      <w:bCs/>
      <w:sz w:val="22"/>
      <w:szCs w:val="22"/>
      <w:bdr w:val="single" w:sz="4" w:space="0" w:color="auto"/>
    </w:rPr>
  </w:style>
  <w:style w:type="paragraph" w:styleId="3">
    <w:name w:val="heading 3"/>
    <w:basedOn w:val="a"/>
    <w:next w:val="a"/>
    <w:link w:val="30"/>
    <w:uiPriority w:val="9"/>
    <w:unhideWhenUsed/>
    <w:qFormat/>
    <w:rsid w:val="004824CF"/>
    <w:pPr>
      <w:spacing w:afterLines="0" w:after="0"/>
      <w:ind w:leftChars="100" w:left="240"/>
      <w:outlineLvl w:val="2"/>
    </w:pPr>
    <w:rPr>
      <w:b/>
      <w:bCs/>
      <w:sz w:val="22"/>
      <w:szCs w:val="22"/>
      <w:bdr w:val="single" w:sz="4" w:space="0" w:color="auto"/>
    </w:rPr>
  </w:style>
  <w:style w:type="paragraph" w:styleId="4">
    <w:name w:val="heading 4"/>
    <w:basedOn w:val="a"/>
    <w:next w:val="a"/>
    <w:link w:val="40"/>
    <w:uiPriority w:val="9"/>
    <w:unhideWhenUsed/>
    <w:qFormat/>
    <w:rsid w:val="004824CF"/>
    <w:pPr>
      <w:spacing w:afterLines="0" w:after="0"/>
      <w:ind w:leftChars="150" w:left="360"/>
      <w:outlineLvl w:val="3"/>
    </w:pPr>
    <w:rPr>
      <w:b/>
      <w:bCs/>
      <w:sz w:val="22"/>
      <w:szCs w:val="22"/>
      <w:bdr w:val="single" w:sz="4" w:space="0" w:color="auto"/>
    </w:rPr>
  </w:style>
  <w:style w:type="paragraph" w:styleId="5">
    <w:name w:val="heading 5"/>
    <w:basedOn w:val="a"/>
    <w:next w:val="a"/>
    <w:link w:val="50"/>
    <w:uiPriority w:val="9"/>
    <w:unhideWhenUsed/>
    <w:qFormat/>
    <w:rsid w:val="004824CF"/>
    <w:pPr>
      <w:spacing w:afterLines="0" w:after="0"/>
      <w:ind w:leftChars="200" w:left="480"/>
      <w:outlineLvl w:val="4"/>
    </w:pPr>
    <w:rPr>
      <w:b/>
      <w:bCs/>
      <w:sz w:val="22"/>
      <w:szCs w:val="22"/>
      <w:bdr w:val="single" w:sz="4" w:space="0" w:color="auto"/>
    </w:rPr>
  </w:style>
  <w:style w:type="paragraph" w:styleId="6">
    <w:name w:val="heading 6"/>
    <w:basedOn w:val="a"/>
    <w:next w:val="a"/>
    <w:link w:val="60"/>
    <w:uiPriority w:val="9"/>
    <w:unhideWhenUsed/>
    <w:qFormat/>
    <w:rsid w:val="004824CF"/>
    <w:pPr>
      <w:spacing w:afterLines="0" w:after="0"/>
      <w:ind w:leftChars="250" w:left="600"/>
      <w:outlineLvl w:val="5"/>
    </w:pPr>
    <w:rPr>
      <w:b/>
      <w:bCs/>
      <w:sz w:val="22"/>
      <w:szCs w:val="22"/>
      <w:bdr w:val="single" w:sz="4" w:space="0" w:color="auto"/>
    </w:rPr>
  </w:style>
  <w:style w:type="paragraph" w:styleId="7">
    <w:name w:val="heading 7"/>
    <w:basedOn w:val="a"/>
    <w:next w:val="a"/>
    <w:link w:val="70"/>
    <w:uiPriority w:val="9"/>
    <w:unhideWhenUsed/>
    <w:qFormat/>
    <w:rsid w:val="004824CF"/>
    <w:pPr>
      <w:spacing w:afterLines="0" w:after="0"/>
      <w:ind w:leftChars="300" w:left="720"/>
      <w:outlineLvl w:val="6"/>
    </w:pPr>
    <w:rPr>
      <w:b/>
      <w:bCs/>
      <w:sz w:val="22"/>
      <w:szCs w:val="22"/>
      <w:bdr w:val="single" w:sz="4" w:space="0" w:color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4824CF"/>
    <w:pPr>
      <w:spacing w:afterLines="0" w:after="0"/>
      <w:ind w:leftChars="350" w:left="840"/>
      <w:outlineLvl w:val="7"/>
    </w:pPr>
    <w:rPr>
      <w:b/>
      <w:bCs/>
      <w:sz w:val="22"/>
      <w:szCs w:val="22"/>
      <w:bdr w:val="single" w:sz="4" w:space="0" w:color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4824CF"/>
    <w:pPr>
      <w:spacing w:afterLines="0" w:after="0"/>
      <w:ind w:leftChars="400" w:left="960"/>
      <w:outlineLvl w:val="8"/>
    </w:pPr>
    <w:rPr>
      <w:b/>
      <w:bCs/>
      <w:sz w:val="22"/>
      <w:szCs w:val="22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24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824C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824C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824CF"/>
    <w:rPr>
      <w:sz w:val="20"/>
      <w:szCs w:val="20"/>
    </w:rPr>
  </w:style>
  <w:style w:type="paragraph" w:styleId="a7">
    <w:name w:val="footnote text"/>
    <w:aliases w:val="標題11,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8"/>
    <w:unhideWhenUsed/>
    <w:qFormat/>
    <w:rsid w:val="004824CF"/>
    <w:pPr>
      <w:snapToGrid w:val="0"/>
      <w:spacing w:afterLines="0" w:after="0"/>
      <w:ind w:leftChars="500" w:left="500"/>
    </w:pPr>
    <w:rPr>
      <w:sz w:val="22"/>
      <w:szCs w:val="22"/>
    </w:rPr>
  </w:style>
  <w:style w:type="character" w:customStyle="1" w:styleId="a8">
    <w:name w:val="註腳文字 字元"/>
    <w:aliases w:val="標題11 字元,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"/>
    <w:link w:val="a7"/>
    <w:rsid w:val="004824CF"/>
    <w:rPr>
      <w:rFonts w:ascii="Times New Roman" w:hAnsi="Times New Roman" w:cs="Times New Roman (本文 CS 字型)"/>
      <w:color w:val="000000"/>
      <w:sz w:val="22"/>
      <w:szCs w:val="22"/>
    </w:rPr>
  </w:style>
  <w:style w:type="character" w:styleId="a9">
    <w:name w:val="footnote reference"/>
    <w:uiPriority w:val="99"/>
    <w:unhideWhenUsed/>
    <w:qFormat/>
    <w:rsid w:val="004824CF"/>
    <w:rPr>
      <w:vertAlign w:val="superscript"/>
    </w:rPr>
  </w:style>
  <w:style w:type="character" w:customStyle="1" w:styleId="20">
    <w:name w:val="標題 2 字元"/>
    <w:link w:val="2"/>
    <w:uiPriority w:val="9"/>
    <w:rsid w:val="004824CF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30">
    <w:name w:val="標題 3 字元"/>
    <w:link w:val="3"/>
    <w:uiPriority w:val="9"/>
    <w:rsid w:val="004824CF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40">
    <w:name w:val="標題 4 字元"/>
    <w:link w:val="4"/>
    <w:uiPriority w:val="9"/>
    <w:rsid w:val="004824CF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50">
    <w:name w:val="標題 5 字元"/>
    <w:link w:val="5"/>
    <w:uiPriority w:val="9"/>
    <w:rsid w:val="004824CF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60">
    <w:name w:val="標題 6 字元"/>
    <w:link w:val="6"/>
    <w:uiPriority w:val="9"/>
    <w:rsid w:val="004824CF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70">
    <w:name w:val="標題 7 字元"/>
    <w:link w:val="7"/>
    <w:uiPriority w:val="9"/>
    <w:rsid w:val="004824CF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80">
    <w:name w:val="標題 8 字元"/>
    <w:link w:val="8"/>
    <w:uiPriority w:val="9"/>
    <w:rsid w:val="004824CF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90">
    <w:name w:val="標題 9 字元"/>
    <w:link w:val="9"/>
    <w:uiPriority w:val="9"/>
    <w:rsid w:val="004824CF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byline1">
    <w:name w:val="byline1"/>
    <w:rsid w:val="004824CF"/>
    <w:rPr>
      <w:b w:val="0"/>
      <w:bCs w:val="0"/>
      <w:color w:val="408080"/>
      <w:sz w:val="32"/>
      <w:szCs w:val="32"/>
    </w:rPr>
  </w:style>
  <w:style w:type="paragraph" w:styleId="aa">
    <w:name w:val="List Paragraph"/>
    <w:basedOn w:val="a"/>
    <w:uiPriority w:val="34"/>
    <w:qFormat/>
    <w:rsid w:val="004824CF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4824CF"/>
    <w:rPr>
      <w:rFonts w:cs="Times New Roman"/>
    </w:rPr>
  </w:style>
  <w:style w:type="paragraph" w:customStyle="1" w:styleId="00">
    <w:name w:val="0.0"/>
    <w:basedOn w:val="2"/>
    <w:qFormat/>
    <w:rsid w:val="00183D07"/>
    <w:pPr>
      <w:ind w:leftChars="0" w:left="119"/>
      <w:outlineLvl w:val="0"/>
    </w:pPr>
    <w:rPr>
      <w:shd w:val="pct15" w:color="auto" w:fill="FFFFFF"/>
    </w:rPr>
  </w:style>
  <w:style w:type="paragraph" w:customStyle="1" w:styleId="200">
    <w:name w:val="2.0"/>
    <w:basedOn w:val="4"/>
    <w:qFormat/>
    <w:rsid w:val="00183D07"/>
    <w:pPr>
      <w:spacing w:beforeLines="30" w:before="108"/>
      <w:ind w:leftChars="200" w:left="480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F4DCB-CD04-4517-9C52-349E695C8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CHONG SHIAU WEI</dc:creator>
  <cp:keywords/>
  <dc:description/>
  <cp:lastModifiedBy>MP</cp:lastModifiedBy>
  <cp:revision>3</cp:revision>
  <dcterms:created xsi:type="dcterms:W3CDTF">2024-05-12T21:53:00Z</dcterms:created>
  <dcterms:modified xsi:type="dcterms:W3CDTF">2024-05-12T21:54:00Z</dcterms:modified>
</cp:coreProperties>
</file>